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0" w:type="dxa"/>
        <w:tblLayout w:type="fixed"/>
        <w:tblLook w:val="04A0"/>
      </w:tblPr>
      <w:tblGrid>
        <w:gridCol w:w="9464"/>
        <w:gridCol w:w="8646"/>
      </w:tblGrid>
      <w:tr w:rsidR="00B07AFF" w:rsidRPr="00656B44" w:rsidTr="00B07AFF">
        <w:trPr>
          <w:trHeight w:val="317"/>
        </w:trPr>
        <w:tc>
          <w:tcPr>
            <w:tcW w:w="9464" w:type="dxa"/>
          </w:tcPr>
          <w:p w:rsidR="00B07AFF" w:rsidRPr="00656B44" w:rsidRDefault="00B07AFF" w:rsidP="00E64D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</w:tcPr>
          <w:p w:rsidR="00B07AFF" w:rsidRPr="00B07AFF" w:rsidRDefault="00B07AFF" w:rsidP="00E64D74">
            <w:pPr>
              <w:rPr>
                <w:sz w:val="26"/>
                <w:szCs w:val="26"/>
                <w:lang w:eastAsia="en-US"/>
              </w:rPr>
            </w:pPr>
            <w:r w:rsidRPr="00B07AFF">
              <w:rPr>
                <w:sz w:val="26"/>
                <w:szCs w:val="26"/>
                <w:lang w:eastAsia="en-US"/>
              </w:rPr>
              <w:t xml:space="preserve"> </w:t>
            </w:r>
          </w:p>
          <w:p w:rsidR="00B07AFF" w:rsidRPr="00317A5E" w:rsidRDefault="00B07AFF" w:rsidP="00E64D74">
            <w:pPr>
              <w:rPr>
                <w:sz w:val="28"/>
                <w:szCs w:val="28"/>
                <w:lang w:eastAsia="en-US"/>
              </w:rPr>
            </w:pPr>
            <w:r w:rsidRPr="00317A5E">
              <w:rPr>
                <w:sz w:val="28"/>
                <w:szCs w:val="28"/>
                <w:lang w:eastAsia="en-US"/>
              </w:rPr>
              <w:t>УТВЕРЖДАЮ</w:t>
            </w:r>
          </w:p>
          <w:p w:rsidR="00B07AFF" w:rsidRPr="00317A5E" w:rsidRDefault="00B07AFF" w:rsidP="00E64D74">
            <w:pPr>
              <w:rPr>
                <w:sz w:val="28"/>
                <w:szCs w:val="28"/>
                <w:lang w:eastAsia="en-US"/>
              </w:rPr>
            </w:pPr>
            <w:r w:rsidRPr="00317A5E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B07AFF" w:rsidRPr="00317A5E" w:rsidRDefault="00B07AFF" w:rsidP="00E64D74">
            <w:pPr>
              <w:rPr>
                <w:sz w:val="28"/>
                <w:szCs w:val="28"/>
                <w:lang w:eastAsia="en-US"/>
              </w:rPr>
            </w:pPr>
            <w:r w:rsidRPr="00317A5E">
              <w:rPr>
                <w:sz w:val="28"/>
                <w:szCs w:val="28"/>
                <w:lang w:eastAsia="en-US"/>
              </w:rPr>
              <w:t xml:space="preserve"> Цимлянского района</w:t>
            </w:r>
          </w:p>
          <w:p w:rsidR="00B07AFF" w:rsidRPr="00317A5E" w:rsidRDefault="00B07AFF" w:rsidP="00E64D74">
            <w:pPr>
              <w:rPr>
                <w:sz w:val="28"/>
                <w:szCs w:val="28"/>
                <w:lang w:eastAsia="en-US"/>
              </w:rPr>
            </w:pPr>
            <w:r w:rsidRPr="00317A5E">
              <w:rPr>
                <w:sz w:val="28"/>
                <w:szCs w:val="28"/>
                <w:lang w:eastAsia="en-US"/>
              </w:rPr>
              <w:t>______________В.В. Светличный</w:t>
            </w:r>
          </w:p>
          <w:p w:rsidR="00B07AFF" w:rsidRPr="00B07AFF" w:rsidRDefault="00B07AFF" w:rsidP="00E64D74">
            <w:pPr>
              <w:rPr>
                <w:sz w:val="26"/>
                <w:szCs w:val="26"/>
                <w:lang w:eastAsia="en-US"/>
              </w:rPr>
            </w:pPr>
            <w:r w:rsidRPr="00317A5E">
              <w:rPr>
                <w:sz w:val="28"/>
                <w:szCs w:val="28"/>
                <w:lang w:eastAsia="en-US"/>
              </w:rPr>
              <w:t>«___» ______________ 2019 г.</w:t>
            </w:r>
          </w:p>
        </w:tc>
      </w:tr>
    </w:tbl>
    <w:p w:rsidR="00B07AFF" w:rsidRPr="00656B44" w:rsidRDefault="00B07AFF" w:rsidP="00E64D74">
      <w:pPr>
        <w:jc w:val="center"/>
        <w:rPr>
          <w:b/>
          <w:sz w:val="28"/>
          <w:szCs w:val="28"/>
        </w:rPr>
      </w:pPr>
    </w:p>
    <w:p w:rsidR="00B07AFF" w:rsidRPr="00AC047F" w:rsidRDefault="00B07AFF" w:rsidP="00E64D74">
      <w:pPr>
        <w:jc w:val="center"/>
        <w:rPr>
          <w:b/>
          <w:sz w:val="28"/>
          <w:szCs w:val="28"/>
        </w:rPr>
      </w:pPr>
      <w:r w:rsidRPr="00AC047F">
        <w:rPr>
          <w:b/>
          <w:sz w:val="28"/>
          <w:szCs w:val="28"/>
        </w:rPr>
        <w:t>ПЛАН</w:t>
      </w:r>
    </w:p>
    <w:p w:rsidR="00B07AFF" w:rsidRDefault="00B07AFF" w:rsidP="00E64D74">
      <w:pPr>
        <w:jc w:val="center"/>
        <w:rPr>
          <w:b/>
          <w:sz w:val="28"/>
          <w:szCs w:val="28"/>
        </w:rPr>
      </w:pPr>
      <w:r w:rsidRPr="00AC047F">
        <w:rPr>
          <w:b/>
          <w:sz w:val="28"/>
          <w:szCs w:val="28"/>
        </w:rPr>
        <w:t>работы Общественного совета при администрации Цимлянского района на 2020 год</w:t>
      </w:r>
    </w:p>
    <w:p w:rsidR="00317A5E" w:rsidRPr="00AC047F" w:rsidRDefault="00317A5E" w:rsidP="00E64D74">
      <w:pPr>
        <w:jc w:val="center"/>
        <w:rPr>
          <w:b/>
          <w:sz w:val="28"/>
          <w:szCs w:val="28"/>
        </w:rPr>
      </w:pPr>
    </w:p>
    <w:tbl>
      <w:tblPr>
        <w:tblW w:w="14743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8196"/>
        <w:gridCol w:w="284"/>
        <w:gridCol w:w="1462"/>
        <w:gridCol w:w="4066"/>
      </w:tblGrid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4D74">
              <w:rPr>
                <w:sz w:val="28"/>
                <w:szCs w:val="28"/>
              </w:rPr>
              <w:t>/</w:t>
            </w:r>
            <w:proofErr w:type="spellStart"/>
            <w:r w:rsidRPr="00E64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Сроки</w:t>
            </w:r>
          </w:p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проведения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Ответственные</w:t>
            </w:r>
          </w:p>
          <w:p w:rsidR="00AC047F" w:rsidRPr="00E64D74" w:rsidRDefault="00AC047F" w:rsidP="00E64D74">
            <w:pPr>
              <w:pStyle w:val="a3"/>
              <w:jc w:val="center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исполнители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14683" w:type="dxa"/>
            <w:gridSpan w:val="5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D74">
              <w:rPr>
                <w:b/>
                <w:sz w:val="28"/>
                <w:szCs w:val="28"/>
              </w:rPr>
              <w:t>1.Участие в осуществлении местного самоуправления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1.1.     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1.2.     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Участие в работе координационных и совещательных органов, созданных при администрации  Цимлянского района (далее - администрация района)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1.3.     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Участие в отчетных собраниях по итогам работы глав администраций поселений, главы района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14683" w:type="dxa"/>
            <w:gridSpan w:val="5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D74">
              <w:rPr>
                <w:b/>
                <w:sz w:val="28"/>
                <w:szCs w:val="28"/>
              </w:rPr>
              <w:t>2.Общественно значимые мероприятия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2.1.     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14683" w:type="dxa"/>
            <w:gridSpan w:val="5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D74">
              <w:rPr>
                <w:b/>
                <w:sz w:val="28"/>
                <w:szCs w:val="28"/>
              </w:rPr>
              <w:t>3. Информационное обеспечение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lastRenderedPageBreak/>
              <w:t>3.1.     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постоянно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51489C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E64D74" w:rsidRPr="00E64D74" w:rsidTr="00140723">
        <w:trPr>
          <w:trHeight w:val="712"/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3.2.     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Обеспечение взаимодействия Общественного совета со СМИ Цимлянского района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постоянно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51489C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14683" w:type="dxa"/>
            <w:gridSpan w:val="5"/>
            <w:vAlign w:val="center"/>
            <w:hideMark/>
          </w:tcPr>
          <w:p w:rsidR="00AC047F" w:rsidRPr="00E64D74" w:rsidRDefault="00AC047F" w:rsidP="00E64D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D74">
              <w:rPr>
                <w:b/>
                <w:sz w:val="28"/>
                <w:szCs w:val="28"/>
              </w:rPr>
              <w:t>4. Организационные мероприятия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4.1.     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Проведение заседаний Общественного совета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не реже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1 раза</w:t>
            </w:r>
          </w:p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квартал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690" w:type="dxa"/>
            <w:vAlign w:val="center"/>
            <w:hideMark/>
          </w:tcPr>
          <w:p w:rsidR="00AC047F" w:rsidRPr="00E64D74" w:rsidRDefault="00AC047F" w:rsidP="00EF11E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4.</w:t>
            </w:r>
            <w:r w:rsidR="00EF11E4">
              <w:rPr>
                <w:sz w:val="28"/>
                <w:szCs w:val="28"/>
              </w:rPr>
              <w:t>2</w:t>
            </w:r>
            <w:r w:rsidRPr="00E64D74">
              <w:rPr>
                <w:sz w:val="28"/>
                <w:szCs w:val="28"/>
              </w:rPr>
              <w:t>. </w:t>
            </w:r>
          </w:p>
        </w:tc>
        <w:tc>
          <w:tcPr>
            <w:tcW w:w="8450" w:type="dxa"/>
            <w:gridSpan w:val="2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432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в конце года</w:t>
            </w:r>
          </w:p>
        </w:tc>
        <w:tc>
          <w:tcPr>
            <w:tcW w:w="4021" w:type="dxa"/>
            <w:vAlign w:val="center"/>
            <w:hideMark/>
          </w:tcPr>
          <w:p w:rsidR="00AC047F" w:rsidRPr="00E64D74" w:rsidRDefault="00AC047F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E64D74" w:rsidRPr="00E64D74" w:rsidTr="00140723">
        <w:trPr>
          <w:tblCellSpacing w:w="15" w:type="dxa"/>
        </w:trPr>
        <w:tc>
          <w:tcPr>
            <w:tcW w:w="14683" w:type="dxa"/>
            <w:gridSpan w:val="5"/>
            <w:vAlign w:val="center"/>
            <w:hideMark/>
          </w:tcPr>
          <w:p w:rsidR="00AC047F" w:rsidRPr="00EF11E4" w:rsidRDefault="00AC047F" w:rsidP="00E64D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11E4">
              <w:rPr>
                <w:b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6E76CE" w:rsidRPr="00E64D74" w:rsidTr="006E76CE">
        <w:trPr>
          <w:trHeight w:val="1785"/>
          <w:tblCellSpacing w:w="15" w:type="dxa"/>
        </w:trPr>
        <w:tc>
          <w:tcPr>
            <w:tcW w:w="690" w:type="dxa"/>
            <w:vMerge w:val="restart"/>
            <w:vAlign w:val="center"/>
            <w:hideMark/>
          </w:tcPr>
          <w:p w:rsidR="006E76CE" w:rsidRPr="00E64D74" w:rsidRDefault="006E76CE" w:rsidP="004E0CFD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vAlign w:val="center"/>
            <w:hideMark/>
          </w:tcPr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 xml:space="preserve">О проведении общественного </w:t>
            </w:r>
            <w:proofErr w:type="gramStart"/>
            <w:r w:rsidRPr="00EF11E4">
              <w:rPr>
                <w:sz w:val="28"/>
                <w:szCs w:val="28"/>
              </w:rPr>
              <w:t>контроля за</w:t>
            </w:r>
            <w:proofErr w:type="gramEnd"/>
            <w:r w:rsidRPr="00EF11E4">
              <w:rPr>
                <w:sz w:val="28"/>
                <w:szCs w:val="28"/>
              </w:rPr>
              <w:t xml:space="preserve"> доступностью бесплатной медицинской помощи, созданием комфортных условий ее получения, в том числе пациентами с ограниченными возможностями здоровья</w:t>
            </w:r>
          </w:p>
        </w:tc>
        <w:tc>
          <w:tcPr>
            <w:tcW w:w="1716" w:type="dxa"/>
            <w:gridSpan w:val="2"/>
            <w:vAlign w:val="center"/>
            <w:hideMark/>
          </w:tcPr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>1 квартал</w:t>
            </w:r>
          </w:p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>2020 года</w:t>
            </w:r>
          </w:p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>(март)</w:t>
            </w:r>
          </w:p>
        </w:tc>
        <w:tc>
          <w:tcPr>
            <w:tcW w:w="4021" w:type="dxa"/>
            <w:vAlign w:val="center"/>
            <w:hideMark/>
          </w:tcPr>
          <w:p w:rsidR="006E76CE" w:rsidRDefault="006E76CE" w:rsidP="00EF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ЦРБ Цимлянского района В.М. Иванов</w:t>
            </w:r>
          </w:p>
          <w:p w:rsidR="00611445" w:rsidRPr="00EF11E4" w:rsidRDefault="00611445" w:rsidP="00EF11E4">
            <w:pPr>
              <w:rPr>
                <w:sz w:val="28"/>
                <w:szCs w:val="28"/>
              </w:rPr>
            </w:pPr>
          </w:p>
          <w:p w:rsidR="006E76CE" w:rsidRPr="00EF11E4" w:rsidRDefault="00611445" w:rsidP="00EF11E4">
            <w:pPr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члены Общественного совета</w:t>
            </w:r>
          </w:p>
          <w:p w:rsidR="006E76CE" w:rsidRPr="00EF11E4" w:rsidRDefault="006E76CE" w:rsidP="00EF11E4">
            <w:pPr>
              <w:rPr>
                <w:sz w:val="28"/>
                <w:szCs w:val="28"/>
              </w:rPr>
            </w:pPr>
          </w:p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 xml:space="preserve"> </w:t>
            </w:r>
          </w:p>
          <w:p w:rsidR="006E76CE" w:rsidRPr="00EF11E4" w:rsidRDefault="006E76CE" w:rsidP="00EF11E4">
            <w:pPr>
              <w:rPr>
                <w:sz w:val="28"/>
                <w:szCs w:val="28"/>
              </w:rPr>
            </w:pPr>
            <w:r w:rsidRPr="00EF11E4">
              <w:rPr>
                <w:sz w:val="28"/>
                <w:szCs w:val="28"/>
              </w:rPr>
              <w:t> </w:t>
            </w:r>
          </w:p>
        </w:tc>
      </w:tr>
      <w:tr w:rsidR="006E76CE" w:rsidRPr="00E64D74" w:rsidTr="006E76CE">
        <w:trPr>
          <w:trHeight w:val="2361"/>
          <w:tblCellSpacing w:w="15" w:type="dxa"/>
        </w:trPr>
        <w:tc>
          <w:tcPr>
            <w:tcW w:w="690" w:type="dxa"/>
            <w:vMerge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 мероприятиях, запланированных к 75-й годовщине победы в ВОВ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Об участии жителей поселений в днях благоустройства и днях </w:t>
            </w:r>
            <w:r w:rsidRPr="00E64D74">
              <w:rPr>
                <w:sz w:val="28"/>
                <w:szCs w:val="28"/>
              </w:rPr>
              <w:lastRenderedPageBreak/>
              <w:t>древонасаждений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 ходе выполнения плана мероприятий по поэтапному внедрению Всероссийского физкультурно-спортивного комплекса ГТО</w:t>
            </w:r>
          </w:p>
        </w:tc>
        <w:tc>
          <w:tcPr>
            <w:tcW w:w="1716" w:type="dxa"/>
            <w:gridSpan w:val="2"/>
            <w:vMerge w:val="restart"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Merge w:val="restart"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Заведующий отделом культуры Администрации Цимлянского района – Л.М. Степанова, начальник УСЗН </w:t>
            </w:r>
            <w:r>
              <w:rPr>
                <w:sz w:val="28"/>
                <w:szCs w:val="28"/>
              </w:rPr>
              <w:t>МО «Ц</w:t>
            </w:r>
            <w:r w:rsidRPr="00E64D74">
              <w:rPr>
                <w:sz w:val="28"/>
                <w:szCs w:val="28"/>
              </w:rPr>
              <w:t>имлянск</w:t>
            </w:r>
            <w:r>
              <w:rPr>
                <w:sz w:val="28"/>
                <w:szCs w:val="28"/>
              </w:rPr>
              <w:t>ий</w:t>
            </w:r>
            <w:r w:rsidRPr="00E64D7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E64D74">
              <w:rPr>
                <w:sz w:val="28"/>
                <w:szCs w:val="28"/>
              </w:rPr>
              <w:t xml:space="preserve"> – Т.В. </w:t>
            </w:r>
            <w:proofErr w:type="spellStart"/>
            <w:r w:rsidRPr="00E64D74">
              <w:rPr>
                <w:sz w:val="28"/>
                <w:szCs w:val="28"/>
              </w:rPr>
              <w:t>Сосова</w:t>
            </w:r>
            <w:proofErr w:type="spellEnd"/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Эколог Администрации </w:t>
            </w:r>
            <w:r w:rsidRPr="00E64D74">
              <w:rPr>
                <w:sz w:val="28"/>
                <w:szCs w:val="28"/>
              </w:rPr>
              <w:lastRenderedPageBreak/>
              <w:t>Цимлянского района</w:t>
            </w:r>
          </w:p>
          <w:p w:rsidR="00611445" w:rsidRDefault="00611445" w:rsidP="00E64D74">
            <w:pPr>
              <w:pStyle w:val="a3"/>
              <w:rPr>
                <w:sz w:val="28"/>
                <w:szCs w:val="28"/>
              </w:rPr>
            </w:pPr>
          </w:p>
          <w:p w:rsidR="006E76CE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Директор центра тестирования  ГТО</w:t>
            </w:r>
            <w:r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 xml:space="preserve">- Н.П. Шейкина, 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главный специалист по физической культуре и спорту –</w:t>
            </w:r>
            <w:r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>Н.Н. Кучкин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Pr="00E64D74" w:rsidRDefault="006E76CE" w:rsidP="006E76CE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заведующий отделом образования - И.В. Антипов, </w:t>
            </w:r>
          </w:p>
          <w:p w:rsidR="006E76CE" w:rsidRPr="00E64D74" w:rsidRDefault="006E76CE" w:rsidP="006E76CE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начальник УСЗН</w:t>
            </w:r>
            <w:r w:rsidR="005C0FEC"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>-</w:t>
            </w:r>
            <w:r w:rsidR="005C0F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</w:tr>
      <w:tr w:rsidR="006E76CE" w:rsidRPr="00E64D74" w:rsidTr="005C0FEC">
        <w:trPr>
          <w:trHeight w:val="1346"/>
          <w:tblCellSpacing w:w="15" w:type="dxa"/>
        </w:trPr>
        <w:tc>
          <w:tcPr>
            <w:tcW w:w="690" w:type="dxa"/>
            <w:vMerge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  <w:hideMark/>
          </w:tcPr>
          <w:p w:rsidR="006E76CE" w:rsidRPr="00E64D74" w:rsidRDefault="006E76CE" w:rsidP="006E76CE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Об организации летней оздоровительной кампании детей</w:t>
            </w:r>
          </w:p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Merge/>
            <w:vAlign w:val="center"/>
            <w:hideMark/>
          </w:tcPr>
          <w:p w:rsidR="006E76CE" w:rsidRPr="00E64D74" w:rsidRDefault="006E76CE" w:rsidP="00E64D74">
            <w:pPr>
              <w:pStyle w:val="a3"/>
              <w:rPr>
                <w:sz w:val="28"/>
                <w:szCs w:val="28"/>
              </w:rPr>
            </w:pPr>
          </w:p>
        </w:tc>
      </w:tr>
      <w:tr w:rsidR="000336D0" w:rsidRPr="00E64D74" w:rsidTr="005C0FEC">
        <w:trPr>
          <w:trHeight w:val="1485"/>
          <w:tblCellSpacing w:w="15" w:type="dxa"/>
        </w:trPr>
        <w:tc>
          <w:tcPr>
            <w:tcW w:w="690" w:type="dxa"/>
            <w:vAlign w:val="center"/>
          </w:tcPr>
          <w:p w:rsidR="000336D0" w:rsidRPr="00E64D74" w:rsidRDefault="000336D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0336D0" w:rsidRPr="00DD44C6" w:rsidRDefault="000336D0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44C6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44C6">
              <w:rPr>
                <w:rFonts w:ascii="Times New Roman" w:hAnsi="Times New Roman" w:cs="Times New Roman"/>
                <w:sz w:val="28"/>
                <w:szCs w:val="28"/>
              </w:rPr>
              <w:t>коррупционный</w:t>
            </w:r>
            <w:proofErr w:type="gramEnd"/>
            <w:r w:rsidRPr="00DD44C6">
              <w:rPr>
                <w:rFonts w:ascii="Times New Roman" w:hAnsi="Times New Roman" w:cs="Times New Roman"/>
                <w:sz w:val="28"/>
                <w:szCs w:val="28"/>
              </w:rPr>
              <w:t xml:space="preserve"> и иных правонарушений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C6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твлении Администрацией Цимлянского </w:t>
            </w:r>
            <w:r w:rsidRPr="00DD44C6">
              <w:rPr>
                <w:rFonts w:ascii="Times New Roman" w:hAnsi="Times New Roman" w:cs="Times New Roman"/>
                <w:sz w:val="28"/>
                <w:szCs w:val="28"/>
              </w:rPr>
              <w:t>района деятельности в сфере противодействия</w:t>
            </w:r>
          </w:p>
          <w:p w:rsidR="000336D0" w:rsidRPr="00E64D74" w:rsidRDefault="000336D0" w:rsidP="000336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</w:tc>
        <w:tc>
          <w:tcPr>
            <w:tcW w:w="1716" w:type="dxa"/>
            <w:gridSpan w:val="2"/>
            <w:vAlign w:val="center"/>
          </w:tcPr>
          <w:p w:rsidR="000336D0" w:rsidRPr="00E64D74" w:rsidRDefault="000336D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0336D0" w:rsidRPr="00E64D74" w:rsidRDefault="002575D7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О.М. </w:t>
            </w:r>
            <w:proofErr w:type="spellStart"/>
            <w:r>
              <w:rPr>
                <w:sz w:val="28"/>
                <w:szCs w:val="28"/>
              </w:rPr>
              <w:t>Туполова</w:t>
            </w:r>
            <w:proofErr w:type="spellEnd"/>
          </w:p>
        </w:tc>
      </w:tr>
      <w:tr w:rsidR="000336D0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0336D0" w:rsidRPr="00E64D74" w:rsidRDefault="000336D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0336D0" w:rsidRPr="00DD44C6" w:rsidRDefault="000336D0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44C6">
              <w:rPr>
                <w:rFonts w:ascii="Times New Roman" w:hAnsi="Times New Roman" w:cs="Times New Roman"/>
                <w:sz w:val="28"/>
                <w:szCs w:val="28"/>
              </w:rPr>
              <w:t>О мерах по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программы «</w:t>
            </w:r>
            <w:r w:rsidRPr="00DD44C6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поколение» в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нацпроекта «Демография» </w:t>
            </w:r>
          </w:p>
        </w:tc>
        <w:tc>
          <w:tcPr>
            <w:tcW w:w="1716" w:type="dxa"/>
            <w:gridSpan w:val="2"/>
            <w:vAlign w:val="center"/>
          </w:tcPr>
          <w:p w:rsidR="000336D0" w:rsidRPr="00E64D74" w:rsidRDefault="000336D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4E0CFD" w:rsidRPr="00E64D74" w:rsidRDefault="004E0CFD" w:rsidP="004E0CFD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начальник УСЗН</w:t>
            </w:r>
            <w:r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336D0" w:rsidRPr="00E64D74" w:rsidRDefault="004E0CFD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ЦСО – Погосян С.Б.</w:t>
            </w:r>
          </w:p>
        </w:tc>
      </w:tr>
      <w:tr w:rsidR="004E0CFD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4E0CFD" w:rsidRPr="004E0CFD" w:rsidRDefault="004E0CFD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0CFD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О работе с семьями, находящимися в социально опасном положении</w:t>
            </w:r>
          </w:p>
        </w:tc>
        <w:tc>
          <w:tcPr>
            <w:tcW w:w="1716" w:type="dxa"/>
            <w:gridSpan w:val="2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 Администрации Цимлянского района О.В. Белова</w:t>
            </w:r>
          </w:p>
        </w:tc>
      </w:tr>
      <w:tr w:rsidR="004E0CFD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4E0CFD" w:rsidRPr="003537F0" w:rsidRDefault="003537F0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  <w:r w:rsidRPr="003537F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единства российской нации: мониторинг ситуации в Цимлянском районе в сфере межэтнических отношений в предупреждении межэтнических конфликтов, обеспечения эффективной работы учреждений всех систем и ведомств по состояния межэтнических и межрелигиозных отношений в </w:t>
            </w:r>
            <w:r w:rsidRPr="00353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Цимлянском районе</w:t>
            </w:r>
          </w:p>
        </w:tc>
        <w:tc>
          <w:tcPr>
            <w:tcW w:w="1716" w:type="dxa"/>
            <w:gridSpan w:val="2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4E0CFD" w:rsidRDefault="00317A5E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Е.С. Бондарева,</w:t>
            </w:r>
          </w:p>
          <w:p w:rsidR="00317A5E" w:rsidRDefault="00317A5E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поселений</w:t>
            </w:r>
          </w:p>
        </w:tc>
      </w:tr>
      <w:tr w:rsidR="004E0CFD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4E0CFD" w:rsidRPr="00317A5E" w:rsidRDefault="003537F0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  <w:r w:rsidRPr="00317A5E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организаций культуры, спорта, образования сельских муниципальных образований в формировании здорового образа жизни, повышения уровня качества жизни и </w:t>
            </w:r>
            <w:proofErr w:type="spellStart"/>
            <w:r w:rsidRPr="00317A5E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317A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716" w:type="dxa"/>
            <w:gridSpan w:val="2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2575D7" w:rsidRDefault="002575D7" w:rsidP="00E64D74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Заведующий отделом культуры Администрации Цимлянского района – Л.М. Степанова</w:t>
            </w:r>
            <w:r>
              <w:rPr>
                <w:sz w:val="28"/>
                <w:szCs w:val="28"/>
              </w:rPr>
              <w:t>.</w:t>
            </w:r>
          </w:p>
          <w:p w:rsidR="002575D7" w:rsidRPr="00E64D74" w:rsidRDefault="002575D7" w:rsidP="002575D7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 xml:space="preserve">заведующий отделом образования - И.В. Антипов, </w:t>
            </w:r>
          </w:p>
          <w:p w:rsidR="004E0CFD" w:rsidRDefault="00317A5E" w:rsidP="00E64D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4E0CFD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4E0CFD" w:rsidRPr="00317A5E" w:rsidRDefault="00317A5E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  <w:r w:rsidRPr="00317A5E">
              <w:rPr>
                <w:rFonts w:ascii="Times New Roman" w:hAnsi="Times New Roman" w:cs="Times New Roman"/>
                <w:sz w:val="28"/>
                <w:szCs w:val="28"/>
              </w:rPr>
              <w:t>Развитие массовой физической культуры и спорта; создание благоприятных условий для успешного выступления спортсменов в соревнованиях вышестоящего уровня и подготовки спортивного резерва; развитие инфраструктуры сферы физической культуры и спорта; совершенствование физкультурно-спортивной работы по месту жительства</w:t>
            </w:r>
          </w:p>
        </w:tc>
        <w:tc>
          <w:tcPr>
            <w:tcW w:w="1716" w:type="dxa"/>
            <w:gridSpan w:val="2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317A5E" w:rsidRPr="00E64D74" w:rsidRDefault="00317A5E" w:rsidP="00317A5E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главный специалист по физической культуре и спорту –</w:t>
            </w:r>
            <w:r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>Н.Н. Кучкин</w:t>
            </w:r>
          </w:p>
          <w:p w:rsidR="004E0CFD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</w:tr>
      <w:tr w:rsidR="004E0CFD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4E0CFD" w:rsidRPr="00317A5E" w:rsidRDefault="00317A5E" w:rsidP="000336D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  <w:r w:rsidRPr="00317A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инвалидов и других </w:t>
            </w:r>
            <w:proofErr w:type="spellStart"/>
            <w:r w:rsidRPr="00317A5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17A5E">
              <w:rPr>
                <w:rFonts w:ascii="Times New Roman" w:hAnsi="Times New Roman" w:cs="Times New Roman"/>
                <w:sz w:val="28"/>
                <w:szCs w:val="28"/>
              </w:rPr>
              <w:t xml:space="preserve"> групп  населения доступной и комфортной среды жизнедеятельности; социальная интеграция инвалидов в общество</w:t>
            </w:r>
          </w:p>
        </w:tc>
        <w:tc>
          <w:tcPr>
            <w:tcW w:w="1716" w:type="dxa"/>
            <w:gridSpan w:val="2"/>
            <w:vAlign w:val="center"/>
          </w:tcPr>
          <w:p w:rsidR="004E0CFD" w:rsidRPr="00E64D74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317A5E" w:rsidRPr="00E64D74" w:rsidRDefault="00317A5E" w:rsidP="00317A5E">
            <w:pPr>
              <w:pStyle w:val="a3"/>
              <w:rPr>
                <w:sz w:val="28"/>
                <w:szCs w:val="28"/>
              </w:rPr>
            </w:pPr>
            <w:r w:rsidRPr="00E64D74">
              <w:rPr>
                <w:sz w:val="28"/>
                <w:szCs w:val="28"/>
              </w:rPr>
              <w:t>начальник УСЗН</w:t>
            </w:r>
            <w:r>
              <w:rPr>
                <w:sz w:val="28"/>
                <w:szCs w:val="28"/>
              </w:rPr>
              <w:t xml:space="preserve"> </w:t>
            </w:r>
            <w:r w:rsidRPr="00E64D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4E0CFD" w:rsidRDefault="004E0CFD" w:rsidP="00E64D74">
            <w:pPr>
              <w:pStyle w:val="a3"/>
              <w:rPr>
                <w:sz w:val="28"/>
                <w:szCs w:val="28"/>
              </w:rPr>
            </w:pPr>
          </w:p>
        </w:tc>
      </w:tr>
      <w:tr w:rsidR="00BF0A80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BF0A80" w:rsidRPr="00E64D74" w:rsidRDefault="00BF0A8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BF0A80" w:rsidRPr="00BF0A80" w:rsidRDefault="00BF0A80" w:rsidP="00BF0A80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A8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общественного контроля, посвященные вопросам противодействия коррупции </w:t>
            </w:r>
          </w:p>
        </w:tc>
        <w:tc>
          <w:tcPr>
            <w:tcW w:w="1716" w:type="dxa"/>
            <w:gridSpan w:val="2"/>
            <w:vAlign w:val="center"/>
          </w:tcPr>
          <w:p w:rsidR="00BF0A80" w:rsidRPr="00E64D74" w:rsidRDefault="00BF0A80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BF0A80" w:rsidRPr="00E64D74" w:rsidRDefault="00BF0A80" w:rsidP="00317A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AE30A6" w:rsidRPr="00E64D74" w:rsidTr="005C0FEC">
        <w:trPr>
          <w:trHeight w:val="1040"/>
          <w:tblCellSpacing w:w="15" w:type="dxa"/>
        </w:trPr>
        <w:tc>
          <w:tcPr>
            <w:tcW w:w="690" w:type="dxa"/>
            <w:vAlign w:val="center"/>
          </w:tcPr>
          <w:p w:rsidR="00AE30A6" w:rsidRPr="00E64D74" w:rsidRDefault="00AE30A6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AE30A6" w:rsidRPr="00AE30A6" w:rsidRDefault="00AE30A6" w:rsidP="00AE30A6">
            <w:pPr>
              <w:pStyle w:val="1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6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Об итогах деятельности  членов Общественного совета при Администрации Цимлянского района в 20</w:t>
            </w:r>
            <w:r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20</w:t>
            </w:r>
            <w:r w:rsidRPr="00AE30A6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году и утверждения плана работы на 20</w:t>
            </w:r>
            <w:r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21</w:t>
            </w:r>
            <w:r w:rsidRPr="00AE30A6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год</w:t>
            </w:r>
          </w:p>
        </w:tc>
        <w:tc>
          <w:tcPr>
            <w:tcW w:w="1716" w:type="dxa"/>
            <w:gridSpan w:val="2"/>
            <w:vAlign w:val="center"/>
          </w:tcPr>
          <w:p w:rsidR="00AE30A6" w:rsidRPr="00E64D74" w:rsidRDefault="00AE30A6" w:rsidP="00E64D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1" w:type="dxa"/>
            <w:vAlign w:val="center"/>
          </w:tcPr>
          <w:p w:rsidR="00AE30A6" w:rsidRPr="00E64D74" w:rsidRDefault="00AE30A6" w:rsidP="00317A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</w:tbl>
    <w:p w:rsidR="00B07AFF" w:rsidRDefault="00B07AFF" w:rsidP="00E64D74"/>
    <w:sectPr w:rsidR="00B07AFF" w:rsidSect="005F56BD">
      <w:pgSz w:w="16839" w:h="11907" w:orient="landscape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AFF"/>
    <w:rsid w:val="000336D0"/>
    <w:rsid w:val="00037D37"/>
    <w:rsid w:val="000564DE"/>
    <w:rsid w:val="00140723"/>
    <w:rsid w:val="002575D7"/>
    <w:rsid w:val="00317A5E"/>
    <w:rsid w:val="003537F0"/>
    <w:rsid w:val="004D6D41"/>
    <w:rsid w:val="004E0CFD"/>
    <w:rsid w:val="0051489C"/>
    <w:rsid w:val="005C0FEC"/>
    <w:rsid w:val="005F56BD"/>
    <w:rsid w:val="00611445"/>
    <w:rsid w:val="006E76CE"/>
    <w:rsid w:val="00757367"/>
    <w:rsid w:val="00926587"/>
    <w:rsid w:val="009729E9"/>
    <w:rsid w:val="00A03AE7"/>
    <w:rsid w:val="00AC047F"/>
    <w:rsid w:val="00AE30A6"/>
    <w:rsid w:val="00B07AFF"/>
    <w:rsid w:val="00BF0A80"/>
    <w:rsid w:val="00C07284"/>
    <w:rsid w:val="00E53D3D"/>
    <w:rsid w:val="00E64D74"/>
    <w:rsid w:val="00EF11E4"/>
    <w:rsid w:val="00FA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F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7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336D0"/>
    <w:pPr>
      <w:spacing w:before="100" w:beforeAutospacing="1" w:after="100" w:afterAutospacing="1"/>
    </w:pPr>
    <w:rPr>
      <w:color w:val="000000"/>
    </w:rPr>
  </w:style>
  <w:style w:type="character" w:customStyle="1" w:styleId="a5">
    <w:name w:val="Основной текст_"/>
    <w:link w:val="11"/>
    <w:rsid w:val="000336D0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5"/>
    <w:rsid w:val="000336D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kab37_01</dc:creator>
  <cp:lastModifiedBy>kab37_01</cp:lastModifiedBy>
  <cp:revision>17</cp:revision>
  <cp:lastPrinted>2020-01-15T11:26:00Z</cp:lastPrinted>
  <dcterms:created xsi:type="dcterms:W3CDTF">2020-01-15T10:01:00Z</dcterms:created>
  <dcterms:modified xsi:type="dcterms:W3CDTF">2020-02-03T10:19:00Z</dcterms:modified>
</cp:coreProperties>
</file>