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9D" w:rsidRDefault="00193E9D" w:rsidP="00193E9D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>ПОВЕСТКА ДНЯ:</w:t>
      </w:r>
      <w:r>
        <w:rPr>
          <w:b/>
        </w:rPr>
        <w:t xml:space="preserve"> </w:t>
      </w:r>
    </w:p>
    <w:p w:rsidR="00193E9D" w:rsidRDefault="00193E9D" w:rsidP="00193E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 Главы Администрации </w:t>
      </w:r>
      <w:proofErr w:type="spellStart"/>
      <w:r>
        <w:rPr>
          <w:b/>
          <w:sz w:val="28"/>
          <w:szCs w:val="28"/>
        </w:rPr>
        <w:t>Лозновского</w:t>
      </w:r>
      <w:proofErr w:type="spellEnd"/>
      <w:r>
        <w:rPr>
          <w:b/>
          <w:sz w:val="28"/>
          <w:szCs w:val="28"/>
        </w:rPr>
        <w:t xml:space="preserve"> сельского поселения за второе полугодие 2019 года перед жителями х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озной</w:t>
      </w:r>
    </w:p>
    <w:p w:rsidR="00193E9D" w:rsidRDefault="00193E9D" w:rsidP="00193E9D">
      <w:pPr>
        <w:ind w:firstLine="708"/>
        <w:jc w:val="both"/>
        <w:rPr>
          <w:sz w:val="28"/>
          <w:szCs w:val="28"/>
        </w:rPr>
      </w:pPr>
    </w:p>
    <w:p w:rsidR="00193E9D" w:rsidRDefault="00193E9D" w:rsidP="00193E9D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b/>
          <w:sz w:val="28"/>
          <w:szCs w:val="28"/>
        </w:rPr>
        <w:t>ВЫСТУПИЛ: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Шумный</w:t>
      </w:r>
      <w:proofErr w:type="gramEnd"/>
      <w:r>
        <w:rPr>
          <w:sz w:val="28"/>
          <w:szCs w:val="28"/>
        </w:rPr>
        <w:t xml:space="preserve"> М.В. «Об отчете о деятельности Администрации </w:t>
      </w:r>
      <w:proofErr w:type="spellStart"/>
      <w:r>
        <w:rPr>
          <w:sz w:val="28"/>
          <w:szCs w:val="28"/>
        </w:rPr>
        <w:t>Лозновского</w:t>
      </w:r>
      <w:proofErr w:type="spellEnd"/>
      <w:r>
        <w:rPr>
          <w:sz w:val="28"/>
          <w:szCs w:val="28"/>
        </w:rPr>
        <w:t xml:space="preserve"> сельского поселения Цимлянского района за второе полугодие 2019 года».</w:t>
      </w:r>
    </w:p>
    <w:p w:rsidR="00193E9D" w:rsidRDefault="00193E9D" w:rsidP="00193E9D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93E9D" w:rsidRDefault="00193E9D" w:rsidP="00193E9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«Здравствуйте уважаемые жители! Сегодня мы проводим о</w:t>
      </w:r>
      <w:r>
        <w:rPr>
          <w:sz w:val="28"/>
          <w:szCs w:val="28"/>
        </w:rPr>
        <w:t xml:space="preserve">тчет главы Администрации </w:t>
      </w:r>
      <w:proofErr w:type="spellStart"/>
      <w:r>
        <w:rPr>
          <w:sz w:val="28"/>
          <w:szCs w:val="28"/>
        </w:rPr>
        <w:t>Лозно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 итогах деятельности за 2 полугодие 2019 года, узнаем о решении актуальных проблем, волнующих население, а так же об основных перспективах раз</w:t>
      </w:r>
      <w:r>
        <w:rPr>
          <w:sz w:val="28"/>
          <w:szCs w:val="28"/>
        </w:rPr>
        <w:t>вития нашего района в 2020 году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93E9D" w:rsidRDefault="00193E9D" w:rsidP="00193E9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окончанию отчета Вы сможете задать интересующие вас вопросы.</w:t>
      </w:r>
    </w:p>
    <w:p w:rsidR="00193E9D" w:rsidRDefault="00193E9D" w:rsidP="00193E9D">
      <w:pPr>
        <w:pStyle w:val="30"/>
        <w:shd w:val="clear" w:color="auto" w:fill="auto"/>
        <w:spacing w:before="0" w:line="100" w:lineRule="exact"/>
      </w:pPr>
    </w:p>
    <w:p w:rsidR="00193E9D" w:rsidRPr="00193E9D" w:rsidRDefault="00193E9D" w:rsidP="00193E9D">
      <w:pPr>
        <w:pStyle w:val="20"/>
        <w:shd w:val="clear" w:color="auto" w:fill="auto"/>
        <w:spacing w:after="312" w:line="365" w:lineRule="exact"/>
        <w:ind w:left="700" w:right="20"/>
        <w:jc w:val="both"/>
        <w:rPr>
          <w:rFonts w:ascii="Times New Roman" w:hAnsi="Times New Roman" w:cs="Times New Roman"/>
        </w:rPr>
      </w:pPr>
      <w:r w:rsidRPr="00193E9D">
        <w:rPr>
          <w:rFonts w:ascii="Times New Roman" w:hAnsi="Times New Roman" w:cs="Times New Roman"/>
        </w:rPr>
        <w:t xml:space="preserve">        I. Основным направлением нашей работы является финансово </w:t>
      </w:r>
      <w:r w:rsidRPr="00193E9D">
        <w:rPr>
          <w:rFonts w:ascii="Times New Roman" w:hAnsi="Times New Roman" w:cs="Times New Roman"/>
        </w:rPr>
        <w:softHyphen/>
        <w:t>хозяйственная деятельность:</w:t>
      </w:r>
    </w:p>
    <w:p w:rsidR="00193E9D" w:rsidRDefault="00193E9D" w:rsidP="00193E9D">
      <w:pPr>
        <w:jc w:val="both"/>
        <w:rPr>
          <w:b/>
          <w:sz w:val="28"/>
          <w:szCs w:val="28"/>
          <w:u w:val="single"/>
        </w:rPr>
      </w:pPr>
      <w:r>
        <w:t xml:space="preserve">    </w:t>
      </w:r>
      <w:r>
        <w:rPr>
          <w:b/>
          <w:sz w:val="28"/>
          <w:szCs w:val="28"/>
          <w:u w:val="single"/>
        </w:rPr>
        <w:t xml:space="preserve">По доходам: </w:t>
      </w:r>
    </w:p>
    <w:p w:rsidR="00193E9D" w:rsidRDefault="00193E9D" w:rsidP="00193E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- исполнен на 94,6% от плановых показателей 13905,00 тыс. руб. исполнение составило</w:t>
      </w:r>
      <w:r>
        <w:rPr>
          <w:sz w:val="28"/>
          <w:szCs w:val="28"/>
          <w:u w:val="single"/>
        </w:rPr>
        <w:t xml:space="preserve"> 13160,8 </w:t>
      </w:r>
      <w:r>
        <w:rPr>
          <w:sz w:val="28"/>
          <w:szCs w:val="28"/>
        </w:rPr>
        <w:t xml:space="preserve"> тыс. руб., в том числе по </w:t>
      </w:r>
      <w:proofErr w:type="gramStart"/>
      <w:r>
        <w:rPr>
          <w:sz w:val="28"/>
          <w:szCs w:val="28"/>
        </w:rPr>
        <w:t>собственным</w:t>
      </w:r>
      <w:proofErr w:type="gramEnd"/>
      <w:r>
        <w:rPr>
          <w:sz w:val="28"/>
          <w:szCs w:val="28"/>
        </w:rPr>
        <w:t xml:space="preserve"> 4840,4 тыс. руб. от плана 5553,7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193E9D" w:rsidRDefault="00193E9D" w:rsidP="00193E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- по безвозмездным поступлениям  8320,4 тыс. руб. 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 расходам бюджет поселения исполнен на 91,2 % что выражается в цифрах 14673,1 тыс. руб. от плана 16097,1 тыс. руб.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были распределены по следующим направлениям и статьям: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аппарата 4860 тыс. руб., в том числе заработная плата 3731,7 тыс. руб.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уплата налогов 27,3 тыс. руб.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публикация нормативных правовых актов 1 тыс. руб.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специалиста военно-учетного стола  208,2 тыс. руб.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выплата муниципальной пенсии 320,1 тыс. руб.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оформление муниципального имущества 51,7 тыс. руб.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оплата за уличное освещение 478,1 тыс. руб.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содержание мест захоронения 338,2 тыс. руб. 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благоустройство территории поселения2264,7 тыс. руб., </w:t>
      </w:r>
    </w:p>
    <w:p w:rsidR="00193E9D" w:rsidRDefault="00193E9D" w:rsidP="0019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ЦДК 3997,5 тыс. руб., в том числе: заработная плата 3080,1 тыс. руб.</w:t>
      </w:r>
    </w:p>
    <w:p w:rsidR="00193E9D" w:rsidRDefault="00193E9D" w:rsidP="00193E9D">
      <w:pPr>
        <w:pStyle w:val="a4"/>
        <w:jc w:val="both"/>
        <w:rPr>
          <w:sz w:val="28"/>
          <w:szCs w:val="28"/>
        </w:rPr>
      </w:pPr>
    </w:p>
    <w:p w:rsidR="00193E9D" w:rsidRDefault="00193E9D" w:rsidP="00193E9D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Численность населения </w:t>
      </w:r>
      <w:proofErr w:type="spellStart"/>
      <w:r>
        <w:rPr>
          <w:sz w:val="28"/>
          <w:szCs w:val="28"/>
        </w:rPr>
        <w:t>Лозновского</w:t>
      </w:r>
      <w:proofErr w:type="spellEnd"/>
      <w:r>
        <w:rPr>
          <w:sz w:val="28"/>
          <w:szCs w:val="28"/>
        </w:rPr>
        <w:t xml:space="preserve"> сельского поселения на 01.01.2020г составляет 4018 тысяч человек.        </w:t>
      </w:r>
      <w:r>
        <w:rPr>
          <w:sz w:val="28"/>
          <w:szCs w:val="28"/>
        </w:rPr>
        <w:tab/>
        <w:t xml:space="preserve">                                                                                 </w:t>
      </w:r>
      <w:r>
        <w:rPr>
          <w:sz w:val="28"/>
          <w:szCs w:val="28"/>
        </w:rPr>
        <w:tab/>
        <w:t xml:space="preserve">На воинском учете в </w:t>
      </w:r>
      <w:proofErr w:type="spellStart"/>
      <w:r>
        <w:rPr>
          <w:sz w:val="28"/>
          <w:szCs w:val="28"/>
        </w:rPr>
        <w:t>Лозновском</w:t>
      </w:r>
      <w:proofErr w:type="spellEnd"/>
      <w:r>
        <w:rPr>
          <w:sz w:val="28"/>
          <w:szCs w:val="28"/>
        </w:rPr>
        <w:t xml:space="preserve"> сельском поселении стоит 1009 </w:t>
      </w:r>
      <w:r>
        <w:rPr>
          <w:sz w:val="28"/>
          <w:szCs w:val="28"/>
        </w:rPr>
        <w:lastRenderedPageBreak/>
        <w:t>чел., из них призывников 94 человек. Призваны на службу в армию 8 человек, два человека служат по контракту.</w:t>
      </w:r>
    </w:p>
    <w:p w:rsidR="00193E9D" w:rsidRDefault="00193E9D" w:rsidP="00193E9D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втором полугодии 2019 года в Администрацию </w:t>
      </w:r>
      <w:proofErr w:type="spellStart"/>
      <w:r>
        <w:rPr>
          <w:sz w:val="28"/>
          <w:szCs w:val="28"/>
        </w:rPr>
        <w:t>Лозновского</w:t>
      </w:r>
      <w:proofErr w:type="spellEnd"/>
      <w:r>
        <w:rPr>
          <w:sz w:val="28"/>
          <w:szCs w:val="28"/>
        </w:rPr>
        <w:t xml:space="preserve"> сельского поселения поступило 58 обращений, выдано 556 справок.</w:t>
      </w:r>
    </w:p>
    <w:p w:rsidR="00193E9D" w:rsidRDefault="00193E9D" w:rsidP="00193E9D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Проводились регулярные приемы граждан, специфика обращений имеет разные направления: по земельным вопросам, по мусору, по вопросам газификации, электроснабжению, а так же, содержание домашних животных и птицы, размещения строительных материалов. В своей работе мы стремились к тому, чтобы ни одно заявление не осталось без рассмотрения. На заявления давались разъяснения, проводились беседы, выдавались справки, подготавливались необходимые документы.</w:t>
      </w:r>
    </w:p>
    <w:p w:rsidR="00193E9D" w:rsidRDefault="00193E9D" w:rsidP="00193E9D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Приоритетным направлением для Администрации </w:t>
      </w:r>
      <w:proofErr w:type="spellStart"/>
      <w:r>
        <w:rPr>
          <w:sz w:val="28"/>
          <w:szCs w:val="28"/>
        </w:rPr>
        <w:t>Лозновского</w:t>
      </w:r>
      <w:proofErr w:type="spellEnd"/>
      <w:r>
        <w:rPr>
          <w:sz w:val="28"/>
          <w:szCs w:val="28"/>
        </w:rPr>
        <w:t xml:space="preserve"> поселения является работа с  </w:t>
      </w:r>
      <w:proofErr w:type="spellStart"/>
      <w:r>
        <w:rPr>
          <w:sz w:val="28"/>
          <w:szCs w:val="28"/>
        </w:rPr>
        <w:t>налогоплателыщиками</w:t>
      </w:r>
      <w:proofErr w:type="spellEnd"/>
      <w:r>
        <w:rPr>
          <w:sz w:val="28"/>
          <w:szCs w:val="28"/>
        </w:rPr>
        <w:t xml:space="preserve"> - недоимщиками, специалисты Администрации высылали и разносили извещения с напоминаниями об уплате налогов, так же вели работу в телефонном режиме, задолжники приглашались на заседания Координационного Совета в Администрацию </w:t>
      </w:r>
      <w:proofErr w:type="spellStart"/>
      <w:r>
        <w:rPr>
          <w:sz w:val="28"/>
          <w:szCs w:val="28"/>
        </w:rPr>
        <w:t>Лозновского</w:t>
      </w:r>
      <w:proofErr w:type="spellEnd"/>
      <w:r>
        <w:rPr>
          <w:sz w:val="28"/>
          <w:szCs w:val="28"/>
        </w:rPr>
        <w:t xml:space="preserve"> сельского поселения и в Администрацию Цимлянского района.</w:t>
      </w:r>
    </w:p>
    <w:p w:rsidR="00193E9D" w:rsidRDefault="00193E9D" w:rsidP="00193E9D">
      <w:pPr>
        <w:pStyle w:val="a4"/>
        <w:spacing w:after="0"/>
        <w:ind w:firstLin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совместной, слаженной работе удалось сократить количество должников.</w:t>
      </w:r>
    </w:p>
    <w:p w:rsidR="00193E9D" w:rsidRDefault="00193E9D" w:rsidP="00193E9D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втором полугодии 2019г году Администрацией </w:t>
      </w:r>
      <w:proofErr w:type="spellStart"/>
      <w:r>
        <w:rPr>
          <w:sz w:val="28"/>
          <w:szCs w:val="28"/>
        </w:rPr>
        <w:t>Лозновского</w:t>
      </w:r>
      <w:proofErr w:type="spellEnd"/>
      <w:r>
        <w:rPr>
          <w:sz w:val="28"/>
          <w:szCs w:val="28"/>
        </w:rPr>
        <w:t xml:space="preserve"> сельского поселения были проведены работы направленные на благоустройство территорий поселения.</w:t>
      </w:r>
    </w:p>
    <w:p w:rsidR="00193E9D" w:rsidRDefault="00193E9D" w:rsidP="00193E9D">
      <w:pPr>
        <w:pStyle w:val="a4"/>
        <w:spacing w:after="0"/>
        <w:ind w:left="2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Проведено 11 субботников, в которых принимали участие и жители поселения. Было вывезено 80 метров кубических мусора. В Ростовской области стало уже хорошей доброй традицией проводить весной и осенью дни древонасаждений. Наше поселение также не осталось в стороне. В октябре 2019 года были проведены дни древонасаждения, высажено в поселении более 20 деревьев.</w:t>
      </w:r>
    </w:p>
    <w:p w:rsidR="00193E9D" w:rsidRDefault="00193E9D" w:rsidP="00193E9D">
      <w:pPr>
        <w:tabs>
          <w:tab w:val="center" w:pos="4677"/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1 января 2019 г. в Ростовской области действует новая система по обращению с  твердыми коммунальными отходами. </w:t>
      </w:r>
    </w:p>
    <w:p w:rsidR="00193E9D" w:rsidRDefault="00193E9D" w:rsidP="00193E9D">
      <w:pPr>
        <w:tabs>
          <w:tab w:val="center" w:pos="4677"/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</w:t>
      </w:r>
      <w:proofErr w:type="spellStart"/>
      <w:r>
        <w:rPr>
          <w:sz w:val="28"/>
          <w:szCs w:val="28"/>
        </w:rPr>
        <w:t>Лозновского</w:t>
      </w:r>
      <w:proofErr w:type="spellEnd"/>
      <w:r>
        <w:rPr>
          <w:sz w:val="28"/>
          <w:szCs w:val="28"/>
        </w:rPr>
        <w:t xml:space="preserve"> сельского поселения  осуществляется вывоз ТКО в определенные дни:</w:t>
      </w:r>
    </w:p>
    <w:p w:rsidR="00193E9D" w:rsidRDefault="00193E9D" w:rsidP="00193E9D">
      <w:pPr>
        <w:tabs>
          <w:tab w:val="center" w:pos="4677"/>
          <w:tab w:val="left" w:pos="72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четверг</w:t>
      </w:r>
      <w:r>
        <w:rPr>
          <w:sz w:val="28"/>
          <w:szCs w:val="28"/>
        </w:rPr>
        <w:t xml:space="preserve">      -    п. Сосенки  -  7.00 – 17.00 часов;</w:t>
      </w:r>
    </w:p>
    <w:p w:rsidR="00193E9D" w:rsidRDefault="00193E9D" w:rsidP="00193E9D">
      <w:pPr>
        <w:tabs>
          <w:tab w:val="center" w:pos="4677"/>
          <w:tab w:val="left" w:pos="72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ст. </w:t>
      </w:r>
      <w:proofErr w:type="spellStart"/>
      <w:r>
        <w:rPr>
          <w:sz w:val="28"/>
          <w:szCs w:val="28"/>
        </w:rPr>
        <w:t>Лозновская</w:t>
      </w:r>
      <w:proofErr w:type="spellEnd"/>
      <w:r>
        <w:rPr>
          <w:sz w:val="28"/>
          <w:szCs w:val="28"/>
        </w:rPr>
        <w:t xml:space="preserve">  - 7.00 – 17.00 часов;</w:t>
      </w:r>
    </w:p>
    <w:p w:rsidR="00193E9D" w:rsidRDefault="00193E9D" w:rsidP="00193E9D">
      <w:pPr>
        <w:tabs>
          <w:tab w:val="center" w:pos="4677"/>
          <w:tab w:val="left" w:pos="72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х. Рынок – </w:t>
      </w:r>
      <w:proofErr w:type="spellStart"/>
      <w:r>
        <w:rPr>
          <w:sz w:val="28"/>
          <w:szCs w:val="28"/>
        </w:rPr>
        <w:t>Каргальский</w:t>
      </w:r>
      <w:proofErr w:type="spellEnd"/>
      <w:r>
        <w:rPr>
          <w:sz w:val="28"/>
          <w:szCs w:val="28"/>
        </w:rPr>
        <w:t xml:space="preserve"> – 7.00 – 17.00 часов;</w:t>
      </w:r>
    </w:p>
    <w:p w:rsidR="00193E9D" w:rsidRDefault="00193E9D" w:rsidP="00193E9D">
      <w:pPr>
        <w:tabs>
          <w:tab w:val="center" w:pos="4677"/>
          <w:tab w:val="left" w:pos="72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х. Карпов – 7.00 – 17.00 часов;</w:t>
      </w:r>
    </w:p>
    <w:p w:rsidR="00193E9D" w:rsidRDefault="00193E9D" w:rsidP="00193E9D">
      <w:pPr>
        <w:tabs>
          <w:tab w:val="center" w:pos="4677"/>
          <w:tab w:val="left" w:pos="7245"/>
          <w:tab w:val="left" w:pos="8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ст. </w:t>
      </w:r>
      <w:proofErr w:type="spellStart"/>
      <w:r>
        <w:rPr>
          <w:sz w:val="28"/>
          <w:szCs w:val="28"/>
        </w:rPr>
        <w:t>Камышевская</w:t>
      </w:r>
      <w:proofErr w:type="spellEnd"/>
      <w:r>
        <w:rPr>
          <w:sz w:val="28"/>
          <w:szCs w:val="28"/>
        </w:rPr>
        <w:t xml:space="preserve"> – 7.00 -17.00 часов.</w:t>
      </w:r>
    </w:p>
    <w:p w:rsidR="00193E9D" w:rsidRDefault="00193E9D" w:rsidP="00193E9D">
      <w:pPr>
        <w:tabs>
          <w:tab w:val="center" w:pos="4677"/>
          <w:tab w:val="left" w:pos="7245"/>
          <w:tab w:val="left" w:pos="8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3E9D" w:rsidRDefault="00193E9D" w:rsidP="00193E9D">
      <w:pPr>
        <w:tabs>
          <w:tab w:val="center" w:pos="4677"/>
          <w:tab w:val="left" w:pos="7245"/>
          <w:tab w:val="left" w:pos="8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пятницу</w:t>
      </w:r>
      <w:r>
        <w:rPr>
          <w:sz w:val="28"/>
          <w:szCs w:val="28"/>
        </w:rPr>
        <w:t xml:space="preserve">    -     х. Лозной  -  7.00 – 17.00 часов;</w:t>
      </w:r>
    </w:p>
    <w:p w:rsidR="00193E9D" w:rsidRDefault="00193E9D" w:rsidP="00193E9D">
      <w:pPr>
        <w:tabs>
          <w:tab w:val="center" w:pos="4677"/>
          <w:tab w:val="left" w:pos="7245"/>
          <w:tab w:val="left" w:pos="8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п. Синий Курган  - 7.00 – 17.00 часов;</w:t>
      </w:r>
    </w:p>
    <w:p w:rsidR="00193E9D" w:rsidRDefault="00193E9D" w:rsidP="00193E9D">
      <w:pPr>
        <w:tabs>
          <w:tab w:val="center" w:pos="4677"/>
          <w:tab w:val="left" w:pos="7245"/>
          <w:tab w:val="left" w:pos="8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х.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 xml:space="preserve"> – 7.00 – 17.00 часов. </w:t>
      </w:r>
    </w:p>
    <w:p w:rsidR="00193E9D" w:rsidRDefault="00193E9D" w:rsidP="00193E9D">
      <w:pPr>
        <w:tabs>
          <w:tab w:val="center" w:pos="4677"/>
          <w:tab w:val="left" w:pos="7245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Оплата данной услуги отнесена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коммунальной и будет начисляться в независимости от того выставили вы мусор или нет есть ли договор или нет.</w:t>
      </w:r>
    </w:p>
    <w:p w:rsidR="00193E9D" w:rsidRDefault="00193E9D" w:rsidP="00193E9D">
      <w:pPr>
        <w:tabs>
          <w:tab w:val="center" w:pos="4677"/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Единого тарифа для многоквартирных домов – 84.93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, для частного сектора – 78.21. </w:t>
      </w:r>
    </w:p>
    <w:p w:rsidR="00193E9D" w:rsidRDefault="00193E9D" w:rsidP="00193E9D">
      <w:pPr>
        <w:tabs>
          <w:tab w:val="center" w:pos="4677"/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Для заключения договоров и  по всем интересующим вопросам можно обратиться в офис регионального оператора, расположенный по адресу: г. Цимлянск,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86е, тел. 88639121975  или в офис в г. Волгодонск ул. Дружбы 2Б.</w:t>
      </w:r>
      <w:r>
        <w:rPr>
          <w:sz w:val="28"/>
          <w:szCs w:val="28"/>
          <w:u w:val="single"/>
        </w:rPr>
        <w:t xml:space="preserve"> </w:t>
      </w:r>
    </w:p>
    <w:p w:rsidR="00193E9D" w:rsidRDefault="00193E9D" w:rsidP="00193E9D">
      <w:pPr>
        <w:pStyle w:val="a4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Особое внимание Администрация </w:t>
      </w:r>
      <w:proofErr w:type="spellStart"/>
      <w:r>
        <w:rPr>
          <w:sz w:val="28"/>
          <w:szCs w:val="28"/>
        </w:rPr>
        <w:t>Лозновского</w:t>
      </w:r>
      <w:proofErr w:type="spellEnd"/>
      <w:r>
        <w:rPr>
          <w:sz w:val="28"/>
          <w:szCs w:val="28"/>
        </w:rPr>
        <w:t xml:space="preserve"> поселения уделяет </w:t>
      </w:r>
      <w:proofErr w:type="gramStart"/>
      <w:r>
        <w:rPr>
          <w:sz w:val="28"/>
          <w:szCs w:val="28"/>
        </w:rPr>
        <w:t>семьям</w:t>
      </w:r>
      <w:proofErr w:type="gramEnd"/>
      <w:r>
        <w:rPr>
          <w:sz w:val="28"/>
          <w:szCs w:val="28"/>
        </w:rPr>
        <w:t xml:space="preserve"> попавшим в трудную жизненную ситуацию (таких семей в поселении 6). Создан и работает Совет профилактики, на заседании которого рассматриваются вопросы по профилактике правонарушений среди несовершеннолетних, а так же по защите их прав.</w:t>
      </w:r>
    </w:p>
    <w:p w:rsidR="00193E9D" w:rsidRDefault="00193E9D" w:rsidP="00193E9D">
      <w:pPr>
        <w:pStyle w:val="a4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Так за период с июля по декабрь 2019 года:</w:t>
      </w:r>
    </w:p>
    <w:p w:rsidR="00193E9D" w:rsidRDefault="00193E9D" w:rsidP="00193E9D">
      <w:pPr>
        <w:pStyle w:val="a4"/>
        <w:widowControl w:val="0"/>
        <w:numPr>
          <w:ilvl w:val="0"/>
          <w:numId w:val="1"/>
        </w:numPr>
        <w:spacing w:after="0" w:line="35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составлено 32  протокола об административных правонарушениях</w:t>
      </w:r>
    </w:p>
    <w:p w:rsidR="00193E9D" w:rsidRDefault="00193E9D" w:rsidP="00193E9D">
      <w:pPr>
        <w:pStyle w:val="a4"/>
        <w:widowControl w:val="0"/>
        <w:numPr>
          <w:ilvl w:val="0"/>
          <w:numId w:val="1"/>
        </w:numPr>
        <w:spacing w:after="0" w:line="35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распространено 400 памяток</w:t>
      </w:r>
    </w:p>
    <w:p w:rsidR="00193E9D" w:rsidRDefault="00193E9D" w:rsidP="00193E9D">
      <w:pPr>
        <w:pStyle w:val="a4"/>
        <w:widowControl w:val="0"/>
        <w:numPr>
          <w:ilvl w:val="0"/>
          <w:numId w:val="1"/>
        </w:numPr>
        <w:spacing w:after="0" w:line="350" w:lineRule="exact"/>
        <w:ind w:left="7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23 рейда органами системы профилактики по семьям </w:t>
      </w:r>
      <w:proofErr w:type="gramStart"/>
      <w:r>
        <w:rPr>
          <w:sz w:val="28"/>
          <w:szCs w:val="28"/>
        </w:rPr>
        <w:t>попавших</w:t>
      </w:r>
      <w:proofErr w:type="gramEnd"/>
      <w:r>
        <w:rPr>
          <w:sz w:val="28"/>
          <w:szCs w:val="28"/>
        </w:rPr>
        <w:t xml:space="preserve"> в трудную жизненную ситуацию.</w:t>
      </w:r>
    </w:p>
    <w:p w:rsidR="00193E9D" w:rsidRDefault="00193E9D" w:rsidP="00193E9D">
      <w:pPr>
        <w:pStyle w:val="a4"/>
        <w:ind w:left="700" w:right="20" w:firstLine="24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рейдов проводилась разъяснительная работа, вручались памятки о пожарной безопасности, о вреде алкоголизма и употребления наркотиков и т.д.</w:t>
      </w:r>
    </w:p>
    <w:p w:rsidR="00193E9D" w:rsidRDefault="00193E9D" w:rsidP="00193E9D">
      <w:pPr>
        <w:pStyle w:val="a3"/>
        <w:shd w:val="clear" w:color="auto" w:fill="FFFFFF"/>
        <w:spacing w:before="0" w:beforeAutospacing="0" w:after="0" w:afterAutospacing="0"/>
        <w:ind w:firstLine="7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Перепись населения – это самая значительная статистическая работа общегосударственного масштаба, позволяющая получить «фотографию» населения страны на определенный момент времени.</w:t>
      </w:r>
    </w:p>
    <w:p w:rsidR="00193E9D" w:rsidRDefault="00193E9D" w:rsidP="00193E9D">
      <w:pPr>
        <w:pStyle w:val="a3"/>
        <w:shd w:val="clear" w:color="auto" w:fill="FFFFFF"/>
        <w:spacing w:before="0" w:beforeAutospacing="0" w:after="0" w:afterAutospacing="0"/>
        <w:ind w:firstLine="7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Очередная Всероссийская перепись населения будет проходить осенью 2020 года. Со времени проведения последней переписи (Всероссийская перепись 2010 года), изменилось очень многое – степень благосостояния населения, уровень образования россиян, демографические и миграционные процессы в обществе.</w:t>
      </w:r>
    </w:p>
    <w:p w:rsidR="00193E9D" w:rsidRDefault="00193E9D" w:rsidP="00193E9D">
      <w:pPr>
        <w:pStyle w:val="a3"/>
        <w:shd w:val="clear" w:color="auto" w:fill="FFFFFF"/>
        <w:spacing w:before="0" w:beforeAutospacing="0" w:after="0" w:afterAutospacing="0"/>
        <w:ind w:firstLine="7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решению Правительства Российской Федерации предполагается проводить переписи в годы, оканчивающиеся на «0», т.е.2010 году, 2020, 2030 и так далее. Цель переписи, как предусмотрено Федеральным законом «О Всероссийской переписи населения» - получение обобщенных демографических, экономических и социальных сведений о населении».</w:t>
      </w:r>
    </w:p>
    <w:p w:rsidR="00193E9D" w:rsidRDefault="00193E9D" w:rsidP="00193E9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итогам переписи районы, город, село получат точные данные о численности населения и его составе. На основе этих данных на протяжении 10 лет будут приниматься управленческие решения, в том числе, и по самым конкретным проблемам. </w:t>
      </w:r>
    </w:p>
    <w:p w:rsidR="00193E9D" w:rsidRDefault="00193E9D" w:rsidP="00193E9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7D0222" w:rsidRPr="0056750E" w:rsidRDefault="0056750E" w:rsidP="0056750E">
      <w:pPr>
        <w:pStyle w:val="a3"/>
        <w:spacing w:before="0" w:beforeAutospacing="0" w:after="20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</w:t>
      </w:r>
    </w:p>
    <w:sectPr w:rsidR="007D0222" w:rsidRPr="0056750E" w:rsidSect="00AF4E2A">
      <w:pgSz w:w="11909" w:h="16838"/>
      <w:pgMar w:top="1134" w:right="851" w:bottom="1134" w:left="1418" w:header="0" w:footer="6" w:gutter="94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039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E9D"/>
    <w:rsid w:val="00193E9D"/>
    <w:rsid w:val="0056750E"/>
    <w:rsid w:val="007D0222"/>
    <w:rsid w:val="009346F4"/>
    <w:rsid w:val="00AF4E2A"/>
    <w:rsid w:val="00B1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E9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93E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uiPriority w:val="99"/>
    <w:rsid w:val="00193E9D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locked/>
    <w:rsid w:val="00193E9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3E9D"/>
    <w:pPr>
      <w:widowControl w:val="0"/>
      <w:shd w:val="clear" w:color="auto" w:fill="FFFFFF"/>
      <w:spacing w:after="120" w:line="240" w:lineRule="atLeast"/>
      <w:ind w:hanging="6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93E9D"/>
    <w:rPr>
      <w:rFonts w:ascii="Franklin Gothic Heavy" w:hAnsi="Franklin Gothic Heavy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E9D"/>
    <w:pPr>
      <w:widowControl w:val="0"/>
      <w:shd w:val="clear" w:color="auto" w:fill="FFFFFF"/>
      <w:spacing w:before="300" w:line="240" w:lineRule="atLeast"/>
    </w:pPr>
    <w:rPr>
      <w:rFonts w:ascii="Franklin Gothic Heavy" w:eastAsiaTheme="minorHAnsi" w:hAnsi="Franklin Gothic Heavy" w:cstheme="minorBidi"/>
      <w:sz w:val="10"/>
      <w:szCs w:val="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</cp:lastModifiedBy>
  <cp:revision>2</cp:revision>
  <dcterms:created xsi:type="dcterms:W3CDTF">2020-03-04T06:12:00Z</dcterms:created>
  <dcterms:modified xsi:type="dcterms:W3CDTF">2020-03-04T05:55:00Z</dcterms:modified>
</cp:coreProperties>
</file>