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4F1AB" w14:textId="77777777" w:rsidR="008F041A" w:rsidRDefault="008F041A" w:rsidP="008F041A">
      <w:pPr>
        <w:tabs>
          <w:tab w:val="left" w:pos="6379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1460D87E" wp14:editId="625E150A">
            <wp:extent cx="603885" cy="793750"/>
            <wp:effectExtent l="0" t="0" r="5715" b="635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FBB8" w14:textId="77777777" w:rsidR="008F041A" w:rsidRDefault="008F041A" w:rsidP="008F041A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14:paraId="6BC0B070" w14:textId="77777777" w:rsidR="008F041A" w:rsidRDefault="008F041A" w:rsidP="008F0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ЦИМЛЯНСКОГО РАЙОНА</w:t>
      </w:r>
    </w:p>
    <w:p w14:paraId="5A3D966C" w14:textId="77777777" w:rsidR="008F041A" w:rsidRDefault="008F041A" w:rsidP="008F041A">
      <w:pPr>
        <w:jc w:val="center"/>
        <w:rPr>
          <w:b/>
          <w:sz w:val="28"/>
          <w:szCs w:val="28"/>
        </w:rPr>
      </w:pPr>
    </w:p>
    <w:p w14:paraId="07C09012" w14:textId="77777777" w:rsidR="008F041A" w:rsidRDefault="008F041A" w:rsidP="008F0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163A60F" w14:textId="77777777" w:rsidR="008F041A" w:rsidRDefault="008F041A" w:rsidP="008F041A">
      <w:pPr>
        <w:tabs>
          <w:tab w:val="left" w:pos="6379"/>
        </w:tabs>
        <w:jc w:val="center"/>
        <w:rPr>
          <w:sz w:val="28"/>
          <w:szCs w:val="28"/>
        </w:rPr>
      </w:pPr>
    </w:p>
    <w:p w14:paraId="66E644AB" w14:textId="0A7DCED0" w:rsidR="008F041A" w:rsidRDefault="008F041A" w:rsidP="008F041A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__.02.2025                                              № ___                                    г. Цимлянск </w:t>
      </w:r>
    </w:p>
    <w:p w14:paraId="2AE54F4E" w14:textId="77777777" w:rsidR="008F041A" w:rsidRDefault="008F041A" w:rsidP="008F041A">
      <w:pPr>
        <w:ind w:left="113" w:right="170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F041A" w14:paraId="015C1E96" w14:textId="77777777" w:rsidTr="008F041A">
        <w:tc>
          <w:tcPr>
            <w:tcW w:w="5070" w:type="dxa"/>
            <w:hideMark/>
          </w:tcPr>
          <w:p w14:paraId="3A2039F4" w14:textId="77777777" w:rsidR="008F041A" w:rsidRDefault="008F041A">
            <w:pPr>
              <w:pStyle w:val="ConsPlusTitle"/>
              <w:spacing w:after="0" w:line="240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О внесении изменений в постановление Администрации Цимлянского района от 29.12.2017 № 849 «Об утверждении муниципальной программы Цимлянского района </w:t>
            </w:r>
            <w:bookmarkStart w:id="0" w:name="_Hlk154068542"/>
            <w:r>
              <w:rPr>
                <w:b w:val="0"/>
                <w:bCs w:val="0"/>
                <w:color w:val="000000"/>
              </w:rPr>
              <w:t>«Формирование комфортной современной среды»</w:t>
            </w:r>
            <w:bookmarkEnd w:id="0"/>
          </w:p>
        </w:tc>
      </w:tr>
    </w:tbl>
    <w:p w14:paraId="460E04E8" w14:textId="77777777" w:rsidR="008F041A" w:rsidRDefault="008F041A" w:rsidP="008F041A">
      <w:pPr>
        <w:ind w:firstLine="709"/>
        <w:jc w:val="both"/>
        <w:rPr>
          <w:sz w:val="28"/>
          <w:szCs w:val="28"/>
          <w:lang w:eastAsia="en-US"/>
        </w:rPr>
      </w:pPr>
    </w:p>
    <w:p w14:paraId="645F3A08" w14:textId="38AD5532" w:rsidR="008F041A" w:rsidRPr="00AC5360" w:rsidRDefault="00AC5360" w:rsidP="00AC536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C5360">
        <w:rPr>
          <w:sz w:val="28"/>
          <w:szCs w:val="28"/>
          <w:lang w:eastAsia="en-US"/>
        </w:rPr>
        <w:t>В соответствии с постановлением Администрации Цимлянского района</w:t>
      </w:r>
      <w:r>
        <w:rPr>
          <w:sz w:val="28"/>
          <w:szCs w:val="28"/>
          <w:lang w:eastAsia="en-US"/>
        </w:rPr>
        <w:t xml:space="preserve"> </w:t>
      </w:r>
      <w:r w:rsidRPr="00AC5360">
        <w:rPr>
          <w:sz w:val="28"/>
          <w:szCs w:val="28"/>
          <w:lang w:eastAsia="en-US"/>
        </w:rPr>
        <w:t xml:space="preserve">от 25.07.2024 </w:t>
      </w:r>
      <w:r>
        <w:rPr>
          <w:sz w:val="28"/>
          <w:szCs w:val="28"/>
          <w:lang w:eastAsia="en-US"/>
        </w:rPr>
        <w:t>№</w:t>
      </w:r>
      <w:r w:rsidRPr="00AC5360">
        <w:rPr>
          <w:sz w:val="28"/>
          <w:szCs w:val="28"/>
          <w:lang w:eastAsia="en-US"/>
        </w:rPr>
        <w:t xml:space="preserve"> 533 «Об утверждении Порядка разработки, реализации и</w:t>
      </w:r>
      <w:r>
        <w:rPr>
          <w:sz w:val="28"/>
          <w:szCs w:val="28"/>
          <w:lang w:eastAsia="en-US"/>
        </w:rPr>
        <w:t xml:space="preserve"> </w:t>
      </w:r>
      <w:r w:rsidRPr="00AC5360">
        <w:rPr>
          <w:sz w:val="28"/>
          <w:szCs w:val="28"/>
          <w:lang w:eastAsia="en-US"/>
        </w:rPr>
        <w:t>оценки эффективности муниципальных программ Цимлянского района»,</w:t>
      </w:r>
      <w:r>
        <w:rPr>
          <w:sz w:val="28"/>
          <w:szCs w:val="28"/>
          <w:lang w:eastAsia="en-US"/>
        </w:rPr>
        <w:t xml:space="preserve"> </w:t>
      </w:r>
      <w:r w:rsidRPr="00AC5360">
        <w:rPr>
          <w:sz w:val="28"/>
          <w:szCs w:val="28"/>
          <w:lang w:eastAsia="en-US"/>
        </w:rPr>
        <w:t xml:space="preserve">решением Собрания депутатов Цимлянского района от 26.12.2024 </w:t>
      </w:r>
      <w:r>
        <w:rPr>
          <w:sz w:val="28"/>
          <w:szCs w:val="28"/>
          <w:lang w:eastAsia="en-US"/>
        </w:rPr>
        <w:t>№</w:t>
      </w:r>
      <w:r w:rsidRPr="00AC5360">
        <w:rPr>
          <w:sz w:val="28"/>
          <w:szCs w:val="28"/>
          <w:lang w:eastAsia="en-US"/>
        </w:rPr>
        <w:t xml:space="preserve"> 336 «О</w:t>
      </w:r>
      <w:r>
        <w:rPr>
          <w:sz w:val="28"/>
          <w:szCs w:val="28"/>
          <w:lang w:eastAsia="en-US"/>
        </w:rPr>
        <w:t xml:space="preserve"> </w:t>
      </w:r>
      <w:r w:rsidRPr="00AC5360">
        <w:rPr>
          <w:sz w:val="28"/>
          <w:szCs w:val="28"/>
          <w:lang w:eastAsia="en-US"/>
        </w:rPr>
        <w:t>бюджете Цимлянского района на 2025 год и на плановый период 2026 и</w:t>
      </w:r>
      <w:r>
        <w:rPr>
          <w:sz w:val="28"/>
          <w:szCs w:val="28"/>
          <w:lang w:eastAsia="en-US"/>
        </w:rPr>
        <w:t xml:space="preserve"> </w:t>
      </w:r>
      <w:r w:rsidRPr="00AC5360">
        <w:rPr>
          <w:sz w:val="28"/>
          <w:szCs w:val="28"/>
          <w:lang w:eastAsia="en-US"/>
        </w:rPr>
        <w:t>2027годов», Администрация Цимлянского района</w:t>
      </w:r>
    </w:p>
    <w:p w14:paraId="5AA9FDE7" w14:textId="77777777" w:rsidR="00AC5360" w:rsidRDefault="00AC5360" w:rsidP="008F041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14:paraId="344232E7" w14:textId="6CAA41C4" w:rsidR="008F041A" w:rsidRDefault="008F041A" w:rsidP="008F041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14:paraId="6AA79445" w14:textId="77777777" w:rsidR="008F041A" w:rsidRDefault="008F041A" w:rsidP="008F041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39EFF86E" w14:textId="77777777" w:rsidR="008F041A" w:rsidRDefault="008F041A" w:rsidP="008F041A">
      <w:pPr>
        <w:pStyle w:val="ConsPlusTitle"/>
        <w:spacing w:after="0" w:line="240" w:lineRule="auto"/>
        <w:ind w:firstLine="709"/>
        <w:jc w:val="both"/>
        <w:rPr>
          <w:b w:val="0"/>
          <w:bCs w:val="0"/>
          <w:lang w:eastAsia="en-US"/>
        </w:rPr>
      </w:pPr>
      <w:r>
        <w:rPr>
          <w:b w:val="0"/>
          <w:color w:val="000000"/>
        </w:rPr>
        <w:t>1. </w:t>
      </w:r>
      <w:r>
        <w:rPr>
          <w:b w:val="0"/>
          <w:bCs w:val="0"/>
          <w:lang w:eastAsia="en-US"/>
        </w:rPr>
        <w:t>Внести в постановление Администрации Цимлянского района от 29.12.2017 № 849 «Об утверждении муниципальной программы Цимлянского района «Формирование комфортной современной среды» изменения, согласно приложению к настоящему постановлению.</w:t>
      </w:r>
    </w:p>
    <w:p w14:paraId="461A53E0" w14:textId="77777777" w:rsidR="008F041A" w:rsidRDefault="008F041A" w:rsidP="008F041A">
      <w:pPr>
        <w:pStyle w:val="ConsPlusTitle"/>
        <w:spacing w:after="0" w:line="240" w:lineRule="auto"/>
        <w:ind w:firstLine="709"/>
        <w:jc w:val="both"/>
        <w:rPr>
          <w:color w:val="000000"/>
        </w:rPr>
      </w:pPr>
      <w:r>
        <w:rPr>
          <w:b w:val="0"/>
          <w:bCs w:val="0"/>
          <w:color w:val="000000"/>
        </w:rPr>
        <w:t>2. Контроль за выполнением постановления возложить на заместителя главы Администрации Цимлянского района по строительству, ЖКХ и архитектуре Антипова И.В.</w:t>
      </w:r>
    </w:p>
    <w:p w14:paraId="7B108FE3" w14:textId="77777777" w:rsidR="008F041A" w:rsidRDefault="008F041A" w:rsidP="008F041A">
      <w:pPr>
        <w:shd w:val="clear" w:color="auto" w:fill="FFFFFF"/>
        <w:tabs>
          <w:tab w:val="left" w:pos="1008"/>
          <w:tab w:val="left" w:pos="3802"/>
        </w:tabs>
        <w:ind w:right="170"/>
        <w:jc w:val="both"/>
        <w:rPr>
          <w:color w:val="000000"/>
          <w:sz w:val="28"/>
          <w:szCs w:val="28"/>
        </w:rPr>
      </w:pPr>
    </w:p>
    <w:p w14:paraId="456CFDA9" w14:textId="77777777" w:rsidR="008F041A" w:rsidRDefault="008F041A" w:rsidP="008F041A">
      <w:pPr>
        <w:shd w:val="clear" w:color="auto" w:fill="FFFFFF"/>
        <w:tabs>
          <w:tab w:val="left" w:pos="1008"/>
          <w:tab w:val="left" w:pos="3802"/>
        </w:tabs>
        <w:ind w:right="170"/>
        <w:jc w:val="both"/>
        <w:rPr>
          <w:color w:val="000000"/>
          <w:sz w:val="28"/>
          <w:szCs w:val="28"/>
        </w:rPr>
      </w:pPr>
    </w:p>
    <w:p w14:paraId="014C2287" w14:textId="77777777" w:rsidR="008F041A" w:rsidRDefault="008F041A" w:rsidP="008F041A">
      <w:pPr>
        <w:shd w:val="clear" w:color="auto" w:fill="FFFFFF"/>
        <w:tabs>
          <w:tab w:val="left" w:pos="1008"/>
          <w:tab w:val="left" w:pos="3802"/>
        </w:tabs>
        <w:ind w:right="17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8F041A" w14:paraId="0E5FF77E" w14:textId="77777777" w:rsidTr="008F041A">
        <w:tc>
          <w:tcPr>
            <w:tcW w:w="4828" w:type="dxa"/>
            <w:hideMark/>
          </w:tcPr>
          <w:p w14:paraId="60D53842" w14:textId="77777777" w:rsidR="008F041A" w:rsidRDefault="008F041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br/>
              <w:t>Цимлянского района</w:t>
            </w:r>
          </w:p>
        </w:tc>
        <w:tc>
          <w:tcPr>
            <w:tcW w:w="4811" w:type="dxa"/>
            <w:vAlign w:val="bottom"/>
            <w:hideMark/>
          </w:tcPr>
          <w:p w14:paraId="6EDC240D" w14:textId="77777777" w:rsidR="008F041A" w:rsidRDefault="008F041A">
            <w:pPr>
              <w:tabs>
                <w:tab w:val="left" w:pos="1008"/>
                <w:tab w:val="left" w:pos="3802"/>
              </w:tabs>
              <w:ind w:right="17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Е.Н. Ночевкина</w:t>
            </w:r>
          </w:p>
        </w:tc>
      </w:tr>
    </w:tbl>
    <w:p w14:paraId="12A65E7D" w14:textId="77777777" w:rsidR="00A33213" w:rsidRDefault="008F041A" w:rsidP="008F041A">
      <w:pPr>
        <w:jc w:val="center"/>
        <w:rPr>
          <w:color w:val="00000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A1479" wp14:editId="70D038C0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2925445" cy="550545"/>
                <wp:effectExtent l="0" t="0" r="508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E12EF" w14:textId="77777777" w:rsidR="00824522" w:rsidRDefault="00824522" w:rsidP="008F041A">
                            <w:r>
                              <w:t>Постановление вносит</w:t>
                            </w:r>
                          </w:p>
                          <w:p w14:paraId="3FC95E53" w14:textId="77777777" w:rsidR="00824522" w:rsidRDefault="00824522" w:rsidP="008F041A">
                            <w:r>
                              <w:t xml:space="preserve">отдел строительства и </w:t>
                            </w:r>
                          </w:p>
                          <w:p w14:paraId="2B34679A" w14:textId="77777777" w:rsidR="00824522" w:rsidRDefault="00824522" w:rsidP="008F041A">
                            <w:r>
                              <w:t>муниципального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A147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20.35pt;width:230.35pt;height:43.3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" stroked="f">
                <v:textbox style="mso-fit-shape-to-text:t">
                  <w:txbxContent>
                    <w:p w14:paraId="7F1E12EF" w14:textId="77777777" w:rsidR="00824522" w:rsidRDefault="00824522" w:rsidP="008F041A">
                      <w:r>
                        <w:t>Постановление вносит</w:t>
                      </w:r>
                    </w:p>
                    <w:p w14:paraId="3FC95E53" w14:textId="77777777" w:rsidR="00824522" w:rsidRDefault="00824522" w:rsidP="008F041A">
                      <w:r>
                        <w:t xml:space="preserve">отдел строительства и </w:t>
                      </w:r>
                    </w:p>
                    <w:p w14:paraId="2B34679A" w14:textId="77777777" w:rsidR="00824522" w:rsidRDefault="00824522" w:rsidP="008F041A">
                      <w:r>
                        <w:t>муниципального хозяйства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28"/>
          <w:szCs w:val="28"/>
        </w:rPr>
        <w:br w:type="page"/>
      </w:r>
    </w:p>
    <w:p w14:paraId="1383A05A" w14:textId="77777777" w:rsidR="00810C47" w:rsidRDefault="00810C47" w:rsidP="00A33213">
      <w:pPr>
        <w:jc w:val="right"/>
        <w:rPr>
          <w:color w:val="000000"/>
          <w:sz w:val="28"/>
          <w:szCs w:val="28"/>
        </w:rPr>
        <w:sectPr w:rsidR="00810C47" w:rsidSect="00810C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AB665A" w14:textId="77777777" w:rsidR="00A33213" w:rsidRDefault="00A33213" w:rsidP="00A33213">
      <w:pPr>
        <w:jc w:val="right"/>
        <w:rPr>
          <w:color w:val="000000"/>
          <w:sz w:val="28"/>
          <w:szCs w:val="28"/>
        </w:rPr>
      </w:pPr>
      <w:r w:rsidRPr="00A33213">
        <w:rPr>
          <w:color w:val="000000"/>
          <w:sz w:val="28"/>
          <w:szCs w:val="28"/>
        </w:rPr>
        <w:lastRenderedPageBreak/>
        <w:t>Приложение</w:t>
      </w:r>
    </w:p>
    <w:p w14:paraId="39825360" w14:textId="77777777" w:rsidR="00A33213" w:rsidRDefault="00A33213" w:rsidP="00A33213">
      <w:pPr>
        <w:jc w:val="right"/>
        <w:rPr>
          <w:color w:val="000000"/>
          <w:sz w:val="28"/>
          <w:szCs w:val="28"/>
        </w:rPr>
      </w:pPr>
      <w:r w:rsidRPr="00A33213">
        <w:rPr>
          <w:color w:val="000000"/>
          <w:sz w:val="28"/>
          <w:szCs w:val="28"/>
        </w:rPr>
        <w:t>к постановлению</w:t>
      </w:r>
    </w:p>
    <w:p w14:paraId="57C56B0E" w14:textId="77777777" w:rsidR="00A33213" w:rsidRDefault="00A33213" w:rsidP="00A33213">
      <w:pPr>
        <w:jc w:val="right"/>
        <w:rPr>
          <w:color w:val="000000"/>
          <w:sz w:val="28"/>
          <w:szCs w:val="28"/>
        </w:rPr>
      </w:pPr>
      <w:r w:rsidRPr="00A33213">
        <w:rPr>
          <w:color w:val="000000"/>
          <w:sz w:val="28"/>
          <w:szCs w:val="28"/>
        </w:rPr>
        <w:t>Администрации Цимлянского района</w:t>
      </w:r>
    </w:p>
    <w:p w14:paraId="4BA8E87A" w14:textId="77777777" w:rsidR="008F041A" w:rsidRDefault="00A33213" w:rsidP="00A33213">
      <w:pPr>
        <w:jc w:val="right"/>
        <w:rPr>
          <w:color w:val="000000"/>
          <w:sz w:val="28"/>
          <w:szCs w:val="28"/>
        </w:rPr>
      </w:pPr>
      <w:r w:rsidRPr="00A33213">
        <w:rPr>
          <w:color w:val="000000"/>
          <w:sz w:val="28"/>
          <w:szCs w:val="28"/>
        </w:rPr>
        <w:t>от __.0</w:t>
      </w:r>
      <w:r w:rsidR="00810C47">
        <w:rPr>
          <w:color w:val="000000"/>
          <w:sz w:val="28"/>
          <w:szCs w:val="28"/>
        </w:rPr>
        <w:t>2</w:t>
      </w:r>
      <w:r w:rsidRPr="00A33213">
        <w:rPr>
          <w:color w:val="000000"/>
          <w:sz w:val="28"/>
          <w:szCs w:val="28"/>
        </w:rPr>
        <w:t xml:space="preserve">.2025 </w:t>
      </w:r>
      <w:r>
        <w:rPr>
          <w:color w:val="000000"/>
          <w:sz w:val="28"/>
          <w:szCs w:val="28"/>
        </w:rPr>
        <w:t>№___</w:t>
      </w:r>
    </w:p>
    <w:p w14:paraId="5347A839" w14:textId="77777777" w:rsidR="0066526B" w:rsidRDefault="0066526B" w:rsidP="00A33213">
      <w:pPr>
        <w:jc w:val="right"/>
        <w:rPr>
          <w:color w:val="000000"/>
          <w:sz w:val="28"/>
          <w:szCs w:val="28"/>
        </w:rPr>
      </w:pPr>
    </w:p>
    <w:p w14:paraId="49FADA0C" w14:textId="467E70F1" w:rsidR="00A33213" w:rsidRPr="008F041A" w:rsidRDefault="00A33213" w:rsidP="00A332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</w:t>
      </w:r>
      <w:r w:rsidR="00AC5360">
        <w:rPr>
          <w:color w:val="000000"/>
          <w:sz w:val="28"/>
          <w:szCs w:val="28"/>
        </w:rPr>
        <w:t>,</w:t>
      </w:r>
    </w:p>
    <w:p w14:paraId="378BCA43" w14:textId="77777777" w:rsidR="00A33213" w:rsidRDefault="008F041A" w:rsidP="00A33213">
      <w:pPr>
        <w:jc w:val="center"/>
        <w:rPr>
          <w:color w:val="000000"/>
          <w:sz w:val="28"/>
          <w:szCs w:val="28"/>
        </w:rPr>
      </w:pPr>
      <w:r w:rsidRPr="008F041A">
        <w:rPr>
          <w:color w:val="000000"/>
          <w:sz w:val="28"/>
          <w:szCs w:val="28"/>
        </w:rPr>
        <w:t>вносимые в постановление Администрации Цимлянского района</w:t>
      </w:r>
      <w:r w:rsidR="00A33213">
        <w:rPr>
          <w:color w:val="000000"/>
          <w:sz w:val="28"/>
          <w:szCs w:val="28"/>
        </w:rPr>
        <w:t xml:space="preserve"> </w:t>
      </w:r>
      <w:r w:rsidR="00A33213" w:rsidRPr="00A33213">
        <w:rPr>
          <w:color w:val="000000"/>
          <w:sz w:val="28"/>
          <w:szCs w:val="28"/>
        </w:rPr>
        <w:t>от 29.12.2017 № 849 «Об утверждении муниципальной программы Цимлянского района «Формирование комфортной современной среды»</w:t>
      </w:r>
    </w:p>
    <w:p w14:paraId="08DB4642" w14:textId="77777777" w:rsidR="00A33213" w:rsidRDefault="00A33213" w:rsidP="00A33213">
      <w:pPr>
        <w:jc w:val="center"/>
        <w:rPr>
          <w:color w:val="000000"/>
          <w:sz w:val="28"/>
          <w:szCs w:val="28"/>
        </w:rPr>
      </w:pPr>
    </w:p>
    <w:p w14:paraId="5F230440" w14:textId="77777777" w:rsidR="00A33213" w:rsidRPr="008F041A" w:rsidRDefault="008F041A" w:rsidP="00A33213">
      <w:pPr>
        <w:ind w:firstLine="709"/>
        <w:jc w:val="both"/>
        <w:rPr>
          <w:color w:val="000000"/>
          <w:sz w:val="28"/>
          <w:szCs w:val="28"/>
        </w:rPr>
      </w:pPr>
      <w:r w:rsidRPr="008F041A">
        <w:rPr>
          <w:color w:val="000000"/>
          <w:sz w:val="28"/>
          <w:szCs w:val="28"/>
        </w:rPr>
        <w:t>1. В приложении к постановлению:</w:t>
      </w:r>
    </w:p>
    <w:p w14:paraId="5D6706E1" w14:textId="77777777" w:rsidR="00133B35" w:rsidRDefault="008F041A" w:rsidP="00810C47">
      <w:pPr>
        <w:ind w:firstLine="709"/>
        <w:jc w:val="both"/>
        <w:rPr>
          <w:color w:val="000000"/>
          <w:sz w:val="28"/>
          <w:szCs w:val="28"/>
        </w:rPr>
      </w:pPr>
      <w:r w:rsidRPr="008F041A">
        <w:rPr>
          <w:color w:val="000000"/>
          <w:sz w:val="28"/>
          <w:szCs w:val="28"/>
        </w:rPr>
        <w:t xml:space="preserve">1.1. В разделе «Паспорт муниципальной программы Цимлянского района </w:t>
      </w:r>
      <w:r w:rsidR="00A33213" w:rsidRPr="00A33213">
        <w:rPr>
          <w:color w:val="000000"/>
          <w:sz w:val="28"/>
          <w:szCs w:val="28"/>
        </w:rPr>
        <w:t>«Формирование комфортной современной среды»</w:t>
      </w:r>
      <w:r w:rsidRPr="008F041A">
        <w:rPr>
          <w:color w:val="000000"/>
          <w:sz w:val="28"/>
          <w:szCs w:val="28"/>
        </w:rPr>
        <w:t xml:space="preserve"> пункта 1.</w:t>
      </w:r>
      <w:r w:rsidR="00810C47">
        <w:rPr>
          <w:color w:val="000000"/>
          <w:sz w:val="28"/>
          <w:szCs w:val="28"/>
        </w:rPr>
        <w:t xml:space="preserve"> </w:t>
      </w:r>
      <w:r w:rsidRPr="008F041A">
        <w:rPr>
          <w:color w:val="000000"/>
          <w:sz w:val="28"/>
          <w:szCs w:val="28"/>
        </w:rPr>
        <w:t>«Основные положения» строку «Объем финансового обеспечения за весь период реализации» изложить в следующей редакции:</w:t>
      </w:r>
    </w:p>
    <w:p w14:paraId="547FDAB3" w14:textId="77777777" w:rsidR="00A33213" w:rsidRDefault="00A33213" w:rsidP="00A3321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8872"/>
      </w:tblGrid>
      <w:tr w:rsidR="00A33213" w14:paraId="13839D28" w14:textId="77777777" w:rsidTr="00690E63">
        <w:trPr>
          <w:trHeight w:val="1013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39F" w14:textId="77777777" w:rsidR="00A33213" w:rsidRPr="00A33213" w:rsidRDefault="00A33213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A33213">
              <w:rPr>
                <w:color w:val="000000"/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F87F" w14:textId="091C9998" w:rsidR="00A33213" w:rsidRPr="009B57DE" w:rsidRDefault="0066526B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26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0B269D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>,5</w:t>
            </w:r>
            <w:r w:rsidR="000B269D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A33213" w:rsidRPr="009B57DE">
              <w:rPr>
                <w:sz w:val="24"/>
                <w:szCs w:val="24"/>
              </w:rPr>
              <w:t>тыс. рублей:</w:t>
            </w:r>
          </w:p>
          <w:p w14:paraId="4B3D02E4" w14:textId="77777777" w:rsidR="00A33213" w:rsidRPr="009B57DE" w:rsidRDefault="00A33213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9B57DE">
              <w:rPr>
                <w:sz w:val="24"/>
                <w:szCs w:val="24"/>
              </w:rPr>
              <w:t>этап I:181 952,3 тыс. рублей;</w:t>
            </w:r>
          </w:p>
          <w:p w14:paraId="7EA4CE19" w14:textId="17460B12" w:rsidR="00A33213" w:rsidRPr="009B57DE" w:rsidRDefault="00A33213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9B57DE">
              <w:rPr>
                <w:sz w:val="24"/>
                <w:szCs w:val="24"/>
              </w:rPr>
              <w:t>этап II:</w:t>
            </w:r>
            <w:r w:rsidR="000B269D" w:rsidRPr="000B269D">
              <w:t xml:space="preserve"> </w:t>
            </w:r>
            <w:r w:rsidR="000B269D" w:rsidRPr="000B269D">
              <w:rPr>
                <w:sz w:val="24"/>
                <w:szCs w:val="24"/>
              </w:rPr>
              <w:t>30 743,2</w:t>
            </w:r>
            <w:r w:rsidR="000B269D">
              <w:rPr>
                <w:sz w:val="24"/>
                <w:szCs w:val="24"/>
              </w:rPr>
              <w:t xml:space="preserve"> </w:t>
            </w:r>
            <w:r w:rsidRPr="009B57DE">
              <w:rPr>
                <w:sz w:val="24"/>
                <w:szCs w:val="24"/>
              </w:rPr>
              <w:t>тыс. рублей</w:t>
            </w:r>
          </w:p>
        </w:tc>
      </w:tr>
    </w:tbl>
    <w:p w14:paraId="4498EFB1" w14:textId="2A634D23" w:rsidR="00690E63" w:rsidRDefault="00690E63" w:rsidP="00690E63">
      <w:pPr>
        <w:ind w:firstLine="709"/>
        <w:jc w:val="both"/>
        <w:rPr>
          <w:sz w:val="28"/>
          <w:szCs w:val="28"/>
        </w:rPr>
      </w:pPr>
      <w:r w:rsidRPr="00A3321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33213">
        <w:rPr>
          <w:sz w:val="28"/>
          <w:szCs w:val="28"/>
        </w:rPr>
        <w:t xml:space="preserve">. В разделе «Паспорт муниципальной программы Цимлянского района «Формирование комфортной современной среды»» пункт </w:t>
      </w:r>
      <w:r>
        <w:rPr>
          <w:sz w:val="28"/>
          <w:szCs w:val="28"/>
        </w:rPr>
        <w:t>3</w:t>
      </w:r>
      <w:r w:rsidRPr="00A33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3213">
        <w:rPr>
          <w:sz w:val="28"/>
          <w:szCs w:val="28"/>
        </w:rPr>
        <w:t>«</w:t>
      </w:r>
      <w:r w:rsidRPr="00690E63">
        <w:rPr>
          <w:sz w:val="28"/>
          <w:szCs w:val="28"/>
        </w:rPr>
        <w:t>Структура муниципальной программы Цимлянского района</w:t>
      </w:r>
      <w:r w:rsidRPr="00A33213">
        <w:rPr>
          <w:sz w:val="28"/>
          <w:szCs w:val="28"/>
        </w:rPr>
        <w:t>» изложить в следующей редакции:</w:t>
      </w:r>
    </w:p>
    <w:p w14:paraId="3E92FF32" w14:textId="77777777" w:rsidR="0066526B" w:rsidRDefault="0066526B" w:rsidP="00690E63">
      <w:pPr>
        <w:ind w:firstLine="709"/>
        <w:jc w:val="both"/>
        <w:rPr>
          <w:sz w:val="28"/>
          <w:szCs w:val="28"/>
        </w:rPr>
      </w:pPr>
    </w:p>
    <w:p w14:paraId="1AC8F4C8" w14:textId="77777777" w:rsidR="0066526B" w:rsidRPr="0066526B" w:rsidRDefault="0066526B" w:rsidP="0066526B">
      <w:pPr>
        <w:jc w:val="center"/>
        <w:rPr>
          <w:sz w:val="28"/>
          <w:szCs w:val="28"/>
        </w:rPr>
      </w:pPr>
      <w:r w:rsidRPr="0066526B">
        <w:rPr>
          <w:sz w:val="28"/>
          <w:szCs w:val="28"/>
        </w:rPr>
        <w:t xml:space="preserve">3. Структура муниципальной программы Цимлянского района </w:t>
      </w:r>
    </w:p>
    <w:p w14:paraId="13E7F51E" w14:textId="77777777" w:rsidR="00690E63" w:rsidRDefault="00690E63" w:rsidP="00690E6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5506" w:type="dxa"/>
        <w:tblLook w:val="04A0" w:firstRow="1" w:lastRow="0" w:firstColumn="1" w:lastColumn="0" w:noHBand="0" w:noVBand="1"/>
      </w:tblPr>
      <w:tblGrid>
        <w:gridCol w:w="719"/>
        <w:gridCol w:w="3792"/>
        <w:gridCol w:w="6052"/>
        <w:gridCol w:w="4943"/>
      </w:tblGrid>
      <w:tr w:rsidR="00690E63" w14:paraId="70B136CB" w14:textId="77777777" w:rsidTr="006C3067">
        <w:trPr>
          <w:trHeight w:val="57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157C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№ 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0578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BB1C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1E60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Связь с показателями</w:t>
            </w:r>
          </w:p>
        </w:tc>
      </w:tr>
      <w:tr w:rsidR="00690E63" w14:paraId="2B34C5ED" w14:textId="77777777" w:rsidTr="006C3067">
        <w:trPr>
          <w:trHeight w:val="2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F591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bookmarkStart w:id="2" w:name="_Hlk175143245"/>
            <w:r w:rsidRPr="00690E63">
              <w:rPr>
                <w:sz w:val="22"/>
                <w:szCs w:val="22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CCA434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2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2146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7817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4</w:t>
            </w:r>
          </w:p>
        </w:tc>
        <w:bookmarkEnd w:id="2"/>
      </w:tr>
      <w:tr w:rsidR="00690E63" w14:paraId="0303864F" w14:textId="77777777" w:rsidTr="006C3067">
        <w:trPr>
          <w:trHeight w:val="362"/>
        </w:trPr>
        <w:tc>
          <w:tcPr>
            <w:tcW w:w="15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9D816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 xml:space="preserve">1. Иные муниципальные проекты </w:t>
            </w:r>
          </w:p>
        </w:tc>
      </w:tr>
      <w:tr w:rsidR="00690E63" w14:paraId="07BED873" w14:textId="77777777" w:rsidTr="006C3067">
        <w:trPr>
          <w:trHeight w:val="431"/>
        </w:trPr>
        <w:tc>
          <w:tcPr>
            <w:tcW w:w="155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442EA9" w14:textId="23F2106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1.1</w:t>
            </w:r>
            <w:r w:rsidR="006C3067">
              <w:rPr>
                <w:sz w:val="22"/>
                <w:szCs w:val="22"/>
              </w:rPr>
              <w:t>.</w:t>
            </w:r>
            <w:r w:rsidRPr="00690E63">
              <w:rPr>
                <w:sz w:val="22"/>
                <w:szCs w:val="22"/>
              </w:rPr>
              <w:t xml:space="preserve"> Муниципальный проект «Благоустройство территорий Цимлянского района»</w:t>
            </w:r>
          </w:p>
        </w:tc>
      </w:tr>
      <w:tr w:rsidR="00690E63" w14:paraId="2023FFCC" w14:textId="77777777" w:rsidTr="006C3067">
        <w:trPr>
          <w:trHeight w:val="941"/>
        </w:trPr>
        <w:tc>
          <w:tcPr>
            <w:tcW w:w="155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7018" w14:textId="77777777" w:rsidR="00690E63" w:rsidRPr="00690E63" w:rsidRDefault="00690E63">
            <w:pPr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lastRenderedPageBreak/>
              <w:t>Куратор: Антипов Иван Викторович, заместитель главы Администрации Цимлянского района по строительству ЖКХ и архитектуры</w:t>
            </w:r>
          </w:p>
          <w:p w14:paraId="0A132B07" w14:textId="77777777" w:rsidR="00690E63" w:rsidRPr="00690E63" w:rsidRDefault="00690E63">
            <w:pPr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Ответственный за реализацию: отдел строительства и муниципального хозяйства Администрации Цимлянского района</w:t>
            </w:r>
          </w:p>
          <w:p w14:paraId="1C666B02" w14:textId="77777777" w:rsidR="00690E63" w:rsidRPr="00690E63" w:rsidRDefault="00690E63">
            <w:pPr>
              <w:rPr>
                <w:color w:val="FF0000"/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Срок реализации: 2025 – 2030 годы</w:t>
            </w:r>
          </w:p>
        </w:tc>
      </w:tr>
      <w:tr w:rsidR="00690E63" w14:paraId="659A5864" w14:textId="77777777" w:rsidTr="006C3067">
        <w:trPr>
          <w:trHeight w:val="14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9074F" w14:textId="186C01BB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1.1.1</w:t>
            </w:r>
            <w:r w:rsidR="006C3067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A1F23" w14:textId="77777777" w:rsidR="00690E63" w:rsidRPr="00690E63" w:rsidRDefault="00690E63">
            <w:pPr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 xml:space="preserve">Созданы условия для повышения </w:t>
            </w:r>
            <w:proofErr w:type="spellStart"/>
            <w:r w:rsidRPr="00690E63">
              <w:rPr>
                <w:sz w:val="22"/>
                <w:szCs w:val="22"/>
              </w:rPr>
              <w:t>удовлетворенности</w:t>
            </w:r>
            <w:proofErr w:type="spellEnd"/>
            <w:r w:rsidRPr="00690E63">
              <w:rPr>
                <w:sz w:val="22"/>
                <w:szCs w:val="22"/>
              </w:rPr>
              <w:t xml:space="preserve"> населения Цимлянского района уровнем благоустройства территорий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97FD1" w14:textId="77777777" w:rsidR="00690E63" w:rsidRPr="00690E63" w:rsidRDefault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Обеспечена реализация мероприятий для повышения: заинтересованности граждан, организаций и иных лиц в реализации инициативных проектов и благоустройстве дворовых территорий муниципальных образований Цимлянского района.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969BD" w14:textId="77777777" w:rsidR="00690E63" w:rsidRPr="00690E63" w:rsidRDefault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</w:tr>
      <w:tr w:rsidR="00690E63" w14:paraId="0C6BE897" w14:textId="77777777" w:rsidTr="006C3067">
        <w:trPr>
          <w:trHeight w:val="281"/>
        </w:trPr>
        <w:tc>
          <w:tcPr>
            <w:tcW w:w="15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65731" w14:textId="028B3343" w:rsidR="00690E63" w:rsidRPr="00690E63" w:rsidRDefault="00690E63" w:rsidP="00690E63">
            <w:pPr>
              <w:jc w:val="center"/>
              <w:rPr>
                <w:sz w:val="22"/>
                <w:szCs w:val="22"/>
              </w:rPr>
            </w:pPr>
            <w:bookmarkStart w:id="3" w:name="_Hlk190763780"/>
            <w:r w:rsidRPr="00690E63">
              <w:rPr>
                <w:sz w:val="22"/>
                <w:szCs w:val="22"/>
              </w:rPr>
              <w:t>1.2</w:t>
            </w:r>
            <w:r w:rsidR="006C3067">
              <w:rPr>
                <w:sz w:val="22"/>
                <w:szCs w:val="22"/>
              </w:rPr>
              <w:t>.</w:t>
            </w:r>
            <w:r w:rsidRPr="00690E63">
              <w:rPr>
                <w:sz w:val="22"/>
                <w:szCs w:val="22"/>
              </w:rPr>
              <w:t xml:space="preserve"> Муниципальный проект «Формирование комфортной городской среды» по национальному проекту «Инфраструктура для жизни»</w:t>
            </w:r>
          </w:p>
        </w:tc>
      </w:tr>
      <w:tr w:rsidR="00690E63" w14:paraId="498F8E15" w14:textId="77777777" w:rsidTr="006C3067">
        <w:trPr>
          <w:trHeight w:val="875"/>
        </w:trPr>
        <w:tc>
          <w:tcPr>
            <w:tcW w:w="15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FF3C4" w14:textId="77777777" w:rsidR="00690E63" w:rsidRPr="00690E63" w:rsidRDefault="00690E63" w:rsidP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Куратор: Антипов Иван Викторович, заместитель главы Администрации Цимлянского района по строительству ЖКХ и архитектуры</w:t>
            </w:r>
          </w:p>
          <w:p w14:paraId="66279911" w14:textId="77777777" w:rsidR="00690E63" w:rsidRPr="00690E63" w:rsidRDefault="00690E63" w:rsidP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Ответственный за реализацию: отдел строительства и муниципального хозяйства Администрации Цимлянского района</w:t>
            </w:r>
          </w:p>
          <w:p w14:paraId="32DFAA28" w14:textId="18280C7A" w:rsidR="00690E63" w:rsidRPr="00690E63" w:rsidRDefault="00690E63" w:rsidP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Срок реализации: 2025 – 2030 годы</w:t>
            </w:r>
          </w:p>
        </w:tc>
      </w:tr>
      <w:bookmarkEnd w:id="3"/>
      <w:tr w:rsidR="00690E63" w14:paraId="02844D18" w14:textId="77777777" w:rsidTr="006C3067">
        <w:trPr>
          <w:trHeight w:val="11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A2362" w14:textId="313A3A07" w:rsidR="00690E63" w:rsidRPr="00690E63" w:rsidRDefault="00690E63" w:rsidP="003E01A0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1.2.1</w:t>
            </w:r>
            <w:r w:rsidR="006C3067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C3D38" w14:textId="333DEDDC" w:rsidR="00690E63" w:rsidRPr="00690E63" w:rsidRDefault="00690E63" w:rsidP="003E01A0">
            <w:pPr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Повышение комфортности современной среды, в том числе общественных пространств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56649" w14:textId="13334F3D" w:rsidR="00690E63" w:rsidRPr="00355C08" w:rsidRDefault="00355C08" w:rsidP="003E0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55C08">
              <w:rPr>
                <w:sz w:val="22"/>
                <w:szCs w:val="22"/>
              </w:rPr>
              <w:t>лучшение условий жизни граждан за счет создания качественных и современных общественных пространств; формирование новых возможностей для отдыха, занятия спортом, самореализации людей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1C94D" w14:textId="515AF075" w:rsidR="00690E63" w:rsidRPr="00690E63" w:rsidRDefault="00355C08" w:rsidP="003E01A0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</w:tr>
      <w:tr w:rsidR="00690E63" w14:paraId="79FAF82F" w14:textId="77777777" w:rsidTr="006C3067">
        <w:trPr>
          <w:trHeight w:val="281"/>
        </w:trPr>
        <w:tc>
          <w:tcPr>
            <w:tcW w:w="15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E159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2. Комплексы процессных мероприятий</w:t>
            </w:r>
          </w:p>
        </w:tc>
      </w:tr>
      <w:tr w:rsidR="00690E63" w14:paraId="7F3ACE29" w14:textId="77777777" w:rsidTr="006C3067">
        <w:trPr>
          <w:trHeight w:val="474"/>
        </w:trPr>
        <w:tc>
          <w:tcPr>
            <w:tcW w:w="15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100FCC" w14:textId="77777777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 xml:space="preserve">2.1. Комплекс процессных мероприятий </w:t>
            </w:r>
            <w:bookmarkStart w:id="4" w:name="_Hlk181169597"/>
            <w:r w:rsidRPr="00690E63">
              <w:rPr>
                <w:sz w:val="22"/>
                <w:szCs w:val="22"/>
              </w:rPr>
              <w:t>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муниципальных образований Цимлянского района»</w:t>
            </w:r>
            <w:bookmarkEnd w:id="4"/>
          </w:p>
        </w:tc>
      </w:tr>
      <w:tr w:rsidR="00690E63" w14:paraId="140A00AC" w14:textId="77777777" w:rsidTr="006C3067">
        <w:trPr>
          <w:trHeight w:val="501"/>
        </w:trPr>
        <w:tc>
          <w:tcPr>
            <w:tcW w:w="155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FEEC" w14:textId="77777777" w:rsidR="00690E63" w:rsidRPr="00690E63" w:rsidRDefault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Ответственный за реализацию: отдел строительства и муниципального хозяйства Администрации Цимлянского района</w:t>
            </w:r>
          </w:p>
          <w:p w14:paraId="4A57594F" w14:textId="77777777" w:rsidR="00690E63" w:rsidRPr="00690E63" w:rsidRDefault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Срок реализации: 2025 – 2030 годы</w:t>
            </w:r>
          </w:p>
        </w:tc>
      </w:tr>
      <w:tr w:rsidR="00690E63" w14:paraId="328970D8" w14:textId="77777777" w:rsidTr="006C3067">
        <w:trPr>
          <w:trHeight w:val="20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87936" w14:textId="21D0EA3A" w:rsidR="00690E63" w:rsidRPr="00690E63" w:rsidRDefault="00690E63">
            <w:pPr>
              <w:jc w:val="center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2.1.1</w:t>
            </w:r>
            <w:r w:rsidR="006C3067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DEE555" w14:textId="77777777" w:rsidR="00690E63" w:rsidRPr="00690E63" w:rsidRDefault="00690E63">
            <w:pPr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0CA1E" w14:textId="77777777" w:rsidR="00690E63" w:rsidRPr="00690E63" w:rsidRDefault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Цимлянского района (дни древонасаждения и месячники чистоты) просвещённости муниципальных образований в сфере благоустройства (областной семинар по благоустройству)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6AB61" w14:textId="77777777" w:rsidR="00690E63" w:rsidRPr="00690E63" w:rsidRDefault="00690E63">
            <w:pPr>
              <w:jc w:val="both"/>
              <w:rPr>
                <w:sz w:val="22"/>
                <w:szCs w:val="22"/>
              </w:rPr>
            </w:pPr>
            <w:r w:rsidRPr="00690E63">
              <w:rPr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Цимлянском районе</w:t>
            </w:r>
          </w:p>
        </w:tc>
      </w:tr>
    </w:tbl>
    <w:p w14:paraId="2C8D11B2" w14:textId="77777777" w:rsidR="00690E63" w:rsidRDefault="00690E63" w:rsidP="00A33213">
      <w:pPr>
        <w:ind w:firstLine="709"/>
        <w:jc w:val="both"/>
        <w:rPr>
          <w:sz w:val="28"/>
          <w:szCs w:val="28"/>
        </w:rPr>
      </w:pPr>
    </w:p>
    <w:p w14:paraId="3B30B59D" w14:textId="19B391AF" w:rsidR="00A33213" w:rsidRDefault="00A33213" w:rsidP="00A33213">
      <w:pPr>
        <w:ind w:firstLine="709"/>
        <w:jc w:val="both"/>
        <w:rPr>
          <w:sz w:val="28"/>
          <w:szCs w:val="28"/>
        </w:rPr>
      </w:pPr>
      <w:r w:rsidRPr="00A33213">
        <w:rPr>
          <w:sz w:val="28"/>
          <w:szCs w:val="28"/>
        </w:rPr>
        <w:lastRenderedPageBreak/>
        <w:t>1.</w:t>
      </w:r>
      <w:r w:rsidR="00355C08">
        <w:rPr>
          <w:sz w:val="28"/>
          <w:szCs w:val="28"/>
        </w:rPr>
        <w:t>3</w:t>
      </w:r>
      <w:r w:rsidRPr="00A33213">
        <w:rPr>
          <w:sz w:val="28"/>
          <w:szCs w:val="28"/>
        </w:rPr>
        <w:t>. В разделе «Паспорт муниципальной программы Цимлянского района «Формирование комфортной современной среды»» пункт 4.</w:t>
      </w:r>
      <w:r>
        <w:rPr>
          <w:sz w:val="28"/>
          <w:szCs w:val="28"/>
        </w:rPr>
        <w:t xml:space="preserve"> </w:t>
      </w:r>
      <w:r w:rsidRPr="00A33213">
        <w:rPr>
          <w:sz w:val="28"/>
          <w:szCs w:val="28"/>
        </w:rPr>
        <w:t>«Финансовое обеспечение муниципальной программы Цимлянского района» изложить в следующей редакции:</w:t>
      </w:r>
    </w:p>
    <w:p w14:paraId="708A7088" w14:textId="77777777" w:rsidR="006C3067" w:rsidRPr="00A33213" w:rsidRDefault="006C3067" w:rsidP="00A33213">
      <w:pPr>
        <w:ind w:firstLine="709"/>
        <w:jc w:val="both"/>
        <w:rPr>
          <w:sz w:val="28"/>
          <w:szCs w:val="28"/>
        </w:rPr>
      </w:pPr>
    </w:p>
    <w:p w14:paraId="55D81351" w14:textId="77777777" w:rsidR="00A33213" w:rsidRDefault="00A33213" w:rsidP="00903ABA">
      <w:pPr>
        <w:ind w:firstLine="709"/>
        <w:jc w:val="center"/>
        <w:rPr>
          <w:sz w:val="28"/>
          <w:szCs w:val="28"/>
        </w:rPr>
      </w:pPr>
      <w:r w:rsidRPr="00A33213">
        <w:rPr>
          <w:sz w:val="28"/>
          <w:szCs w:val="28"/>
        </w:rPr>
        <w:t>4. Финансовое обеспечение муниципальной программы Цимлянского района</w:t>
      </w:r>
    </w:p>
    <w:p w14:paraId="5D69E40A" w14:textId="77777777" w:rsidR="00903ABA" w:rsidRDefault="00903ABA" w:rsidP="00903ABA">
      <w:pPr>
        <w:ind w:firstLine="709"/>
        <w:jc w:val="center"/>
        <w:rPr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8393"/>
        <w:gridCol w:w="1320"/>
        <w:gridCol w:w="1428"/>
        <w:gridCol w:w="1284"/>
        <w:gridCol w:w="1679"/>
      </w:tblGrid>
      <w:tr w:rsidR="00810C47" w14:paraId="2AB75280" w14:textId="77777777" w:rsidTr="006C3067">
        <w:trPr>
          <w:trHeight w:val="2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36C3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BC98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программы,</w:t>
            </w:r>
          </w:p>
          <w:p w14:paraId="2DBAE052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структурного элемента/ источник</w:t>
            </w:r>
          </w:p>
          <w:p w14:paraId="753C801B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финансового обеспечения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6F3D" w14:textId="77777777" w:rsidR="00810C47" w:rsidRDefault="0081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810C47" w14:paraId="4A3254DE" w14:textId="77777777" w:rsidTr="006C3067">
        <w:trPr>
          <w:trHeight w:val="68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BC16" w14:textId="77777777" w:rsidR="00810C47" w:rsidRDefault="00810C47">
            <w:pPr>
              <w:rPr>
                <w:lang w:eastAsia="en-US"/>
              </w:rPr>
            </w:pPr>
          </w:p>
        </w:tc>
        <w:tc>
          <w:tcPr>
            <w:tcW w:w="8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6BB0" w14:textId="77777777" w:rsidR="00810C47" w:rsidRDefault="00810C47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14A7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313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C22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F455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810C47" w14:paraId="188C84AA" w14:textId="77777777" w:rsidTr="006C3067">
        <w:trPr>
          <w:trHeight w:val="20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A962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DB2F" w14:textId="77777777" w:rsidR="00810C47" w:rsidRDefault="00810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77F6" w14:textId="7EDC36C7" w:rsidR="00810C47" w:rsidRDefault="006C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E2B2" w14:textId="4CE3B25D" w:rsidR="00810C47" w:rsidRDefault="006C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A7B2" w14:textId="36D21CAF" w:rsidR="00810C47" w:rsidRDefault="006C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3A1F" w14:textId="50941066" w:rsidR="00810C47" w:rsidRDefault="006C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22AD5" w14:paraId="4914F94E" w14:textId="77777777" w:rsidTr="006C3067">
        <w:trPr>
          <w:trHeight w:val="76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A3995" w14:textId="77777777" w:rsidR="00922AD5" w:rsidRDefault="00922AD5" w:rsidP="00355C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271" w14:textId="77777777" w:rsidR="00922AD5" w:rsidRDefault="00922AD5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Цимлянского района «</w:t>
            </w:r>
            <w:r>
              <w:rPr>
                <w:bCs/>
                <w:shd w:val="clear" w:color="auto" w:fill="FFFFFF"/>
              </w:rPr>
              <w:t>Формирование комфортной современной среды</w:t>
            </w:r>
            <w:r>
              <w:rPr>
                <w:lang w:eastAsia="en-US"/>
              </w:rPr>
              <w:t>» (всего),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5F73" w14:textId="541B71B5" w:rsidR="00922AD5" w:rsidRPr="00922AD5" w:rsidRDefault="00922AD5" w:rsidP="00D76FD4">
            <w:pPr>
              <w:jc w:val="center"/>
            </w:pPr>
            <w:r w:rsidRPr="00922AD5">
              <w:t>11 </w:t>
            </w:r>
            <w:r w:rsidR="000B269D">
              <w:t>405</w:t>
            </w:r>
            <w:r w:rsidRPr="00922AD5">
              <w:t>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93AD" w14:textId="77777777" w:rsidR="00922AD5" w:rsidRPr="00922AD5" w:rsidRDefault="00922AD5">
            <w:pPr>
              <w:jc w:val="center"/>
            </w:pPr>
            <w:r w:rsidRPr="00922AD5">
              <w:t>9 879,3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F9C" w14:textId="77777777" w:rsidR="00922AD5" w:rsidRPr="00922AD5" w:rsidRDefault="00922AD5">
            <w:pPr>
              <w:jc w:val="center"/>
            </w:pPr>
            <w:r w:rsidRPr="00922AD5">
              <w:t>9 458,3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BA26" w14:textId="559352A6" w:rsidR="00922AD5" w:rsidRDefault="000B269D">
            <w:pPr>
              <w:jc w:val="center"/>
            </w:pPr>
            <w:r>
              <w:t>30 743,2</w:t>
            </w:r>
          </w:p>
        </w:tc>
      </w:tr>
      <w:tr w:rsidR="00922AD5" w14:paraId="679EEB3C" w14:textId="77777777" w:rsidTr="006C3067">
        <w:trPr>
          <w:trHeight w:val="3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CF356" w14:textId="77777777" w:rsidR="00922AD5" w:rsidRDefault="00922AD5" w:rsidP="00355C08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0774" w14:textId="77777777" w:rsidR="00922AD5" w:rsidRDefault="00922AD5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C57C" w14:textId="77777777" w:rsidR="00922AD5" w:rsidRPr="00922AD5" w:rsidRDefault="00922AD5">
            <w:pPr>
              <w:jc w:val="center"/>
            </w:pPr>
            <w:r w:rsidRPr="00922AD5">
              <w:t>9 592,1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F71" w14:textId="77777777" w:rsidR="00922AD5" w:rsidRPr="00922AD5" w:rsidRDefault="00922AD5">
            <w:pPr>
              <w:jc w:val="center"/>
            </w:pPr>
            <w:r w:rsidRPr="00922AD5">
              <w:t>9 216,9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D122" w14:textId="77777777" w:rsidR="00922AD5" w:rsidRPr="00922AD5" w:rsidRDefault="00922AD5">
            <w:pPr>
              <w:jc w:val="center"/>
            </w:pPr>
            <w:r w:rsidRPr="00922AD5">
              <w:t>8 759,2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F273" w14:textId="77777777" w:rsidR="00922AD5" w:rsidRDefault="00922AD5">
            <w:pPr>
              <w:jc w:val="center"/>
            </w:pPr>
            <w:r>
              <w:t>27 568,2</w:t>
            </w:r>
          </w:p>
        </w:tc>
      </w:tr>
      <w:tr w:rsidR="00922AD5" w14:paraId="47352C5C" w14:textId="77777777" w:rsidTr="006C3067">
        <w:trPr>
          <w:trHeight w:val="34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B3453F" w14:textId="77777777" w:rsidR="00922AD5" w:rsidRDefault="00922AD5" w:rsidP="00355C08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63AB" w14:textId="77777777" w:rsidR="00922AD5" w:rsidRDefault="00922AD5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7289" w14:textId="0E40AA4A" w:rsidR="00922AD5" w:rsidRPr="00922AD5" w:rsidRDefault="00922AD5">
            <w:pPr>
              <w:jc w:val="center"/>
            </w:pPr>
            <w:r w:rsidRPr="00922AD5">
              <w:t>1 813,5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BC53" w14:textId="77777777" w:rsidR="00922AD5" w:rsidRPr="00922AD5" w:rsidRDefault="00922AD5">
            <w:pPr>
              <w:jc w:val="center"/>
            </w:pPr>
            <w:r w:rsidRPr="00922AD5">
              <w:t>188,1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8BB9" w14:textId="77777777" w:rsidR="00922AD5" w:rsidRPr="00922AD5" w:rsidRDefault="00922AD5">
            <w:pPr>
              <w:jc w:val="center"/>
            </w:pPr>
            <w:r w:rsidRPr="00922AD5">
              <w:t>178,8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4A9" w14:textId="7F2A938F" w:rsidR="00922AD5" w:rsidRDefault="0066526B">
            <w:pPr>
              <w:jc w:val="center"/>
            </w:pPr>
            <w:r>
              <w:t>2 180,4</w:t>
            </w:r>
          </w:p>
        </w:tc>
      </w:tr>
      <w:tr w:rsidR="00922AD5" w14:paraId="6FC6A17D" w14:textId="77777777" w:rsidTr="006C306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F38DA7" w14:textId="77777777" w:rsidR="00922AD5" w:rsidRDefault="00922AD5" w:rsidP="00355C08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D67" w14:textId="77777777" w:rsidR="00922AD5" w:rsidRDefault="00922AD5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DB2C" w14:textId="3EC0D76F" w:rsidR="00922AD5" w:rsidRPr="00922AD5" w:rsidRDefault="000B269D">
            <w:pPr>
              <w:jc w:val="center"/>
            </w:pPr>
            <w:r w:rsidRPr="00922AD5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1042" w14:textId="77777777" w:rsidR="00922AD5" w:rsidRPr="00922AD5" w:rsidRDefault="00922AD5">
            <w:pPr>
              <w:jc w:val="center"/>
            </w:pPr>
            <w:r w:rsidRPr="00922AD5">
              <w:t>474,3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95B0" w14:textId="56B724D7" w:rsidR="00922AD5" w:rsidRPr="00922AD5" w:rsidRDefault="00922AD5">
            <w:pPr>
              <w:jc w:val="center"/>
            </w:pPr>
            <w:r w:rsidRPr="00922AD5">
              <w:t>520,3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2F06" w14:textId="20927FEE" w:rsidR="00922AD5" w:rsidRDefault="000B269D">
            <w:pPr>
              <w:jc w:val="center"/>
            </w:pPr>
            <w:r>
              <w:t>994,6</w:t>
            </w:r>
          </w:p>
        </w:tc>
      </w:tr>
      <w:tr w:rsidR="00922AD5" w14:paraId="761B5851" w14:textId="77777777" w:rsidTr="006C306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9FC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6D7" w14:textId="12D6D5D0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E55" w14:textId="609D2BB7" w:rsidR="00922AD5" w:rsidRPr="00922AD5" w:rsidRDefault="000B269D" w:rsidP="00922AD5">
            <w:pPr>
              <w:jc w:val="center"/>
            </w:pPr>
            <w:r w:rsidRPr="00922AD5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FD5" w14:textId="10CF78B5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6C2" w14:textId="02568469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3C27" w14:textId="6AC9C259" w:rsidR="00922AD5" w:rsidRDefault="000B269D" w:rsidP="00922AD5">
            <w:pPr>
              <w:jc w:val="center"/>
            </w:pPr>
            <w:r w:rsidRPr="00922AD5">
              <w:t>0,0</w:t>
            </w:r>
          </w:p>
        </w:tc>
      </w:tr>
      <w:tr w:rsidR="00922AD5" w14:paraId="17113672" w14:textId="77777777" w:rsidTr="006C3067">
        <w:trPr>
          <w:trHeight w:val="65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E2DF9" w14:textId="77777777" w:rsidR="00922AD5" w:rsidRDefault="00922AD5" w:rsidP="00922A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326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проект «Благоустройство территорий Цимлянского района» (всего),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0C89" w14:textId="37A4749B" w:rsidR="00922AD5" w:rsidRPr="00922AD5" w:rsidRDefault="000B269D" w:rsidP="00922AD5">
            <w:pPr>
              <w:jc w:val="center"/>
            </w:pPr>
            <w:r w:rsidRPr="00922AD5">
              <w:t>1 617,7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EBC5" w14:textId="61AAF3AF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BC2" w14:textId="0790211F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44E0" w14:textId="104DDD10" w:rsidR="00922AD5" w:rsidRPr="00922AD5" w:rsidRDefault="000B269D" w:rsidP="00922AD5">
            <w:pPr>
              <w:jc w:val="center"/>
            </w:pPr>
            <w:r w:rsidRPr="00922AD5">
              <w:t>1 617,7</w:t>
            </w:r>
          </w:p>
        </w:tc>
      </w:tr>
      <w:tr w:rsidR="00922AD5" w14:paraId="54D62C70" w14:textId="77777777" w:rsidTr="006C3067">
        <w:trPr>
          <w:trHeight w:val="3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626AA4" w14:textId="77777777" w:rsidR="00922AD5" w:rsidRDefault="00922AD5" w:rsidP="00922AD5">
            <w:pPr>
              <w:jc w:val="center"/>
              <w:rPr>
                <w:lang w:eastAsia="en-US"/>
              </w:rPr>
            </w:pPr>
            <w:bookmarkStart w:id="5" w:name="_Hlk181169731" w:colFirst="1" w:colLast="5"/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C408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586C" w14:textId="4572EAFE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0845" w14:textId="7D5C5C51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FB29" w14:textId="7DB366CF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214C" w14:textId="3A83FABB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</w:tr>
      <w:tr w:rsidR="00922AD5" w14:paraId="3B992538" w14:textId="77777777" w:rsidTr="006C3067">
        <w:trPr>
          <w:trHeight w:val="34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7397A2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FE9C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A1EF" w14:textId="6F6F8531" w:rsidR="00922AD5" w:rsidRPr="00922AD5" w:rsidRDefault="00922AD5" w:rsidP="00922AD5">
            <w:pPr>
              <w:jc w:val="center"/>
            </w:pPr>
            <w:r w:rsidRPr="00922AD5">
              <w:t>1 617,7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96" w14:textId="289C586D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A5F7" w14:textId="61D196BA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D098" w14:textId="60870A7B" w:rsidR="00922AD5" w:rsidRPr="00922AD5" w:rsidRDefault="00922AD5" w:rsidP="00922AD5">
            <w:pPr>
              <w:jc w:val="center"/>
            </w:pPr>
            <w:r w:rsidRPr="00922AD5">
              <w:t>1 617,7</w:t>
            </w:r>
          </w:p>
        </w:tc>
      </w:tr>
      <w:tr w:rsidR="00922AD5" w14:paraId="2518F228" w14:textId="77777777" w:rsidTr="006C3067">
        <w:trPr>
          <w:trHeight w:val="38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35B28D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C9EE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68EE" w14:textId="0FED7B6F" w:rsidR="00922AD5" w:rsidRPr="00922AD5" w:rsidRDefault="000B269D" w:rsidP="00922AD5">
            <w:pPr>
              <w:jc w:val="center"/>
            </w:pPr>
            <w:r w:rsidRPr="00922AD5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5883" w14:textId="3DE42DF8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290" w14:textId="7C606299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BA82" w14:textId="68518E2E" w:rsidR="00922AD5" w:rsidRPr="00922AD5" w:rsidRDefault="000B269D" w:rsidP="00922AD5">
            <w:pPr>
              <w:jc w:val="center"/>
            </w:pPr>
            <w:r w:rsidRPr="00922AD5">
              <w:t>0,0</w:t>
            </w:r>
          </w:p>
        </w:tc>
      </w:tr>
      <w:bookmarkEnd w:id="5"/>
      <w:tr w:rsidR="00922AD5" w14:paraId="77EACAC7" w14:textId="77777777" w:rsidTr="006C3067">
        <w:trPr>
          <w:trHeight w:val="38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C48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5D6" w14:textId="78102A43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139" w14:textId="24A4FB83" w:rsidR="00922AD5" w:rsidRPr="00922AD5" w:rsidRDefault="000B269D" w:rsidP="00922AD5">
            <w:pPr>
              <w:jc w:val="center"/>
            </w:pPr>
            <w:r w:rsidRPr="00922AD5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290" w14:textId="1FDF5BA0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366" w14:textId="56CAD327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5AA" w14:textId="1BC86064" w:rsidR="00922AD5" w:rsidRPr="00922AD5" w:rsidRDefault="000B269D" w:rsidP="00922AD5">
            <w:pPr>
              <w:jc w:val="center"/>
            </w:pPr>
            <w:r w:rsidRPr="00922AD5">
              <w:t>0,0</w:t>
            </w:r>
          </w:p>
        </w:tc>
      </w:tr>
      <w:tr w:rsidR="00922AD5" w14:paraId="032983BD" w14:textId="77777777" w:rsidTr="006C3067">
        <w:trPr>
          <w:trHeight w:val="38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677C" w14:textId="7D2EB128" w:rsidR="00922AD5" w:rsidRDefault="00922AD5" w:rsidP="00922A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701" w14:textId="75D40D76" w:rsidR="00922AD5" w:rsidRPr="00355C08" w:rsidRDefault="00922AD5" w:rsidP="00922AD5">
            <w:pPr>
              <w:jc w:val="both"/>
              <w:rPr>
                <w:lang w:eastAsia="en-US"/>
              </w:rPr>
            </w:pPr>
            <w:r w:rsidRPr="00355C08">
              <w:t>Муниципальный проект «Формирование комфортной городской среды» по национальному проекту «Инфраструктура для жизни»</w:t>
            </w:r>
            <w:r w:rsidRPr="00355C08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4BBA" w14:textId="678DEBB1" w:rsidR="00922AD5" w:rsidRPr="00922AD5" w:rsidRDefault="00922AD5" w:rsidP="00922AD5">
            <w:pPr>
              <w:jc w:val="center"/>
            </w:pPr>
            <w:r w:rsidRPr="00922AD5">
              <w:t>9 787,9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FAA9" w14:textId="6CE42F7A" w:rsidR="00922AD5" w:rsidRPr="00922AD5" w:rsidRDefault="00922AD5" w:rsidP="00922AD5">
            <w:pPr>
              <w:jc w:val="center"/>
            </w:pPr>
            <w:r w:rsidRPr="00922AD5">
              <w:t>9 879,3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E1F0" w14:textId="18A1261C" w:rsidR="00922AD5" w:rsidRPr="00922AD5" w:rsidRDefault="00922AD5" w:rsidP="00922AD5">
            <w:pPr>
              <w:jc w:val="center"/>
            </w:pPr>
            <w:r w:rsidRPr="00922AD5">
              <w:t>9 458,3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508" w14:textId="67B6ECDD" w:rsidR="00922AD5" w:rsidRPr="00922AD5" w:rsidRDefault="00922AD5" w:rsidP="00922AD5">
            <w:pPr>
              <w:jc w:val="center"/>
            </w:pPr>
            <w:r w:rsidRPr="00922AD5">
              <w:t>29 125,5</w:t>
            </w:r>
          </w:p>
        </w:tc>
      </w:tr>
      <w:tr w:rsidR="00922AD5" w14:paraId="4FA08FC7" w14:textId="77777777" w:rsidTr="006C3067">
        <w:trPr>
          <w:trHeight w:val="38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914C9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E54" w14:textId="547436F8" w:rsidR="00922AD5" w:rsidRDefault="00922AD5" w:rsidP="00922A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5E7" w14:textId="2B8A20F4" w:rsidR="00922AD5" w:rsidRPr="00922AD5" w:rsidRDefault="00922AD5" w:rsidP="00922AD5">
            <w:pPr>
              <w:jc w:val="center"/>
            </w:pPr>
            <w:r w:rsidRPr="00922AD5">
              <w:t>9 592,1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382" w14:textId="08FE5395" w:rsidR="00922AD5" w:rsidRPr="00922AD5" w:rsidRDefault="00922AD5" w:rsidP="00922AD5">
            <w:pPr>
              <w:jc w:val="center"/>
            </w:pPr>
            <w:r w:rsidRPr="00922AD5">
              <w:t>9 216,9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DFC" w14:textId="793FC16E" w:rsidR="00922AD5" w:rsidRPr="00922AD5" w:rsidRDefault="00922AD5" w:rsidP="00922AD5">
            <w:pPr>
              <w:jc w:val="center"/>
            </w:pPr>
            <w:r w:rsidRPr="00922AD5">
              <w:t>8 759,2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229" w14:textId="6BCD6E36" w:rsidR="00922AD5" w:rsidRPr="00922AD5" w:rsidRDefault="00922AD5" w:rsidP="00922AD5">
            <w:pPr>
              <w:jc w:val="center"/>
            </w:pPr>
            <w:r w:rsidRPr="00922AD5">
              <w:t>27 568,2</w:t>
            </w:r>
          </w:p>
        </w:tc>
      </w:tr>
      <w:tr w:rsidR="00922AD5" w14:paraId="241ACF6E" w14:textId="77777777" w:rsidTr="006C3067">
        <w:trPr>
          <w:trHeight w:val="1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9303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D4C" w14:textId="096D9F50" w:rsidR="00922AD5" w:rsidRDefault="00922AD5" w:rsidP="00922A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2F7" w14:textId="5620A464" w:rsidR="00922AD5" w:rsidRPr="00922AD5" w:rsidRDefault="00922AD5" w:rsidP="00922AD5">
            <w:pPr>
              <w:jc w:val="center"/>
            </w:pPr>
            <w:r w:rsidRPr="00922AD5">
              <w:t>195,8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3D13" w14:textId="1FD94323" w:rsidR="00922AD5" w:rsidRPr="00922AD5" w:rsidRDefault="00922AD5" w:rsidP="00922AD5">
            <w:pPr>
              <w:jc w:val="center"/>
            </w:pPr>
            <w:r w:rsidRPr="00922AD5">
              <w:t>188,1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D8BE" w14:textId="1DECA12F" w:rsidR="00922AD5" w:rsidRPr="00922AD5" w:rsidRDefault="00922AD5" w:rsidP="00922AD5">
            <w:pPr>
              <w:jc w:val="center"/>
            </w:pPr>
            <w:r w:rsidRPr="00922AD5">
              <w:t>178,8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DEDE" w14:textId="633C385E" w:rsidR="00922AD5" w:rsidRPr="00922AD5" w:rsidRDefault="00922AD5" w:rsidP="00922AD5">
            <w:pPr>
              <w:jc w:val="center"/>
            </w:pPr>
            <w:r w:rsidRPr="00922AD5">
              <w:t>562,7</w:t>
            </w:r>
          </w:p>
        </w:tc>
      </w:tr>
      <w:tr w:rsidR="00922AD5" w14:paraId="5D730C3F" w14:textId="77777777" w:rsidTr="006C3067">
        <w:trPr>
          <w:trHeight w:val="38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57D6F" w14:textId="77777777" w:rsidR="00922AD5" w:rsidRDefault="00922AD5" w:rsidP="00922AD5">
            <w:pPr>
              <w:jc w:val="center"/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D86" w14:textId="4D858406" w:rsidR="00922AD5" w:rsidRDefault="00922AD5" w:rsidP="00922A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B1F" w14:textId="2D6345DE" w:rsidR="00922AD5" w:rsidRPr="00922AD5" w:rsidRDefault="00922AD5" w:rsidP="00922AD5">
            <w:pPr>
              <w:jc w:val="center"/>
            </w:pPr>
            <w:r w:rsidRPr="00922AD5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C00" w14:textId="6CF15E8B" w:rsidR="00922AD5" w:rsidRPr="00922AD5" w:rsidRDefault="00922AD5" w:rsidP="00922AD5">
            <w:pPr>
              <w:jc w:val="center"/>
            </w:pPr>
            <w:r w:rsidRPr="00922AD5">
              <w:t>474,3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0BC" w14:textId="184B4A04" w:rsidR="00922AD5" w:rsidRPr="00922AD5" w:rsidRDefault="00922AD5" w:rsidP="00922AD5">
            <w:pPr>
              <w:jc w:val="center"/>
            </w:pPr>
            <w:r w:rsidRPr="00922AD5">
              <w:t>520,3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C80" w14:textId="1B5DD481" w:rsidR="00922AD5" w:rsidRPr="00922AD5" w:rsidRDefault="00922AD5" w:rsidP="00922AD5">
            <w:pPr>
              <w:jc w:val="center"/>
            </w:pPr>
            <w:r w:rsidRPr="00922AD5">
              <w:t>994,6</w:t>
            </w:r>
          </w:p>
        </w:tc>
      </w:tr>
      <w:tr w:rsidR="00922AD5" w14:paraId="35EE1993" w14:textId="77777777" w:rsidTr="006C3067">
        <w:trPr>
          <w:trHeight w:val="119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5C8" w14:textId="126FD030" w:rsidR="00922AD5" w:rsidRDefault="00922AD5" w:rsidP="00922A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9DE9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муниципальных образований Цимлянского района» (всего),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ED6" w14:textId="5D05047E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9D64" w14:textId="0D39D1E0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44" w14:textId="6EDE18A8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2AD" w14:textId="13F4F8B5" w:rsidR="00922AD5" w:rsidRDefault="00922AD5" w:rsidP="00922AD5">
            <w:pPr>
              <w:jc w:val="center"/>
            </w:pPr>
            <w:r>
              <w:t>0,0</w:t>
            </w:r>
          </w:p>
        </w:tc>
      </w:tr>
      <w:tr w:rsidR="00922AD5" w14:paraId="4D199221" w14:textId="77777777" w:rsidTr="006C3067">
        <w:trPr>
          <w:trHeight w:val="39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F51F" w14:textId="77777777" w:rsidR="00922AD5" w:rsidRDefault="00922AD5" w:rsidP="00922AD5">
            <w:pPr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5C22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531" w14:textId="0F2F2E4C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7EB" w14:textId="30278216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6A85" w14:textId="17B23510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5CBD" w14:textId="32B774BC" w:rsidR="00922AD5" w:rsidRDefault="00922AD5" w:rsidP="00922AD5">
            <w:pPr>
              <w:jc w:val="center"/>
            </w:pPr>
            <w:r>
              <w:t>0,0</w:t>
            </w:r>
          </w:p>
        </w:tc>
      </w:tr>
      <w:tr w:rsidR="00922AD5" w14:paraId="587A5F68" w14:textId="77777777" w:rsidTr="006C3067">
        <w:trPr>
          <w:trHeight w:val="35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E32A" w14:textId="77777777" w:rsidR="00922AD5" w:rsidRDefault="00922AD5" w:rsidP="00922AD5">
            <w:pPr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A0AA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94DD" w14:textId="18FC5983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CE8" w14:textId="4CB2899F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CC68" w14:textId="646D9985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974" w14:textId="5B01DB1F" w:rsidR="00922AD5" w:rsidRDefault="00922AD5" w:rsidP="00922AD5">
            <w:pPr>
              <w:jc w:val="center"/>
            </w:pPr>
            <w:r>
              <w:t>0,0</w:t>
            </w:r>
          </w:p>
        </w:tc>
      </w:tr>
      <w:tr w:rsidR="00922AD5" w14:paraId="681E679C" w14:textId="77777777" w:rsidTr="006C3067">
        <w:trPr>
          <w:trHeight w:val="38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F192" w14:textId="77777777" w:rsidR="00922AD5" w:rsidRDefault="00922AD5" w:rsidP="00922AD5">
            <w:pPr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513E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A43F" w14:textId="17488892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DDE" w14:textId="271B53C2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9457" w14:textId="3F6B50AB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D84" w14:textId="4629B66A" w:rsidR="00922AD5" w:rsidRDefault="00922AD5" w:rsidP="00922AD5">
            <w:pPr>
              <w:jc w:val="center"/>
            </w:pPr>
            <w:r>
              <w:t>0,0</w:t>
            </w:r>
          </w:p>
        </w:tc>
      </w:tr>
      <w:tr w:rsidR="00922AD5" w14:paraId="2BC8D01D" w14:textId="77777777" w:rsidTr="006C3067">
        <w:trPr>
          <w:trHeight w:val="39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B086" w14:textId="77777777" w:rsidR="00922AD5" w:rsidRDefault="00922AD5" w:rsidP="00922AD5">
            <w:pPr>
              <w:rPr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F140" w14:textId="77777777" w:rsidR="00922AD5" w:rsidRDefault="00922AD5" w:rsidP="00922AD5">
            <w:pPr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5BC" w14:textId="68C33A6E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CD7" w14:textId="7CCF81DB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8C8" w14:textId="62DDFAC3" w:rsidR="00922AD5" w:rsidRDefault="00922AD5" w:rsidP="00922AD5">
            <w:pPr>
              <w:jc w:val="center"/>
            </w:pPr>
            <w: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EBC" w14:textId="61FB37BF" w:rsidR="00922AD5" w:rsidRDefault="00922AD5" w:rsidP="00922AD5">
            <w:pPr>
              <w:jc w:val="center"/>
            </w:pPr>
            <w:r>
              <w:t>0,0</w:t>
            </w:r>
          </w:p>
        </w:tc>
      </w:tr>
    </w:tbl>
    <w:p w14:paraId="3ABE60E8" w14:textId="77777777" w:rsidR="0066526B" w:rsidRDefault="0066526B" w:rsidP="00A94D42">
      <w:pPr>
        <w:jc w:val="both"/>
        <w:rPr>
          <w:sz w:val="28"/>
          <w:szCs w:val="28"/>
        </w:rPr>
      </w:pPr>
    </w:p>
    <w:p w14:paraId="01A1CE91" w14:textId="5AAF4B79" w:rsidR="00812035" w:rsidRDefault="00812035" w:rsidP="00812035">
      <w:pPr>
        <w:ind w:firstLine="709"/>
        <w:jc w:val="both"/>
        <w:rPr>
          <w:sz w:val="28"/>
          <w:szCs w:val="28"/>
        </w:rPr>
      </w:pPr>
      <w:r w:rsidRPr="00903ABA">
        <w:rPr>
          <w:sz w:val="28"/>
          <w:szCs w:val="28"/>
        </w:rPr>
        <w:t>1.</w:t>
      </w:r>
      <w:r w:rsidR="0066526B">
        <w:rPr>
          <w:sz w:val="28"/>
          <w:szCs w:val="28"/>
        </w:rPr>
        <w:t>4</w:t>
      </w:r>
      <w:r w:rsidRPr="00903ABA">
        <w:rPr>
          <w:sz w:val="28"/>
          <w:szCs w:val="28"/>
        </w:rPr>
        <w:t xml:space="preserve">. В разделе </w:t>
      </w:r>
      <w:r w:rsidRPr="00812035">
        <w:rPr>
          <w:sz w:val="28"/>
          <w:szCs w:val="28"/>
        </w:rPr>
        <w:t>«</w:t>
      </w:r>
      <w:r w:rsidR="00A94D42">
        <w:rPr>
          <w:sz w:val="28"/>
          <w:szCs w:val="28"/>
        </w:rPr>
        <w:t>П</w:t>
      </w:r>
      <w:r w:rsidRPr="00812035">
        <w:rPr>
          <w:sz w:val="28"/>
          <w:szCs w:val="28"/>
        </w:rPr>
        <w:t>аспорт комплекса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муниципальных образований Цимлянского района»</w:t>
      </w:r>
      <w:r w:rsidRPr="00903ABA">
        <w:rPr>
          <w:sz w:val="28"/>
          <w:szCs w:val="28"/>
        </w:rPr>
        <w:t xml:space="preserve">» пункт </w:t>
      </w:r>
      <w:r>
        <w:rPr>
          <w:sz w:val="28"/>
          <w:szCs w:val="28"/>
        </w:rPr>
        <w:t>4</w:t>
      </w:r>
      <w:r w:rsidRPr="00903ABA">
        <w:rPr>
          <w:sz w:val="28"/>
          <w:szCs w:val="28"/>
        </w:rPr>
        <w:t>. «</w:t>
      </w:r>
      <w:r w:rsidRPr="00812035">
        <w:rPr>
          <w:sz w:val="28"/>
          <w:szCs w:val="28"/>
        </w:rPr>
        <w:t>План реализации комплекса процессных мероприятий на 2025 – 2027 годы</w:t>
      </w:r>
      <w:r w:rsidRPr="00903ABA">
        <w:rPr>
          <w:sz w:val="28"/>
          <w:szCs w:val="28"/>
        </w:rPr>
        <w:t>» изложить в следующей редакции:</w:t>
      </w:r>
    </w:p>
    <w:p w14:paraId="1877D7CF" w14:textId="77777777" w:rsidR="00A94D42" w:rsidRDefault="00A94D42" w:rsidP="00812035">
      <w:pPr>
        <w:ind w:firstLine="709"/>
        <w:jc w:val="both"/>
        <w:rPr>
          <w:sz w:val="28"/>
          <w:szCs w:val="28"/>
        </w:rPr>
      </w:pPr>
    </w:p>
    <w:p w14:paraId="7790154C" w14:textId="77777777" w:rsidR="00A94D42" w:rsidRPr="00A94D42" w:rsidRDefault="00A94D42" w:rsidP="00A94D42">
      <w:pPr>
        <w:jc w:val="center"/>
        <w:rPr>
          <w:sz w:val="28"/>
          <w:szCs w:val="28"/>
        </w:rPr>
      </w:pPr>
      <w:r w:rsidRPr="00A94D42">
        <w:rPr>
          <w:sz w:val="28"/>
          <w:szCs w:val="28"/>
        </w:rPr>
        <w:t>4. План реализации комплекса процессных мероприятий на 2025 – 2027 годы</w:t>
      </w:r>
    </w:p>
    <w:p w14:paraId="377E4F18" w14:textId="77777777" w:rsidR="00903ABA" w:rsidRDefault="00903ABA" w:rsidP="00903ABA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15457" w:type="dxa"/>
        <w:tblLook w:val="04A0" w:firstRow="1" w:lastRow="0" w:firstColumn="1" w:lastColumn="0" w:noHBand="0" w:noVBand="1"/>
      </w:tblPr>
      <w:tblGrid>
        <w:gridCol w:w="727"/>
        <w:gridCol w:w="4230"/>
        <w:gridCol w:w="1430"/>
        <w:gridCol w:w="5326"/>
        <w:gridCol w:w="1960"/>
        <w:gridCol w:w="1784"/>
      </w:tblGrid>
      <w:tr w:rsidR="00A94D42" w14:paraId="38C302A4" w14:textId="77777777" w:rsidTr="003E01A0">
        <w:trPr>
          <w:trHeight w:val="1108"/>
        </w:trPr>
        <w:tc>
          <w:tcPr>
            <w:tcW w:w="727" w:type="dxa"/>
          </w:tcPr>
          <w:tbl>
            <w:tblPr>
              <w:tblW w:w="5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11"/>
            </w:tblGrid>
            <w:tr w:rsidR="00A94D42" w:rsidRPr="004433A9" w14:paraId="588948DE" w14:textId="77777777" w:rsidTr="003E01A0">
              <w:trPr>
                <w:trHeight w:val="398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689783" w14:textId="77777777" w:rsidR="00A94D42" w:rsidRPr="004433A9" w:rsidRDefault="00A94D42" w:rsidP="003E01A0">
                  <w:pPr>
                    <w:rPr>
                      <w:sz w:val="18"/>
                      <w:szCs w:val="18"/>
                    </w:rPr>
                  </w:pPr>
                  <w:r w:rsidRPr="004433A9">
                    <w:rPr>
                      <w:rFonts w:ascii="TimesNewRomanPSMT" w:hAnsi="TimesNewRomanPSMT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14:paraId="25BD430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68C1C107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Задача, мероприятие</w:t>
            </w:r>
          </w:p>
          <w:p w14:paraId="6C17270C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(результат) /</w:t>
            </w:r>
          </w:p>
          <w:p w14:paraId="4F41DAB7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</w:t>
            </w:r>
          </w:p>
        </w:tc>
        <w:tc>
          <w:tcPr>
            <w:tcW w:w="1430" w:type="dxa"/>
          </w:tcPr>
          <w:p w14:paraId="2C7072ED" w14:textId="77777777" w:rsidR="00A94D42" w:rsidRPr="004433A9" w:rsidRDefault="00A94D42" w:rsidP="003E01A0">
            <w:pPr>
              <w:tabs>
                <w:tab w:val="left" w:pos="687"/>
              </w:tabs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26" w:type="dxa"/>
          </w:tcPr>
          <w:tbl>
            <w:tblPr>
              <w:tblW w:w="487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</w:tblGrid>
            <w:tr w:rsidR="00A94D42" w:rsidRPr="004433A9" w14:paraId="1E57C722" w14:textId="77777777" w:rsidTr="003E01A0">
              <w:trPr>
                <w:trHeight w:val="452"/>
              </w:trPr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F5BCC5" w14:textId="77777777" w:rsidR="00A94D42" w:rsidRPr="004433A9" w:rsidRDefault="00A94D42" w:rsidP="003E01A0">
                  <w:pPr>
                    <w:jc w:val="both"/>
                    <w:rPr>
                      <w:sz w:val="18"/>
                      <w:szCs w:val="18"/>
                    </w:rPr>
                  </w:pPr>
                  <w:r w:rsidRPr="004433A9">
                    <w:rPr>
                      <w:color w:val="000000"/>
                      <w:sz w:val="18"/>
                      <w:szCs w:val="18"/>
                    </w:rPr>
                    <w:t>Ответственный исполнитель (ФИО, должность, наименование структурного подразделения Администрации Цимлянского района /органа Администрации Цимлянского района /муниципального учреждения Цимлянского района, организации)</w:t>
                  </w:r>
                </w:p>
              </w:tc>
            </w:tr>
          </w:tbl>
          <w:p w14:paraId="287F16AE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2E95D4F3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Вид подтверждающего документа</w:t>
            </w:r>
          </w:p>
        </w:tc>
        <w:tc>
          <w:tcPr>
            <w:tcW w:w="1784" w:type="dxa"/>
          </w:tcPr>
          <w:p w14:paraId="4517298C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</w:t>
            </w:r>
          </w:p>
          <w:p w14:paraId="24A1AD56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система</w:t>
            </w:r>
          </w:p>
          <w:p w14:paraId="69838F09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(источник</w:t>
            </w:r>
          </w:p>
          <w:p w14:paraId="77134174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данных)</w:t>
            </w:r>
          </w:p>
        </w:tc>
      </w:tr>
      <w:tr w:rsidR="00A94D42" w14:paraId="5481C08B" w14:textId="77777777" w:rsidTr="003E01A0">
        <w:trPr>
          <w:trHeight w:val="204"/>
        </w:trPr>
        <w:tc>
          <w:tcPr>
            <w:tcW w:w="727" w:type="dxa"/>
          </w:tcPr>
          <w:p w14:paraId="2C491F07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</w:t>
            </w:r>
          </w:p>
        </w:tc>
        <w:tc>
          <w:tcPr>
            <w:tcW w:w="4230" w:type="dxa"/>
          </w:tcPr>
          <w:p w14:paraId="0C381408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14:paraId="5E652B21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</w:t>
            </w:r>
          </w:p>
        </w:tc>
        <w:tc>
          <w:tcPr>
            <w:tcW w:w="5326" w:type="dxa"/>
          </w:tcPr>
          <w:p w14:paraId="6A3481FA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4</w:t>
            </w:r>
          </w:p>
        </w:tc>
        <w:tc>
          <w:tcPr>
            <w:tcW w:w="1960" w:type="dxa"/>
          </w:tcPr>
          <w:p w14:paraId="7B6B50B9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5</w:t>
            </w:r>
          </w:p>
        </w:tc>
        <w:tc>
          <w:tcPr>
            <w:tcW w:w="1784" w:type="dxa"/>
          </w:tcPr>
          <w:p w14:paraId="5F04C18A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6</w:t>
            </w:r>
          </w:p>
        </w:tc>
      </w:tr>
      <w:tr w:rsidR="00A94D42" w14:paraId="5E6A2124" w14:textId="77777777" w:rsidTr="003E01A0">
        <w:trPr>
          <w:trHeight w:val="580"/>
        </w:trPr>
        <w:tc>
          <w:tcPr>
            <w:tcW w:w="15457" w:type="dxa"/>
            <w:gridSpan w:val="6"/>
          </w:tcPr>
          <w:p w14:paraId="10C4868A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Задача 1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образований»</w:t>
            </w:r>
          </w:p>
        </w:tc>
      </w:tr>
      <w:tr w:rsidR="00A94D42" w14:paraId="62104260" w14:textId="77777777" w:rsidTr="003E01A0">
        <w:trPr>
          <w:trHeight w:val="678"/>
        </w:trPr>
        <w:tc>
          <w:tcPr>
            <w:tcW w:w="727" w:type="dxa"/>
          </w:tcPr>
          <w:p w14:paraId="28864715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1.</w:t>
            </w:r>
          </w:p>
        </w:tc>
        <w:tc>
          <w:tcPr>
            <w:tcW w:w="4230" w:type="dxa"/>
          </w:tcPr>
          <w:p w14:paraId="4261C4C6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 xml:space="preserve">Мероприятие (результат) </w:t>
            </w:r>
          </w:p>
          <w:p w14:paraId="3BC6B918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1. 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весенний месячник чистоты»</w:t>
            </w:r>
          </w:p>
        </w:tc>
        <w:tc>
          <w:tcPr>
            <w:tcW w:w="1430" w:type="dxa"/>
          </w:tcPr>
          <w:p w14:paraId="51B7AD67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5326" w:type="dxa"/>
          </w:tcPr>
          <w:p w14:paraId="0E842089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7DE0F29F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1784" w:type="dxa"/>
          </w:tcPr>
          <w:p w14:paraId="39C8A936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</w:tr>
      <w:tr w:rsidR="00A94D42" w14:paraId="061EA22F" w14:textId="77777777" w:rsidTr="003E01A0">
        <w:trPr>
          <w:trHeight w:val="987"/>
        </w:trPr>
        <w:tc>
          <w:tcPr>
            <w:tcW w:w="727" w:type="dxa"/>
          </w:tcPr>
          <w:p w14:paraId="24CF3AD6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2.</w:t>
            </w:r>
          </w:p>
        </w:tc>
        <w:tc>
          <w:tcPr>
            <w:tcW w:w="4230" w:type="dxa"/>
          </w:tcPr>
          <w:p w14:paraId="3D10F50A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1.1.</w:t>
            </w:r>
          </w:p>
          <w:p w14:paraId="4E955D8B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«Оповещены муниципальные образования и заинтересованные лица о проведении весеннего месячника чистоты»</w:t>
            </w:r>
          </w:p>
        </w:tc>
        <w:tc>
          <w:tcPr>
            <w:tcW w:w="1430" w:type="dxa"/>
          </w:tcPr>
          <w:p w14:paraId="53328053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5371E065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52BA6047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530C589C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1BB04A31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551AF465" w14:textId="77777777" w:rsidR="00A94D42" w:rsidRPr="004433A9" w:rsidRDefault="00A94D42" w:rsidP="003E01A0">
            <w:pPr>
              <w:pStyle w:val="a6"/>
              <w:ind w:left="55" w:firstLine="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14:paraId="5C305920" w14:textId="77777777" w:rsidTr="003E01A0">
        <w:trPr>
          <w:trHeight w:val="1082"/>
        </w:trPr>
        <w:tc>
          <w:tcPr>
            <w:tcW w:w="727" w:type="dxa"/>
          </w:tcPr>
          <w:p w14:paraId="6040903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230" w:type="dxa"/>
          </w:tcPr>
          <w:p w14:paraId="27EA1940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1.2.</w:t>
            </w:r>
          </w:p>
          <w:p w14:paraId="5AD782B7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«Собраны плановые значения с муниципальных образований о количестве виде запланированных мероприятий»</w:t>
            </w:r>
          </w:p>
        </w:tc>
        <w:tc>
          <w:tcPr>
            <w:tcW w:w="1430" w:type="dxa"/>
          </w:tcPr>
          <w:p w14:paraId="18BE97DA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62D432DA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01AFB8EE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4D562CDF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7E043982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031F208C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14:paraId="4828B2ED" w14:textId="77777777" w:rsidTr="003E01A0">
        <w:trPr>
          <w:trHeight w:val="829"/>
        </w:trPr>
        <w:tc>
          <w:tcPr>
            <w:tcW w:w="727" w:type="dxa"/>
          </w:tcPr>
          <w:p w14:paraId="45D7F84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4.</w:t>
            </w:r>
          </w:p>
        </w:tc>
        <w:tc>
          <w:tcPr>
            <w:tcW w:w="4230" w:type="dxa"/>
          </w:tcPr>
          <w:p w14:paraId="095D33A9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1.3.</w:t>
            </w:r>
          </w:p>
          <w:p w14:paraId="579388C6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«Состоялся весенний месячник чистоты»</w:t>
            </w:r>
          </w:p>
        </w:tc>
        <w:tc>
          <w:tcPr>
            <w:tcW w:w="1430" w:type="dxa"/>
          </w:tcPr>
          <w:p w14:paraId="51F2FE7A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72197365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556CEB2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4E86A5AA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1E8E4AD1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53D90885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14:paraId="5CFBCA5C" w14:textId="77777777" w:rsidTr="003E01A0">
        <w:trPr>
          <w:trHeight w:val="1059"/>
        </w:trPr>
        <w:tc>
          <w:tcPr>
            <w:tcW w:w="727" w:type="dxa"/>
          </w:tcPr>
          <w:p w14:paraId="5C651B6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5.</w:t>
            </w:r>
          </w:p>
        </w:tc>
        <w:tc>
          <w:tcPr>
            <w:tcW w:w="4230" w:type="dxa"/>
          </w:tcPr>
          <w:p w14:paraId="2DD9B23C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1.4.</w:t>
            </w:r>
          </w:p>
          <w:p w14:paraId="139783E3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анализ данных, представленных муниципальными образованиями по итогам проведённого мероприятия»</w:t>
            </w:r>
          </w:p>
        </w:tc>
        <w:tc>
          <w:tcPr>
            <w:tcW w:w="1430" w:type="dxa"/>
          </w:tcPr>
          <w:p w14:paraId="36AB5802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665C1592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75B481DD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28E6F6D8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3F98842D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591385A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4A3C28" w14:paraId="7243D64A" w14:textId="77777777" w:rsidTr="003E01A0">
        <w:trPr>
          <w:trHeight w:val="764"/>
        </w:trPr>
        <w:tc>
          <w:tcPr>
            <w:tcW w:w="727" w:type="dxa"/>
          </w:tcPr>
          <w:p w14:paraId="428F1213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6.</w:t>
            </w:r>
          </w:p>
        </w:tc>
        <w:tc>
          <w:tcPr>
            <w:tcW w:w="4230" w:type="dxa"/>
          </w:tcPr>
          <w:p w14:paraId="05B536E7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Мероприятие (результат)</w:t>
            </w:r>
          </w:p>
          <w:p w14:paraId="1407E0C9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2. 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осенний месячник чистоты»</w:t>
            </w:r>
          </w:p>
        </w:tc>
        <w:tc>
          <w:tcPr>
            <w:tcW w:w="1430" w:type="dxa"/>
          </w:tcPr>
          <w:p w14:paraId="0D474096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5326" w:type="dxa"/>
          </w:tcPr>
          <w:p w14:paraId="01856B80" w14:textId="727A3415" w:rsidR="00A94D42" w:rsidRPr="004433A9" w:rsidRDefault="00A94D42" w:rsidP="00A94D42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7679B908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1784" w:type="dxa"/>
          </w:tcPr>
          <w:p w14:paraId="36BC5634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</w:tr>
      <w:tr w:rsidR="00A94D42" w:rsidRPr="004A3C28" w14:paraId="019893D4" w14:textId="77777777" w:rsidTr="003E01A0">
        <w:trPr>
          <w:trHeight w:val="987"/>
        </w:trPr>
        <w:tc>
          <w:tcPr>
            <w:tcW w:w="727" w:type="dxa"/>
          </w:tcPr>
          <w:p w14:paraId="2F80C713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7.</w:t>
            </w:r>
          </w:p>
        </w:tc>
        <w:tc>
          <w:tcPr>
            <w:tcW w:w="4230" w:type="dxa"/>
          </w:tcPr>
          <w:p w14:paraId="7A61F6D8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2.1.</w:t>
            </w:r>
          </w:p>
          <w:p w14:paraId="1B47BF99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«Оповещены муниципальные образования и заинтересованные лица о проведение осеннего месячника чистоты»</w:t>
            </w:r>
          </w:p>
        </w:tc>
        <w:tc>
          <w:tcPr>
            <w:tcW w:w="1430" w:type="dxa"/>
          </w:tcPr>
          <w:p w14:paraId="2A8DFF44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30.09. 2025</w:t>
            </w:r>
          </w:p>
          <w:p w14:paraId="24868D66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30.09. 2026</w:t>
            </w:r>
          </w:p>
          <w:p w14:paraId="58EB56A6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30.09. 2027</w:t>
            </w:r>
          </w:p>
        </w:tc>
        <w:tc>
          <w:tcPr>
            <w:tcW w:w="5326" w:type="dxa"/>
          </w:tcPr>
          <w:p w14:paraId="5767FAEA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B11D054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057200E2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4A3C28" w14:paraId="0D4A1B55" w14:textId="77777777" w:rsidTr="003E01A0">
        <w:trPr>
          <w:trHeight w:val="1058"/>
        </w:trPr>
        <w:tc>
          <w:tcPr>
            <w:tcW w:w="727" w:type="dxa"/>
          </w:tcPr>
          <w:p w14:paraId="556BE88F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8.</w:t>
            </w:r>
          </w:p>
        </w:tc>
        <w:tc>
          <w:tcPr>
            <w:tcW w:w="4230" w:type="dxa"/>
          </w:tcPr>
          <w:p w14:paraId="27C586CD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2.2.</w:t>
            </w:r>
          </w:p>
          <w:p w14:paraId="5FD12509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«Собраны плановые значения с муниципальных образований о количестве и виде запланированных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30" w:type="dxa"/>
          </w:tcPr>
          <w:p w14:paraId="7586BDCE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30.09. 2025</w:t>
            </w:r>
          </w:p>
          <w:p w14:paraId="4D2C8B7C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30.09. 2026</w:t>
            </w:r>
          </w:p>
          <w:p w14:paraId="40EFF36E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30.09. 2027</w:t>
            </w:r>
          </w:p>
        </w:tc>
        <w:tc>
          <w:tcPr>
            <w:tcW w:w="5326" w:type="dxa"/>
          </w:tcPr>
          <w:p w14:paraId="505AA591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08E8703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36DE680A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4A3C28" w14:paraId="4FE6E241" w14:textId="77777777" w:rsidTr="003E01A0">
        <w:trPr>
          <w:trHeight w:val="962"/>
        </w:trPr>
        <w:tc>
          <w:tcPr>
            <w:tcW w:w="727" w:type="dxa"/>
          </w:tcPr>
          <w:p w14:paraId="6F073B3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9.</w:t>
            </w:r>
          </w:p>
        </w:tc>
        <w:tc>
          <w:tcPr>
            <w:tcW w:w="4230" w:type="dxa"/>
          </w:tcPr>
          <w:p w14:paraId="03783ED9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2.3.</w:t>
            </w:r>
          </w:p>
          <w:p w14:paraId="370FBA6A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 xml:space="preserve">«Состоялся </w:t>
            </w:r>
            <w:r>
              <w:rPr>
                <w:sz w:val="18"/>
                <w:szCs w:val="18"/>
              </w:rPr>
              <w:t>осенний</w:t>
            </w:r>
            <w:r w:rsidRPr="004433A9">
              <w:rPr>
                <w:sz w:val="18"/>
                <w:szCs w:val="18"/>
              </w:rPr>
              <w:t xml:space="preserve"> месячник чистоты»</w:t>
            </w:r>
          </w:p>
        </w:tc>
        <w:tc>
          <w:tcPr>
            <w:tcW w:w="1430" w:type="dxa"/>
          </w:tcPr>
          <w:p w14:paraId="716F3518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31.10. 2025</w:t>
            </w:r>
          </w:p>
          <w:p w14:paraId="5254C996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31.10. 2026</w:t>
            </w:r>
          </w:p>
          <w:p w14:paraId="19C660AD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31.10. 2027</w:t>
            </w:r>
          </w:p>
        </w:tc>
        <w:tc>
          <w:tcPr>
            <w:tcW w:w="5326" w:type="dxa"/>
          </w:tcPr>
          <w:p w14:paraId="6A7796E0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08E3FAE7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2D1D1622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4A3C28" w14:paraId="0123A6CC" w14:textId="77777777" w:rsidTr="003E01A0">
        <w:trPr>
          <w:trHeight w:val="1070"/>
        </w:trPr>
        <w:tc>
          <w:tcPr>
            <w:tcW w:w="727" w:type="dxa"/>
          </w:tcPr>
          <w:p w14:paraId="6782B186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10.</w:t>
            </w:r>
          </w:p>
        </w:tc>
        <w:tc>
          <w:tcPr>
            <w:tcW w:w="4230" w:type="dxa"/>
          </w:tcPr>
          <w:p w14:paraId="1BE160B0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2.4.</w:t>
            </w:r>
          </w:p>
          <w:p w14:paraId="3046EED8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анализ данных, представленных муниципальными образованиями по итогам </w:t>
            </w:r>
            <w:proofErr w:type="spellStart"/>
            <w:r w:rsidRPr="004433A9">
              <w:rPr>
                <w:sz w:val="18"/>
                <w:szCs w:val="18"/>
              </w:rPr>
              <w:t>проведенного</w:t>
            </w:r>
            <w:proofErr w:type="spellEnd"/>
            <w:r w:rsidRPr="004433A9">
              <w:rPr>
                <w:sz w:val="18"/>
                <w:szCs w:val="18"/>
              </w:rPr>
              <w:t xml:space="preserve"> мероприятия»</w:t>
            </w:r>
          </w:p>
        </w:tc>
        <w:tc>
          <w:tcPr>
            <w:tcW w:w="1430" w:type="dxa"/>
          </w:tcPr>
          <w:p w14:paraId="2C45A312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31.10. 2025</w:t>
            </w:r>
          </w:p>
          <w:p w14:paraId="068DB1C6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31.10. 2026</w:t>
            </w:r>
          </w:p>
          <w:p w14:paraId="04E9B04E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31.10. 2027</w:t>
            </w:r>
          </w:p>
        </w:tc>
        <w:tc>
          <w:tcPr>
            <w:tcW w:w="5326" w:type="dxa"/>
          </w:tcPr>
          <w:p w14:paraId="141D5CBB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57B34D8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22A7242D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4A3C28" w14:paraId="605D116C" w14:textId="77777777" w:rsidTr="003E01A0">
        <w:trPr>
          <w:trHeight w:val="450"/>
        </w:trPr>
        <w:tc>
          <w:tcPr>
            <w:tcW w:w="727" w:type="dxa"/>
          </w:tcPr>
          <w:p w14:paraId="4FC2886C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11.</w:t>
            </w:r>
          </w:p>
        </w:tc>
        <w:tc>
          <w:tcPr>
            <w:tcW w:w="4230" w:type="dxa"/>
          </w:tcPr>
          <w:p w14:paraId="74F8666F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 xml:space="preserve">Мероприятие (результат) </w:t>
            </w:r>
          </w:p>
          <w:p w14:paraId="787E9566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3. 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весенний день древонасаждения»</w:t>
            </w:r>
          </w:p>
        </w:tc>
        <w:tc>
          <w:tcPr>
            <w:tcW w:w="1430" w:type="dxa"/>
          </w:tcPr>
          <w:p w14:paraId="2B366B9B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5326" w:type="dxa"/>
          </w:tcPr>
          <w:p w14:paraId="61CAF565" w14:textId="1F8FF500" w:rsidR="00A94D42" w:rsidRPr="004433A9" w:rsidRDefault="00A94D42" w:rsidP="00A94D42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2350699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1784" w:type="dxa"/>
          </w:tcPr>
          <w:p w14:paraId="074AEC6F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</w:tr>
      <w:tr w:rsidR="00A94D42" w:rsidRPr="004A3C28" w14:paraId="1A0D4942" w14:textId="77777777" w:rsidTr="003E01A0">
        <w:trPr>
          <w:trHeight w:val="921"/>
        </w:trPr>
        <w:tc>
          <w:tcPr>
            <w:tcW w:w="727" w:type="dxa"/>
          </w:tcPr>
          <w:p w14:paraId="6D7257CA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CE60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3.1.</w:t>
            </w:r>
          </w:p>
          <w:p w14:paraId="25602B98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«Оповещены муниципальные образования и заинтересованные лица о проведении весеннего дня древонасаждения»</w:t>
            </w:r>
          </w:p>
        </w:tc>
        <w:tc>
          <w:tcPr>
            <w:tcW w:w="1430" w:type="dxa"/>
          </w:tcPr>
          <w:p w14:paraId="75751D37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28EEAD42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67799491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3E45657A" w14:textId="77777777" w:rsidR="00A94D42" w:rsidRPr="004433A9" w:rsidRDefault="00A94D42" w:rsidP="00A94D42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0752DB41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10B20F9A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1F62B6A1" w14:textId="77777777" w:rsidTr="003E01A0">
        <w:trPr>
          <w:trHeight w:val="1050"/>
        </w:trPr>
        <w:tc>
          <w:tcPr>
            <w:tcW w:w="727" w:type="dxa"/>
          </w:tcPr>
          <w:p w14:paraId="0AC0394E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13.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0E07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3.2.</w:t>
            </w:r>
          </w:p>
          <w:p w14:paraId="721DC7DB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«Собраны плановые значения с муниципальных образований о количестве посадочного материала и мест посадки»</w:t>
            </w:r>
          </w:p>
        </w:tc>
        <w:tc>
          <w:tcPr>
            <w:tcW w:w="1430" w:type="dxa"/>
          </w:tcPr>
          <w:p w14:paraId="7B8907ED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53021A8A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12C0FB53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107654CE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26A01869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66D5491C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692F2726" w14:textId="77777777" w:rsidTr="005D06FD">
        <w:trPr>
          <w:trHeight w:val="811"/>
        </w:trPr>
        <w:tc>
          <w:tcPr>
            <w:tcW w:w="727" w:type="dxa"/>
          </w:tcPr>
          <w:p w14:paraId="2904F0D8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14.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4458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3.3.</w:t>
            </w:r>
          </w:p>
          <w:p w14:paraId="1582AE73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«Состоялся весенний день древонасаждения»</w:t>
            </w:r>
          </w:p>
        </w:tc>
        <w:tc>
          <w:tcPr>
            <w:tcW w:w="1430" w:type="dxa"/>
          </w:tcPr>
          <w:p w14:paraId="516B3A62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19AB9BD1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67856F13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0503170E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62981DD2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00BCE1CD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2CD6BE6D" w14:textId="77777777" w:rsidTr="005D06FD">
        <w:trPr>
          <w:trHeight w:val="770"/>
        </w:trPr>
        <w:tc>
          <w:tcPr>
            <w:tcW w:w="727" w:type="dxa"/>
          </w:tcPr>
          <w:p w14:paraId="50FDC70E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15.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38C2" w14:textId="77777777" w:rsidR="00A94D42" w:rsidRPr="004433A9" w:rsidRDefault="00A94D42" w:rsidP="003E01A0">
            <w:pPr>
              <w:spacing w:line="228" w:lineRule="auto"/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3.4.</w:t>
            </w:r>
          </w:p>
          <w:p w14:paraId="12F027B2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анализ данных, представленных муниципальными образованиями по итогам </w:t>
            </w:r>
            <w:proofErr w:type="spellStart"/>
            <w:r w:rsidRPr="004433A9">
              <w:rPr>
                <w:sz w:val="18"/>
                <w:szCs w:val="18"/>
              </w:rPr>
              <w:t>проведенного</w:t>
            </w:r>
            <w:proofErr w:type="spellEnd"/>
            <w:r w:rsidRPr="004433A9">
              <w:rPr>
                <w:sz w:val="18"/>
                <w:szCs w:val="18"/>
              </w:rPr>
              <w:t xml:space="preserve"> мероприятия»</w:t>
            </w:r>
          </w:p>
        </w:tc>
        <w:tc>
          <w:tcPr>
            <w:tcW w:w="1430" w:type="dxa"/>
          </w:tcPr>
          <w:p w14:paraId="222F9A81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30.04. 2025</w:t>
            </w:r>
          </w:p>
          <w:p w14:paraId="1746FB3E" w14:textId="77777777" w:rsidR="00A94D42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30.04. 2026</w:t>
            </w:r>
          </w:p>
          <w:p w14:paraId="19212BBA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30.04. 2027</w:t>
            </w:r>
          </w:p>
        </w:tc>
        <w:tc>
          <w:tcPr>
            <w:tcW w:w="5326" w:type="dxa"/>
          </w:tcPr>
          <w:p w14:paraId="28974CDF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F6CD9B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1DE9C928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151C6AAC" w14:textId="77777777" w:rsidTr="003E01A0">
        <w:trPr>
          <w:trHeight w:val="414"/>
        </w:trPr>
        <w:tc>
          <w:tcPr>
            <w:tcW w:w="727" w:type="dxa"/>
          </w:tcPr>
          <w:p w14:paraId="45542C98" w14:textId="20EF2E6C" w:rsidR="00A94D42" w:rsidRPr="004433A9" w:rsidRDefault="00A94D42" w:rsidP="00A94D4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AA9F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 xml:space="preserve">Мероприятие (результат) </w:t>
            </w:r>
          </w:p>
          <w:p w14:paraId="2A8162B7" w14:textId="77777777" w:rsidR="00A94D42" w:rsidRPr="004433A9" w:rsidRDefault="00A94D42" w:rsidP="003E01A0">
            <w:pPr>
              <w:ind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4. 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осенний день древонасаждения»</w:t>
            </w:r>
          </w:p>
        </w:tc>
        <w:tc>
          <w:tcPr>
            <w:tcW w:w="1430" w:type="dxa"/>
          </w:tcPr>
          <w:p w14:paraId="40B4CEDD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5326" w:type="dxa"/>
          </w:tcPr>
          <w:p w14:paraId="7370B997" w14:textId="04C563B1" w:rsidR="00A94D42" w:rsidRPr="004433A9" w:rsidRDefault="00A94D42" w:rsidP="00A94D42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68CD6BB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  <w:tc>
          <w:tcPr>
            <w:tcW w:w="1784" w:type="dxa"/>
          </w:tcPr>
          <w:p w14:paraId="2416ADF6" w14:textId="77777777" w:rsidR="00A94D42" w:rsidRPr="004433A9" w:rsidRDefault="00A94D42" w:rsidP="003E01A0">
            <w:pPr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Х</w:t>
            </w:r>
          </w:p>
        </w:tc>
      </w:tr>
      <w:tr w:rsidR="00A94D42" w:rsidRPr="00563115" w14:paraId="345F132B" w14:textId="77777777" w:rsidTr="005D06FD">
        <w:trPr>
          <w:trHeight w:val="834"/>
        </w:trPr>
        <w:tc>
          <w:tcPr>
            <w:tcW w:w="727" w:type="dxa"/>
          </w:tcPr>
          <w:p w14:paraId="7E34F3B7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17.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AC44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4.1.</w:t>
            </w:r>
          </w:p>
          <w:p w14:paraId="73BB7F0C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 xml:space="preserve">«Оповещены муниципальные образования и заинтересованные лица о проведении осеннего </w:t>
            </w:r>
          </w:p>
          <w:p w14:paraId="7B05E119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дня древонасаждения»</w:t>
            </w:r>
          </w:p>
        </w:tc>
        <w:tc>
          <w:tcPr>
            <w:tcW w:w="1430" w:type="dxa"/>
          </w:tcPr>
          <w:p w14:paraId="2B997218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31.10. 2025</w:t>
            </w:r>
          </w:p>
          <w:p w14:paraId="38BADFDB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31.10. 2026</w:t>
            </w:r>
          </w:p>
          <w:p w14:paraId="742AA5EE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31.10. 2027</w:t>
            </w:r>
          </w:p>
        </w:tc>
        <w:tc>
          <w:tcPr>
            <w:tcW w:w="5326" w:type="dxa"/>
          </w:tcPr>
          <w:p w14:paraId="232C7F58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7D1E0B63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04A7CC8E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4599DC14" w14:textId="77777777" w:rsidTr="003E01A0">
        <w:trPr>
          <w:trHeight w:val="1152"/>
        </w:trPr>
        <w:tc>
          <w:tcPr>
            <w:tcW w:w="727" w:type="dxa"/>
          </w:tcPr>
          <w:p w14:paraId="3E6F1936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18.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F61F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4.2.</w:t>
            </w:r>
          </w:p>
          <w:p w14:paraId="3CBCE45F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«Собраны плановые значения с муниципальных образований о количестве посадочного материала и мест посадки»</w:t>
            </w:r>
          </w:p>
        </w:tc>
        <w:tc>
          <w:tcPr>
            <w:tcW w:w="1430" w:type="dxa"/>
          </w:tcPr>
          <w:p w14:paraId="3591D393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31.10. 2025</w:t>
            </w:r>
          </w:p>
          <w:p w14:paraId="366E77AF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31.10. 2026</w:t>
            </w:r>
          </w:p>
          <w:p w14:paraId="46F240C7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31.10. 2027</w:t>
            </w:r>
          </w:p>
        </w:tc>
        <w:tc>
          <w:tcPr>
            <w:tcW w:w="5326" w:type="dxa"/>
          </w:tcPr>
          <w:p w14:paraId="56ABE1B7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1AFF1801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47488EC4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4A41E083" w14:textId="77777777" w:rsidTr="003E01A0">
        <w:trPr>
          <w:trHeight w:val="1164"/>
        </w:trPr>
        <w:tc>
          <w:tcPr>
            <w:tcW w:w="727" w:type="dxa"/>
          </w:tcPr>
          <w:p w14:paraId="3A9CD42A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19.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347D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4.3.</w:t>
            </w:r>
          </w:p>
          <w:p w14:paraId="43DE6219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«Состоялся осенний день древонасаждения»</w:t>
            </w:r>
          </w:p>
        </w:tc>
        <w:tc>
          <w:tcPr>
            <w:tcW w:w="1430" w:type="dxa"/>
          </w:tcPr>
          <w:p w14:paraId="456625E2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31.10. 2025</w:t>
            </w:r>
          </w:p>
          <w:p w14:paraId="7AC82FE8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31.10. 2026</w:t>
            </w:r>
          </w:p>
          <w:p w14:paraId="6CE2CB31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31.10. 2027</w:t>
            </w:r>
          </w:p>
        </w:tc>
        <w:tc>
          <w:tcPr>
            <w:tcW w:w="5326" w:type="dxa"/>
          </w:tcPr>
          <w:p w14:paraId="539A1701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5971531C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6B8E3987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  <w:tr w:rsidR="00A94D42" w:rsidRPr="00563115" w14:paraId="2A449115" w14:textId="77777777" w:rsidTr="005D06FD">
        <w:trPr>
          <w:trHeight w:val="951"/>
        </w:trPr>
        <w:tc>
          <w:tcPr>
            <w:tcW w:w="727" w:type="dxa"/>
          </w:tcPr>
          <w:p w14:paraId="5C4ECDCA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20.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B42B" w14:textId="77777777" w:rsidR="00A94D42" w:rsidRPr="004433A9" w:rsidRDefault="00A94D42" w:rsidP="003E01A0">
            <w:pPr>
              <w:ind w:left="-57" w:right="-57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Контрольная точка 4.4.</w:t>
            </w:r>
          </w:p>
          <w:p w14:paraId="7EC1C423" w14:textId="77777777" w:rsidR="00A94D42" w:rsidRPr="004433A9" w:rsidRDefault="00A94D42" w:rsidP="003E01A0">
            <w:pPr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«</w:t>
            </w:r>
            <w:proofErr w:type="spellStart"/>
            <w:r w:rsidRPr="004433A9">
              <w:rPr>
                <w:sz w:val="18"/>
                <w:szCs w:val="18"/>
              </w:rPr>
              <w:t>Проведен</w:t>
            </w:r>
            <w:proofErr w:type="spellEnd"/>
            <w:r w:rsidRPr="004433A9">
              <w:rPr>
                <w:sz w:val="18"/>
                <w:szCs w:val="18"/>
              </w:rPr>
              <w:t xml:space="preserve"> анализ данных, представленных муниципальными образованиями по итогам </w:t>
            </w:r>
            <w:proofErr w:type="spellStart"/>
            <w:r w:rsidRPr="004433A9">
              <w:rPr>
                <w:sz w:val="18"/>
                <w:szCs w:val="18"/>
              </w:rPr>
              <w:t>проведенного</w:t>
            </w:r>
            <w:proofErr w:type="spellEnd"/>
            <w:r w:rsidRPr="004433A9">
              <w:rPr>
                <w:sz w:val="18"/>
                <w:szCs w:val="18"/>
              </w:rPr>
              <w:t xml:space="preserve"> мероприятия»</w:t>
            </w:r>
          </w:p>
        </w:tc>
        <w:tc>
          <w:tcPr>
            <w:tcW w:w="1430" w:type="dxa"/>
          </w:tcPr>
          <w:p w14:paraId="6A8E6FD8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31.10. 2025</w:t>
            </w:r>
          </w:p>
          <w:p w14:paraId="7565987E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31.10. 2026</w:t>
            </w:r>
          </w:p>
          <w:p w14:paraId="5598109C" w14:textId="77777777" w:rsidR="00A94D42" w:rsidRPr="004433A9" w:rsidRDefault="00A94D42" w:rsidP="003E01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31.10. 2027</w:t>
            </w:r>
          </w:p>
        </w:tc>
        <w:tc>
          <w:tcPr>
            <w:tcW w:w="5326" w:type="dxa"/>
          </w:tcPr>
          <w:p w14:paraId="45C20DCF" w14:textId="77777777" w:rsidR="00A94D42" w:rsidRPr="004433A9" w:rsidRDefault="00A94D42" w:rsidP="003E01A0">
            <w:pPr>
              <w:jc w:val="both"/>
              <w:rPr>
                <w:sz w:val="18"/>
                <w:szCs w:val="18"/>
              </w:rPr>
            </w:pPr>
            <w:proofErr w:type="spellStart"/>
            <w:r w:rsidRPr="004433A9">
              <w:rPr>
                <w:sz w:val="18"/>
                <w:szCs w:val="18"/>
              </w:rPr>
              <w:t>Шульцева</w:t>
            </w:r>
            <w:proofErr w:type="spellEnd"/>
            <w:r w:rsidRPr="004433A9">
              <w:rPr>
                <w:sz w:val="18"/>
                <w:szCs w:val="18"/>
              </w:rPr>
              <w:t xml:space="preserve"> Анастасия Николаевна, старший инспектор отдела строительства и муниципального хозяйства Администрации Цимлянского района</w:t>
            </w:r>
          </w:p>
        </w:tc>
        <w:tc>
          <w:tcPr>
            <w:tcW w:w="1960" w:type="dxa"/>
          </w:tcPr>
          <w:p w14:paraId="40988F92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Информация о ходе исполнения</w:t>
            </w:r>
          </w:p>
        </w:tc>
        <w:tc>
          <w:tcPr>
            <w:tcW w:w="1784" w:type="dxa"/>
          </w:tcPr>
          <w:p w14:paraId="37C8B7EB" w14:textId="77777777" w:rsidR="00A94D42" w:rsidRPr="004433A9" w:rsidRDefault="00A94D42" w:rsidP="003E01A0">
            <w:pPr>
              <w:spacing w:before="240"/>
              <w:jc w:val="center"/>
              <w:rPr>
                <w:sz w:val="18"/>
                <w:szCs w:val="18"/>
              </w:rPr>
            </w:pPr>
            <w:r w:rsidRPr="004433A9">
              <w:rPr>
                <w:sz w:val="18"/>
                <w:szCs w:val="18"/>
              </w:rPr>
              <w:t>Информационная система отсутствует</w:t>
            </w:r>
          </w:p>
        </w:tc>
      </w:tr>
    </w:tbl>
    <w:p w14:paraId="082AB695" w14:textId="77777777" w:rsidR="00812035" w:rsidRDefault="00812035" w:rsidP="00812035">
      <w:pPr>
        <w:ind w:firstLine="2268"/>
        <w:rPr>
          <w:sz w:val="28"/>
          <w:szCs w:val="28"/>
        </w:rPr>
      </w:pPr>
    </w:p>
    <w:p w14:paraId="27614E9E" w14:textId="3A79A762" w:rsidR="003E01A0" w:rsidRPr="003E01A0" w:rsidRDefault="003E01A0" w:rsidP="003E01A0">
      <w:pPr>
        <w:ind w:firstLine="2268"/>
        <w:jc w:val="right"/>
        <w:rPr>
          <w:sz w:val="28"/>
          <w:szCs w:val="28"/>
        </w:rPr>
      </w:pPr>
      <w:r w:rsidRPr="003E01A0">
        <w:rPr>
          <w:sz w:val="28"/>
          <w:szCs w:val="28"/>
        </w:rPr>
        <w:lastRenderedPageBreak/>
        <w:t xml:space="preserve">«Приложение № </w:t>
      </w:r>
      <w:r>
        <w:rPr>
          <w:sz w:val="28"/>
          <w:szCs w:val="28"/>
        </w:rPr>
        <w:t>1</w:t>
      </w:r>
    </w:p>
    <w:p w14:paraId="5A1BE910" w14:textId="77777777" w:rsidR="003E01A0" w:rsidRDefault="003E01A0" w:rsidP="003E01A0">
      <w:pPr>
        <w:ind w:firstLine="2268"/>
        <w:jc w:val="right"/>
        <w:rPr>
          <w:sz w:val="28"/>
          <w:szCs w:val="28"/>
        </w:rPr>
      </w:pPr>
      <w:r w:rsidRPr="003E01A0">
        <w:rPr>
          <w:sz w:val="28"/>
          <w:szCs w:val="28"/>
        </w:rPr>
        <w:t xml:space="preserve">к муниципальной программе </w:t>
      </w:r>
    </w:p>
    <w:p w14:paraId="5B11B945" w14:textId="68171F62" w:rsidR="003E01A0" w:rsidRPr="003E01A0" w:rsidRDefault="003E01A0" w:rsidP="003E01A0">
      <w:pPr>
        <w:ind w:firstLine="2268"/>
        <w:jc w:val="right"/>
        <w:rPr>
          <w:sz w:val="28"/>
          <w:szCs w:val="28"/>
        </w:rPr>
      </w:pPr>
      <w:r w:rsidRPr="003E01A0">
        <w:rPr>
          <w:sz w:val="28"/>
          <w:szCs w:val="28"/>
        </w:rPr>
        <w:t>Цимлянского района</w:t>
      </w:r>
    </w:p>
    <w:p w14:paraId="22EBECC8" w14:textId="77777777" w:rsidR="003E01A0" w:rsidRDefault="003E01A0" w:rsidP="003E01A0">
      <w:pPr>
        <w:ind w:firstLine="2268"/>
        <w:jc w:val="right"/>
        <w:rPr>
          <w:sz w:val="28"/>
          <w:szCs w:val="28"/>
        </w:rPr>
      </w:pPr>
      <w:r w:rsidRPr="003E01A0">
        <w:rPr>
          <w:sz w:val="28"/>
          <w:szCs w:val="28"/>
        </w:rPr>
        <w:t xml:space="preserve"> «Формирование комфортной</w:t>
      </w:r>
    </w:p>
    <w:p w14:paraId="51FD7CE8" w14:textId="4FE775C5" w:rsidR="003E01A0" w:rsidRPr="003E01A0" w:rsidRDefault="003E01A0" w:rsidP="003E01A0">
      <w:pPr>
        <w:ind w:firstLine="2268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3E01A0">
        <w:rPr>
          <w:sz w:val="28"/>
          <w:szCs w:val="28"/>
        </w:rPr>
        <w:t>овременной среды»</w:t>
      </w:r>
    </w:p>
    <w:p w14:paraId="69AB1FD5" w14:textId="77777777" w:rsidR="00812035" w:rsidRDefault="00812035" w:rsidP="00812035">
      <w:pPr>
        <w:ind w:firstLine="2268"/>
        <w:rPr>
          <w:sz w:val="28"/>
          <w:szCs w:val="28"/>
        </w:rPr>
      </w:pPr>
    </w:p>
    <w:p w14:paraId="17264F7F" w14:textId="77777777" w:rsidR="003E01A0" w:rsidRDefault="003E01A0" w:rsidP="003E01A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РАСПРЕДЕЛЕНИЕ</w:t>
      </w:r>
    </w:p>
    <w:p w14:paraId="33C47FB2" w14:textId="77777777" w:rsidR="003E01A0" w:rsidRDefault="003E01A0" w:rsidP="003E01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иных межбюджетных трансфертов по поселениям и направлениям расходования средств</w:t>
      </w:r>
    </w:p>
    <w:p w14:paraId="64F126F0" w14:textId="77777777" w:rsidR="00812035" w:rsidRDefault="00812035" w:rsidP="00812035">
      <w:pPr>
        <w:ind w:firstLine="2268"/>
        <w:rPr>
          <w:sz w:val="28"/>
          <w:szCs w:val="28"/>
        </w:rPr>
      </w:pPr>
    </w:p>
    <w:tbl>
      <w:tblPr>
        <w:tblW w:w="15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"/>
        <w:gridCol w:w="3378"/>
        <w:gridCol w:w="1218"/>
        <w:gridCol w:w="1218"/>
        <w:gridCol w:w="1219"/>
        <w:gridCol w:w="1218"/>
        <w:gridCol w:w="1218"/>
        <w:gridCol w:w="1219"/>
        <w:gridCol w:w="1218"/>
        <w:gridCol w:w="1218"/>
        <w:gridCol w:w="1219"/>
        <w:gridCol w:w="26"/>
      </w:tblGrid>
      <w:tr w:rsidR="007E51F2" w14:paraId="57A78400" w14:textId="77777777" w:rsidTr="007E51F2">
        <w:trPr>
          <w:gridAfter w:val="1"/>
          <w:wAfter w:w="26" w:type="dxa"/>
          <w:trHeight w:val="201"/>
          <w:tblHeader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6A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</w:p>
          <w:p w14:paraId="7ADBEBA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6C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муниципального образования Цимлянского района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D6C0" w14:textId="4B455761" w:rsidR="007E51F2" w:rsidRDefault="007E51F2" w:rsidP="00824522">
            <w:pPr>
              <w:tabs>
                <w:tab w:val="center" w:pos="191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1A0" w14:textId="370B0654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D53" w14:textId="0DBD89DD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</w:tr>
      <w:tr w:rsidR="007E51F2" w14:paraId="6AF43A21" w14:textId="77777777" w:rsidTr="007E51F2">
        <w:trPr>
          <w:gridAfter w:val="1"/>
          <w:wAfter w:w="26" w:type="dxa"/>
          <w:trHeight w:val="306"/>
          <w:tblHeader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4A8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702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9BB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</w:t>
            </w:r>
          </w:p>
          <w:p w14:paraId="29D1BB41" w14:textId="77777777" w:rsidR="007E51F2" w:rsidRDefault="007E51F2" w:rsidP="00824522">
            <w:pPr>
              <w:jc w:val="center"/>
              <w:rPr>
                <w:spacing w:val="-6"/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(тыс. рублей)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AC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том числе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188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05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том числе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0F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  <w:p w14:paraId="14269A0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80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том числе </w:t>
            </w:r>
          </w:p>
        </w:tc>
      </w:tr>
      <w:tr w:rsidR="007E51F2" w14:paraId="2494A97C" w14:textId="77777777" w:rsidTr="007E51F2">
        <w:trPr>
          <w:gridAfter w:val="1"/>
          <w:wAfter w:w="26" w:type="dxa"/>
          <w:trHeight w:val="201"/>
          <w:tblHeader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2A0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77D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533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79C" w14:textId="77777777" w:rsidR="007E51F2" w:rsidRDefault="007E51F2" w:rsidP="008245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за счёт средств федерального бюджета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C99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счёт средств областного бюджета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93A6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EBD" w14:textId="77777777" w:rsidR="007E51F2" w:rsidRDefault="007E51F2" w:rsidP="008245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за счёт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72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за счёт средств федерального бюджета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67B" w14:textId="77777777" w:rsidR="007E51F2" w:rsidRDefault="007E51F2" w:rsidP="00824522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D32" w14:textId="77777777" w:rsidR="007E51F2" w:rsidRDefault="007E51F2" w:rsidP="008245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за счёт средств федерального бюджета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01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 счёт средств областного бюджета </w:t>
            </w:r>
          </w:p>
        </w:tc>
      </w:tr>
      <w:tr w:rsidR="007E51F2" w14:paraId="40F2C708" w14:textId="77777777" w:rsidTr="007E51F2">
        <w:trPr>
          <w:gridAfter w:val="1"/>
          <w:wAfter w:w="26" w:type="dxa"/>
          <w:trHeight w:val="201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44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3B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33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17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4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7A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83B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E7B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F8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1E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359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</w:tr>
      <w:tr w:rsidR="004B60FF" w14:paraId="39B78A82" w14:textId="77777777" w:rsidTr="007E51F2">
        <w:trPr>
          <w:trHeight w:val="201"/>
        </w:trPr>
        <w:tc>
          <w:tcPr>
            <w:tcW w:w="15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8A5" w14:textId="77777777" w:rsidR="004B60FF" w:rsidRDefault="004B60FF" w:rsidP="004B60FF">
            <w:pPr>
              <w:pStyle w:val="a6"/>
              <w:numPr>
                <w:ilvl w:val="0"/>
                <w:numId w:val="2"/>
              </w:num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межбюджетные трансферты на реализацию мероприятий по благоустройству общественных территорий</w:t>
            </w:r>
          </w:p>
        </w:tc>
      </w:tr>
      <w:tr w:rsidR="007E51F2" w14:paraId="0A230DBD" w14:textId="77777777" w:rsidTr="00ED4228">
        <w:trPr>
          <w:gridAfter w:val="1"/>
          <w:wAfter w:w="26" w:type="dxa"/>
          <w:trHeight w:val="2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B8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CC4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Цимлянское городское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30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7B5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BC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C2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11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AA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140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EC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8D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48ACEE16" w14:textId="77777777" w:rsidTr="005D06FD">
        <w:trPr>
          <w:gridAfter w:val="1"/>
          <w:wAfter w:w="26" w:type="dxa"/>
          <w:trHeight w:val="2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28B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91E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8E0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CF5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D0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49A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75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CE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3EA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21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EAA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7FDED6A3" w14:textId="77777777" w:rsidTr="00ED4228">
        <w:trPr>
          <w:gridAfter w:val="1"/>
          <w:wAfter w:w="26" w:type="dxa"/>
          <w:trHeight w:val="1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C5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F9A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Саркеловское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80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B5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FC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49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20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BF5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8E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C5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C16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4073ED54" w14:textId="77777777" w:rsidTr="00ED4228">
        <w:trPr>
          <w:gridAfter w:val="1"/>
          <w:wAfter w:w="26" w:type="dxa"/>
          <w:trHeight w:val="2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57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84A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Маркинское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01B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C0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9B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7E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D4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609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08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D6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E0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18FE0EB2" w14:textId="77777777" w:rsidTr="005D06FD">
        <w:trPr>
          <w:gridAfter w:val="1"/>
          <w:wAfter w:w="26" w:type="dxa"/>
          <w:trHeight w:val="25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32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003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Лозновское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4B0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65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9C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F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49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56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54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A18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9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3442328C" w14:textId="77777777" w:rsidTr="00ED4228">
        <w:trPr>
          <w:gridAfter w:val="1"/>
          <w:wAfter w:w="26" w:type="dxa"/>
          <w:trHeight w:val="2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59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A1B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Калининское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89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42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BF9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4F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1C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7E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E6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E4A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18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458EF516" w14:textId="77777777" w:rsidTr="00ED4228">
        <w:trPr>
          <w:gridAfter w:val="1"/>
          <w:wAfter w:w="26" w:type="dxa"/>
          <w:trHeight w:val="2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74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781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Новоцимлянское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B3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90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4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4F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870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FB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D0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70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FA5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4FD18B0B" w14:textId="77777777" w:rsidTr="007E51F2">
        <w:trPr>
          <w:gridAfter w:val="1"/>
          <w:wAfter w:w="26" w:type="dxa"/>
          <w:trHeight w:val="222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2A6E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разделу 1.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4D8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5D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F7F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74D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FB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A9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3E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27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9E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4B60FF" w14:paraId="29DD9003" w14:textId="77777777" w:rsidTr="007E51F2">
        <w:trPr>
          <w:trHeight w:val="201"/>
        </w:trPr>
        <w:tc>
          <w:tcPr>
            <w:tcW w:w="1528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4CFFB04" w14:textId="77777777" w:rsidR="004B60FF" w:rsidRDefault="004B60FF" w:rsidP="004B60FF">
            <w:pPr>
              <w:pStyle w:val="a6"/>
              <w:numPr>
                <w:ilvl w:val="0"/>
                <w:numId w:val="2"/>
              </w:num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межбюджетные трансферты на реализацию мероприятий по формированию современной городской среды в части благоустройства дворовых территорий</w:t>
            </w:r>
          </w:p>
        </w:tc>
      </w:tr>
      <w:tr w:rsidR="007E51F2" w14:paraId="52CF6B4F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14:paraId="33EA8879" w14:textId="77777777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47826B70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Цимлянское городское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D9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4E5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358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BC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B3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72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EAA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A0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815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2CECBBE9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14:paraId="7A54A74A" w14:textId="77777777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1CA2A9D0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1A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97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E39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94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50E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D5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82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494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576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74A29910" w14:textId="77777777" w:rsidTr="00ED4228">
        <w:trPr>
          <w:gridAfter w:val="1"/>
          <w:wAfter w:w="26" w:type="dxa"/>
          <w:trHeight w:val="325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5BD" w14:textId="77777777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110" w14:textId="77777777" w:rsidR="007E51F2" w:rsidRDefault="007E51F2" w:rsidP="008245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Саркеловское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EA3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3C87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D71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CF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209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01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7A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F7C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542" w14:textId="77777777" w:rsidR="007E51F2" w:rsidRDefault="007E51F2" w:rsidP="00824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59E68522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55C" w14:textId="4BA492CF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6A2" w14:textId="0CAF3514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Маркинское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EC6" w14:textId="3893FEAF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C12" w14:textId="209E3ED1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5B8" w14:textId="71DC9716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31D" w14:textId="369D2BEA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F43" w14:textId="46AA92D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B02" w14:textId="18D00BF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202" w14:textId="0068A023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F1A" w14:textId="48D40D2C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341" w14:textId="0A0A1C24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4ADC5199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D67" w14:textId="03A0DBDB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034" w14:textId="43188799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Лозновское сельское поселение </w:t>
            </w:r>
            <w:r w:rsidRPr="007E51F2">
              <w:rPr>
                <w:sz w:val="14"/>
                <w:szCs w:val="14"/>
              </w:rPr>
              <w:t xml:space="preserve">«Благоустройство территории, расположенной по адресу: Российская Федерация, Ростовская область, Цимлянский район, Лозновское сельское поселение, ст. Камышевская, ул. </w:t>
            </w:r>
            <w:proofErr w:type="spellStart"/>
            <w:r w:rsidRPr="007E51F2">
              <w:rPr>
                <w:sz w:val="14"/>
                <w:szCs w:val="14"/>
              </w:rPr>
              <w:t>Бакреневская</w:t>
            </w:r>
            <w:proofErr w:type="spellEnd"/>
            <w:r w:rsidRPr="007E51F2">
              <w:rPr>
                <w:sz w:val="14"/>
                <w:szCs w:val="14"/>
              </w:rPr>
              <w:t>, 1а»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60A" w14:textId="49A579E9" w:rsidR="007E51F2" w:rsidRDefault="005D06FD" w:rsidP="004B60FF">
            <w:pPr>
              <w:jc w:val="center"/>
              <w:rPr>
                <w:sz w:val="14"/>
                <w:szCs w:val="14"/>
              </w:rPr>
            </w:pPr>
            <w:r w:rsidRPr="005D06FD">
              <w:rPr>
                <w:sz w:val="14"/>
                <w:szCs w:val="14"/>
              </w:rPr>
              <w:t>9 787,9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DE2" w14:textId="40FB6D5E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9 592,1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F2F" w14:textId="03F72E26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DDF" w14:textId="678E7BFC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F02" w14:textId="603751B4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840" w14:textId="45465A74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7FF" w14:textId="3708FBD8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F4A" w14:textId="6EB24FE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B41" w14:textId="49B13BB8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23EBE7DB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227" w14:textId="4D1F0D11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2E7" w14:textId="6D0CB2BC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Калининское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E80" w14:textId="1B31CD83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263" w14:textId="60A5CDC4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A4A" w14:textId="53D3B45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047" w14:textId="7BBB3DA8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D653" w14:textId="5939491F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285" w14:textId="05B7041B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663" w14:textId="59252B1E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74A" w14:textId="01F3F74B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4C3" w14:textId="0762A01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42AE1869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941" w14:textId="3B451AF8" w:rsidR="007E51F2" w:rsidRDefault="007E51F2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9FA" w14:textId="33E184BB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Новоцимлянское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CEE" w14:textId="6DADCF0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0BE" w14:textId="3FED0CC0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3A5" w14:textId="040EF24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D10" w14:textId="4C723190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CD9" w14:textId="53E446FD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91A" w14:textId="7784446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CDF" w14:textId="28412439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A38" w14:textId="66175B79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3B5" w14:textId="291D16B6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5D06FD" w14:paraId="69F12DD1" w14:textId="77777777" w:rsidTr="007E51F2">
        <w:trPr>
          <w:gridAfter w:val="1"/>
          <w:wAfter w:w="26" w:type="dxa"/>
          <w:trHeight w:val="222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909" w14:textId="77777777" w:rsidR="005D06FD" w:rsidRDefault="005D06FD" w:rsidP="005D0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разделу 2.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93C" w14:textId="189DE1C0" w:rsidR="005D06FD" w:rsidRDefault="005D06FD" w:rsidP="005D06FD">
            <w:pPr>
              <w:jc w:val="center"/>
              <w:rPr>
                <w:sz w:val="14"/>
                <w:szCs w:val="14"/>
              </w:rPr>
            </w:pPr>
            <w:r w:rsidRPr="005D06FD">
              <w:rPr>
                <w:sz w:val="14"/>
                <w:szCs w:val="14"/>
              </w:rPr>
              <w:t>9 787,9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121" w14:textId="64FB0C0C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9 592,1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C0E" w14:textId="35A37AEB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059" w14:textId="77777777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3951" w14:textId="77777777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9E1" w14:textId="77777777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214" w14:textId="77777777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533" w14:textId="77777777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9A3" w14:textId="77777777" w:rsidR="005D06FD" w:rsidRDefault="005D06FD" w:rsidP="005D06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59FFD9BA" w14:textId="77777777" w:rsidTr="00824522">
        <w:trPr>
          <w:gridAfter w:val="1"/>
          <w:wAfter w:w="26" w:type="dxa"/>
          <w:trHeight w:val="222"/>
        </w:trPr>
        <w:tc>
          <w:tcPr>
            <w:tcW w:w="1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5D7" w14:textId="0B76A57F" w:rsidR="007E51F2" w:rsidRPr="005D06FD" w:rsidRDefault="005D06FD" w:rsidP="005D06FD">
            <w:pPr>
              <w:pStyle w:val="a6"/>
              <w:numPr>
                <w:ilvl w:val="0"/>
                <w:numId w:val="2"/>
              </w:numPr>
              <w:jc w:val="center"/>
              <w:rPr>
                <w:sz w:val="14"/>
                <w:szCs w:val="14"/>
              </w:rPr>
            </w:pPr>
            <w:r w:rsidRPr="005D06FD">
              <w:rPr>
                <w:sz w:val="14"/>
                <w:szCs w:val="14"/>
              </w:rPr>
              <w:t>Иные межбюджетные трансферты на благоустройство общественных территорий в рамках реализации инициативных проектов</w:t>
            </w:r>
          </w:p>
        </w:tc>
      </w:tr>
      <w:tr w:rsidR="007E51F2" w14:paraId="74C37F72" w14:textId="77777777" w:rsidTr="007E51F2">
        <w:trPr>
          <w:gridAfter w:val="1"/>
          <w:wAfter w:w="26" w:type="dxa"/>
          <w:trHeight w:val="5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BD8" w14:textId="6528751B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0C8D" w14:textId="06260236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Цимлянское городское поселение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6A52" w14:textId="5C70AF96" w:rsidR="007E51F2" w:rsidRDefault="00ED4228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913F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F305" w14:textId="567CFCA0" w:rsidR="007E51F2" w:rsidRDefault="00ED4228" w:rsidP="00ED42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0898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79C5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7081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DB1C" w14:textId="77777777" w:rsidR="007E51F2" w:rsidRDefault="007E51F2" w:rsidP="004B60FF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7746" w14:textId="77777777" w:rsidR="007E51F2" w:rsidRDefault="007E51F2" w:rsidP="004B60FF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77173" w14:textId="77777777" w:rsidR="007E51F2" w:rsidRDefault="007E51F2" w:rsidP="004B60FF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1110191D" w14:textId="77777777" w:rsidTr="007E51F2">
        <w:trPr>
          <w:gridAfter w:val="1"/>
          <w:wAfter w:w="26" w:type="dxa"/>
          <w:trHeight w:val="40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55D" w14:textId="5C2184EB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1875" w14:textId="32835E6A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Красноярское сельское поселение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18C6" w14:textId="0C3E979D" w:rsidR="007E51F2" w:rsidRDefault="00ED4228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165C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78444" w14:textId="246AF1DD" w:rsidR="007E51F2" w:rsidRDefault="00ED4228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EB0F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994B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4B7A0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545C0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19B50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00741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352334C6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E47" w14:textId="2FCFCF0A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21DF" w14:textId="77777777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Саркеловское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C5E2C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A8FB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8DB6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4182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C928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BCE75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C50EB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92F38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6E42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10B62392" w14:textId="77777777" w:rsidTr="007E51F2">
        <w:trPr>
          <w:gridAfter w:val="1"/>
          <w:wAfter w:w="26" w:type="dxa"/>
          <w:trHeight w:val="377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B22" w14:textId="7579C74B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67BA" w14:textId="73DAA2B8" w:rsidR="007E51F2" w:rsidRPr="004B60FF" w:rsidRDefault="007E51F2" w:rsidP="004B60FF">
            <w:r>
              <w:rPr>
                <w:sz w:val="14"/>
                <w:szCs w:val="14"/>
              </w:rPr>
              <w:t>Маркинское сельское поселение:</w:t>
            </w:r>
            <w:r>
              <w:t xml:space="preserve"> </w:t>
            </w:r>
            <w:r w:rsidRPr="007E51F2">
              <w:rPr>
                <w:sz w:val="14"/>
                <w:szCs w:val="14"/>
              </w:rPr>
              <w:t xml:space="preserve">«Благоустройства земельного участка, расположенного по адресу: Российская Федерация, Ростовская область, р-н Цимлянский, Маркинское сельское поселение, ст-ца Маркинская, ул. Ленина, 2а. Приобретение скульптурной композиции. Антивандальная реплика конного экипажа "ТАЧАНКА". Копия боевой </w:t>
            </w:r>
            <w:proofErr w:type="spellStart"/>
            <w:r w:rsidRPr="007E51F2">
              <w:rPr>
                <w:sz w:val="14"/>
                <w:szCs w:val="14"/>
              </w:rPr>
              <w:t>пулеметной</w:t>
            </w:r>
            <w:proofErr w:type="spellEnd"/>
            <w:r w:rsidRPr="007E51F2">
              <w:rPr>
                <w:sz w:val="14"/>
                <w:szCs w:val="14"/>
              </w:rPr>
              <w:t xml:space="preserve"> кавалерийской тачанки образца 1926 год»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40E2" w14:textId="5BB5E5BD" w:rsidR="007E51F2" w:rsidRDefault="00ED4228" w:rsidP="004B60FF">
            <w:pPr>
              <w:jc w:val="center"/>
              <w:rPr>
                <w:sz w:val="14"/>
                <w:szCs w:val="14"/>
              </w:rPr>
            </w:pPr>
            <w:r w:rsidRPr="00ED4228">
              <w:rPr>
                <w:sz w:val="14"/>
                <w:szCs w:val="14"/>
              </w:rPr>
              <w:t>1 617,7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F0AB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3D6C5" w14:textId="7C3EF4C5" w:rsidR="007E51F2" w:rsidRDefault="00ED4228" w:rsidP="004B60FF">
            <w:pPr>
              <w:jc w:val="center"/>
              <w:rPr>
                <w:sz w:val="14"/>
                <w:szCs w:val="14"/>
              </w:rPr>
            </w:pPr>
            <w:r w:rsidRPr="00ED4228">
              <w:rPr>
                <w:sz w:val="14"/>
                <w:szCs w:val="14"/>
              </w:rPr>
              <w:t>1 617,7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06C6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D783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808C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77165" w14:textId="77777777" w:rsidR="007E51F2" w:rsidRDefault="007E51F2" w:rsidP="004B60FF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61751" w14:textId="77777777" w:rsidR="007E51F2" w:rsidRDefault="007E51F2" w:rsidP="004B60FF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605B" w14:textId="77777777" w:rsidR="007E51F2" w:rsidRDefault="007E51F2" w:rsidP="004B60FF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7E51F2" w14:paraId="13AAFE2D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E9F" w14:textId="277A2D02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D7A5" w14:textId="77777777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Лозновское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6C5A2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B8E3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9890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E735A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C0F86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C71A1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0156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FD89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3A94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1F31B13C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F95" w14:textId="78795433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B98E" w14:textId="77777777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Калининское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2891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346A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BC86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1773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18E83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1B77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BA94E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ADF98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07DEC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3EE9574D" w14:textId="77777777" w:rsidTr="007E51F2">
        <w:trPr>
          <w:gridAfter w:val="1"/>
          <w:wAfter w:w="26" w:type="dxa"/>
          <w:trHeight w:val="4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AEF" w14:textId="66F8F8EF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55F3E" w14:textId="77777777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Новоцимлянское сельское поселение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C75B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D53B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3D34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EEFF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972F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DCB27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725C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E912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337A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7E51F2" w14:paraId="5DEDAC76" w14:textId="77777777" w:rsidTr="007E51F2">
        <w:trPr>
          <w:gridAfter w:val="1"/>
          <w:wAfter w:w="26" w:type="dxa"/>
          <w:trHeight w:val="201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C60" w14:textId="77777777" w:rsidR="007E51F2" w:rsidRDefault="007E51F2" w:rsidP="004B60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разделу 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8BD4" w14:textId="42AE2F03" w:rsidR="007E51F2" w:rsidRDefault="005D06FD" w:rsidP="004B60FF">
            <w:pPr>
              <w:jc w:val="center"/>
              <w:rPr>
                <w:sz w:val="14"/>
                <w:szCs w:val="14"/>
              </w:rPr>
            </w:pPr>
            <w:r w:rsidRPr="00ED4228">
              <w:rPr>
                <w:sz w:val="14"/>
                <w:szCs w:val="14"/>
              </w:rPr>
              <w:t>1 617,7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0C65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6A5D" w14:textId="659DA625" w:rsidR="007E51F2" w:rsidRDefault="005D06FD" w:rsidP="004B60FF">
            <w:pPr>
              <w:jc w:val="center"/>
              <w:rPr>
                <w:sz w:val="14"/>
                <w:szCs w:val="14"/>
              </w:rPr>
            </w:pPr>
            <w:r w:rsidRPr="00ED4228">
              <w:rPr>
                <w:sz w:val="14"/>
                <w:szCs w:val="14"/>
              </w:rPr>
              <w:t>1 617,7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4C4C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E9A3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C683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878E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FEB7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B229" w14:textId="77777777" w:rsidR="007E51F2" w:rsidRDefault="007E51F2" w:rsidP="004B60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</w:tbl>
    <w:p w14:paraId="126FA8FF" w14:textId="77777777" w:rsidR="00812035" w:rsidRDefault="00812035" w:rsidP="00812035">
      <w:pPr>
        <w:ind w:firstLine="2268"/>
        <w:rPr>
          <w:sz w:val="28"/>
          <w:szCs w:val="28"/>
        </w:rPr>
      </w:pPr>
    </w:p>
    <w:p w14:paraId="60B2F003" w14:textId="77777777" w:rsidR="00812035" w:rsidRDefault="00812035" w:rsidP="00812035">
      <w:pPr>
        <w:ind w:firstLine="2268"/>
        <w:rPr>
          <w:sz w:val="28"/>
          <w:szCs w:val="28"/>
        </w:rPr>
      </w:pPr>
    </w:p>
    <w:p w14:paraId="040379B5" w14:textId="46529450" w:rsidR="00812035" w:rsidRPr="00A33213" w:rsidRDefault="00812035" w:rsidP="007E51F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            А.В. Кулик</w:t>
      </w:r>
    </w:p>
    <w:sectPr w:rsidR="00812035" w:rsidRPr="00A33213" w:rsidSect="00810C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D62"/>
    <w:multiLevelType w:val="hybridMultilevel"/>
    <w:tmpl w:val="AD7A9334"/>
    <w:lvl w:ilvl="0" w:tplc="AAD2D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8088E">
      <w:start w:val="1"/>
      <w:numFmt w:val="lowerLetter"/>
      <w:lvlText w:val="%2."/>
      <w:lvlJc w:val="left"/>
      <w:pPr>
        <w:ind w:left="1440" w:hanging="360"/>
      </w:pPr>
    </w:lvl>
    <w:lvl w:ilvl="2" w:tplc="85548A9E">
      <w:start w:val="1"/>
      <w:numFmt w:val="lowerRoman"/>
      <w:lvlText w:val="%3."/>
      <w:lvlJc w:val="right"/>
      <w:pPr>
        <w:ind w:left="2160" w:hanging="180"/>
      </w:pPr>
    </w:lvl>
    <w:lvl w:ilvl="3" w:tplc="78F0F966">
      <w:start w:val="1"/>
      <w:numFmt w:val="decimal"/>
      <w:lvlText w:val="%4."/>
      <w:lvlJc w:val="left"/>
      <w:pPr>
        <w:ind w:left="2880" w:hanging="360"/>
      </w:pPr>
    </w:lvl>
    <w:lvl w:ilvl="4" w:tplc="67E66E9A">
      <w:start w:val="1"/>
      <w:numFmt w:val="lowerLetter"/>
      <w:lvlText w:val="%5."/>
      <w:lvlJc w:val="left"/>
      <w:pPr>
        <w:ind w:left="3600" w:hanging="360"/>
      </w:pPr>
    </w:lvl>
    <w:lvl w:ilvl="5" w:tplc="9AE83100">
      <w:start w:val="1"/>
      <w:numFmt w:val="lowerRoman"/>
      <w:lvlText w:val="%6."/>
      <w:lvlJc w:val="right"/>
      <w:pPr>
        <w:ind w:left="4320" w:hanging="180"/>
      </w:pPr>
    </w:lvl>
    <w:lvl w:ilvl="6" w:tplc="1F648D2E">
      <w:start w:val="1"/>
      <w:numFmt w:val="decimal"/>
      <w:lvlText w:val="%7."/>
      <w:lvlJc w:val="left"/>
      <w:pPr>
        <w:ind w:left="5040" w:hanging="360"/>
      </w:pPr>
    </w:lvl>
    <w:lvl w:ilvl="7" w:tplc="83B8AD60">
      <w:start w:val="1"/>
      <w:numFmt w:val="lowerLetter"/>
      <w:lvlText w:val="%8."/>
      <w:lvlJc w:val="left"/>
      <w:pPr>
        <w:ind w:left="5760" w:hanging="360"/>
      </w:pPr>
    </w:lvl>
    <w:lvl w:ilvl="8" w:tplc="CD781B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6AE"/>
    <w:multiLevelType w:val="hybridMultilevel"/>
    <w:tmpl w:val="CACE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634A3"/>
    <w:multiLevelType w:val="hybridMultilevel"/>
    <w:tmpl w:val="FBB25E52"/>
    <w:lvl w:ilvl="0" w:tplc="AA00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CD96">
      <w:start w:val="1"/>
      <w:numFmt w:val="lowerLetter"/>
      <w:lvlText w:val="%2."/>
      <w:lvlJc w:val="left"/>
      <w:pPr>
        <w:ind w:left="1440" w:hanging="360"/>
      </w:pPr>
    </w:lvl>
    <w:lvl w:ilvl="2" w:tplc="B30093A4">
      <w:start w:val="1"/>
      <w:numFmt w:val="lowerRoman"/>
      <w:lvlText w:val="%3."/>
      <w:lvlJc w:val="right"/>
      <w:pPr>
        <w:ind w:left="2160" w:hanging="180"/>
      </w:pPr>
    </w:lvl>
    <w:lvl w:ilvl="3" w:tplc="5F828782">
      <w:start w:val="1"/>
      <w:numFmt w:val="decimal"/>
      <w:lvlText w:val="%4."/>
      <w:lvlJc w:val="left"/>
      <w:pPr>
        <w:ind w:left="2880" w:hanging="360"/>
      </w:pPr>
    </w:lvl>
    <w:lvl w:ilvl="4" w:tplc="EC54D43E">
      <w:start w:val="1"/>
      <w:numFmt w:val="lowerLetter"/>
      <w:lvlText w:val="%5."/>
      <w:lvlJc w:val="left"/>
      <w:pPr>
        <w:ind w:left="3600" w:hanging="360"/>
      </w:pPr>
    </w:lvl>
    <w:lvl w:ilvl="5" w:tplc="02EE9B78">
      <w:start w:val="1"/>
      <w:numFmt w:val="lowerRoman"/>
      <w:lvlText w:val="%6."/>
      <w:lvlJc w:val="right"/>
      <w:pPr>
        <w:ind w:left="4320" w:hanging="180"/>
      </w:pPr>
    </w:lvl>
    <w:lvl w:ilvl="6" w:tplc="EE18BC98">
      <w:start w:val="1"/>
      <w:numFmt w:val="decimal"/>
      <w:lvlText w:val="%7."/>
      <w:lvlJc w:val="left"/>
      <w:pPr>
        <w:ind w:left="5040" w:hanging="360"/>
      </w:pPr>
    </w:lvl>
    <w:lvl w:ilvl="7" w:tplc="C4207830">
      <w:start w:val="1"/>
      <w:numFmt w:val="lowerLetter"/>
      <w:lvlText w:val="%8."/>
      <w:lvlJc w:val="left"/>
      <w:pPr>
        <w:ind w:left="5760" w:hanging="360"/>
      </w:pPr>
    </w:lvl>
    <w:lvl w:ilvl="8" w:tplc="4838DA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1A"/>
    <w:rsid w:val="000606EF"/>
    <w:rsid w:val="000B269D"/>
    <w:rsid w:val="00133B35"/>
    <w:rsid w:val="00355C08"/>
    <w:rsid w:val="003E01A0"/>
    <w:rsid w:val="004B60FF"/>
    <w:rsid w:val="005D06FD"/>
    <w:rsid w:val="00624464"/>
    <w:rsid w:val="0066526B"/>
    <w:rsid w:val="00682F5D"/>
    <w:rsid w:val="00685B2A"/>
    <w:rsid w:val="00690E63"/>
    <w:rsid w:val="006C3067"/>
    <w:rsid w:val="006E4334"/>
    <w:rsid w:val="007E51F2"/>
    <w:rsid w:val="00810C47"/>
    <w:rsid w:val="00812035"/>
    <w:rsid w:val="00824522"/>
    <w:rsid w:val="008F041A"/>
    <w:rsid w:val="00903ABA"/>
    <w:rsid w:val="00922AD5"/>
    <w:rsid w:val="00927AF6"/>
    <w:rsid w:val="009B57DE"/>
    <w:rsid w:val="00A33213"/>
    <w:rsid w:val="00A70B04"/>
    <w:rsid w:val="00A94D42"/>
    <w:rsid w:val="00AC5360"/>
    <w:rsid w:val="00BF32EB"/>
    <w:rsid w:val="00C81354"/>
    <w:rsid w:val="00D76FD4"/>
    <w:rsid w:val="00E5513B"/>
    <w:rsid w:val="00E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B5BC"/>
  <w15:chartTrackingRefBased/>
  <w15:docId w15:val="{F1C9847B-9D6B-411D-A266-088659D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1A"/>
    <w:pPr>
      <w:spacing w:after="200" w:line="276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8F041A"/>
    <w:pPr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2035"/>
    <w:pPr>
      <w:spacing w:after="200" w:line="276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D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A94D42"/>
    <w:pPr>
      <w:ind w:left="720" w:firstLine="709"/>
      <w:contextualSpacing/>
      <w:jc w:val="both"/>
    </w:pPr>
    <w:rPr>
      <w:sz w:val="28"/>
      <w:szCs w:val="22"/>
    </w:rPr>
  </w:style>
  <w:style w:type="character" w:customStyle="1" w:styleId="a7">
    <w:name w:val="Абзац списка Знак"/>
    <w:link w:val="a6"/>
    <w:uiPriority w:val="34"/>
    <w:rsid w:val="00A94D42"/>
    <w:rPr>
      <w:rFonts w:ascii="Times New Roman" w:eastAsia="Times New Roman" w:hAnsi="Times New Roman" w:cs="Times New Roman"/>
      <w:sz w:val="28"/>
      <w:lang w:eastAsia="ru-RU"/>
    </w:rPr>
  </w:style>
  <w:style w:type="table" w:customStyle="1" w:styleId="2">
    <w:name w:val="Сетка таблицы2"/>
    <w:basedOn w:val="a1"/>
    <w:next w:val="a3"/>
    <w:uiPriority w:val="59"/>
    <w:rsid w:val="00A94D42"/>
    <w:pPr>
      <w:spacing w:after="200" w:line="276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2025-02-26T10:44:00Z</cp:lastPrinted>
  <dcterms:created xsi:type="dcterms:W3CDTF">2025-02-13T05:38:00Z</dcterms:created>
  <dcterms:modified xsi:type="dcterms:W3CDTF">2025-02-28T12:45:00Z</dcterms:modified>
</cp:coreProperties>
</file>