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4536" w:val="left"/>
        </w:tabs>
        <w:ind/>
        <w:jc w:val="center"/>
      </w:pPr>
      <w:r>
        <w:drawing>
          <wp:inline>
            <wp:extent cx="603885" cy="7937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03885" cy="793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администрациЯ Цимлянского района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ind w:right="-604"/>
        <w:jc w:val="center"/>
        <w:rPr>
          <w:b w:val="1"/>
          <w:sz w:val="28"/>
        </w:rPr>
      </w:pPr>
    </w:p>
    <w:p w14:paraId="09000000">
      <w:pPr>
        <w:tabs>
          <w:tab w:leader="none" w:pos="4536" w:val="left"/>
        </w:tabs>
        <w:ind/>
        <w:jc w:val="both"/>
        <w:rPr>
          <w:sz w:val="28"/>
        </w:rPr>
      </w:pPr>
      <w:r>
        <w:rPr>
          <w:sz w:val="28"/>
        </w:rPr>
        <w:t>__.05.2024                                              № ___                                         г. Цимлянск</w:t>
      </w:r>
    </w:p>
    <w:p w14:paraId="0A000000">
      <w:pPr>
        <w:tabs>
          <w:tab w:leader="none" w:pos="970" w:val="left"/>
        </w:tabs>
        <w:ind/>
        <w:rPr>
          <w:sz w:val="28"/>
        </w:rPr>
      </w:pPr>
      <w:r>
        <w:rPr>
          <w:sz w:val="24"/>
        </w:rPr>
        <w:tab/>
      </w:r>
    </w:p>
    <w:p w14:paraId="0B000000">
      <w:pPr>
        <w:widowControl w:val="0"/>
        <w:ind/>
        <w:contextualSpacing w:val="1"/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0C000000">
      <w:pPr>
        <w:widowControl w:val="0"/>
        <w:ind/>
        <w:contextualSpacing w:val="1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0D000000">
      <w:pPr>
        <w:widowControl w:val="0"/>
        <w:ind/>
        <w:contextualSpacing w:val="1"/>
        <w:rPr>
          <w:sz w:val="28"/>
        </w:rPr>
      </w:pPr>
      <w:r>
        <w:rPr>
          <w:sz w:val="28"/>
        </w:rPr>
        <w:t xml:space="preserve">от 20.12.2018 № 965 «Об утверждении </w:t>
      </w:r>
    </w:p>
    <w:p w14:paraId="0E000000">
      <w:pPr>
        <w:widowControl w:val="0"/>
        <w:ind/>
        <w:contextualSpacing w:val="1"/>
        <w:rPr>
          <w:sz w:val="28"/>
        </w:rPr>
      </w:pPr>
      <w:r>
        <w:rPr>
          <w:sz w:val="28"/>
        </w:rPr>
        <w:t xml:space="preserve">муниципальной программы Цимлянского </w:t>
      </w:r>
    </w:p>
    <w:p w14:paraId="0F000000">
      <w:pPr>
        <w:widowControl w:val="0"/>
        <w:ind/>
        <w:jc w:val="both"/>
        <w:rPr>
          <w:sz w:val="28"/>
        </w:rPr>
      </w:pPr>
      <w:r>
        <w:rPr>
          <w:sz w:val="28"/>
        </w:rPr>
        <w:t>района «Развитие транспортной системы»</w:t>
      </w:r>
    </w:p>
    <w:p w14:paraId="10000000">
      <w:pPr>
        <w:rPr>
          <w:spacing w:val="-16"/>
          <w:sz w:val="28"/>
        </w:rPr>
      </w:pPr>
    </w:p>
    <w:p w14:paraId="11000000">
      <w:pPr>
        <w:pStyle w:val="Style_4"/>
        <w:tabs>
          <w:tab w:leader="none" w:pos="709" w:val="left"/>
        </w:tabs>
        <w:spacing w:after="0" w:before="0"/>
        <w:ind/>
        <w:jc w:val="both"/>
        <w:rPr>
          <w:sz w:val="28"/>
        </w:rPr>
      </w:pPr>
      <w:r>
        <w:rPr>
          <w:spacing w:val="-16"/>
          <w:sz w:val="28"/>
        </w:rPr>
        <w:tab/>
      </w:r>
      <w:r>
        <w:rPr>
          <w:sz w:val="28"/>
        </w:rPr>
        <w:t xml:space="preserve">В соответствии с постановлением Администрации Цимлянского района от 01.03.2018 № 101 «Об утверждении Порядка разработки, реализации и оценки </w:t>
      </w:r>
      <w:r>
        <w:rPr>
          <w:sz w:val="28"/>
        </w:rPr>
        <w:t>эффективности муниципальных программ Цимлянского района»</w:t>
      </w:r>
      <w:r>
        <w:rPr>
          <w:sz w:val="28"/>
          <w:highlight w:val="white"/>
        </w:rPr>
        <w:t xml:space="preserve">, решениями Собрания депутатов Цимлянского района от 13.04.2023 </w:t>
      </w:r>
      <w:r>
        <w:rPr>
          <w:sz w:val="28"/>
        </w:rPr>
        <w:t>№ 181 «О внесении изменений в решение Собрания депутатов Цимлянского района от 22.12.2022 № 156 «О бюджете Цимлянского района на 2023 го</w:t>
      </w:r>
      <w:r>
        <w:rPr>
          <w:sz w:val="28"/>
        </w:rPr>
        <w:t xml:space="preserve">д и на плановый период 2024 и 2025 годов», </w:t>
      </w:r>
      <w:r>
        <w:rPr>
          <w:sz w:val="28"/>
          <w:highlight w:val="white"/>
        </w:rPr>
        <w:t>от  22.06.2023 № 195</w:t>
      </w:r>
      <w:r>
        <w:rPr>
          <w:sz w:val="28"/>
          <w:highlight w:val="white"/>
        </w:rPr>
        <w:t xml:space="preserve"> «</w:t>
      </w:r>
      <w:r>
        <w:rPr>
          <w:sz w:val="28"/>
        </w:rPr>
        <w:t>О внесении изменений в решение Собрания депутатов Цимлянского района от 22.12.2022 № 156 «О бюджете Цимлянского района на 2023 год и на плановый период 2024 и 2025 годов»</w:t>
      </w:r>
      <w:r>
        <w:rPr>
          <w:sz w:val="28"/>
          <w:highlight w:val="white"/>
        </w:rPr>
        <w:t xml:space="preserve">, </w:t>
      </w:r>
      <w:r>
        <w:rPr>
          <w:rFonts w:ascii="PT Astra Serif" w:hAnsi="PT Astra Serif"/>
          <w:sz w:val="28"/>
        </w:rPr>
        <w:t>от 22.06.2023 № 197</w:t>
      </w:r>
      <w:r>
        <w:rPr>
          <w:rFonts w:ascii="PT Astra Serif" w:hAnsi="PT Astra Serif"/>
          <w:sz w:val="28"/>
        </w:rPr>
        <w:t xml:space="preserve"> «О </w:t>
      </w:r>
      <w:r>
        <w:rPr>
          <w:rFonts w:ascii="PT Astra Serif" w:hAnsi="PT Astra Serif"/>
          <w:sz w:val="28"/>
        </w:rPr>
        <w:t>внесенииизменений</w:t>
      </w:r>
      <w:r>
        <w:rPr>
          <w:rFonts w:ascii="PT Astra Serif" w:hAnsi="PT Astra Serif"/>
          <w:sz w:val="28"/>
        </w:rPr>
        <w:t xml:space="preserve"> в решение Собрания депутатов Цимлянского района от 25.12.2018 № 172 «О принятии Стратегии </w:t>
      </w:r>
      <w:r>
        <w:rPr>
          <w:rFonts w:ascii="PT Astra Serif" w:hAnsi="PT Astra Serif"/>
          <w:sz w:val="28"/>
        </w:rPr>
        <w:t>социально-экономическогоразвитияЦимлянского</w:t>
      </w:r>
      <w:r>
        <w:rPr>
          <w:rFonts w:ascii="PT Astra Serif" w:hAnsi="PT Astra Serif"/>
          <w:sz w:val="28"/>
        </w:rPr>
        <w:t xml:space="preserve"> района до 2030 года»,</w:t>
      </w:r>
      <w:r>
        <w:rPr>
          <w:sz w:val="28"/>
        </w:rPr>
        <w:t xml:space="preserve"> от 21.12.2023 № 242 «О внесении изменений в решение Собрания де</w:t>
      </w:r>
      <w:r>
        <w:rPr>
          <w:rFonts w:ascii="PT Astra Serif" w:hAnsi="PT Astra Serif"/>
          <w:sz w:val="28"/>
        </w:rPr>
        <w:t>путатов Цимлянс</w:t>
      </w:r>
      <w:r>
        <w:rPr>
          <w:rFonts w:ascii="PT Astra Serif" w:hAnsi="PT Astra Serif"/>
          <w:sz w:val="28"/>
        </w:rPr>
        <w:t>кого</w:t>
      </w:r>
      <w:r>
        <w:rPr>
          <w:rFonts w:ascii="PT Astra Serif" w:hAnsi="PT Astra Serif"/>
          <w:sz w:val="28"/>
        </w:rPr>
        <w:t xml:space="preserve"> района от 22.12.2022 № 156 «О бюджете Цимлянского района на 2023 год и на плановый период 2024 и 2025 годов», от  21.12.2023 № 241 «О бюд</w:t>
      </w:r>
      <w:r>
        <w:rPr>
          <w:sz w:val="28"/>
        </w:rPr>
        <w:t>жете Цимлянского района на 2024 год и на плановый период 2025 и 2026 годов»</w:t>
      </w:r>
      <w:r>
        <w:rPr>
          <w:sz w:val="28"/>
        </w:rPr>
        <w:t>,о</w:t>
      </w:r>
      <w:r>
        <w:rPr>
          <w:sz w:val="28"/>
        </w:rPr>
        <w:t>т 13.03.2024 № 253 «О внесении измене</w:t>
      </w:r>
      <w:r>
        <w:rPr>
          <w:sz w:val="28"/>
        </w:rPr>
        <w:t>ний в решение Собрания депутатов Цимлянского района от 21.12.2023 № 241 «О бюджете Цимлянского района на 2024 год и на плановый период 2025 и 2026 годов», Администрация Цимлянского района</w:t>
      </w:r>
    </w:p>
    <w:p w14:paraId="12000000">
      <w:pPr>
        <w:pStyle w:val="Style_4"/>
        <w:spacing w:after="0" w:before="0"/>
        <w:ind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4000000">
      <w:pPr>
        <w:ind w:firstLine="0" w:left="992"/>
        <w:jc w:val="both"/>
        <w:rPr>
          <w:sz w:val="28"/>
        </w:rPr>
      </w:pP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1. Внести в постановление Администрации Цимлянского </w:t>
      </w:r>
      <w:r>
        <w:rPr>
          <w:sz w:val="28"/>
        </w:rPr>
        <w:t>района от 20.12.2018 № 965 «Об утверждении муниципальной программы Цимлянского района «Развитие транспортной системы» изменения, согласно приложению.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постановления возложить на заместителя главы Администрации Цимлянского района по строительству, ЖКХ и архитектуре Чепура Р.С.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Глава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Цимлянского района                                                                        Е.Н. </w:t>
      </w:r>
      <w:r>
        <w:rPr>
          <w:sz w:val="28"/>
        </w:rPr>
        <w:t>Н</w:t>
      </w:r>
      <w:r>
        <w:rPr>
          <w:sz w:val="28"/>
        </w:rPr>
        <w:t>очевкина</w:t>
      </w:r>
    </w:p>
    <w:p w14:paraId="1B000000">
      <w:pPr>
        <w:rPr>
          <w:sz w:val="10"/>
        </w:rPr>
      </w:pPr>
    </w:p>
    <w:p w14:paraId="1C000000">
      <w:pPr>
        <w:rPr>
          <w:sz w:val="10"/>
        </w:rPr>
      </w:pPr>
    </w:p>
    <w:p w14:paraId="1D000000">
      <w:pPr>
        <w:rPr>
          <w:sz w:val="10"/>
        </w:rPr>
      </w:pPr>
    </w:p>
    <w:p w14:paraId="1E000000">
      <w:pPr>
        <w:rPr>
          <w:sz w:val="10"/>
        </w:rPr>
      </w:pPr>
    </w:p>
    <w:p w14:paraId="1F000000">
      <w:pPr>
        <w:rPr>
          <w:sz w:val="10"/>
        </w:rPr>
      </w:pPr>
    </w:p>
    <w:p w14:paraId="20000000">
      <w:pPr>
        <w:rPr>
          <w:sz w:val="10"/>
        </w:rPr>
      </w:pPr>
    </w:p>
    <w:p w14:paraId="21000000">
      <w:pPr>
        <w:rPr>
          <w:sz w:val="10"/>
        </w:rPr>
      </w:pPr>
    </w:p>
    <w:p w14:paraId="22000000">
      <w:pPr>
        <w:rPr>
          <w:sz w:val="10"/>
        </w:rPr>
      </w:pPr>
    </w:p>
    <w:p w14:paraId="23000000">
      <w:pPr>
        <w:rPr>
          <w:sz w:val="10"/>
        </w:rPr>
      </w:pPr>
    </w:p>
    <w:p w14:paraId="24000000">
      <w:pPr>
        <w:rPr>
          <w:sz w:val="10"/>
        </w:rPr>
      </w:pPr>
    </w:p>
    <w:p w14:paraId="25000000">
      <w:pPr>
        <w:rPr>
          <w:sz w:val="10"/>
        </w:rPr>
      </w:pPr>
    </w:p>
    <w:p w14:paraId="26000000">
      <w:pPr>
        <w:rPr>
          <w:sz w:val="10"/>
        </w:rPr>
      </w:pPr>
    </w:p>
    <w:p w14:paraId="27000000">
      <w:pPr>
        <w:rPr>
          <w:sz w:val="10"/>
        </w:rPr>
      </w:pPr>
    </w:p>
    <w:p w14:paraId="28000000">
      <w:pPr>
        <w:rPr>
          <w:sz w:val="10"/>
        </w:rPr>
      </w:pPr>
    </w:p>
    <w:p w14:paraId="29000000">
      <w:pPr>
        <w:rPr>
          <w:sz w:val="10"/>
        </w:rPr>
      </w:pPr>
    </w:p>
    <w:p w14:paraId="2A000000">
      <w:pPr>
        <w:rPr>
          <w:sz w:val="10"/>
        </w:rPr>
      </w:pPr>
    </w:p>
    <w:p w14:paraId="2B000000">
      <w:pPr>
        <w:rPr>
          <w:sz w:val="10"/>
        </w:rPr>
      </w:pPr>
    </w:p>
    <w:p w14:paraId="2C000000">
      <w:pPr>
        <w:rPr>
          <w:sz w:val="10"/>
        </w:rPr>
      </w:pPr>
    </w:p>
    <w:p w14:paraId="2D000000">
      <w:pPr>
        <w:rPr>
          <w:sz w:val="10"/>
        </w:rPr>
      </w:pPr>
    </w:p>
    <w:p w14:paraId="2E000000">
      <w:pPr>
        <w:rPr>
          <w:sz w:val="10"/>
        </w:rPr>
      </w:pPr>
    </w:p>
    <w:p w14:paraId="2F000000">
      <w:pPr>
        <w:rPr>
          <w:sz w:val="10"/>
        </w:rPr>
      </w:pPr>
    </w:p>
    <w:p w14:paraId="30000000">
      <w:pPr>
        <w:rPr>
          <w:sz w:val="10"/>
        </w:rPr>
      </w:pPr>
    </w:p>
    <w:p w14:paraId="31000000">
      <w:pPr>
        <w:rPr>
          <w:sz w:val="10"/>
        </w:rPr>
      </w:pPr>
    </w:p>
    <w:p w14:paraId="32000000">
      <w:pPr>
        <w:rPr>
          <w:sz w:val="10"/>
        </w:rPr>
      </w:pPr>
    </w:p>
    <w:p w14:paraId="33000000">
      <w:pPr>
        <w:rPr>
          <w:sz w:val="10"/>
        </w:rPr>
      </w:pPr>
    </w:p>
    <w:p w14:paraId="34000000">
      <w:pPr>
        <w:rPr>
          <w:sz w:val="10"/>
        </w:rPr>
      </w:pPr>
    </w:p>
    <w:p w14:paraId="35000000">
      <w:pPr>
        <w:rPr>
          <w:sz w:val="10"/>
        </w:rPr>
      </w:pPr>
    </w:p>
    <w:p w14:paraId="36000000">
      <w:pPr>
        <w:rPr>
          <w:sz w:val="10"/>
        </w:rPr>
      </w:pPr>
    </w:p>
    <w:p w14:paraId="37000000">
      <w:pPr>
        <w:rPr>
          <w:sz w:val="10"/>
        </w:rPr>
      </w:pPr>
    </w:p>
    <w:p w14:paraId="38000000">
      <w:pPr>
        <w:rPr>
          <w:sz w:val="10"/>
        </w:rPr>
      </w:pPr>
    </w:p>
    <w:p w14:paraId="39000000">
      <w:pPr>
        <w:rPr>
          <w:sz w:val="10"/>
        </w:rPr>
      </w:pPr>
    </w:p>
    <w:p w14:paraId="3A000000">
      <w:pPr>
        <w:rPr>
          <w:sz w:val="10"/>
        </w:rPr>
      </w:pPr>
    </w:p>
    <w:p w14:paraId="3B000000">
      <w:pPr>
        <w:rPr>
          <w:sz w:val="10"/>
        </w:rPr>
      </w:pPr>
    </w:p>
    <w:p w14:paraId="3C000000">
      <w:pPr>
        <w:rPr>
          <w:sz w:val="10"/>
        </w:rPr>
      </w:pPr>
    </w:p>
    <w:p w14:paraId="3D000000">
      <w:pPr>
        <w:rPr>
          <w:sz w:val="10"/>
        </w:rPr>
      </w:pPr>
    </w:p>
    <w:p w14:paraId="3E000000">
      <w:pPr>
        <w:rPr>
          <w:sz w:val="10"/>
        </w:rPr>
      </w:pPr>
    </w:p>
    <w:p w14:paraId="3F000000">
      <w:pPr>
        <w:rPr>
          <w:sz w:val="10"/>
        </w:rPr>
      </w:pPr>
    </w:p>
    <w:p w14:paraId="40000000">
      <w:pPr>
        <w:rPr>
          <w:sz w:val="10"/>
        </w:rPr>
      </w:pPr>
    </w:p>
    <w:p w14:paraId="41000000">
      <w:pPr>
        <w:rPr>
          <w:sz w:val="10"/>
        </w:rPr>
      </w:pPr>
    </w:p>
    <w:p w14:paraId="42000000">
      <w:pPr>
        <w:rPr>
          <w:sz w:val="10"/>
        </w:rPr>
      </w:pPr>
    </w:p>
    <w:p w14:paraId="43000000">
      <w:pPr>
        <w:rPr>
          <w:sz w:val="10"/>
        </w:rPr>
      </w:pPr>
    </w:p>
    <w:p w14:paraId="44000000">
      <w:pPr>
        <w:rPr>
          <w:sz w:val="10"/>
        </w:rPr>
      </w:pPr>
    </w:p>
    <w:p w14:paraId="45000000">
      <w:pPr>
        <w:rPr>
          <w:sz w:val="10"/>
        </w:rPr>
      </w:pPr>
    </w:p>
    <w:p w14:paraId="46000000">
      <w:pPr>
        <w:rPr>
          <w:sz w:val="10"/>
        </w:rPr>
      </w:pPr>
    </w:p>
    <w:p w14:paraId="47000000">
      <w:pPr>
        <w:rPr>
          <w:sz w:val="10"/>
        </w:rPr>
      </w:pPr>
    </w:p>
    <w:p w14:paraId="48000000">
      <w:pPr>
        <w:rPr>
          <w:sz w:val="10"/>
        </w:rPr>
      </w:pPr>
    </w:p>
    <w:p w14:paraId="49000000">
      <w:pPr>
        <w:rPr>
          <w:sz w:val="10"/>
        </w:rPr>
      </w:pPr>
    </w:p>
    <w:p w14:paraId="4A000000">
      <w:pPr>
        <w:rPr>
          <w:sz w:val="10"/>
        </w:rPr>
      </w:pPr>
    </w:p>
    <w:p w14:paraId="4B000000">
      <w:pPr>
        <w:rPr>
          <w:sz w:val="10"/>
        </w:rPr>
      </w:pPr>
    </w:p>
    <w:p w14:paraId="4C000000">
      <w:pPr>
        <w:rPr>
          <w:sz w:val="10"/>
        </w:rPr>
      </w:pPr>
    </w:p>
    <w:p w14:paraId="4D000000">
      <w:pPr>
        <w:rPr>
          <w:sz w:val="10"/>
        </w:rPr>
      </w:pPr>
    </w:p>
    <w:p w14:paraId="4E000000">
      <w:pPr>
        <w:rPr>
          <w:sz w:val="10"/>
        </w:rPr>
      </w:pPr>
    </w:p>
    <w:p w14:paraId="4F000000">
      <w:pPr>
        <w:rPr>
          <w:sz w:val="10"/>
        </w:rPr>
      </w:pPr>
    </w:p>
    <w:p w14:paraId="50000000">
      <w:pPr>
        <w:rPr>
          <w:sz w:val="10"/>
        </w:rPr>
      </w:pPr>
    </w:p>
    <w:p w14:paraId="51000000">
      <w:pPr>
        <w:rPr>
          <w:sz w:val="10"/>
        </w:rPr>
      </w:pPr>
    </w:p>
    <w:p w14:paraId="52000000">
      <w:pPr>
        <w:rPr>
          <w:sz w:val="10"/>
        </w:rPr>
      </w:pPr>
    </w:p>
    <w:p w14:paraId="53000000">
      <w:pPr>
        <w:rPr>
          <w:sz w:val="10"/>
        </w:rPr>
      </w:pPr>
    </w:p>
    <w:p w14:paraId="54000000">
      <w:pPr>
        <w:rPr>
          <w:sz w:val="10"/>
        </w:rPr>
      </w:pPr>
    </w:p>
    <w:p w14:paraId="55000000">
      <w:pPr>
        <w:rPr>
          <w:sz w:val="10"/>
        </w:rPr>
      </w:pPr>
    </w:p>
    <w:p w14:paraId="56000000">
      <w:pPr>
        <w:rPr>
          <w:sz w:val="10"/>
        </w:rPr>
      </w:pPr>
    </w:p>
    <w:p w14:paraId="57000000">
      <w:pPr>
        <w:rPr>
          <w:sz w:val="10"/>
        </w:rPr>
      </w:pPr>
    </w:p>
    <w:p w14:paraId="58000000">
      <w:pPr>
        <w:rPr>
          <w:sz w:val="10"/>
        </w:rPr>
      </w:pPr>
    </w:p>
    <w:p w14:paraId="59000000">
      <w:pPr>
        <w:rPr>
          <w:sz w:val="10"/>
        </w:rPr>
      </w:pPr>
    </w:p>
    <w:p w14:paraId="5A000000">
      <w:pPr>
        <w:rPr>
          <w:sz w:val="10"/>
        </w:rPr>
      </w:pPr>
    </w:p>
    <w:p w14:paraId="5B000000">
      <w:pPr>
        <w:rPr>
          <w:sz w:val="10"/>
        </w:rPr>
      </w:pPr>
    </w:p>
    <w:p w14:paraId="5C000000">
      <w:pPr>
        <w:rPr>
          <w:sz w:val="10"/>
        </w:rPr>
      </w:pPr>
    </w:p>
    <w:p w14:paraId="5D000000">
      <w:pPr>
        <w:rPr>
          <w:sz w:val="10"/>
        </w:rPr>
      </w:pPr>
    </w:p>
    <w:p w14:paraId="5E000000">
      <w:pPr>
        <w:rPr>
          <w:sz w:val="10"/>
        </w:rPr>
      </w:pPr>
    </w:p>
    <w:p w14:paraId="5F000000">
      <w:pPr>
        <w:rPr>
          <w:sz w:val="10"/>
        </w:rPr>
      </w:pPr>
    </w:p>
    <w:p w14:paraId="60000000">
      <w:pPr>
        <w:rPr>
          <w:sz w:val="10"/>
        </w:rPr>
      </w:pPr>
    </w:p>
    <w:p w14:paraId="61000000">
      <w:pPr>
        <w:rPr>
          <w:sz w:val="10"/>
        </w:rPr>
      </w:pPr>
    </w:p>
    <w:p w14:paraId="62000000">
      <w:pPr>
        <w:rPr>
          <w:sz w:val="10"/>
        </w:rPr>
      </w:pPr>
    </w:p>
    <w:p w14:paraId="63000000">
      <w:pPr>
        <w:rPr>
          <w:sz w:val="10"/>
        </w:rPr>
      </w:pPr>
    </w:p>
    <w:p w14:paraId="64000000">
      <w:pPr>
        <w:rPr>
          <w:sz w:val="10"/>
        </w:rPr>
      </w:pPr>
    </w:p>
    <w:p w14:paraId="65000000">
      <w:pPr>
        <w:rPr>
          <w:sz w:val="10"/>
        </w:rPr>
      </w:pPr>
    </w:p>
    <w:p w14:paraId="66000000">
      <w:pPr>
        <w:rPr>
          <w:sz w:val="10"/>
        </w:rPr>
      </w:pPr>
    </w:p>
    <w:p w14:paraId="67000000">
      <w:pPr>
        <w:rPr>
          <w:sz w:val="10"/>
        </w:rPr>
      </w:pPr>
    </w:p>
    <w:p w14:paraId="68000000">
      <w:pPr>
        <w:rPr>
          <w:sz w:val="10"/>
        </w:rPr>
      </w:pPr>
    </w:p>
    <w:p w14:paraId="69000000">
      <w:pPr>
        <w:rPr>
          <w:sz w:val="10"/>
        </w:rPr>
      </w:pPr>
    </w:p>
    <w:p w14:paraId="6A000000">
      <w:pPr>
        <w:rPr>
          <w:sz w:val="10"/>
        </w:rPr>
      </w:pPr>
    </w:p>
    <w:p w14:paraId="6B000000">
      <w:pPr>
        <w:rPr>
          <w:sz w:val="10"/>
        </w:rPr>
      </w:pPr>
    </w:p>
    <w:p w14:paraId="6C000000">
      <w:pPr>
        <w:rPr>
          <w:sz w:val="10"/>
        </w:rPr>
      </w:pPr>
    </w:p>
    <w:p w14:paraId="6D000000">
      <w:pPr>
        <w:rPr>
          <w:sz w:val="10"/>
        </w:rPr>
      </w:pPr>
    </w:p>
    <w:p w14:paraId="6E000000">
      <w:pPr>
        <w:rPr>
          <w:sz w:val="10"/>
        </w:rPr>
      </w:pPr>
    </w:p>
    <w:p w14:paraId="6F000000">
      <w:pPr>
        <w:rPr>
          <w:sz w:val="10"/>
        </w:rPr>
      </w:pPr>
    </w:p>
    <w:p w14:paraId="70000000">
      <w:pPr>
        <w:rPr>
          <w:sz w:val="10"/>
        </w:rPr>
      </w:pPr>
    </w:p>
    <w:p w14:paraId="71000000">
      <w:pPr>
        <w:rPr>
          <w:sz w:val="10"/>
        </w:rPr>
      </w:pPr>
    </w:p>
    <w:p w14:paraId="72000000">
      <w:pPr>
        <w:rPr>
          <w:sz w:val="10"/>
        </w:rPr>
      </w:pPr>
    </w:p>
    <w:p w14:paraId="73000000">
      <w:pPr>
        <w:rPr>
          <w:sz w:val="10"/>
        </w:rPr>
      </w:pPr>
    </w:p>
    <w:p w14:paraId="74000000">
      <w:pPr>
        <w:rPr>
          <w:sz w:val="10"/>
        </w:rPr>
      </w:pPr>
    </w:p>
    <w:p w14:paraId="75000000">
      <w:pPr>
        <w:rPr>
          <w:sz w:val="10"/>
        </w:rPr>
      </w:pPr>
    </w:p>
    <w:p w14:paraId="76000000">
      <w:pPr>
        <w:rPr>
          <w:sz w:val="10"/>
        </w:rPr>
      </w:pPr>
    </w:p>
    <w:p w14:paraId="77000000">
      <w:pPr>
        <w:rPr>
          <w:sz w:val="10"/>
        </w:rPr>
      </w:pPr>
    </w:p>
    <w:p w14:paraId="78000000">
      <w:pPr>
        <w:rPr>
          <w:sz w:val="10"/>
        </w:rPr>
      </w:pPr>
    </w:p>
    <w:p w14:paraId="79000000">
      <w:pPr>
        <w:rPr>
          <w:sz w:val="10"/>
        </w:rPr>
      </w:pPr>
    </w:p>
    <w:p w14:paraId="7A000000">
      <w:pPr>
        <w:rPr>
          <w:sz w:val="10"/>
        </w:rPr>
      </w:pPr>
    </w:p>
    <w:p w14:paraId="7B000000">
      <w:pPr>
        <w:rPr>
          <w:sz w:val="10"/>
        </w:rPr>
      </w:pPr>
    </w:p>
    <w:p w14:paraId="7C000000">
      <w:pPr>
        <w:rPr>
          <w:sz w:val="10"/>
        </w:rPr>
      </w:pPr>
    </w:p>
    <w:p w14:paraId="7D000000">
      <w:pPr>
        <w:rPr>
          <w:sz w:val="10"/>
        </w:rPr>
      </w:pPr>
    </w:p>
    <w:p w14:paraId="7E000000">
      <w:pPr>
        <w:rPr>
          <w:sz w:val="10"/>
        </w:rPr>
      </w:pPr>
    </w:p>
    <w:p w14:paraId="7F000000">
      <w:pPr>
        <w:rPr>
          <w:sz w:val="10"/>
        </w:rPr>
      </w:pPr>
    </w:p>
    <w:p w14:paraId="80000000">
      <w:pPr>
        <w:rPr>
          <w:sz w:val="10"/>
        </w:rPr>
      </w:pPr>
    </w:p>
    <w:p w14:paraId="81000000">
      <w:pPr>
        <w:widowControl w:val="0"/>
        <w:ind/>
        <w:contextualSpacing w:val="1"/>
        <w:rPr>
          <w:sz w:val="16"/>
        </w:rPr>
      </w:pPr>
      <w:r>
        <w:rPr>
          <w:sz w:val="16"/>
        </w:rPr>
        <w:t>Постановление вносит отдел</w:t>
      </w:r>
    </w:p>
    <w:p w14:paraId="82000000">
      <w:pPr>
        <w:widowControl w:val="0"/>
        <w:ind/>
        <w:contextualSpacing w:val="1"/>
        <w:rPr>
          <w:sz w:val="16"/>
        </w:rPr>
      </w:pPr>
      <w:r>
        <w:rPr>
          <w:sz w:val="16"/>
        </w:rPr>
        <w:t xml:space="preserve">строительства и </w:t>
      </w:r>
      <w:r>
        <w:rPr>
          <w:sz w:val="16"/>
        </w:rPr>
        <w:t>муниципального хозяйства</w:t>
      </w:r>
    </w:p>
    <w:p w14:paraId="83000000">
      <w:pPr>
        <w:widowControl w:val="0"/>
        <w:tabs>
          <w:tab w:leader="none" w:pos="284" w:val="left"/>
        </w:tabs>
        <w:ind/>
        <w:contextualSpacing w:val="1"/>
        <w:jc w:val="right"/>
        <w:rPr>
          <w:sz w:val="28"/>
        </w:rPr>
      </w:pPr>
    </w:p>
    <w:p w14:paraId="84000000">
      <w:pPr>
        <w:widowControl w:val="0"/>
        <w:tabs>
          <w:tab w:leader="none" w:pos="284" w:val="left"/>
        </w:tabs>
        <w:ind/>
        <w:contextualSpacing w:val="1"/>
        <w:jc w:val="right"/>
        <w:rPr>
          <w:sz w:val="28"/>
        </w:rPr>
      </w:pPr>
    </w:p>
    <w:p w14:paraId="85000000">
      <w:pPr>
        <w:widowControl w:val="0"/>
        <w:tabs>
          <w:tab w:leader="none" w:pos="284" w:val="left"/>
        </w:tabs>
        <w:ind/>
        <w:contextualSpacing w:val="1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86000000">
      <w:pPr>
        <w:widowControl w:val="0"/>
        <w:tabs>
          <w:tab w:leader="none" w:pos="284" w:val="left"/>
        </w:tabs>
        <w:ind/>
        <w:contextualSpacing w:val="1"/>
        <w:jc w:val="right"/>
        <w:rPr>
          <w:sz w:val="28"/>
        </w:rPr>
      </w:pPr>
      <w:r>
        <w:rPr>
          <w:sz w:val="28"/>
        </w:rPr>
        <w:t>к постановлению</w:t>
      </w:r>
    </w:p>
    <w:p w14:paraId="87000000">
      <w:pPr>
        <w:widowControl w:val="0"/>
        <w:tabs>
          <w:tab w:leader="none" w:pos="284" w:val="left"/>
        </w:tabs>
        <w:ind/>
        <w:contextualSpacing w:val="1"/>
        <w:jc w:val="right"/>
        <w:rPr>
          <w:sz w:val="28"/>
        </w:rPr>
      </w:pPr>
      <w:r>
        <w:rPr>
          <w:sz w:val="28"/>
        </w:rPr>
        <w:t>Администрации</w:t>
      </w:r>
    </w:p>
    <w:p w14:paraId="88000000">
      <w:pPr>
        <w:widowControl w:val="0"/>
        <w:tabs>
          <w:tab w:leader="none" w:pos="284" w:val="left"/>
        </w:tabs>
        <w:ind/>
        <w:contextualSpacing w:val="1"/>
        <w:jc w:val="right"/>
        <w:rPr>
          <w:sz w:val="28"/>
        </w:rPr>
      </w:pPr>
      <w:r>
        <w:rPr>
          <w:sz w:val="28"/>
        </w:rPr>
        <w:t>Цимлянского района</w:t>
      </w:r>
    </w:p>
    <w:p w14:paraId="89000000">
      <w:pPr>
        <w:widowControl w:val="0"/>
        <w:tabs>
          <w:tab w:leader="none" w:pos="284" w:val="left"/>
        </w:tabs>
        <w:ind/>
        <w:contextualSpacing w:val="1"/>
        <w:jc w:val="right"/>
        <w:rPr>
          <w:sz w:val="28"/>
        </w:rPr>
      </w:pPr>
      <w:r>
        <w:rPr>
          <w:sz w:val="28"/>
        </w:rPr>
        <w:t>от __.05.2024 № ___</w:t>
      </w:r>
    </w:p>
    <w:p w14:paraId="8A000000">
      <w:pPr>
        <w:widowControl w:val="0"/>
        <w:tabs>
          <w:tab w:leader="none" w:pos="284" w:val="left"/>
        </w:tabs>
        <w:ind/>
        <w:contextualSpacing w:val="1"/>
        <w:jc w:val="center"/>
        <w:rPr>
          <w:sz w:val="28"/>
        </w:rPr>
      </w:pPr>
    </w:p>
    <w:p w14:paraId="8B000000">
      <w:pPr>
        <w:widowControl w:val="0"/>
        <w:tabs>
          <w:tab w:leader="none" w:pos="284" w:val="left"/>
        </w:tabs>
        <w:ind/>
        <w:contextualSpacing w:val="1"/>
        <w:jc w:val="center"/>
        <w:rPr>
          <w:sz w:val="28"/>
        </w:rPr>
      </w:pPr>
      <w:r>
        <w:rPr>
          <w:sz w:val="28"/>
        </w:rPr>
        <w:t>ИЗМЕНЕНИЯ,</w:t>
      </w:r>
    </w:p>
    <w:p w14:paraId="8C000000">
      <w:pPr>
        <w:widowControl w:val="0"/>
        <w:tabs>
          <w:tab w:leader="none" w:pos="284" w:val="left"/>
        </w:tabs>
        <w:ind/>
        <w:contextualSpacing w:val="1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Цимлянского района от 20.12.2018 № 965 «Об </w:t>
      </w:r>
      <w:r>
        <w:rPr>
          <w:sz w:val="28"/>
        </w:rPr>
        <w:t>утверждении муниципальной программы Цимлянского района «Развитие транспортной системы»</w:t>
      </w:r>
    </w:p>
    <w:p w14:paraId="8D000000">
      <w:pPr>
        <w:widowControl w:val="0"/>
        <w:tabs>
          <w:tab w:leader="none" w:pos="284" w:val="left"/>
        </w:tabs>
        <w:ind/>
        <w:contextualSpacing w:val="1"/>
        <w:rPr>
          <w:sz w:val="28"/>
        </w:rPr>
      </w:pPr>
    </w:p>
    <w:p w14:paraId="8E000000">
      <w:pPr>
        <w:widowControl w:val="0"/>
        <w:tabs>
          <w:tab w:leader="none" w:pos="284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 В приложении к постановлению раздел «Паспорт муниципальной программы Цимлянского района «Развитие транспортной системы» строку «Ресурсное обеспечение муниципальной п</w:t>
      </w:r>
      <w:r>
        <w:rPr>
          <w:sz w:val="28"/>
        </w:rPr>
        <w:t>рограммы» изложить в следующей редакции:</w:t>
      </w:r>
    </w:p>
    <w:p w14:paraId="8F000000">
      <w:pPr>
        <w:widowControl w:val="0"/>
        <w:tabs>
          <w:tab w:leader="none" w:pos="284" w:val="left"/>
        </w:tabs>
        <w:ind w:firstLine="284" w:left="0"/>
        <w:contextualSpacing w:val="1"/>
        <w:rPr>
          <w:sz w:val="28"/>
        </w:rPr>
      </w:pPr>
    </w:p>
    <w:tbl>
      <w:tblPr>
        <w:tblStyle w:val="Style_5"/>
        <w:tblLayout w:type="fixed"/>
        <w:tblCellMar>
          <w:left w:type="dxa" w:w="70"/>
          <w:right w:type="dxa" w:w="70"/>
        </w:tblCellMar>
      </w:tblPr>
      <w:tblGrid>
        <w:gridCol w:w="2553"/>
        <w:gridCol w:w="551"/>
        <w:gridCol w:w="6519"/>
      </w:tblGrid>
      <w:tr>
        <w:trPr>
          <w:trHeight w:hRule="atLeast" w:val="240"/>
        </w:trPr>
        <w:tc>
          <w:tcPr>
            <w:tcW w:type="dxa" w:w="2553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90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</w:t>
            </w:r>
          </w:p>
          <w:p w14:paraId="91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</w:p>
        </w:tc>
        <w:tc>
          <w:tcPr>
            <w:tcW w:type="dxa" w:w="551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92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19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93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общий объем финансирования программы на 2019 – 2030 годы составляет 510 088,5 тыс. рублей, в том числе:</w:t>
            </w:r>
          </w:p>
          <w:p w14:paraId="94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2019 году –  20 215,0 тыс. рублей;</w:t>
            </w:r>
          </w:p>
          <w:p w14:paraId="95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2020 году –  28 145,9</w:t>
            </w:r>
            <w:r>
              <w:rPr>
                <w:sz w:val="24"/>
              </w:rPr>
              <w:t xml:space="preserve"> тыс. рублей;</w:t>
            </w:r>
          </w:p>
          <w:p w14:paraId="96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2021 году –  41 487,0 тыс. рублей;</w:t>
            </w:r>
          </w:p>
          <w:p w14:paraId="97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2022 году –  27 210,4 тыс. рублей;</w:t>
            </w:r>
          </w:p>
          <w:p w14:paraId="98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2023 году –  35 929,1 тыс. рублей;</w:t>
            </w:r>
          </w:p>
          <w:p w14:paraId="99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2024 году –  80 041,0 тыс. рублей;</w:t>
            </w:r>
          </w:p>
          <w:p w14:paraId="9A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2025 году –  76 102,9 тыс. рублей;</w:t>
            </w:r>
          </w:p>
          <w:p w14:paraId="9B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2026 году –  97 837,6 тыс. рублей;</w:t>
            </w:r>
          </w:p>
          <w:p w14:paraId="9C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2027 году –  25 77</w:t>
            </w:r>
            <w:r>
              <w:rPr>
                <w:sz w:val="24"/>
              </w:rPr>
              <w:t>9,9 тыс. рублей;</w:t>
            </w:r>
          </w:p>
          <w:p w14:paraId="9D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2028 году –  25 779,9 тыс. рублей;</w:t>
            </w:r>
          </w:p>
          <w:p w14:paraId="9E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2029 году –  25 779,9 тыс. рублей;</w:t>
            </w:r>
          </w:p>
          <w:p w14:paraId="9F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2030 году –  25 779,9 тыс. рублей;</w:t>
            </w:r>
          </w:p>
          <w:p w14:paraId="A0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</w:p>
          <w:p w14:paraId="A1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областного бюджета – 162 553,7 тыс. рублей, в том числе:</w:t>
            </w:r>
          </w:p>
          <w:p w14:paraId="A2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2019 году –   4549,5 тыс. рублей;</w:t>
            </w:r>
          </w:p>
          <w:p w14:paraId="A3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в 2020 году –   0,0 тыс. </w:t>
            </w:r>
            <w:r>
              <w:rPr>
                <w:sz w:val="24"/>
              </w:rPr>
              <w:t>рублей;</w:t>
            </w:r>
          </w:p>
          <w:p w14:paraId="A4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2021 году –  0,0 тыс. рублей;</w:t>
            </w:r>
          </w:p>
          <w:p w14:paraId="A5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2022 году –   0,0тыс. рублей;</w:t>
            </w:r>
          </w:p>
          <w:p w14:paraId="A6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2023 году –   0,0 тыс. рублей;</w:t>
            </w:r>
          </w:p>
          <w:p w14:paraId="A7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2024 году –   44 550,1 тыс. рублей;</w:t>
            </w:r>
          </w:p>
          <w:p w14:paraId="A8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2025 году –   46 207,5 тыс. рублей;</w:t>
            </w:r>
          </w:p>
          <w:p w14:paraId="A9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2026 году –   67 246,6 тыс. рублей;</w:t>
            </w:r>
          </w:p>
          <w:p w14:paraId="AA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2027 году –   0,0 тыс. рублей;</w:t>
            </w:r>
          </w:p>
          <w:p w14:paraId="AB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2028 году –  0,0 тыс. рублей;</w:t>
            </w:r>
          </w:p>
          <w:p w14:paraId="AC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2029 году –  0,0 тыс. рублей;</w:t>
            </w:r>
          </w:p>
          <w:p w14:paraId="AD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2030 году –  0,0 тыс. рублей;</w:t>
            </w:r>
          </w:p>
          <w:p w14:paraId="AE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</w:p>
          <w:p w14:paraId="AF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бюджета муниципального образования – 347 534,8 тыс. рублей, в том числе:</w:t>
            </w:r>
          </w:p>
          <w:p w14:paraId="B0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2019 году –  15 665,5 тыс. рублей;</w:t>
            </w:r>
          </w:p>
          <w:p w14:paraId="B1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2020 году –  28 145,9 тыс. рублей;</w:t>
            </w:r>
          </w:p>
          <w:p w14:paraId="B2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</w:t>
            </w:r>
            <w:r>
              <w:rPr>
                <w:sz w:val="24"/>
              </w:rPr>
              <w:t>1 году –  41 487,0 тыс. рублей;</w:t>
            </w:r>
          </w:p>
          <w:p w14:paraId="B3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2022 году –  27 210,4 тыс. рублей;</w:t>
            </w:r>
          </w:p>
          <w:p w14:paraId="B4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2023 году –  35 929,1 тыс. рублей;</w:t>
            </w:r>
          </w:p>
          <w:p w14:paraId="B5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2024 году –  35490,9 тыс. рублей;</w:t>
            </w:r>
          </w:p>
          <w:p w14:paraId="B6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2025 году –  29 895,4 тыс. рублей;</w:t>
            </w:r>
          </w:p>
          <w:p w14:paraId="B7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2026 году –  30 591,0 тыс. рублей;</w:t>
            </w:r>
          </w:p>
          <w:p w14:paraId="B8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2027 году –  25 779,9 тыс. рублей;</w:t>
            </w:r>
          </w:p>
          <w:p w14:paraId="B9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</w:t>
            </w:r>
            <w:r>
              <w:rPr>
                <w:sz w:val="24"/>
              </w:rPr>
              <w:t>028 году –  25 779,9 тыс. рублей;</w:t>
            </w:r>
          </w:p>
          <w:p w14:paraId="BA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2029 году –  25 779,9 тыс. рублей;</w:t>
            </w:r>
          </w:p>
          <w:p w14:paraId="BB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2030 году –  25 779,9 тыс. рублей;</w:t>
            </w:r>
          </w:p>
          <w:p w14:paraId="BC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</w:p>
          <w:p w14:paraId="BD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из них общий объем финансирования за счет безвозмездных поступлений в местный бюджет – 0,0 тыс. рублей.</w:t>
            </w:r>
          </w:p>
          <w:p w14:paraId="BE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</w:rPr>
            </w:pPr>
          </w:p>
        </w:tc>
      </w:tr>
    </w:tbl>
    <w:p w14:paraId="BF000000">
      <w:pPr>
        <w:widowControl w:val="0"/>
        <w:tabs>
          <w:tab w:leader="none" w:pos="284" w:val="left"/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2. В приложении к постановлению раздел </w:t>
      </w:r>
      <w:r>
        <w:rPr>
          <w:sz w:val="28"/>
        </w:rPr>
        <w:t>«Паспорт подпрограммы «Развитие транспортной инфраструктуры Цимлянского района» муниципальной программы строку «Ресурсное обеспечение подпрограммы муниципальной программы» изложить в следующей редакции:</w:t>
      </w:r>
    </w:p>
    <w:p w14:paraId="C0000000">
      <w:pPr>
        <w:widowControl w:val="0"/>
        <w:tabs>
          <w:tab w:leader="none" w:pos="284" w:val="left"/>
        </w:tabs>
        <w:ind/>
        <w:contextualSpacing w:val="1"/>
        <w:jc w:val="both"/>
        <w:rPr>
          <w:sz w:val="28"/>
        </w:rPr>
      </w:pPr>
    </w:p>
    <w:tbl>
      <w:tblPr>
        <w:tblStyle w:val="Style_5"/>
        <w:tblLayout w:type="fixed"/>
        <w:tblCellMar>
          <w:left w:type="dxa" w:w="70"/>
          <w:right w:type="dxa" w:w="70"/>
        </w:tblCellMar>
      </w:tblPr>
      <w:tblGrid>
        <w:gridCol w:w="2546"/>
        <w:gridCol w:w="565"/>
        <w:gridCol w:w="6527"/>
      </w:tblGrid>
      <w:tr>
        <w:trPr>
          <w:trHeight w:hRule="atLeast" w:val="3533"/>
        </w:trPr>
        <w:tc>
          <w:tcPr>
            <w:tcW w:type="dxa" w:w="2546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C1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 1</w:t>
            </w:r>
          </w:p>
          <w:p w14:paraId="C2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</w:rPr>
            </w:pPr>
          </w:p>
        </w:tc>
        <w:tc>
          <w:tcPr>
            <w:tcW w:type="dxa" w:w="565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C3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6527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C4000000">
            <w:pPr>
              <w:widowControl w:val="0"/>
              <w:ind w:firstLine="0" w:left="-7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</w:t>
            </w:r>
            <w:r>
              <w:rPr>
                <w:sz w:val="24"/>
              </w:rPr>
              <w:t>финансирования подпрограммы на 2019 – 2030 годы составляет 510 088,5 тыс. рублей, в том числе:</w:t>
            </w:r>
          </w:p>
          <w:p w14:paraId="C5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2019 году –  20 215,0 тыс. рублей;</w:t>
            </w:r>
          </w:p>
          <w:p w14:paraId="C6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2020 году –  28 145,9 тыс. рублей;</w:t>
            </w:r>
          </w:p>
          <w:p w14:paraId="C7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2021 году –  41 487,0 тыс. рублей;</w:t>
            </w:r>
          </w:p>
          <w:p w14:paraId="C8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2022 году –  27 210,4 тыс. рублей;</w:t>
            </w:r>
          </w:p>
          <w:p w14:paraId="C9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2023 году –</w:t>
            </w:r>
            <w:r>
              <w:rPr>
                <w:sz w:val="24"/>
              </w:rPr>
              <w:t xml:space="preserve">  35 929,1 тыс. рублей;</w:t>
            </w:r>
          </w:p>
          <w:p w14:paraId="CA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2024 году –  80 041,0 тыс. рублей;</w:t>
            </w:r>
          </w:p>
          <w:p w14:paraId="CB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2025 году –  76 102,9 тыс. рублей;</w:t>
            </w:r>
          </w:p>
          <w:p w14:paraId="CC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2026 году –  97 837,6 тыс. рублей;</w:t>
            </w:r>
          </w:p>
          <w:p w14:paraId="CD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2027 году –  25 779,9 тыс. рублей;</w:t>
            </w:r>
          </w:p>
          <w:p w14:paraId="CE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2028 году –  25 779,9 тыс. рублей;</w:t>
            </w:r>
          </w:p>
          <w:p w14:paraId="CF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2029 году –  25 779,9 тыс. рублей;</w:t>
            </w:r>
          </w:p>
          <w:p w14:paraId="D0000000">
            <w:pPr>
              <w:widowControl w:val="0"/>
              <w:ind w:firstLine="0" w:left="-70"/>
              <w:contextualSpacing w:val="1"/>
              <w:rPr>
                <w:sz w:val="24"/>
              </w:rPr>
            </w:pPr>
            <w:r>
              <w:rPr>
                <w:sz w:val="24"/>
              </w:rPr>
              <w:t>в 2030 год</w:t>
            </w:r>
            <w:r>
              <w:rPr>
                <w:sz w:val="24"/>
              </w:rPr>
              <w:t>у –  25 779,9 тыс. рублей;</w:t>
            </w:r>
          </w:p>
          <w:p w14:paraId="D1000000">
            <w:pPr>
              <w:widowControl w:val="0"/>
              <w:ind w:firstLine="0" w:left="-70"/>
              <w:contextualSpacing w:val="1"/>
              <w:rPr>
                <w:sz w:val="24"/>
              </w:rPr>
            </w:pPr>
          </w:p>
          <w:p w14:paraId="D2000000">
            <w:pPr>
              <w:widowControl w:val="0"/>
              <w:ind w:firstLine="0" w:left="-7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 областного бюджета – 162 553,7 тыс. рублей, в том числе:</w:t>
            </w:r>
          </w:p>
          <w:p w14:paraId="D3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2019 году –   4549,5 тыс. рублей;</w:t>
            </w:r>
          </w:p>
          <w:p w14:paraId="D4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2020 году –   0,0 тыс. рублей;</w:t>
            </w:r>
          </w:p>
          <w:p w14:paraId="D5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2021 году –  0,0 тыс. рублей;</w:t>
            </w:r>
          </w:p>
          <w:p w14:paraId="D6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2022 году –   0,0тыс. рублей;</w:t>
            </w:r>
          </w:p>
          <w:p w14:paraId="D7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2023 году –   0,0 тыс. рубл</w:t>
            </w:r>
            <w:r>
              <w:rPr>
                <w:sz w:val="24"/>
              </w:rPr>
              <w:t>ей;</w:t>
            </w:r>
          </w:p>
          <w:p w14:paraId="D8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2024 году –   44 550,1 тыс. рублей;</w:t>
            </w:r>
          </w:p>
          <w:p w14:paraId="D9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2025 году –   46 207,5 тыс. рублей;</w:t>
            </w:r>
          </w:p>
          <w:p w14:paraId="DA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2026 году –   67 246,6 тыс. рублей;</w:t>
            </w:r>
          </w:p>
          <w:p w14:paraId="DB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2027 году –   0,0 тыс. рублей;</w:t>
            </w:r>
          </w:p>
          <w:p w14:paraId="DC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2028 году –  0,0 тыс. рублей;</w:t>
            </w:r>
          </w:p>
          <w:p w14:paraId="DD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2029 году –  0,0 тыс. рублей;</w:t>
            </w:r>
          </w:p>
          <w:p w14:paraId="DE000000">
            <w:pPr>
              <w:widowControl w:val="0"/>
              <w:ind w:firstLine="0" w:left="-70"/>
              <w:contextualSpacing w:val="1"/>
              <w:rPr>
                <w:sz w:val="24"/>
              </w:rPr>
            </w:pPr>
            <w:r>
              <w:rPr>
                <w:sz w:val="24"/>
              </w:rPr>
              <w:t>в 2030 году –  0,0 тыс. рублей;</w:t>
            </w:r>
          </w:p>
          <w:p w14:paraId="DF000000">
            <w:pPr>
              <w:widowControl w:val="0"/>
              <w:ind w:firstLine="0" w:left="-70"/>
              <w:contextualSpacing w:val="1"/>
              <w:rPr>
                <w:sz w:val="24"/>
              </w:rPr>
            </w:pPr>
          </w:p>
          <w:p w14:paraId="E0000000">
            <w:pPr>
              <w:widowControl w:val="0"/>
              <w:ind w:firstLine="0" w:left="-7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бюджета муниципального образования – 347 534,8  тыс. рублей, в том числе:</w:t>
            </w:r>
          </w:p>
          <w:p w14:paraId="E1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2019 году –  15 665,5 тыс. рублей;</w:t>
            </w:r>
          </w:p>
          <w:p w14:paraId="E2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2020 году –  28 145,9 тыс. рублей;</w:t>
            </w:r>
          </w:p>
          <w:p w14:paraId="E3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2021 году –  41 487,0 тыс. рублей;</w:t>
            </w:r>
          </w:p>
          <w:p w14:paraId="E4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2022 году –  27 210,4 тыс. рублей;</w:t>
            </w:r>
          </w:p>
          <w:p w14:paraId="E5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2023 году –  35 929,1 тыс. рубл</w:t>
            </w:r>
            <w:r>
              <w:rPr>
                <w:sz w:val="24"/>
              </w:rPr>
              <w:t>ей;</w:t>
            </w:r>
          </w:p>
          <w:p w14:paraId="E6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2024 году –  35 490,9 тыс. рублей;</w:t>
            </w:r>
          </w:p>
          <w:p w14:paraId="E7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2025 году –  29 895,4 тыс. рублей;</w:t>
            </w:r>
          </w:p>
          <w:p w14:paraId="E8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2026 году –  30 591,0 тыс. рублей;</w:t>
            </w:r>
          </w:p>
          <w:p w14:paraId="E9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2027 году –  25 779,9 тыс. рублей;</w:t>
            </w:r>
          </w:p>
          <w:p w14:paraId="EA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2028 году –  25 779,9 тыс. рублей;</w:t>
            </w:r>
          </w:p>
          <w:p w14:paraId="EB000000">
            <w:pPr>
              <w:widowControl w:val="0"/>
              <w:tabs>
                <w:tab w:leader="none" w:pos="284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в 2029 году –  25 779,9 тыс. рублей;</w:t>
            </w:r>
          </w:p>
          <w:p w14:paraId="EC000000">
            <w:pPr>
              <w:widowControl w:val="0"/>
              <w:ind w:firstLine="0" w:left="-70"/>
              <w:contextualSpacing w:val="1"/>
              <w:rPr>
                <w:sz w:val="24"/>
              </w:rPr>
            </w:pPr>
            <w:r>
              <w:rPr>
                <w:sz w:val="24"/>
              </w:rPr>
              <w:t>в 2030 году –  25 779,9 тыс. р</w:t>
            </w:r>
            <w:r>
              <w:rPr>
                <w:sz w:val="24"/>
              </w:rPr>
              <w:t>ублей;</w:t>
            </w:r>
          </w:p>
          <w:p w14:paraId="ED000000">
            <w:pPr>
              <w:widowControl w:val="0"/>
              <w:ind w:firstLine="0" w:left="-70"/>
              <w:contextualSpacing w:val="1"/>
              <w:rPr>
                <w:sz w:val="24"/>
              </w:rPr>
            </w:pPr>
          </w:p>
          <w:p w14:paraId="EE000000">
            <w:pPr>
              <w:widowControl w:val="0"/>
              <w:ind w:firstLine="0" w:left="-7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из них общий объем финансирования за счет безвозмездных поступлений в местный бюджет – 0,0 тыс. рублей.</w:t>
            </w:r>
          </w:p>
          <w:p w14:paraId="EF000000">
            <w:pPr>
              <w:widowControl w:val="0"/>
              <w:tabs>
                <w:tab w:leader="none" w:pos="284" w:val="left"/>
              </w:tabs>
              <w:ind/>
              <w:contextualSpacing w:val="1"/>
              <w:jc w:val="both"/>
              <w:rPr>
                <w:sz w:val="24"/>
                <w:shd w:fill="FFD821" w:val="clear"/>
              </w:rPr>
            </w:pPr>
          </w:p>
        </w:tc>
      </w:tr>
    </w:tbl>
    <w:p w14:paraId="F0000000">
      <w:pPr>
        <w:ind/>
        <w:jc w:val="center"/>
        <w:outlineLvl w:val="1"/>
        <w:rPr>
          <w:sz w:val="28"/>
        </w:rPr>
      </w:pPr>
    </w:p>
    <w:p w14:paraId="F1000000">
      <w:pPr>
        <w:sectPr>
          <w:footerReference r:id="rId2" w:type="default"/>
          <w:pgSz w:h="16848" w:orient="portrait" w:w="11908"/>
          <w:pgMar w:bottom="1134" w:footer="567" w:gutter="0" w:header="0" w:left="1701" w:right="567" w:top="1134"/>
        </w:sectPr>
      </w:pPr>
    </w:p>
    <w:p w14:paraId="F200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Приложение № 1 к муниципальной программе «Развитие</w:t>
      </w:r>
      <w:r>
        <w:rPr>
          <w:sz w:val="28"/>
        </w:rPr>
        <w:t xml:space="preserve"> транспортной системы» изложить в следующей редакции:</w:t>
      </w:r>
    </w:p>
    <w:p w14:paraId="F300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F400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F500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№ 1 </w:t>
      </w:r>
      <w:r>
        <w:rPr>
          <w:sz w:val="28"/>
        </w:rPr>
        <w:t>к</w:t>
      </w:r>
    </w:p>
    <w:p w14:paraId="F600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>муниципальной программе</w:t>
      </w:r>
    </w:p>
    <w:p w14:paraId="F700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>«Развитие транспортной системы»</w:t>
      </w:r>
    </w:p>
    <w:p w14:paraId="F8000000">
      <w:pPr>
        <w:widowControl w:val="0"/>
        <w:ind/>
        <w:jc w:val="right"/>
        <w:outlineLvl w:val="2"/>
        <w:rPr>
          <w:sz w:val="28"/>
        </w:rPr>
      </w:pPr>
    </w:p>
    <w:p w14:paraId="F9000000">
      <w:pPr>
        <w:widowControl w:val="0"/>
        <w:tabs>
          <w:tab w:leader="none" w:pos="9610" w:val="left"/>
        </w:tabs>
        <w:ind/>
        <w:jc w:val="center"/>
        <w:rPr>
          <w:caps w:val="1"/>
          <w:sz w:val="28"/>
        </w:rPr>
      </w:pPr>
      <w:r>
        <w:rPr>
          <w:caps w:val="1"/>
          <w:sz w:val="28"/>
        </w:rPr>
        <w:t>Сведения</w:t>
      </w:r>
    </w:p>
    <w:p w14:paraId="FA000000">
      <w:pPr>
        <w:widowControl w:val="0"/>
        <w:ind/>
        <w:jc w:val="center"/>
        <w:rPr>
          <w:sz w:val="28"/>
        </w:rPr>
      </w:pPr>
      <w:r>
        <w:rPr>
          <w:sz w:val="28"/>
        </w:rPr>
        <w:t>о показателях муниципальной программы, подпрограмм муниципальной программы и их значениях</w:t>
      </w:r>
    </w:p>
    <w:p w14:paraId="FB000000">
      <w:pPr>
        <w:widowControl w:val="0"/>
        <w:ind/>
        <w:jc w:val="center"/>
        <w:rPr>
          <w:sz w:val="22"/>
        </w:rPr>
      </w:pPr>
    </w:p>
    <w:p w14:paraId="FC000000">
      <w:pPr>
        <w:rPr>
          <w:sz w:val="2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557"/>
        <w:gridCol w:w="4803"/>
        <w:gridCol w:w="970"/>
        <w:gridCol w:w="724"/>
        <w:gridCol w:w="559"/>
        <w:gridCol w:w="558"/>
        <w:gridCol w:w="558"/>
        <w:gridCol w:w="557"/>
        <w:gridCol w:w="558"/>
        <w:gridCol w:w="699"/>
        <w:gridCol w:w="698"/>
        <w:gridCol w:w="558"/>
        <w:gridCol w:w="558"/>
        <w:gridCol w:w="699"/>
        <w:gridCol w:w="699"/>
        <w:gridCol w:w="699"/>
        <w:gridCol w:w="698"/>
        <w:gridCol w:w="562"/>
      </w:tblGrid>
      <w:tr>
        <w:tc>
          <w:tcPr>
            <w:tcW w:type="dxa" w:w="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ind/>
              <w:jc w:val="center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ind/>
              <w:jc w:val="center"/>
            </w:pPr>
            <w:r>
              <w:rPr>
                <w:sz w:val="24"/>
              </w:rPr>
              <w:t xml:space="preserve">Номер и </w:t>
            </w: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widowControl w:val="0"/>
              <w:ind/>
              <w:jc w:val="center"/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7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01010000">
            <w:pPr>
              <w:widowControl w:val="0"/>
              <w:ind/>
              <w:jc w:val="center"/>
            </w:pPr>
            <w:r>
              <w:rPr>
                <w:sz w:val="24"/>
              </w:rPr>
              <w:t>из-мере-ния</w:t>
            </w:r>
          </w:p>
        </w:tc>
        <w:tc>
          <w:tcPr>
            <w:tcW w:type="dxa" w:w="866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rPr>
                <w:sz w:val="24"/>
              </w:rPr>
              <w:t>Значения показателей</w:t>
            </w:r>
          </w:p>
        </w:tc>
      </w:tr>
      <w:tr>
        <w:tc>
          <w:tcPr>
            <w:tcW w:type="dxa" w:w="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widowControl w:val="0"/>
              <w:ind/>
              <w:jc w:val="center"/>
            </w:pPr>
            <w:r>
              <w:t>2017 год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widowControl w:val="0"/>
              <w:ind/>
              <w:jc w:val="center"/>
            </w:pPr>
            <w:r>
              <w:t>2018 год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widowControl w:val="0"/>
              <w:ind/>
              <w:jc w:val="center"/>
            </w:pPr>
            <w:r>
              <w:t>2019 год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widowControl w:val="0"/>
              <w:ind/>
              <w:jc w:val="center"/>
            </w:pPr>
            <w:r>
              <w:t>2020 год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widowControl w:val="0"/>
              <w:ind/>
              <w:jc w:val="center"/>
            </w:pPr>
            <w:r>
              <w:t>2021 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widowControl w:val="0"/>
              <w:ind/>
              <w:jc w:val="center"/>
            </w:pPr>
            <w:r>
              <w:t>2022 год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widowControl w:val="0"/>
              <w:tabs>
                <w:tab w:leader="none" w:pos="1210" w:val="left"/>
              </w:tabs>
              <w:ind w:firstLine="0" w:left="113" w:right="113"/>
              <w:jc w:val="center"/>
            </w:pPr>
            <w:r>
              <w:t>2023 год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2027 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2028 год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2029 год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2030 год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13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14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15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widowControl w:val="0"/>
              <w:tabs>
                <w:tab w:leader="none" w:pos="917" w:val="left"/>
              </w:tabs>
              <w:ind/>
              <w:jc w:val="center"/>
            </w:pPr>
            <w:r>
              <w:t>16</w:t>
            </w:r>
          </w:p>
        </w:tc>
      </w:tr>
      <w:tr>
        <w:tc>
          <w:tcPr>
            <w:tcW w:type="dxa" w:w="15714"/>
            <w:gridSpan w:val="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1.Муниципальная программа Цимлянского района «Развитие транспортной системы»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48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Показатель 1. Общая протяженность автомобильных дорог общего пользования местного значения</w:t>
            </w:r>
          </w:p>
        </w:tc>
        <w:tc>
          <w:tcPr>
            <w:tcW w:type="dxa" w:w="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type="dxa" w:w="7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type="dxa" w:w="5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spacing w:after="200"/>
              <w:ind/>
              <w:jc w:val="center"/>
            </w:pPr>
            <w:r>
              <w:t>132,47</w:t>
            </w:r>
          </w:p>
        </w:tc>
        <w:tc>
          <w:tcPr>
            <w:tcW w:type="dxa" w:w="5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10000">
            <w:pPr>
              <w:spacing w:after="200"/>
              <w:ind/>
              <w:jc w:val="center"/>
            </w:pPr>
            <w:r>
              <w:t>166,18</w:t>
            </w:r>
          </w:p>
        </w:tc>
        <w:tc>
          <w:tcPr>
            <w:tcW w:type="dxa" w:w="5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spacing w:after="200"/>
              <w:ind/>
              <w:jc w:val="center"/>
            </w:pPr>
            <w:r>
              <w:t>200,80</w:t>
            </w:r>
          </w:p>
        </w:tc>
        <w:tc>
          <w:tcPr>
            <w:tcW w:type="dxa" w:w="5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spacing w:after="200"/>
              <w:ind/>
              <w:jc w:val="center"/>
            </w:pPr>
            <w:r>
              <w:t>200,9</w:t>
            </w:r>
          </w:p>
        </w:tc>
        <w:tc>
          <w:tcPr>
            <w:tcW w:type="dxa" w:w="5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spacing w:after="200"/>
              <w:ind/>
              <w:jc w:val="center"/>
            </w:pPr>
            <w:r>
              <w:t>201,0</w:t>
            </w:r>
          </w:p>
        </w:tc>
        <w:tc>
          <w:tcPr>
            <w:tcW w:type="dxa" w:w="6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spacing w:after="200"/>
              <w:ind/>
              <w:jc w:val="center"/>
            </w:pPr>
            <w:r>
              <w:t>201,5</w:t>
            </w:r>
          </w:p>
        </w:tc>
        <w:tc>
          <w:tcPr>
            <w:tcW w:type="dxa" w:w="6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spacing w:after="200"/>
              <w:ind/>
              <w:jc w:val="center"/>
            </w:pPr>
            <w:r>
              <w:t>202,0</w:t>
            </w:r>
          </w:p>
        </w:tc>
        <w:tc>
          <w:tcPr>
            <w:tcW w:type="dxa" w:w="5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spacing w:after="200"/>
              <w:ind/>
              <w:jc w:val="center"/>
            </w:pPr>
            <w:r>
              <w:t>223,0</w:t>
            </w:r>
          </w:p>
        </w:tc>
      </w:tr>
      <w:tr>
        <w:trPr>
          <w:trHeight w:hRule="atLeast" w:val="292"/>
        </w:trPr>
        <w:tc>
          <w:tcPr>
            <w:tcW w:type="dxa" w:w="1571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1 «Развитие транспортной инфраструктуры Цимлянского района»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1.1. Доля протяженности  автомобильных дорог общего пользования местного значения, не отвечающих нормативным требованиям, в общей </w:t>
            </w:r>
            <w:r>
              <w:rPr>
                <w:sz w:val="24"/>
              </w:rPr>
              <w:t>протяженности автомобильных дорог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31,9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31,3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30,7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30,4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30,1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31,3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10000">
            <w:pPr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10000">
            <w:pPr>
              <w:tabs>
                <w:tab w:leader="none" w:pos="917" w:val="left"/>
              </w:tabs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28,3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10000">
            <w:pPr>
              <w:tabs>
                <w:tab w:leader="none" w:pos="917" w:val="left"/>
              </w:tabs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27,3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10000">
            <w:pPr>
              <w:tabs>
                <w:tab w:leader="none" w:pos="917" w:val="left"/>
              </w:tabs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26,3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10000">
            <w:pPr>
              <w:tabs>
                <w:tab w:leader="none" w:pos="917" w:val="left"/>
              </w:tabs>
              <w:spacing w:after="20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25,1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1.2. Прирост протяженности автомобильных дорог общего пользования местного значения, соответствующих нормативным </w:t>
            </w:r>
            <w:r>
              <w:rPr>
                <w:sz w:val="24"/>
              </w:rPr>
              <w:t>требованиям к транспортно-эксплуатационным показателям в результате капитального ремонта автомобильных дорог общего пользования местного значения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spacing w:after="200"/>
              <w:ind/>
              <w:jc w:val="center"/>
              <w:rPr>
                <w:color w:val="FF000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spacing w:after="200"/>
              <w:ind/>
              <w:jc w:val="center"/>
              <w:rPr>
                <w:color w:val="FF000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2,23*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10000">
            <w:r>
              <w:rPr>
                <w:sz w:val="24"/>
              </w:rPr>
              <w:t>2,23*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10000">
            <w:r>
              <w:rPr>
                <w:sz w:val="24"/>
              </w:rPr>
              <w:t>2,23*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10000">
            <w:r>
              <w:rPr>
                <w:sz w:val="24"/>
              </w:rPr>
              <w:t>2,23*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10000">
            <w:r>
              <w:rPr>
                <w:sz w:val="24"/>
              </w:rPr>
              <w:t>2,23*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10000">
            <w:r>
              <w:rPr>
                <w:sz w:val="24"/>
              </w:rPr>
              <w:t>2,45*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1.3. Объем ввода в эксплуатацию после строительства и </w:t>
            </w:r>
            <w:r>
              <w:rPr>
                <w:sz w:val="24"/>
              </w:rPr>
              <w:t>реконструкции</w:t>
            </w:r>
            <w:r>
              <w:rPr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spacing w:after="200"/>
              <w:ind/>
              <w:jc w:val="center"/>
              <w:rPr>
                <w:color w:val="FF000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10000">
            <w:pPr>
              <w:spacing w:after="200"/>
              <w:ind/>
              <w:jc w:val="center"/>
              <w:rPr>
                <w:sz w:val="18"/>
              </w:rPr>
            </w:pPr>
          </w:p>
          <w:p w14:paraId="61010000">
            <w:pPr>
              <w:spacing w:after="20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1,543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1.4. Разработка проектной документации с получением </w:t>
            </w:r>
            <w:r>
              <w:rPr>
                <w:sz w:val="24"/>
              </w:rPr>
              <w:t>положительного заключения государственной экспертизы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spacing w:after="200"/>
              <w:ind/>
              <w:jc w:val="center"/>
              <w:rPr>
                <w:color w:val="FF0000"/>
                <w:sz w:val="24"/>
              </w:rPr>
            </w:pP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1.5. Обеспечение содержания автомобильных дорог общего пользования местного значения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spacing w:after="20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197,1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spacing w:after="20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234,4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rPr>
                <w:sz w:val="18"/>
              </w:rPr>
            </w:pPr>
            <w:r>
              <w:rPr>
                <w:sz w:val="18"/>
              </w:rPr>
              <w:t>234,4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rPr>
                <w:sz w:val="18"/>
              </w:rPr>
            </w:pPr>
            <w:r>
              <w:rPr>
                <w:sz w:val="18"/>
              </w:rPr>
              <w:t>234,4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rPr>
                <w:sz w:val="18"/>
              </w:rPr>
            </w:pPr>
            <w:r>
              <w:rPr>
                <w:sz w:val="18"/>
              </w:rPr>
              <w:t>234,4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rPr>
                <w:sz w:val="18"/>
              </w:rPr>
            </w:pPr>
            <w:r>
              <w:rPr>
                <w:sz w:val="18"/>
              </w:rPr>
              <w:t>234,4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rPr>
                <w:sz w:val="18"/>
              </w:rPr>
            </w:pPr>
            <w:r>
              <w:rPr>
                <w:sz w:val="18"/>
              </w:rPr>
              <w:t>234,4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spacing w:after="200"/>
              <w:ind/>
              <w:jc w:val="center"/>
            </w:pPr>
            <w:r>
              <w:t>223,0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spacing w:after="200"/>
              <w:ind/>
              <w:jc w:val="center"/>
            </w:pPr>
            <w:r>
              <w:t>223,0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1.6.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</w:t>
            </w:r>
            <w:r>
              <w:rPr>
                <w:sz w:val="24"/>
              </w:rPr>
              <w:t>ремонта автомобильных дорог общего пользования местного значения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-*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10000">
            <w:pPr>
              <w:spacing w:after="20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2,23*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10000">
            <w:r>
              <w:rPr>
                <w:sz w:val="24"/>
              </w:rPr>
              <w:t>2,23*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10000">
            <w:r>
              <w:rPr>
                <w:sz w:val="24"/>
              </w:rPr>
              <w:t>2,23*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1010000">
            <w:r>
              <w:rPr>
                <w:sz w:val="24"/>
              </w:rPr>
              <w:t>2,23*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10000">
            <w:r>
              <w:rPr>
                <w:sz w:val="24"/>
              </w:rPr>
              <w:t>2,23*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10000">
            <w:r>
              <w:rPr>
                <w:sz w:val="24"/>
              </w:rPr>
              <w:t>2,45*</w:t>
            </w:r>
          </w:p>
        </w:tc>
      </w:tr>
      <w:tr>
        <w:trPr>
          <w:trHeight w:hRule="atLeast" w:val="364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1.7. Грузооборот транспорта </w:t>
            </w:r>
          </w:p>
          <w:p w14:paraId="A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общего пользования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млн. т/км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8,35</w:t>
            </w:r>
          </w:p>
        </w:tc>
      </w:tr>
      <w:tr>
        <w:trPr>
          <w:trHeight w:hRule="atLeast" w:val="364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1.8. Пассажирооборот транспорта общего пользования 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млн. пасс/</w:t>
            </w:r>
            <w:r>
              <w:rPr>
                <w:sz w:val="24"/>
              </w:rPr>
              <w:t>км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>
        <w:trPr>
          <w:trHeight w:hRule="atLeast" w:val="364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1.9. </w:t>
            </w:r>
            <w:r>
              <w:rPr>
                <w:sz w:val="24"/>
              </w:rPr>
              <w:t xml:space="preserve">Количество объектов газозаправочной инфраструктуры, реализующих природный газ в качестве моторного топлива 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92"/>
        </w:trPr>
        <w:tc>
          <w:tcPr>
            <w:tcW w:type="dxa" w:w="1571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10000">
            <w:pPr>
              <w:spacing w:after="200"/>
              <w:ind/>
              <w:jc w:val="center"/>
              <w:rPr>
                <w:sz w:val="18"/>
              </w:rPr>
            </w:pPr>
            <w:r>
              <w:rPr>
                <w:sz w:val="24"/>
              </w:rPr>
              <w:t>3. Подпрограмма 2 «Повышение безопасности дорожного движения на территории Цимлянского района»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10000">
            <w:r>
              <w:t>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10000">
            <w:pPr>
              <w:ind/>
              <w:jc w:val="center"/>
            </w:pPr>
            <w:r>
              <w:t>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10000">
            <w:pPr>
              <w:spacing w:after="200"/>
              <w:ind/>
              <w:jc w:val="center"/>
            </w:pPr>
            <w:r>
              <w:t>2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10000">
            <w:pPr>
              <w:spacing w:after="200"/>
              <w:ind/>
              <w:jc w:val="center"/>
            </w:pPr>
            <w:r>
              <w:t>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10000">
            <w:pPr>
              <w:spacing w:after="200"/>
              <w:ind/>
              <w:jc w:val="center"/>
            </w:pPr>
            <w:r>
              <w:t>2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10000">
            <w:pPr>
              <w:spacing w:after="200"/>
              <w:ind/>
              <w:jc w:val="center"/>
            </w:pPr>
            <w:r>
              <w:t>2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10000">
            <w:pPr>
              <w:spacing w:after="200"/>
              <w:ind/>
              <w:jc w:val="center"/>
            </w:pPr>
            <w:r>
              <w:t>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10000">
            <w:pPr>
              <w:spacing w:after="200"/>
              <w:ind/>
              <w:jc w:val="center"/>
            </w:pPr>
            <w:r>
              <w:t>0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2.2 Транспортный риск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Число погибших на 10 тыс. транспортных средств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10000">
            <w:pPr>
              <w:ind/>
              <w:jc w:val="center"/>
            </w:pPr>
            <w:r>
              <w:t>0,0003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10000">
            <w:r>
              <w:t>0,0003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10000">
            <w:r>
              <w:t>0,0002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10000">
            <w:r>
              <w:t>0,0002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10000">
            <w:r>
              <w:t>0,0002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10000">
            <w:r>
              <w:t>0,0002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10000">
            <w:r>
              <w:t>0,0002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1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10000">
            <w:pPr>
              <w:spacing w:after="200"/>
              <w:ind/>
              <w:jc w:val="center"/>
            </w:pPr>
            <w:r>
              <w:t>0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4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2.3 Тяжесть последствий в результате дорожно-транспортных происшествий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Число погибших на 100 пострадавших</w:t>
            </w:r>
          </w:p>
        </w:tc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20000">
            <w:pPr>
              <w:ind/>
              <w:jc w:val="center"/>
            </w:pPr>
            <w:r>
              <w:t>0,03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20000">
            <w:pPr>
              <w:ind/>
              <w:jc w:val="center"/>
            </w:pPr>
            <w:r>
              <w:t>0,03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20000">
            <w:pPr>
              <w:spacing w:after="200"/>
              <w:ind/>
              <w:jc w:val="center"/>
            </w:pPr>
            <w:r>
              <w:t>0,02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20000">
            <w:r>
              <w:t>0,02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20000">
            <w:r>
              <w:t>0,02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20000">
            <w:r>
              <w:t>0,02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20000">
            <w:r>
              <w:t>0,02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2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2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2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2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2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20000">
            <w:pPr>
              <w:spacing w:after="200"/>
              <w:ind/>
              <w:jc w:val="center"/>
            </w:pPr>
            <w:r>
              <w:t>0</w:t>
            </w:r>
          </w:p>
        </w:tc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spacing w:after="200"/>
              <w:ind/>
              <w:jc w:val="center"/>
            </w:pPr>
            <w:r>
              <w:t>0</w:t>
            </w:r>
          </w:p>
        </w:tc>
      </w:tr>
    </w:tbl>
    <w:p w14:paraId="12020000">
      <w:pPr>
        <w:widowControl w:val="0"/>
        <w:ind w:firstLine="0" w:left="10773"/>
        <w:jc w:val="center"/>
        <w:outlineLvl w:val="2"/>
        <w:rPr>
          <w:sz w:val="28"/>
        </w:rPr>
      </w:pPr>
    </w:p>
    <w:p w14:paraId="13020000">
      <w:pPr>
        <w:rPr>
          <w:sz w:val="28"/>
        </w:rPr>
      </w:pPr>
      <w:r>
        <w:rPr>
          <w:sz w:val="28"/>
        </w:rPr>
        <w:t>*Целевые показатели</w:t>
      </w:r>
      <w:r>
        <w:rPr>
          <w:sz w:val="28"/>
        </w:rPr>
        <w:t xml:space="preserve"> будут уточнены по мере выделения бюджетных ассигнований в соответствии с постановлением Администрации Цимлянского района на очередной финансовый год и плановый период</w:t>
      </w:r>
    </w:p>
    <w:p w14:paraId="14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15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16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17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18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19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1A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1B020000">
      <w:pPr>
        <w:tabs>
          <w:tab w:leader="none" w:pos="1522" w:val="left"/>
        </w:tabs>
        <w:ind/>
        <w:jc w:val="right"/>
        <w:rPr>
          <w:sz w:val="28"/>
        </w:rPr>
      </w:pPr>
      <w:r>
        <w:rPr>
          <w:sz w:val="28"/>
        </w:rPr>
        <w:t>4. Приложение № 2 к муниципальной программе «Развитие транспортной системы» изл</w:t>
      </w:r>
      <w:r>
        <w:rPr>
          <w:sz w:val="28"/>
        </w:rPr>
        <w:t>ожить в следующей редакции:</w:t>
      </w:r>
    </w:p>
    <w:p w14:paraId="1C020000">
      <w:pPr>
        <w:tabs>
          <w:tab w:leader="none" w:pos="1522" w:val="left"/>
        </w:tabs>
        <w:ind/>
        <w:jc w:val="right"/>
        <w:rPr>
          <w:sz w:val="28"/>
        </w:rPr>
      </w:pPr>
    </w:p>
    <w:p w14:paraId="1D02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«Приложение № 2 </w:t>
      </w:r>
      <w:r>
        <w:rPr>
          <w:sz w:val="28"/>
        </w:rPr>
        <w:t>к</w:t>
      </w:r>
    </w:p>
    <w:p w14:paraId="1E02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муниципальной программе </w:t>
      </w:r>
    </w:p>
    <w:p w14:paraId="1F02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>«Развитие транспортной системы»</w:t>
      </w:r>
    </w:p>
    <w:p w14:paraId="20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2102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2202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Перечень</w:t>
      </w:r>
    </w:p>
    <w:p w14:paraId="23020000">
      <w:pPr>
        <w:ind/>
        <w:jc w:val="center"/>
        <w:rPr>
          <w:sz w:val="28"/>
        </w:rPr>
      </w:pPr>
      <w:r>
        <w:rPr>
          <w:sz w:val="28"/>
        </w:rPr>
        <w:t>подпрограмм, основных мероприятий муниципальной программы Цимлянского</w:t>
      </w:r>
    </w:p>
    <w:p w14:paraId="24020000">
      <w:pPr>
        <w:ind/>
        <w:jc w:val="center"/>
        <w:rPr>
          <w:sz w:val="28"/>
        </w:rPr>
      </w:pPr>
      <w:r>
        <w:rPr>
          <w:sz w:val="28"/>
        </w:rPr>
        <w:t xml:space="preserve"> района «Развитие транспортной системы»</w:t>
      </w:r>
    </w:p>
    <w:p w14:paraId="25020000">
      <w:pPr>
        <w:ind/>
        <w:jc w:val="center"/>
        <w:rPr>
          <w:sz w:val="28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635"/>
        <w:gridCol w:w="2668"/>
        <w:gridCol w:w="1684"/>
        <w:gridCol w:w="1346"/>
        <w:gridCol w:w="1113"/>
        <w:gridCol w:w="2085"/>
        <w:gridCol w:w="2566"/>
        <w:gridCol w:w="3104"/>
      </w:tblGrid>
      <w:tr>
        <w:tc>
          <w:tcPr>
            <w:tcW w:type="dxa" w:w="6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ind w:firstLine="0" w:left="-30" w:right="-7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t xml:space="preserve">основного </w:t>
            </w:r>
            <w:r>
              <w:rPr>
                <w:sz w:val="24"/>
              </w:rPr>
              <w:t>мероприятиямуниципальной</w:t>
            </w:r>
            <w:r>
              <w:rPr>
                <w:sz w:val="24"/>
              </w:rPr>
              <w:t xml:space="preserve"> программы</w:t>
            </w:r>
          </w:p>
          <w:p w14:paraId="2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ind/>
              <w:jc w:val="center"/>
              <w:rPr>
                <w:sz w:val="24"/>
              </w:rPr>
            </w:pPr>
          </w:p>
          <w:p w14:paraId="2A020000">
            <w:pPr>
              <w:ind/>
              <w:jc w:val="center"/>
              <w:rPr>
                <w:sz w:val="24"/>
              </w:rPr>
            </w:pPr>
          </w:p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Соисполнитель, участник, ответственный за исполнение основного </w:t>
            </w:r>
            <w:r>
              <w:rPr>
                <w:spacing w:val="-4"/>
                <w:sz w:val="24"/>
              </w:rPr>
              <w:t>мероприятия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  <w:tc>
          <w:tcPr>
            <w:tcW w:type="dxa" w:w="24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(краткое описание)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нереализации</w:t>
            </w:r>
          </w:p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</w:t>
            </w:r>
            <w:r>
              <w:rPr>
                <w:sz w:val="24"/>
              </w:rPr>
              <w:t xml:space="preserve"> муниципальной программы</w:t>
            </w:r>
          </w:p>
        </w:tc>
        <w:tc>
          <w:tcPr>
            <w:tcW w:type="dxa" w:w="3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>
        <w:tc>
          <w:tcPr>
            <w:tcW w:type="dxa" w:w="6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6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начала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  <w:p w14:paraId="36020000">
            <w:pPr>
              <w:ind/>
              <w:jc w:val="center"/>
              <w:rPr>
                <w:sz w:val="24"/>
              </w:rPr>
            </w:pPr>
          </w:p>
          <w:p w14:paraId="3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38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639"/>
        <w:gridCol w:w="2694"/>
        <w:gridCol w:w="1654"/>
        <w:gridCol w:w="30"/>
        <w:gridCol w:w="1272"/>
        <w:gridCol w:w="21"/>
        <w:gridCol w:w="1123"/>
        <w:gridCol w:w="2093"/>
        <w:gridCol w:w="2577"/>
        <w:gridCol w:w="3062"/>
      </w:tblGrid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ind w:firstLine="0" w:left="-30" w:right="-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ind w:firstLine="0" w:left="-30" w:right="-75"/>
              <w:rPr>
                <w:sz w:val="24"/>
              </w:rPr>
            </w:pPr>
          </w:p>
        </w:tc>
        <w:tc>
          <w:tcPr>
            <w:tcW w:type="dxa" w:w="1452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 1 «Развитие транспортной   инфраструктуры Цимлянского района»</w:t>
            </w: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ind w:firstLine="0" w:left="-30" w:right="-75"/>
              <w:rPr>
                <w:sz w:val="24"/>
              </w:rPr>
            </w:pPr>
          </w:p>
        </w:tc>
        <w:tc>
          <w:tcPr>
            <w:tcW w:type="dxa" w:w="1452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spacing w:before="1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подпрограммы 1 </w:t>
            </w:r>
          </w:p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«Развитие современной и эффективной дорожно-транспортной инфраструктуры»</w:t>
            </w:r>
          </w:p>
        </w:tc>
      </w:tr>
      <w:t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ind w:firstLine="0" w:left="-30" w:right="-75"/>
              <w:rPr>
                <w:sz w:val="24"/>
              </w:rPr>
            </w:pPr>
          </w:p>
        </w:tc>
        <w:tc>
          <w:tcPr>
            <w:tcW w:type="dxa" w:w="1452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spacing w:before="1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</w:t>
            </w:r>
          </w:p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 единой дорожной сети круглогодичной доступности для населения Цимлянского района, обеспечение сельских населенных пунктов постоянной круглогоди</w:t>
            </w:r>
            <w:r>
              <w:rPr>
                <w:sz w:val="24"/>
              </w:rPr>
              <w:t>чной связью с сетью автомобильных дорог общего пользования по дорогам с твердым покрытием, комплексное обустройство автомобильных дорог»</w:t>
            </w:r>
          </w:p>
        </w:tc>
      </w:tr>
      <w:tr>
        <w:trPr>
          <w:trHeight w:hRule="atLeast" w:val="1667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       </w:t>
            </w:r>
          </w:p>
          <w:p w14:paraId="4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1.1:</w:t>
            </w:r>
          </w:p>
          <w:p w14:paraId="4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автомобильных дорог общего пользования местного значения и ис</w:t>
            </w:r>
            <w:r>
              <w:rPr>
                <w:sz w:val="24"/>
              </w:rPr>
              <w:t>кусственных сооружений на них</w:t>
            </w:r>
          </w:p>
          <w:p w14:paraId="4D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Цимлянского района, администрации поселений</w:t>
            </w:r>
          </w:p>
        </w:tc>
        <w:tc>
          <w:tcPr>
            <w:tcW w:type="dxa" w:w="1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сети автомобильных дорог в полном объеме</w:t>
            </w:r>
          </w:p>
        </w:tc>
        <w:tc>
          <w:tcPr>
            <w:tcW w:type="dxa" w:w="2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ухудшение транспортно-эксплуатационного состояния существующей сети автомобильных дорог общего пользовани</w:t>
            </w:r>
            <w:r>
              <w:rPr>
                <w:sz w:val="24"/>
              </w:rPr>
              <w:t>я,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</w:t>
            </w:r>
          </w:p>
          <w:p w14:paraId="53020000">
            <w:pPr>
              <w:rPr>
                <w:sz w:val="24"/>
              </w:rPr>
            </w:pPr>
          </w:p>
          <w:p w14:paraId="54020000">
            <w:pPr>
              <w:rPr>
                <w:sz w:val="24"/>
              </w:rPr>
            </w:pPr>
          </w:p>
          <w:p w14:paraId="55020000">
            <w:pPr>
              <w:rPr>
                <w:sz w:val="24"/>
              </w:rPr>
            </w:pPr>
          </w:p>
          <w:p w14:paraId="56020000">
            <w:pPr>
              <w:rPr>
                <w:sz w:val="24"/>
              </w:rPr>
            </w:pPr>
          </w:p>
          <w:p w14:paraId="57020000">
            <w:pPr>
              <w:rPr>
                <w:sz w:val="24"/>
              </w:rPr>
            </w:pPr>
          </w:p>
          <w:p w14:paraId="58020000">
            <w:pPr>
              <w:rPr>
                <w:sz w:val="24"/>
              </w:rPr>
            </w:pPr>
          </w:p>
          <w:p w14:paraId="59020000">
            <w:pPr>
              <w:rPr>
                <w:sz w:val="24"/>
              </w:rPr>
            </w:pPr>
          </w:p>
          <w:p w14:paraId="5A020000">
            <w:pPr>
              <w:rPr>
                <w:sz w:val="24"/>
              </w:rPr>
            </w:pPr>
          </w:p>
          <w:p w14:paraId="5B020000">
            <w:pPr>
              <w:rPr>
                <w:sz w:val="24"/>
              </w:rPr>
            </w:pPr>
          </w:p>
          <w:p w14:paraId="5C020000">
            <w:pPr>
              <w:rPr>
                <w:sz w:val="24"/>
              </w:rPr>
            </w:pPr>
          </w:p>
          <w:p w14:paraId="5D020000">
            <w:pPr>
              <w:rPr>
                <w:sz w:val="24"/>
              </w:rPr>
            </w:pPr>
          </w:p>
          <w:p w14:paraId="5E020000">
            <w:pPr>
              <w:rPr>
                <w:sz w:val="24"/>
              </w:rPr>
            </w:pPr>
          </w:p>
          <w:p w14:paraId="5F020000">
            <w:pPr>
              <w:rPr>
                <w:sz w:val="24"/>
              </w:rPr>
            </w:pPr>
          </w:p>
          <w:p w14:paraId="60020000">
            <w:pPr>
              <w:rPr>
                <w:sz w:val="24"/>
              </w:rPr>
            </w:pPr>
          </w:p>
        </w:tc>
        <w:tc>
          <w:tcPr>
            <w:tcW w:type="dxa" w:w="3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Оказывает влияние на достижение показателей   1, 1.1, 1.2, 1.3, 1.4, 1.5, 1.6,</w:t>
            </w:r>
            <w:r>
              <w:rPr>
                <w:sz w:val="24"/>
              </w:rPr>
              <w:t xml:space="preserve"> 1.7, 1.8, 1.9</w:t>
            </w:r>
          </w:p>
          <w:p w14:paraId="62020000">
            <w:pPr>
              <w:ind/>
              <w:jc w:val="both"/>
              <w:rPr>
                <w:sz w:val="24"/>
              </w:rPr>
            </w:pPr>
          </w:p>
          <w:p w14:paraId="63020000">
            <w:pPr>
              <w:ind/>
              <w:jc w:val="both"/>
              <w:rPr>
                <w:sz w:val="24"/>
              </w:rPr>
            </w:pPr>
          </w:p>
          <w:p w14:paraId="64020000">
            <w:pPr>
              <w:ind/>
              <w:jc w:val="both"/>
              <w:rPr>
                <w:sz w:val="24"/>
              </w:rPr>
            </w:pPr>
          </w:p>
          <w:p w14:paraId="65020000">
            <w:pPr>
              <w:ind/>
              <w:jc w:val="both"/>
              <w:rPr>
                <w:sz w:val="24"/>
              </w:rPr>
            </w:pPr>
          </w:p>
          <w:p w14:paraId="66020000">
            <w:pPr>
              <w:ind/>
              <w:jc w:val="both"/>
              <w:rPr>
                <w:sz w:val="24"/>
              </w:rPr>
            </w:pPr>
          </w:p>
          <w:p w14:paraId="67020000">
            <w:pPr>
              <w:ind/>
              <w:jc w:val="both"/>
              <w:rPr>
                <w:sz w:val="24"/>
              </w:rPr>
            </w:pPr>
          </w:p>
          <w:p w14:paraId="68020000">
            <w:pPr>
              <w:ind/>
              <w:jc w:val="both"/>
              <w:rPr>
                <w:sz w:val="24"/>
              </w:rPr>
            </w:pPr>
          </w:p>
          <w:p w14:paraId="69020000">
            <w:pPr>
              <w:ind/>
              <w:jc w:val="both"/>
              <w:rPr>
                <w:sz w:val="24"/>
              </w:rPr>
            </w:pPr>
          </w:p>
          <w:p w14:paraId="6A020000">
            <w:pPr>
              <w:ind/>
              <w:jc w:val="both"/>
              <w:rPr>
                <w:sz w:val="24"/>
              </w:rPr>
            </w:pPr>
          </w:p>
          <w:p w14:paraId="6B020000">
            <w:pPr>
              <w:ind/>
              <w:jc w:val="both"/>
              <w:rPr>
                <w:sz w:val="24"/>
              </w:rPr>
            </w:pPr>
          </w:p>
          <w:p w14:paraId="6C020000">
            <w:pPr>
              <w:ind/>
              <w:jc w:val="both"/>
              <w:rPr>
                <w:sz w:val="24"/>
              </w:rPr>
            </w:pPr>
          </w:p>
          <w:p w14:paraId="6D020000">
            <w:pPr>
              <w:ind/>
              <w:jc w:val="both"/>
              <w:rPr>
                <w:sz w:val="24"/>
              </w:rPr>
            </w:pPr>
          </w:p>
          <w:p w14:paraId="6E020000">
            <w:pPr>
              <w:ind/>
              <w:jc w:val="both"/>
              <w:rPr>
                <w:sz w:val="24"/>
              </w:rPr>
            </w:pPr>
          </w:p>
          <w:p w14:paraId="6F020000">
            <w:pPr>
              <w:ind/>
              <w:jc w:val="both"/>
              <w:rPr>
                <w:sz w:val="24"/>
              </w:rPr>
            </w:pPr>
          </w:p>
          <w:p w14:paraId="70020000">
            <w:pPr>
              <w:ind/>
              <w:jc w:val="both"/>
              <w:rPr>
                <w:sz w:val="24"/>
              </w:rPr>
            </w:pPr>
          </w:p>
          <w:p w14:paraId="71020000">
            <w:pPr>
              <w:ind/>
              <w:jc w:val="both"/>
              <w:rPr>
                <w:sz w:val="24"/>
              </w:rPr>
            </w:pPr>
          </w:p>
          <w:p w14:paraId="72020000">
            <w:pPr>
              <w:ind/>
              <w:jc w:val="both"/>
              <w:rPr>
                <w:sz w:val="24"/>
              </w:rPr>
            </w:pPr>
          </w:p>
          <w:p w14:paraId="73020000">
            <w:pPr>
              <w:ind/>
              <w:jc w:val="both"/>
              <w:rPr>
                <w:sz w:val="24"/>
              </w:rPr>
            </w:pPr>
          </w:p>
          <w:p w14:paraId="74020000">
            <w:pPr>
              <w:ind/>
              <w:jc w:val="both"/>
              <w:rPr>
                <w:sz w:val="24"/>
              </w:rPr>
            </w:pPr>
          </w:p>
          <w:p w14:paraId="75020000">
            <w:pPr>
              <w:ind/>
              <w:jc w:val="both"/>
              <w:rPr>
                <w:sz w:val="24"/>
              </w:rPr>
            </w:pPr>
          </w:p>
          <w:p w14:paraId="76020000">
            <w:pPr>
              <w:ind/>
              <w:jc w:val="both"/>
              <w:rPr>
                <w:sz w:val="24"/>
              </w:rPr>
            </w:pPr>
          </w:p>
          <w:p w14:paraId="77020000">
            <w:pPr>
              <w:ind/>
              <w:jc w:val="both"/>
              <w:rPr>
                <w:sz w:val="24"/>
              </w:rPr>
            </w:pPr>
          </w:p>
          <w:p w14:paraId="78020000">
            <w:pPr>
              <w:ind/>
              <w:jc w:val="both"/>
              <w:rPr>
                <w:sz w:val="24"/>
              </w:rPr>
            </w:pPr>
          </w:p>
          <w:p w14:paraId="79020000">
            <w:pPr>
              <w:ind/>
              <w:jc w:val="both"/>
              <w:rPr>
                <w:sz w:val="24"/>
              </w:rPr>
            </w:pPr>
          </w:p>
          <w:p w14:paraId="7A020000">
            <w:pPr>
              <w:ind/>
              <w:jc w:val="both"/>
              <w:rPr>
                <w:sz w:val="24"/>
              </w:rPr>
            </w:pPr>
          </w:p>
          <w:p w14:paraId="7B020000">
            <w:pPr>
              <w:ind/>
              <w:jc w:val="both"/>
              <w:rPr>
                <w:sz w:val="24"/>
              </w:rPr>
            </w:pPr>
          </w:p>
          <w:p w14:paraId="7C020000">
            <w:pPr>
              <w:ind/>
              <w:jc w:val="both"/>
              <w:rPr>
                <w:sz w:val="24"/>
              </w:rPr>
            </w:pPr>
          </w:p>
          <w:p w14:paraId="7D020000">
            <w:pPr>
              <w:ind/>
              <w:jc w:val="both"/>
              <w:rPr>
                <w:sz w:val="24"/>
              </w:rPr>
            </w:pPr>
          </w:p>
          <w:p w14:paraId="7E020000">
            <w:pPr>
              <w:ind/>
              <w:jc w:val="both"/>
              <w:rPr>
                <w:sz w:val="24"/>
              </w:rPr>
            </w:pPr>
          </w:p>
          <w:p w14:paraId="7F020000">
            <w:pPr>
              <w:ind/>
              <w:jc w:val="both"/>
              <w:rPr>
                <w:sz w:val="24"/>
              </w:rPr>
            </w:pPr>
          </w:p>
          <w:p w14:paraId="80020000">
            <w:pPr>
              <w:ind/>
              <w:jc w:val="both"/>
              <w:rPr>
                <w:sz w:val="24"/>
              </w:rPr>
            </w:pPr>
          </w:p>
          <w:p w14:paraId="81020000">
            <w:pPr>
              <w:ind/>
              <w:jc w:val="both"/>
              <w:rPr>
                <w:sz w:val="24"/>
              </w:rPr>
            </w:pPr>
          </w:p>
          <w:p w14:paraId="82020000">
            <w:pPr>
              <w:ind/>
              <w:jc w:val="both"/>
              <w:rPr>
                <w:sz w:val="24"/>
              </w:rPr>
            </w:pPr>
          </w:p>
          <w:p w14:paraId="8302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369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       </w:t>
            </w:r>
          </w:p>
          <w:p w14:paraId="8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1.2.:</w:t>
            </w:r>
          </w:p>
          <w:p w14:paraId="8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ремонт автомобильных дорог общего пользования местного значения и  искусственных сооружений на них</w:t>
            </w:r>
          </w:p>
          <w:p w14:paraId="88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района, администрации поселений</w:t>
            </w:r>
          </w:p>
        </w:tc>
        <w:tc>
          <w:tcPr>
            <w:tcW w:type="dxa" w:w="1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отремонтиро</w:t>
            </w:r>
            <w:r>
              <w:rPr>
                <w:sz w:val="24"/>
              </w:rPr>
              <w:t>вать 7км автомобильных дорог</w:t>
            </w:r>
          </w:p>
        </w:tc>
        <w:tc>
          <w:tcPr>
            <w:tcW w:type="dxa" w:w="2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964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ind w:firstLine="0" w:left="-30" w:right="-75"/>
              <w:rPr>
                <w:sz w:val="24"/>
              </w:rPr>
            </w:pPr>
          </w:p>
          <w:p w14:paraId="8E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       </w:t>
            </w:r>
          </w:p>
          <w:p w14:paraId="9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1.3.: капитальный ремонт автомобильных дорог общего пользования местного значения и искусственных сооружений на них</w:t>
            </w:r>
          </w:p>
          <w:p w14:paraId="91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Цимлянского района, Администрации поселений</w:t>
            </w:r>
          </w:p>
        </w:tc>
        <w:tc>
          <w:tcPr>
            <w:tcW w:type="dxa" w:w="1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капитально отремонтировать 3 км автомобильных дорог</w:t>
            </w:r>
          </w:p>
        </w:tc>
        <w:tc>
          <w:tcPr>
            <w:tcW w:type="dxa" w:w="2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20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1.4.:</w:t>
            </w:r>
          </w:p>
          <w:p w14:paraId="98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проектные 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  <w:p w14:paraId="99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Цимлянского района, </w:t>
            </w:r>
            <w:r>
              <w:rPr>
                <w:sz w:val="24"/>
              </w:rPr>
              <w:t>Администрации поселений</w:t>
            </w:r>
          </w:p>
        </w:tc>
        <w:tc>
          <w:tcPr>
            <w:tcW w:type="dxa" w:w="1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type="dxa" w:w="2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20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1.5.:</w:t>
            </w:r>
          </w:p>
          <w:p w14:paraId="A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строительство и реконструкция автомобильных дорог общего пользования местного значения и искусственных </w:t>
            </w:r>
            <w:r>
              <w:rPr>
                <w:sz w:val="24"/>
              </w:rPr>
              <w:t>сооружений на них</w:t>
            </w: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Цимлянского района, администрации поселений</w:t>
            </w:r>
          </w:p>
        </w:tc>
        <w:tc>
          <w:tcPr>
            <w:tcW w:type="dxa" w:w="1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построить и реконструировать 6 км автомобильных дорог</w:t>
            </w:r>
          </w:p>
        </w:tc>
        <w:tc>
          <w:tcPr>
            <w:tcW w:type="dxa" w:w="2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20000">
            <w:pPr>
              <w:rPr>
                <w:sz w:val="24"/>
              </w:rPr>
            </w:pPr>
            <w:r>
              <w:rPr>
                <w:sz w:val="24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</w:t>
            </w:r>
            <w:r>
              <w:rPr>
                <w:sz w:val="24"/>
              </w:rPr>
              <w:t>фактической интенсивностью движения,</w:t>
            </w:r>
          </w:p>
          <w:p w14:paraId="A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чтосдерживает</w:t>
            </w:r>
            <w:r>
              <w:rPr>
                <w:sz w:val="24"/>
              </w:rPr>
              <w:t xml:space="preserve"> развитие </w:t>
            </w:r>
            <w:r>
              <w:rPr>
                <w:spacing w:val="-6"/>
                <w:sz w:val="24"/>
              </w:rPr>
              <w:t>агропромышленного комплекса,</w:t>
            </w:r>
            <w:r>
              <w:rPr>
                <w:sz w:val="24"/>
              </w:rPr>
              <w:t xml:space="preserve"> замедляет темпы социально-экономического развития региона</w:t>
            </w:r>
          </w:p>
        </w:tc>
        <w:tc>
          <w:tcPr>
            <w:tcW w:type="dxa" w:w="3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20000">
            <w:pPr>
              <w:ind/>
              <w:jc w:val="center"/>
              <w:rPr>
                <w:sz w:val="24"/>
              </w:rPr>
            </w:pPr>
          </w:p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Оказывает влияние на достижение показателей 1, 1.1, 1.2, 1.3, 1.5, 1.7, 1.8, 1.9</w:t>
            </w:r>
          </w:p>
        </w:tc>
      </w:tr>
      <w:tr>
        <w:trPr>
          <w:trHeight w:hRule="atLeast" w:val="404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1.6.:</w:t>
            </w:r>
          </w:p>
          <w:p w14:paraId="A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по строительству и реконструкции автомобильных дорог общего пользования местного значения и</w:t>
            </w:r>
          </w:p>
          <w:p w14:paraId="A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искусственных сооружений на них</w:t>
            </w:r>
          </w:p>
          <w:p w14:paraId="AD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Цимлянского района, Администрации поселений</w:t>
            </w:r>
          </w:p>
        </w:tc>
        <w:tc>
          <w:tcPr>
            <w:tcW w:type="dxa" w:w="1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проектной документацией </w:t>
            </w:r>
            <w:r>
              <w:rPr>
                <w:sz w:val="24"/>
              </w:rPr>
              <w:t>работ по строительству и реконструкции автомобильных дорог</w:t>
            </w:r>
          </w:p>
        </w:tc>
        <w:tc>
          <w:tcPr>
            <w:tcW w:type="dxa" w:w="2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3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04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1.7.: Иные межбюджетные трансферты из бюджета района бюджетам поселений для </w:t>
            </w:r>
            <w:r>
              <w:rPr>
                <w:sz w:val="24"/>
              </w:rPr>
              <w:t>софинансирования</w:t>
            </w:r>
            <w:r>
              <w:rPr>
                <w:sz w:val="24"/>
              </w:rPr>
              <w:t xml:space="preserve"> расходных обязательств, возникающих при выполнении полномочий органов местного</w:t>
            </w:r>
            <w:r>
              <w:rPr>
                <w:sz w:val="24"/>
              </w:rPr>
              <w:t xml:space="preserve"> самоуправления по вопросам местного значения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:</w:t>
            </w:r>
          </w:p>
          <w:p w14:paraId="B4020000">
            <w:pPr>
              <w:rPr>
                <w:sz w:val="24"/>
              </w:rPr>
            </w:pPr>
            <w:r>
              <w:rPr>
                <w:sz w:val="24"/>
              </w:rPr>
              <w:t>Строительство и реконструкцию;</w:t>
            </w:r>
          </w:p>
          <w:p w14:paraId="B5020000">
            <w:pPr>
              <w:rPr>
                <w:sz w:val="24"/>
              </w:rPr>
            </w:pPr>
            <w:r>
              <w:rPr>
                <w:sz w:val="24"/>
              </w:rPr>
              <w:t>Капитальный ремонт;</w:t>
            </w:r>
          </w:p>
          <w:p w14:paraId="B6020000">
            <w:pPr>
              <w:rPr>
                <w:sz w:val="24"/>
              </w:rPr>
            </w:pPr>
            <w:r>
              <w:rPr>
                <w:sz w:val="24"/>
              </w:rPr>
              <w:t>Разработку проектно сметной документации;</w:t>
            </w:r>
          </w:p>
          <w:p w14:paraId="B7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Цимлянского района, Администрации поселений</w:t>
            </w:r>
          </w:p>
        </w:tc>
        <w:tc>
          <w:tcPr>
            <w:tcW w:type="dxa" w:w="13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 в выполнении поселениями</w:t>
            </w:r>
            <w:r>
              <w:rPr>
                <w:sz w:val="24"/>
              </w:rPr>
              <w:t xml:space="preserve"> своих обязательств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20000">
            <w:pPr>
              <w:rPr>
                <w:sz w:val="24"/>
              </w:rPr>
            </w:pPr>
            <w:r>
              <w:rPr>
                <w:sz w:val="24"/>
              </w:rPr>
              <w:t xml:space="preserve">ухудшение транспортно-эксплуатационного состояния существующей сети автомобильных дорог общего пользования местного значения, </w:t>
            </w:r>
            <w:r>
              <w:rPr>
                <w:sz w:val="24"/>
              </w:rPr>
              <w:t>отсутствие единой дорожной сети круглогодичной доступности для населения</w:t>
            </w:r>
            <w:r>
              <w:rPr>
                <w:sz w:val="24"/>
              </w:rPr>
              <w:t xml:space="preserve"> ,</w:t>
            </w:r>
            <w:r>
              <w:rPr>
                <w:sz w:val="24"/>
              </w:rPr>
              <w:t xml:space="preserve"> что влечет </w:t>
            </w:r>
            <w:r>
              <w:rPr>
                <w:sz w:val="24"/>
              </w:rPr>
              <w:t xml:space="preserve">снижение качества и уровня безопасности транспортного обслуживания населения </w:t>
            </w:r>
          </w:p>
          <w:p w14:paraId="BD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Оказывает влияние на достижение показателей: 1, 1.1, 1.2, 1.3, 1.4, 1.5, 1.7, 1.8, 1.9</w:t>
            </w:r>
          </w:p>
        </w:tc>
      </w:tr>
      <w:tr>
        <w:trPr>
          <w:trHeight w:hRule="atLeast" w:val="404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20000">
            <w:pPr>
              <w:ind w:firstLine="0" w:left="-30" w:right="-75"/>
              <w:rPr>
                <w:sz w:val="24"/>
              </w:rPr>
            </w:pPr>
          </w:p>
        </w:tc>
        <w:tc>
          <w:tcPr>
            <w:tcW w:type="dxa" w:w="1452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2 «Повышение безопасности дорожного движения на территории Цимлянского </w:t>
            </w:r>
            <w:r>
              <w:rPr>
                <w:sz w:val="24"/>
              </w:rPr>
              <w:t>района»</w:t>
            </w:r>
          </w:p>
        </w:tc>
      </w:tr>
      <w:tr>
        <w:trPr>
          <w:trHeight w:hRule="atLeast" w:val="404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20000">
            <w:pPr>
              <w:ind w:firstLine="0" w:left="-30" w:right="-75"/>
              <w:rPr>
                <w:sz w:val="24"/>
              </w:rPr>
            </w:pPr>
          </w:p>
        </w:tc>
        <w:tc>
          <w:tcPr>
            <w:tcW w:type="dxa" w:w="1452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20000">
            <w:pPr>
              <w:spacing w:before="6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2</w:t>
            </w:r>
          </w:p>
          <w:p w14:paraId="C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«Сокращение количества лиц, погибших в результате дорожно-транспортных происшествий»</w:t>
            </w:r>
          </w:p>
        </w:tc>
      </w:tr>
      <w:tr>
        <w:trPr>
          <w:trHeight w:hRule="atLeast" w:val="404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20000">
            <w:pPr>
              <w:ind w:firstLine="0" w:left="-30" w:right="-75"/>
              <w:rPr>
                <w:sz w:val="24"/>
              </w:rPr>
            </w:pPr>
          </w:p>
        </w:tc>
        <w:tc>
          <w:tcPr>
            <w:tcW w:type="dxa" w:w="1452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20000">
            <w:pPr>
              <w:spacing w:before="6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2</w:t>
            </w:r>
          </w:p>
          <w:p w14:paraId="C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«Осуществление комплекса мер по повышению безопасности дорожного движения на автомобильных дорогах общего пользования и улично-дорожной сети населенных пунктов в Цимлянском районе»</w:t>
            </w:r>
          </w:p>
        </w:tc>
      </w:tr>
      <w:tr>
        <w:trPr>
          <w:trHeight w:hRule="atLeast" w:val="404"/>
        </w:trPr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20000">
            <w:pPr>
              <w:ind w:firstLine="0" w:left="-30" w:right="-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Проведение мероприятий, пропагандирующих меры </w:t>
            </w:r>
            <w:r>
              <w:rPr>
                <w:sz w:val="24"/>
              </w:rPr>
              <w:t>по соблюдению правил дорожного движения на территории Цимлянского района</w:t>
            </w:r>
          </w:p>
        </w:tc>
        <w:tc>
          <w:tcPr>
            <w:tcW w:type="dxa" w:w="1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Цимлянского района, Администрации поселений</w:t>
            </w:r>
          </w:p>
        </w:tc>
        <w:tc>
          <w:tcPr>
            <w:tcW w:type="dxa" w:w="1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20000">
            <w:pPr>
              <w:rPr>
                <w:sz w:val="24"/>
              </w:rPr>
            </w:pPr>
            <w:r>
              <w:rPr>
                <w:sz w:val="24"/>
              </w:rPr>
              <w:t xml:space="preserve">снижение количества пешеходов, погибших в результате дорожно-транспортных происшествий </w:t>
            </w:r>
          </w:p>
          <w:p w14:paraId="CD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влияет на достижение показателя 2.1, 2.2, 2.3</w:t>
            </w:r>
          </w:p>
        </w:tc>
      </w:tr>
    </w:tbl>
    <w:p w14:paraId="D002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1020000">
      <w:pPr>
        <w:ind w:firstLine="709" w:left="0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D2020000">
      <w:pPr>
        <w:ind w:firstLine="709" w:left="0"/>
        <w:jc w:val="both"/>
        <w:rPr>
          <w:sz w:val="28"/>
        </w:rPr>
      </w:pPr>
      <w:r>
        <w:rPr>
          <w:sz w:val="28"/>
        </w:rPr>
        <w:t>ДТП – дорожно-транспортное происшествие;</w:t>
      </w:r>
    </w:p>
    <w:p w14:paraId="D3020000">
      <w:pPr>
        <w:ind w:firstLine="709" w:left="0"/>
        <w:jc w:val="both"/>
        <w:rPr>
          <w:sz w:val="28"/>
        </w:rPr>
      </w:pPr>
      <w:r>
        <w:rPr>
          <w:sz w:val="28"/>
        </w:rPr>
        <w:t>км</w:t>
      </w:r>
      <w:r>
        <w:rPr>
          <w:sz w:val="28"/>
        </w:rPr>
        <w:t xml:space="preserve"> – километр</w:t>
      </w:r>
    </w:p>
    <w:p w14:paraId="D4020000">
      <w:pPr>
        <w:tabs>
          <w:tab w:leader="none" w:pos="1522" w:val="left"/>
        </w:tabs>
        <w:ind/>
        <w:jc w:val="right"/>
        <w:rPr>
          <w:sz w:val="28"/>
        </w:rPr>
      </w:pPr>
    </w:p>
    <w:p w14:paraId="D5020000">
      <w:pPr>
        <w:tabs>
          <w:tab w:leader="none" w:pos="1522" w:val="left"/>
        </w:tabs>
        <w:ind/>
        <w:jc w:val="right"/>
        <w:rPr>
          <w:sz w:val="28"/>
        </w:rPr>
      </w:pPr>
      <w:r>
        <w:rPr>
          <w:sz w:val="28"/>
        </w:rPr>
        <w:t>5. Приложение № 3 к муниципальной программе «Развитие транспортной системы» изложить в следующей редакции:</w:t>
      </w:r>
    </w:p>
    <w:p w14:paraId="D602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«Приложение № 3 </w:t>
      </w:r>
      <w:r>
        <w:rPr>
          <w:sz w:val="28"/>
        </w:rPr>
        <w:t>к</w:t>
      </w:r>
    </w:p>
    <w:p w14:paraId="D702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муниципальной программе </w:t>
      </w:r>
    </w:p>
    <w:p w14:paraId="D802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>«Развитие транспортной системы»</w:t>
      </w:r>
    </w:p>
    <w:p w14:paraId="D902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p w14:paraId="DA02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p w14:paraId="DB020000">
      <w:pPr>
        <w:widowControl w:val="0"/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DC020000">
      <w:pPr>
        <w:widowControl w:val="0"/>
        <w:tabs>
          <w:tab w:leader="none" w:pos="12616" w:val="left"/>
        </w:tabs>
        <w:ind/>
        <w:jc w:val="center"/>
        <w:rPr>
          <w:sz w:val="28"/>
        </w:rPr>
      </w:pPr>
      <w:r>
        <w:rPr>
          <w:sz w:val="28"/>
        </w:rPr>
        <w:t xml:space="preserve">инвестиционных проектов (объектов капитального строительства, </w:t>
      </w:r>
      <w:r>
        <w:rPr>
          <w:sz w:val="28"/>
        </w:rPr>
        <w:t>реконструкции, капитального ремонта, ремонта),</w:t>
      </w:r>
    </w:p>
    <w:p w14:paraId="DD020000">
      <w:pPr>
        <w:widowControl w:val="0"/>
        <w:tabs>
          <w:tab w:leader="none" w:pos="12616" w:val="left"/>
        </w:tabs>
        <w:ind/>
        <w:jc w:val="center"/>
        <w:rPr>
          <w:sz w:val="28"/>
        </w:rPr>
      </w:pPr>
      <w:r>
        <w:rPr>
          <w:sz w:val="28"/>
        </w:rPr>
        <w:t>находящихся</w:t>
      </w:r>
      <w:r>
        <w:rPr>
          <w:sz w:val="28"/>
        </w:rPr>
        <w:t xml:space="preserve"> в муниципальной собственности Цимлянского района</w:t>
      </w:r>
    </w:p>
    <w:p w14:paraId="DE02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396"/>
        <w:gridCol w:w="2642"/>
        <w:gridCol w:w="2531"/>
        <w:gridCol w:w="1410"/>
        <w:gridCol w:w="1861"/>
        <w:gridCol w:w="470"/>
        <w:gridCol w:w="470"/>
        <w:gridCol w:w="470"/>
        <w:gridCol w:w="480"/>
        <w:gridCol w:w="670"/>
        <w:gridCol w:w="682"/>
        <w:gridCol w:w="682"/>
        <w:gridCol w:w="454"/>
        <w:gridCol w:w="454"/>
        <w:gridCol w:w="454"/>
        <w:gridCol w:w="454"/>
      </w:tblGrid>
      <w:tr>
        <w:trPr>
          <w:trHeight w:hRule="atLeast" w:val="57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п</w:t>
            </w: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инвестиционного проекта</w:t>
            </w:r>
          </w:p>
          <w:p w14:paraId="E102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2020000">
            <w:pPr>
              <w:widowControl w:val="0"/>
              <w:ind w:right="-75"/>
              <w:jc w:val="center"/>
              <w:rPr>
                <w:sz w:val="16"/>
              </w:rPr>
            </w:pPr>
            <w:r>
              <w:rPr>
                <w:sz w:val="16"/>
              </w:rPr>
              <w:t>Номер и дата положительного заключения экспертизы проектной документации, о достоверности определения см</w:t>
            </w:r>
            <w:r>
              <w:rPr>
                <w:sz w:val="16"/>
              </w:rPr>
              <w:t>етной стоимости</w:t>
            </w:r>
          </w:p>
        </w:tc>
        <w:tc>
          <w:tcPr>
            <w:tcW w:type="dxa" w:w="1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Источники</w:t>
            </w:r>
          </w:p>
          <w:p w14:paraId="E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финансирования</w:t>
            </w:r>
          </w:p>
        </w:tc>
        <w:tc>
          <w:tcPr>
            <w:tcW w:type="dxa" w:w="18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5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Сметная стоимость в ценах соответствующих лет, тыс. рублей</w:t>
            </w:r>
          </w:p>
        </w:tc>
        <w:tc>
          <w:tcPr>
            <w:tcW w:type="dxa" w:w="574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6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Объем бюджетных ассигнований по годам реализации</w:t>
            </w:r>
          </w:p>
          <w:p w14:paraId="E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муниципальной программы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8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  <w:p w14:paraId="E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  <w:p w14:paraId="E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14:paraId="E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  <w:p w14:paraId="E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  <w:p w14:paraId="F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2020000">
            <w:pPr>
              <w:ind w:hanging="17" w:left="-55"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3020000">
            <w:pPr>
              <w:ind w:hanging="17" w:left="-55"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4020000">
            <w:pPr>
              <w:ind w:hanging="17" w:left="-55"/>
              <w:jc w:val="center"/>
              <w:rPr>
                <w:sz w:val="16"/>
              </w:rPr>
            </w:pPr>
            <w:r>
              <w:rPr>
                <w:sz w:val="16"/>
              </w:rPr>
              <w:t>2027 год</w:t>
            </w:r>
          </w:p>
        </w:tc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5020000">
            <w:pPr>
              <w:ind w:firstLine="3" w:left="-7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2028 </w:t>
            </w:r>
            <w:r>
              <w:rPr>
                <w:sz w:val="16"/>
              </w:rPr>
              <w:t>год</w:t>
            </w:r>
          </w:p>
        </w:tc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6020000">
            <w:pPr>
              <w:ind w:hanging="17" w:left="-55"/>
              <w:jc w:val="center"/>
              <w:rPr>
                <w:sz w:val="16"/>
              </w:rPr>
            </w:pPr>
            <w:r>
              <w:rPr>
                <w:sz w:val="16"/>
              </w:rPr>
              <w:t>2029 год</w:t>
            </w:r>
          </w:p>
        </w:tc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7020000">
            <w:pPr>
              <w:ind w:hanging="17" w:left="-55" w:right="-75"/>
              <w:jc w:val="center"/>
              <w:rPr>
                <w:sz w:val="16"/>
              </w:rPr>
            </w:pPr>
            <w:r>
              <w:rPr>
                <w:sz w:val="16"/>
              </w:rPr>
              <w:t>2030 год</w:t>
            </w:r>
          </w:p>
        </w:tc>
      </w:tr>
      <w:tr>
        <w:trPr>
          <w:trHeight w:hRule="atLeast" w:val="57"/>
        </w:trPr>
        <w:tc>
          <w:tcPr>
            <w:tcW w:type="dxa" w:w="396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642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2531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A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41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B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861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C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47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D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47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47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48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0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670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1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682"/>
            <w:tcBorders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682"/>
            <w:tcBorders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454"/>
            <w:tcBorders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454"/>
            <w:tcBorders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454"/>
            <w:tcBorders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454"/>
            <w:tcBorders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hRule="atLeast" w:val="236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14:paraId="09030000">
            <w:pPr>
              <w:widowControl w:val="0"/>
              <w:ind/>
              <w:jc w:val="center"/>
              <w:rPr>
                <w:sz w:val="16"/>
              </w:rPr>
            </w:pPr>
          </w:p>
          <w:p w14:paraId="0A030000">
            <w:pPr>
              <w:widowControl w:val="0"/>
              <w:ind/>
              <w:jc w:val="center"/>
              <w:rPr>
                <w:sz w:val="16"/>
              </w:rPr>
            </w:pPr>
          </w:p>
          <w:p w14:paraId="0B03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C03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Муниципальная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программа «Развитие транспортной системы»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159601,0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45000,2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46674,8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67926,0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158004,2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44550,1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46207,5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67246,6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16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1596,8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450,1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467,3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679,4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30000"/>
        </w:tc>
        <w:tc>
          <w:tcPr>
            <w:tcW w:type="dxa" w:w="1418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3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Подпрограмма 1. «Развитие транспортной инфраструктуры Цимлянского района»</w:t>
            </w:r>
          </w:p>
        </w:tc>
      </w:tr>
      <w:tr>
        <w:trPr>
          <w:trHeight w:hRule="atLeast" w:val="287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30000">
            <w:pPr>
              <w:rPr>
                <w:sz w:val="16"/>
              </w:rPr>
            </w:pPr>
            <w:r>
              <w:rPr>
                <w:sz w:val="16"/>
              </w:rPr>
              <w:t>Ремонт автомобильной дороги  "Подъезд от а/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 «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.Ш</w:t>
            </w:r>
            <w:r>
              <w:rPr>
                <w:sz w:val="16"/>
              </w:rPr>
              <w:t>ахты-г.Цимлянск</w:t>
            </w:r>
            <w:r>
              <w:rPr>
                <w:sz w:val="16"/>
              </w:rPr>
              <w:t xml:space="preserve">» к </w:t>
            </w:r>
            <w:r>
              <w:rPr>
                <w:sz w:val="16"/>
              </w:rPr>
              <w:t>ст.Камышевской</w:t>
            </w:r>
            <w:r>
              <w:rPr>
                <w:sz w:val="16"/>
              </w:rPr>
              <w:t>"</w:t>
            </w:r>
          </w:p>
        </w:tc>
        <w:tc>
          <w:tcPr>
            <w:tcW w:type="dxa" w:w="253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45000,2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45000,2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44550,1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44550,1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450,1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450,1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  <w:p w14:paraId="96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30000">
            <w:pPr>
              <w:rPr>
                <w:sz w:val="16"/>
              </w:rPr>
            </w:pPr>
            <w:r>
              <w:rPr>
                <w:sz w:val="16"/>
              </w:rPr>
              <w:t>Ремонт автомобильной дороги по ул. Морская в ст. Калининская Цимлянского района Ростовской области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14062,3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14062,3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13921,6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13921,6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140,7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140,7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B030000">
            <w:pPr>
              <w:rPr>
                <w:sz w:val="16"/>
              </w:rPr>
            </w:pPr>
            <w:r>
              <w:rPr>
                <w:sz w:val="16"/>
              </w:rPr>
              <w:t>Ремонт автомобильной дороги по ул. Молодежная в ст. Красноярская Цимлянского района Ростовской области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C03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5388,5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5388,5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5334,5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5334,5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A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B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C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40000">
            <w:pPr>
              <w:rPr>
                <w:sz w:val="16"/>
              </w:rPr>
            </w:pPr>
            <w:r>
              <w:rPr>
                <w:sz w:val="16"/>
              </w:rPr>
              <w:t xml:space="preserve">Ремонт автомобильной дороги по ул. </w:t>
            </w:r>
            <w:r>
              <w:rPr>
                <w:sz w:val="16"/>
              </w:rPr>
              <w:t>Садовая</w:t>
            </w:r>
            <w:r>
              <w:rPr>
                <w:sz w:val="16"/>
              </w:rPr>
              <w:t xml:space="preserve"> в п. </w:t>
            </w:r>
            <w:r>
              <w:rPr>
                <w:sz w:val="16"/>
              </w:rPr>
              <w:t>Саркел</w:t>
            </w:r>
            <w:r>
              <w:rPr>
                <w:sz w:val="16"/>
              </w:rPr>
              <w:t xml:space="preserve"> Цимлянского района Ростовской области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2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7241,6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7241,6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7169,1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7169,1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72,5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72,5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type="dxa" w:w="264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40000">
            <w:pPr>
              <w:rPr>
                <w:sz w:val="16"/>
              </w:rPr>
            </w:pPr>
            <w:r>
              <w:rPr>
                <w:sz w:val="16"/>
              </w:rPr>
              <w:t xml:space="preserve">Ремонт автомобильной дороги по ул. </w:t>
            </w:r>
            <w:r>
              <w:rPr>
                <w:sz w:val="16"/>
              </w:rPr>
              <w:t>Центральная</w:t>
            </w:r>
            <w:r>
              <w:rPr>
                <w:sz w:val="16"/>
              </w:rPr>
              <w:t xml:space="preserve"> в х. </w:t>
            </w:r>
            <w:r>
              <w:rPr>
                <w:sz w:val="16"/>
              </w:rPr>
              <w:t>Карнауховский</w:t>
            </w:r>
            <w:r>
              <w:rPr>
                <w:sz w:val="16"/>
              </w:rPr>
              <w:t xml:space="preserve"> Цимлянского района Ростовской области</w:t>
            </w:r>
          </w:p>
        </w:tc>
        <w:tc>
          <w:tcPr>
            <w:tcW w:type="dxa" w:w="253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7272,7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7272,7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7199,9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7199,9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72,8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72,8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type="dxa" w:w="264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7040000">
            <w:pPr>
              <w:rPr>
                <w:sz w:val="16"/>
              </w:rPr>
            </w:pPr>
            <w:r>
              <w:rPr>
                <w:sz w:val="16"/>
              </w:rPr>
              <w:t xml:space="preserve">Ремонт автомобильной дороги по ул. </w:t>
            </w:r>
            <w:r>
              <w:rPr>
                <w:sz w:val="16"/>
              </w:rPr>
              <w:t>Цимлянская</w:t>
            </w:r>
            <w:r>
              <w:rPr>
                <w:sz w:val="16"/>
              </w:rPr>
              <w:t xml:space="preserve"> в п. </w:t>
            </w:r>
            <w:r>
              <w:rPr>
                <w:sz w:val="16"/>
              </w:rPr>
              <w:t>Саркел</w:t>
            </w:r>
            <w:r>
              <w:rPr>
                <w:sz w:val="16"/>
              </w:rPr>
              <w:t xml:space="preserve"> Цимлянского района Ростовской области</w:t>
            </w:r>
          </w:p>
        </w:tc>
        <w:tc>
          <w:tcPr>
            <w:tcW w:type="dxa" w:w="253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5870,5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5870,5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5811,7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5811,7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58,8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58,8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B040000">
            <w:pPr>
              <w:rPr>
                <w:sz w:val="16"/>
              </w:rPr>
            </w:pPr>
            <w:r>
              <w:rPr>
                <w:sz w:val="16"/>
              </w:rPr>
              <w:t xml:space="preserve">Ремонт автомобильной дороги по ул. </w:t>
            </w:r>
            <w:r>
              <w:rPr>
                <w:sz w:val="16"/>
              </w:rPr>
              <w:t>Юбилейная</w:t>
            </w:r>
            <w:r>
              <w:rPr>
                <w:sz w:val="16"/>
              </w:rPr>
              <w:t xml:space="preserve"> в х. Антонов Цимлянского района Ростовской области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6839,2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1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2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3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4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6839,2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5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6770,7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6770,7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68,5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68,5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50000">
            <w:pPr>
              <w:rPr>
                <w:sz w:val="16"/>
              </w:rPr>
            </w:pPr>
            <w:r>
              <w:rPr>
                <w:sz w:val="16"/>
              </w:rPr>
              <w:t xml:space="preserve">Ремонт автомобильной </w:t>
            </w:r>
            <w:r>
              <w:rPr>
                <w:sz w:val="16"/>
              </w:rPr>
              <w:t>дороги  «Подъезд от а/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 «г</w:t>
            </w:r>
            <w:r>
              <w:rPr>
                <w:sz w:val="16"/>
              </w:rPr>
              <w:t>.Ц</w:t>
            </w:r>
            <w:r>
              <w:rPr>
                <w:sz w:val="16"/>
              </w:rPr>
              <w:t>имлянск( от а/</w:t>
            </w:r>
            <w:r>
              <w:rPr>
                <w:sz w:val="16"/>
              </w:rPr>
              <w:t>дг.Морозовск-г.Цимлянск-г.Волгодонск</w:t>
            </w:r>
            <w:r>
              <w:rPr>
                <w:sz w:val="16"/>
              </w:rPr>
              <w:t xml:space="preserve">)- г.Суровикино» к </w:t>
            </w:r>
            <w:r>
              <w:rPr>
                <w:sz w:val="16"/>
              </w:rPr>
              <w:t>ст.Хорошевской</w:t>
            </w:r>
            <w:r>
              <w:rPr>
                <w:sz w:val="16"/>
              </w:rPr>
              <w:t xml:space="preserve">» 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45052,2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50000">
            <w:r>
              <w:rPr>
                <w:sz w:val="16"/>
              </w:rPr>
              <w:t>45052,2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44601,6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50000">
            <w:r>
              <w:rPr>
                <w:sz w:val="16"/>
              </w:rPr>
              <w:t>44601,6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450,6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450,6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type="dxa" w:w="26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50000">
            <w:r>
              <w:rPr>
                <w:sz w:val="16"/>
              </w:rPr>
              <w:t>Ремонт автомобильной дороги «Подъезд от а/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 «г</w:t>
            </w:r>
            <w:r>
              <w:rPr>
                <w:sz w:val="16"/>
              </w:rPr>
              <w:t>.Ц</w:t>
            </w:r>
            <w:r>
              <w:rPr>
                <w:sz w:val="16"/>
              </w:rPr>
              <w:t>имлянск (от а/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 xml:space="preserve"> г.Морозовск – г.Цимлянск – г.Волгодонск) – г.Суровикино» к х.Антонов»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5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22873,8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50000">
            <w:r>
              <w:rPr>
                <w:sz w:val="16"/>
              </w:rPr>
              <w:t>22873,8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22645,0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22645,0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228,8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4050000">
            <w:r>
              <w:rPr>
                <w:sz w:val="16"/>
              </w:rPr>
              <w:t>228,8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6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7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6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ind w:hanging="108" w:left="108"/>
              <w:jc w:val="center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D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E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B605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p w14:paraId="B705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p w14:paraId="B8050000">
      <w:pPr>
        <w:tabs>
          <w:tab w:leader="none" w:pos="11907" w:val="left"/>
          <w:tab w:leader="none" w:pos="12191" w:val="left"/>
          <w:tab w:leader="none" w:pos="12474" w:val="left"/>
          <w:tab w:leader="none" w:pos="12600" w:val="left"/>
        </w:tabs>
        <w:spacing w:line="192" w:lineRule="auto"/>
        <w:ind w:firstLine="2268" w:left="0"/>
        <w:rPr>
          <w:sz w:val="28"/>
        </w:rPr>
      </w:pPr>
    </w:p>
    <w:p w14:paraId="B9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BA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BB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BC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BD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BE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BF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0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1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2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3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4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5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6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7050000">
      <w:p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</w:p>
    <w:p w14:paraId="C8050000">
      <w:pPr>
        <w:tabs>
          <w:tab w:leader="none" w:pos="1522" w:val="left"/>
        </w:tabs>
        <w:ind w:firstLine="0" w:left="-141"/>
        <w:jc w:val="right"/>
        <w:rPr>
          <w:sz w:val="28"/>
        </w:rPr>
      </w:pPr>
    </w:p>
    <w:p w14:paraId="C9050000">
      <w:pPr>
        <w:tabs>
          <w:tab w:leader="none" w:pos="1522" w:val="left"/>
        </w:tabs>
        <w:ind w:firstLine="0" w:left="-141"/>
        <w:jc w:val="right"/>
        <w:rPr>
          <w:sz w:val="28"/>
        </w:rPr>
      </w:pPr>
    </w:p>
    <w:p w14:paraId="CA050000">
      <w:pPr>
        <w:tabs>
          <w:tab w:leader="none" w:pos="1522" w:val="left"/>
        </w:tabs>
        <w:ind w:firstLine="0" w:left="-141"/>
        <w:jc w:val="right"/>
        <w:rPr>
          <w:sz w:val="28"/>
        </w:rPr>
      </w:pPr>
    </w:p>
    <w:p w14:paraId="CB050000">
      <w:pPr>
        <w:tabs>
          <w:tab w:leader="none" w:pos="1522" w:val="left"/>
        </w:tabs>
        <w:ind w:firstLine="0" w:left="-141"/>
        <w:jc w:val="right"/>
        <w:rPr>
          <w:sz w:val="28"/>
        </w:rPr>
      </w:pPr>
    </w:p>
    <w:p w14:paraId="CC050000">
      <w:pPr>
        <w:tabs>
          <w:tab w:leader="none" w:pos="1522" w:val="left"/>
        </w:tabs>
        <w:ind w:firstLine="0" w:left="-141"/>
        <w:jc w:val="right"/>
        <w:rPr>
          <w:sz w:val="28"/>
        </w:rPr>
      </w:pPr>
    </w:p>
    <w:p w14:paraId="CD050000">
      <w:pPr>
        <w:tabs>
          <w:tab w:leader="none" w:pos="1522" w:val="left"/>
        </w:tabs>
        <w:ind w:firstLine="0" w:left="-141"/>
        <w:jc w:val="right"/>
        <w:rPr>
          <w:sz w:val="28"/>
        </w:rPr>
      </w:pPr>
    </w:p>
    <w:p w14:paraId="CE050000">
      <w:pPr>
        <w:tabs>
          <w:tab w:leader="none" w:pos="1522" w:val="left"/>
        </w:tabs>
        <w:ind/>
        <w:jc w:val="right"/>
        <w:rPr>
          <w:sz w:val="28"/>
        </w:rPr>
      </w:pPr>
    </w:p>
    <w:p w14:paraId="CF050000">
      <w:pPr>
        <w:tabs>
          <w:tab w:leader="none" w:pos="1522" w:val="left"/>
        </w:tabs>
        <w:ind/>
        <w:jc w:val="right"/>
        <w:rPr>
          <w:sz w:val="28"/>
        </w:rPr>
      </w:pPr>
    </w:p>
    <w:p w14:paraId="D0050000">
      <w:pPr>
        <w:tabs>
          <w:tab w:leader="none" w:pos="1522" w:val="left"/>
        </w:tabs>
        <w:ind/>
        <w:jc w:val="right"/>
        <w:rPr>
          <w:sz w:val="28"/>
        </w:rPr>
      </w:pPr>
    </w:p>
    <w:p w14:paraId="D1050000">
      <w:pPr>
        <w:tabs>
          <w:tab w:leader="none" w:pos="1522" w:val="left"/>
        </w:tabs>
        <w:ind/>
        <w:jc w:val="right"/>
        <w:rPr>
          <w:sz w:val="28"/>
        </w:rPr>
      </w:pPr>
      <w:r>
        <w:rPr>
          <w:sz w:val="28"/>
        </w:rPr>
        <w:t>6. Приложение № 4 к муниципальной программе «Развитие транспортной системы» изложить в следующей редакции:</w:t>
      </w:r>
    </w:p>
    <w:p w14:paraId="D2050000">
      <w:pPr>
        <w:tabs>
          <w:tab w:leader="none" w:pos="1522" w:val="left"/>
        </w:tabs>
        <w:ind w:firstLine="0" w:left="-141"/>
        <w:jc w:val="right"/>
        <w:rPr>
          <w:sz w:val="28"/>
        </w:rPr>
      </w:pPr>
    </w:p>
    <w:p w14:paraId="D305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«Приложение № 4 </w:t>
      </w:r>
      <w:r>
        <w:rPr>
          <w:sz w:val="28"/>
        </w:rPr>
        <w:t>к</w:t>
      </w:r>
    </w:p>
    <w:p w14:paraId="D405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>муниципальной программе</w:t>
      </w:r>
    </w:p>
    <w:p w14:paraId="D505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«Развитие транспортной системы» </w:t>
      </w:r>
    </w:p>
    <w:p w14:paraId="D6050000">
      <w:pPr>
        <w:rPr>
          <w:sz w:val="28"/>
        </w:rPr>
      </w:pPr>
    </w:p>
    <w:p w14:paraId="D7050000">
      <w:pPr>
        <w:widowControl w:val="0"/>
        <w:ind/>
        <w:jc w:val="center"/>
        <w:rPr>
          <w:sz w:val="28"/>
        </w:rPr>
      </w:pPr>
      <w:r>
        <w:rPr>
          <w:caps w:val="1"/>
          <w:sz w:val="28"/>
        </w:rPr>
        <w:t>Расходы</w:t>
      </w:r>
    </w:p>
    <w:p w14:paraId="D8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бюджета Цимлянского района на реализацию муниципальной программы </w:t>
      </w:r>
      <w:r>
        <w:rPr>
          <w:sz w:val="28"/>
        </w:rPr>
        <w:br/>
      </w:r>
      <w:r>
        <w:rPr>
          <w:sz w:val="28"/>
        </w:rPr>
        <w:t xml:space="preserve">Цимлянского района «Развитие транспортной системы» </w:t>
      </w:r>
    </w:p>
    <w:p w14:paraId="D9050000">
      <w:pPr>
        <w:widowControl w:val="0"/>
        <w:ind/>
        <w:jc w:val="center"/>
        <w:rPr>
          <w:sz w:val="28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1801"/>
        <w:gridCol w:w="1311"/>
        <w:gridCol w:w="531"/>
        <w:gridCol w:w="473"/>
        <w:gridCol w:w="928"/>
        <w:gridCol w:w="392"/>
        <w:gridCol w:w="1371"/>
        <w:gridCol w:w="670"/>
        <w:gridCol w:w="670"/>
        <w:gridCol w:w="672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>
        <w:trPr>
          <w:trHeight w:hRule="atLeast" w:val="20"/>
        </w:trPr>
        <w:tc>
          <w:tcPr>
            <w:tcW w:type="dxa" w:w="1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50000">
            <w:pPr>
              <w:widowControl w:val="0"/>
              <w:ind w:firstLine="0" w:left="-75" w:right="-97"/>
              <w:jc w:val="center"/>
              <w:rPr>
                <w:sz w:val="16"/>
              </w:rPr>
            </w:pPr>
            <w:r>
              <w:rPr>
                <w:sz w:val="16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type="dxa" w:w="1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50000">
            <w:pPr>
              <w:widowControl w:val="0"/>
              <w:ind w:firstLine="0" w:left="-75" w:right="-9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Ответственный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исполнитель, 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соисполнители,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 участ</w:t>
            </w:r>
            <w:r>
              <w:rPr>
                <w:sz w:val="16"/>
              </w:rPr>
              <w:t>ники</w:t>
            </w:r>
          </w:p>
        </w:tc>
        <w:tc>
          <w:tcPr>
            <w:tcW w:type="dxa" w:w="232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Код бюджетной 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   классификации   </w:t>
            </w:r>
            <w:r>
              <w:rPr>
                <w:sz w:val="16"/>
              </w:rPr>
              <w:br/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Объем расходов, всего (тыс. </w:t>
            </w:r>
            <w:r>
              <w:rPr>
                <w:sz w:val="16"/>
              </w:rPr>
              <w:t>руб</w:t>
            </w:r>
            <w:r>
              <w:rPr>
                <w:sz w:val="16"/>
              </w:rPr>
              <w:t>)</w:t>
            </w:r>
          </w:p>
        </w:tc>
        <w:tc>
          <w:tcPr>
            <w:tcW w:type="dxa" w:w="776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В том числе по годам реализации муниципальной программы (тыс. руб.)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ГРБС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РзПр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ЦСР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ВР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50000">
            <w:pPr>
              <w:widowControl w:val="0"/>
              <w:ind w:firstLine="0" w:left="-35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50000">
            <w:pPr>
              <w:widowControl w:val="0"/>
              <w:ind w:firstLine="0" w:left="-35" w:right="113"/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5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5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Муниципальная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программа Цимлянского района «Развитие транспортной системы»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510088,5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20215,0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6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28145,9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41487,0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27210,4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35929,1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80041,0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76102,9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97837,6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Подпрограмма </w:t>
            </w:r>
            <w:r>
              <w:rPr>
                <w:sz w:val="16"/>
              </w:rPr>
              <w:t>1.  «Развитие транспортной инфраструктуры Цимлянского района»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510088,5</w:t>
            </w:r>
          </w:p>
          <w:p w14:paraId="1D06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6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20215,0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6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28145,9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41487,0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27210,4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35929,1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80041,0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76102,9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97837,6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1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Основное мероприятие 1.1.</w:t>
            </w:r>
          </w:p>
          <w:p w14:paraId="2B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Содержание </w:t>
            </w:r>
            <w:r>
              <w:rPr>
                <w:sz w:val="16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</w:p>
          <w:p w14:paraId="2D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Цимлянского района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267038,1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17039,8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22016,8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60000">
            <w:pPr>
              <w:widowControl w:val="0"/>
              <w:ind w:firstLine="0" w:left="-35" w:right="-80"/>
              <w:jc w:val="center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24446,4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20305,8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20791,3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22318,4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18500,0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18500,0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  <w:p w14:paraId="40060000">
            <w:pPr>
              <w:rPr>
                <w:sz w:val="16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  <w:p w14:paraId="42060000">
            <w:pPr>
              <w:rPr>
                <w:sz w:val="16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</w:t>
            </w:r>
          </w:p>
          <w:p w14:paraId="44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22400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259413,6</w:t>
            </w:r>
          </w:p>
          <w:p w14:paraId="4706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13233,7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22016,8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60000">
            <w:pPr>
              <w:widowControl w:val="0"/>
              <w:ind w:firstLine="0" w:left="-35" w:right="-80"/>
              <w:jc w:val="center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  <w:t>24446,4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20305,8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20791,3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22318,4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18500,0</w:t>
            </w:r>
          </w:p>
          <w:p w14:paraId="4F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18500,0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15100S3510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3806,1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3806,1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6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Основное мероприятие 1.2. Ремонт автомобильных</w:t>
            </w:r>
            <w:r>
              <w:rPr>
                <w:sz w:val="16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type="dxa" w:w="1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Администрация Цимлянского района  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216316,4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2740,2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60000">
            <w:pPr>
              <w:widowControl w:val="0"/>
              <w:ind w:right="-80"/>
              <w:rPr>
                <w:sz w:val="16"/>
              </w:rPr>
            </w:pPr>
            <w:r>
              <w:rPr>
                <w:sz w:val="16"/>
              </w:rPr>
              <w:t>11040,6</w:t>
            </w:r>
          </w:p>
          <w:p w14:paraId="70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3784,6</w:t>
            </w:r>
          </w:p>
          <w:p w14:paraId="7206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12837,8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52472,7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54102,9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79337,6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7A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60000">
            <w:pPr>
              <w:widowControl w:val="0"/>
              <w:ind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60000">
            <w:pPr>
              <w:widowControl w:val="0"/>
              <w:ind w:firstLine="0" w:left="-35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6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1510022410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60000">
            <w:pPr>
              <w:widowControl w:val="0"/>
              <w:ind w:firstLine="0" w:left="-35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240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6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56715,4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2740,2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60000">
            <w:pPr>
              <w:widowControl w:val="0"/>
              <w:ind w:right="-8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11040,6</w:t>
            </w:r>
          </w:p>
          <w:p w14:paraId="84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60000">
            <w:pPr>
              <w:ind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3784,6</w:t>
            </w:r>
          </w:p>
          <w:p w14:paraId="86060000">
            <w:pPr>
              <w:ind/>
              <w:jc w:val="center"/>
              <w:rPr>
                <w:b w:val="0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12837,8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7472,5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7428,1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11411,6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0,0</w:t>
            </w:r>
          </w:p>
          <w:p w14:paraId="8E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60000">
            <w:pPr>
              <w:widowControl w:val="0"/>
              <w:ind w:firstLine="0" w:left="-35" w:right="-80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15100S5160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45000,2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60000"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60000"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60000">
            <w:r>
              <w:rPr>
                <w:sz w:val="16"/>
              </w:rPr>
              <w:t>45000,2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60000"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151R1S4800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114600,8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60000"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60000"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60000">
            <w:pPr>
              <w:rPr>
                <w:sz w:val="16"/>
              </w:rPr>
            </w:pPr>
            <w:r>
              <w:rPr>
                <w:sz w:val="16"/>
              </w:rPr>
              <w:t>46674,8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60000">
            <w:pPr>
              <w:rPr>
                <w:sz w:val="16"/>
              </w:rPr>
            </w:pPr>
            <w:r>
              <w:rPr>
                <w:sz w:val="16"/>
              </w:rPr>
              <w:t>67926,0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60000"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60000"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Основное мероприятие 1.3.</w:t>
            </w:r>
          </w:p>
          <w:p w14:paraId="B3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Администрация Цимлянского района 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1510022450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684,8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684,8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1.4. </w:t>
            </w:r>
            <w:r>
              <w:rPr>
                <w:sz w:val="16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Администрация Цимлянского района 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6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1510022420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6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Основное </w:t>
            </w:r>
            <w:r>
              <w:rPr>
                <w:sz w:val="16"/>
              </w:rPr>
              <w:t>мероприятие 1.5.</w:t>
            </w:r>
          </w:p>
          <w:p w14:paraId="DA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Строительство и реконструкция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Администрация Цимлянского района   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6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8049,9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4249,9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62"/>
          <w:hidden w:val="0"/>
        </w:trPr>
        <w:tc>
          <w:tcPr>
            <w:tcW w:type="dxa" w:w="1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реконструкция моста через реку Россошь в х. </w:t>
            </w:r>
            <w:r>
              <w:rPr>
                <w:sz w:val="16"/>
              </w:rPr>
              <w:t>Богатырев</w:t>
            </w:r>
            <w:r>
              <w:rPr>
                <w:sz w:val="16"/>
              </w:rPr>
              <w:t xml:space="preserve"> Цимлянского района Ростовской области</w:t>
            </w:r>
          </w:p>
        </w:tc>
        <w:tc>
          <w:tcPr>
            <w:tcW w:type="dxa" w:w="1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6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6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60000">
            <w:pPr>
              <w:widowControl w:val="0"/>
              <w:ind w:firstLine="0" w:left="-35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60000">
            <w:pPr>
              <w:widowControl w:val="0"/>
              <w:ind w:firstLine="0" w:left="-35"/>
              <w:rPr>
                <w:sz w:val="16"/>
              </w:rPr>
            </w:pPr>
            <w:r>
              <w:rPr>
                <w:sz w:val="16"/>
              </w:rPr>
              <w:t>15100S3480</w:t>
            </w:r>
          </w:p>
        </w:tc>
        <w:tc>
          <w:tcPr>
            <w:tcW w:type="dxa" w:w="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60000">
            <w:pPr>
              <w:widowControl w:val="0"/>
              <w:ind w:firstLine="0" w:left="-35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type="dxa" w:w="13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F4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F6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F8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FA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FC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  <w:p w14:paraId="FE06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6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00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0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  <w:p w14:paraId="04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  <w:p w14:paraId="06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08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0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  <w:p w14:paraId="0C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7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строительный контроль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7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1510040380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7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13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7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1510040380</w:t>
            </w:r>
          </w:p>
        </w:tc>
        <w:tc>
          <w:tcPr>
            <w:tcW w:type="dxa" w:w="3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type="dxa" w:w="13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8049,9</w:t>
            </w:r>
          </w:p>
        </w:tc>
        <w:tc>
          <w:tcPr>
            <w:tcW w:type="dxa" w:w="6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4249,9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3500,0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7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Основное мероприятие 1.6.</w:t>
            </w:r>
          </w:p>
          <w:p w14:paraId="3407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Проектные работы по строительству </w:t>
            </w:r>
            <w:r>
              <w:rPr>
                <w:sz w:val="16"/>
              </w:rPr>
              <w:t>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type="dxa" w:w="1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7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Администрация Цимлянского района 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15308,9</w:t>
            </w:r>
          </w:p>
          <w:p w14:paraId="3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  <w:p w14:paraId="3D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2888,9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6000,0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3120,0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2000,0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1000,0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4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1510022430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8803,9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2603,9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5900,0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1510022430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385,0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285,0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1510022430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742,0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160,0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7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342,0</w:t>
            </w:r>
          </w:p>
          <w:p w14:paraId="7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7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240,0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7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7C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7E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7F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8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8207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8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8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8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8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  <w:p w14:paraId="8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8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1510022430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5378,0</w:t>
            </w:r>
          </w:p>
          <w:p w14:paraId="9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2960,0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1658,0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760,0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14:paraId="9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70000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1.7.</w:t>
            </w:r>
          </w:p>
          <w:p w14:paraId="A0070000">
            <w:pPr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 из бюджета района бюджетам поселений для </w:t>
            </w:r>
            <w:r>
              <w:rPr>
                <w:sz w:val="16"/>
              </w:rPr>
              <w:t>софинансиро</w:t>
            </w:r>
            <w:r>
              <w:rPr>
                <w:sz w:val="16"/>
              </w:rPr>
              <w:t>-</w:t>
            </w:r>
          </w:p>
          <w:p w14:paraId="A1070000">
            <w:pPr>
              <w:rPr>
                <w:sz w:val="16"/>
              </w:rPr>
            </w:pPr>
            <w:r>
              <w:rPr>
                <w:sz w:val="16"/>
              </w:rPr>
              <w:t>вания</w:t>
            </w:r>
            <w:r>
              <w:rPr>
                <w:sz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  <w:r>
              <w:rPr>
                <w:sz w:val="16"/>
              </w:rPr>
              <w:t>на</w:t>
            </w:r>
            <w:r>
              <w:rPr>
                <w:sz w:val="16"/>
              </w:rPr>
              <w:t>: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7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2390,4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1890,4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500,0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70000">
            <w:pPr>
              <w:rPr>
                <w:sz w:val="16"/>
              </w:rPr>
            </w:pPr>
            <w:r>
              <w:rPr>
                <w:sz w:val="16"/>
              </w:rPr>
              <w:t xml:space="preserve">строительство и </w:t>
            </w:r>
            <w:r>
              <w:rPr>
                <w:sz w:val="16"/>
              </w:rPr>
              <w:t>реконструкцию;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7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70000">
            <w:pPr>
              <w:rPr>
                <w:sz w:val="16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70000">
            <w:pPr>
              <w:rPr>
                <w:sz w:val="16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70000">
            <w:pPr>
              <w:rPr>
                <w:sz w:val="16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70000">
            <w:pPr>
              <w:rPr>
                <w:sz w:val="16"/>
              </w:rPr>
            </w:pP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70000">
            <w:pPr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70000">
            <w:pPr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7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7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70000">
            <w:pPr>
              <w:rPr>
                <w:sz w:val="16"/>
              </w:rPr>
            </w:pPr>
            <w:r>
              <w:rPr>
                <w:sz w:val="16"/>
              </w:rPr>
              <w:t>капитальный ремонт;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7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70000">
            <w:pPr>
              <w:rPr>
                <w:sz w:val="16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70000">
            <w:pPr>
              <w:rPr>
                <w:sz w:val="16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70000">
            <w:pPr>
              <w:rPr>
                <w:sz w:val="16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70000">
            <w:pPr>
              <w:rPr>
                <w:sz w:val="16"/>
              </w:rPr>
            </w:pP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70000">
            <w:pPr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70000">
            <w:pPr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7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7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70000">
            <w:pPr>
              <w:rPr>
                <w:sz w:val="16"/>
              </w:rPr>
            </w:pPr>
            <w:r>
              <w:rPr>
                <w:sz w:val="16"/>
              </w:rPr>
              <w:t>разработку проектно-сметной документации;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7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70000">
            <w:pPr>
              <w:rPr>
                <w:sz w:val="16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70000">
            <w:pPr>
              <w:rPr>
                <w:sz w:val="16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70000">
            <w:pPr>
              <w:widowControl w:val="0"/>
              <w:ind w:firstLine="0" w:left="-35"/>
              <w:rPr>
                <w:sz w:val="16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70000">
            <w:pPr>
              <w:widowControl w:val="0"/>
              <w:ind w:firstLine="0" w:left="-35"/>
              <w:rPr>
                <w:sz w:val="16"/>
              </w:rPr>
            </w:pP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70000">
            <w:pPr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70000">
            <w:pPr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7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7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18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70000">
            <w:pPr>
              <w:rPr>
                <w:sz w:val="16"/>
              </w:rPr>
            </w:pPr>
            <w:r>
              <w:rPr>
                <w:sz w:val="16"/>
              </w:rPr>
              <w:t>ремонт и содержание авто мобильных дорог общего пользования</w:t>
            </w:r>
          </w:p>
          <w:p w14:paraId="EE070000">
            <w:pPr>
              <w:rPr>
                <w:sz w:val="16"/>
              </w:rPr>
            </w:pPr>
            <w:r>
              <w:rPr>
                <w:sz w:val="16"/>
              </w:rPr>
              <w:t>местного значения и тротуаров;</w:t>
            </w:r>
          </w:p>
        </w:tc>
        <w:tc>
          <w:tcPr>
            <w:tcW w:type="dxa" w:w="1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7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1510073510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7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781,5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781,5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7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7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0409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8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1510085030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8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1608,9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1108,9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500,0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80000">
            <w:pPr>
              <w:rPr>
                <w:sz w:val="16"/>
              </w:rPr>
            </w:pPr>
            <w:r>
              <w:rPr>
                <w:sz w:val="16"/>
              </w:rPr>
              <w:t>ремонт автомобильных дорог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8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80000">
            <w:pPr>
              <w:rPr>
                <w:sz w:val="16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80000">
            <w:pPr>
              <w:rPr>
                <w:sz w:val="16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80000">
            <w:pPr>
              <w:rPr>
                <w:sz w:val="16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80000">
            <w:pPr>
              <w:rPr>
                <w:sz w:val="16"/>
              </w:rPr>
            </w:pP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8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8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8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80000">
            <w:pPr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8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Подпрограмма 2. «Повышение безопасности дорожного движения на территории</w:t>
            </w:r>
            <w:r>
              <w:rPr>
                <w:sz w:val="16"/>
              </w:rPr>
              <w:t xml:space="preserve"> Цимлянского района»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8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8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8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8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80000">
            <w:pPr>
              <w:widowControl w:val="0"/>
              <w:ind w:firstLine="0" w:left="-3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8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>Финансирование не предусмотрено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-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80000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2.1. Количество лиц, погибших в результате дорожно-транспортных происшествий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8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80000">
            <w:pPr>
              <w:widowControl w:val="0"/>
              <w:ind/>
              <w:rPr>
                <w:sz w:val="16"/>
              </w:rPr>
            </w:pPr>
          </w:p>
        </w:tc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80000">
            <w:pPr>
              <w:widowControl w:val="0"/>
              <w:ind w:firstLine="0" w:left="-35"/>
              <w:rPr>
                <w:sz w:val="16"/>
              </w:rPr>
            </w:pP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80000">
            <w:pPr>
              <w:widowControl w:val="0"/>
              <w:ind w:firstLine="0" w:left="-35"/>
              <w:rPr>
                <w:sz w:val="16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80000">
            <w:pPr>
              <w:widowControl w:val="0"/>
              <w:ind w:firstLine="0" w:left="-35"/>
              <w:rPr>
                <w:sz w:val="16"/>
              </w:rPr>
            </w:pP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80000">
            <w:pPr>
              <w:widowControl w:val="0"/>
              <w:ind w:firstLine="0" w:left="-35" w:right="-80"/>
              <w:jc w:val="center"/>
              <w:rPr>
                <w:sz w:val="16"/>
                <w:highlight w:val="yellow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80000">
            <w:pPr>
              <w:widowControl w:val="0"/>
              <w:ind w:firstLine="0" w:left="-35" w:right="-80"/>
              <w:jc w:val="center"/>
              <w:rPr>
                <w:b w:val="1"/>
                <w:sz w:val="16"/>
                <w:highlight w:val="yellow"/>
              </w:rPr>
            </w:pP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80000">
            <w:pPr>
              <w:widowControl w:val="0"/>
              <w:ind w:firstLine="0" w:left="-35" w:right="-80"/>
              <w:jc w:val="center"/>
              <w:rPr>
                <w:b w:val="1"/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</w:p>
        </w:tc>
      </w:tr>
    </w:tbl>
    <w:p w14:paraId="4B080000">
      <w:pPr>
        <w:tabs>
          <w:tab w:leader="none" w:pos="709" w:val="left"/>
          <w:tab w:leader="none" w:pos="12191" w:val="left"/>
          <w:tab w:leader="none" w:pos="12600" w:val="left"/>
        </w:tabs>
        <w:ind w:firstLine="709" w:left="0"/>
        <w:jc w:val="both"/>
        <w:rPr>
          <w:sz w:val="28"/>
        </w:rPr>
      </w:pPr>
    </w:p>
    <w:p w14:paraId="4C080000">
      <w:pPr>
        <w:rPr>
          <w:sz w:val="28"/>
        </w:rPr>
      </w:pPr>
      <w:r>
        <w:rPr>
          <w:sz w:val="28"/>
        </w:rPr>
        <w:br w:type="page"/>
      </w:r>
    </w:p>
    <w:p w14:paraId="4D080000">
      <w:pPr>
        <w:tabs>
          <w:tab w:leader="none" w:pos="1522" w:val="left"/>
        </w:tabs>
        <w:ind/>
        <w:jc w:val="right"/>
        <w:rPr>
          <w:sz w:val="28"/>
        </w:rPr>
      </w:pPr>
      <w:r>
        <w:rPr>
          <w:sz w:val="28"/>
        </w:rPr>
        <w:t xml:space="preserve">7. Приложение № 5 к </w:t>
      </w:r>
      <w:r>
        <w:rPr>
          <w:sz w:val="28"/>
        </w:rPr>
        <w:t>муниципальной программе «Развитие транспортной системы» изложить в следующей редакции:</w:t>
      </w:r>
    </w:p>
    <w:p w14:paraId="4E080000">
      <w:pPr>
        <w:tabs>
          <w:tab w:leader="none" w:pos="1522" w:val="left"/>
        </w:tabs>
        <w:ind w:firstLine="0" w:left="6237"/>
        <w:jc w:val="right"/>
        <w:rPr>
          <w:sz w:val="28"/>
        </w:rPr>
      </w:pPr>
    </w:p>
    <w:p w14:paraId="4F08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 xml:space="preserve">«Приложение № 5 </w:t>
      </w:r>
      <w:r>
        <w:rPr>
          <w:sz w:val="28"/>
        </w:rPr>
        <w:t>к</w:t>
      </w:r>
    </w:p>
    <w:p w14:paraId="5008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>муниципальной программе</w:t>
      </w:r>
    </w:p>
    <w:p w14:paraId="51080000">
      <w:pPr>
        <w:tabs>
          <w:tab w:leader="none" w:pos="1522" w:val="left"/>
        </w:tabs>
        <w:ind w:firstLine="0" w:left="6237"/>
        <w:jc w:val="right"/>
        <w:rPr>
          <w:sz w:val="28"/>
        </w:rPr>
      </w:pPr>
      <w:r>
        <w:rPr>
          <w:sz w:val="28"/>
        </w:rPr>
        <w:t>«Развитие транспортной системы»</w:t>
      </w:r>
    </w:p>
    <w:p w14:paraId="52080000">
      <w:pPr>
        <w:ind/>
        <w:jc w:val="center"/>
        <w:rPr>
          <w:caps w:val="1"/>
          <w:sz w:val="28"/>
        </w:rPr>
      </w:pPr>
    </w:p>
    <w:p w14:paraId="5308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Расходы</w:t>
      </w:r>
    </w:p>
    <w:p w14:paraId="54080000">
      <w:pPr>
        <w:ind/>
        <w:jc w:val="center"/>
        <w:rPr>
          <w:sz w:val="28"/>
        </w:rPr>
      </w:pPr>
      <w:r>
        <w:rPr>
          <w:sz w:val="28"/>
        </w:rPr>
        <w:t>на реализацию муниципальной программы</w:t>
      </w:r>
    </w:p>
    <w:tbl>
      <w:tblPr>
        <w:tblStyle w:val="Style_5"/>
        <w:tblLayout w:type="fixed"/>
        <w:tblCellMar>
          <w:left w:type="dxa" w:w="28"/>
          <w:right w:type="dxa" w:w="28"/>
        </w:tblCellMar>
      </w:tblPr>
      <w:tblGrid>
        <w:gridCol w:w="2662"/>
        <w:gridCol w:w="2384"/>
        <w:gridCol w:w="1119"/>
        <w:gridCol w:w="860"/>
        <w:gridCol w:w="643"/>
        <w:gridCol w:w="714"/>
        <w:gridCol w:w="706"/>
        <w:gridCol w:w="704"/>
        <w:gridCol w:w="741"/>
        <w:gridCol w:w="835"/>
        <w:gridCol w:w="569"/>
        <w:gridCol w:w="714"/>
        <w:gridCol w:w="710"/>
        <w:gridCol w:w="569"/>
        <w:gridCol w:w="650"/>
      </w:tblGrid>
      <w:tr>
        <w:trPr>
          <w:trHeight w:hRule="atLeast" w:val="20"/>
        </w:trPr>
        <w:tc>
          <w:tcPr>
            <w:tcW w:type="dxa" w:w="2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5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муниципальной  программы, </w:t>
            </w:r>
            <w:r>
              <w:rPr>
                <w:sz w:val="16"/>
              </w:rPr>
              <w:t>наименование подпрограммы</w:t>
            </w:r>
          </w:p>
        </w:tc>
        <w:tc>
          <w:tcPr>
            <w:tcW w:type="dxa" w:w="2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Источник финансирования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Объем расходов всего (тыс. руб.)</w:t>
            </w:r>
          </w:p>
        </w:tc>
        <w:tc>
          <w:tcPr>
            <w:tcW w:type="dxa" w:w="84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8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том числе по годам реализации (тыс. рублей), годы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2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/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A08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B080000">
            <w:pPr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C080000">
            <w:pPr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E080000">
            <w:pPr>
              <w:ind w:firstLine="0" w:left="-18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5F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0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1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2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3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4080000">
            <w:pPr>
              <w:ind w:right="-108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</w:tr>
      <w:tr>
        <w:trPr>
          <w:trHeight w:hRule="atLeast" w:val="20"/>
        </w:trPr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508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608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808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A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D080000">
            <w:pPr>
              <w:ind w:firstLine="0" w:left="-18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E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6F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0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1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2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3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hRule="atLeast" w:val="20"/>
        </w:trPr>
        <w:tc>
          <w:tcPr>
            <w:tcW w:type="dxa" w:w="2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408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Муниципальная 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программа «Развитие транспортной системы»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8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Всего                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510088,5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708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20215,0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28145,9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9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41487,0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A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27210,4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B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35929,1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C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80041,0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D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76102,9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E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97837,6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7F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0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1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2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ind w:firstLine="0" w:left="-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Областной бюджет 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4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162553,7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5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4549,5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8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9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A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44550,1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46207,5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67246,6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E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8F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0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ind w:firstLine="0" w:left="-108"/>
              <w:jc w:val="both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2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3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4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5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8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9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A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9E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ind w:firstLine="0" w:left="-108"/>
              <w:jc w:val="both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0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347534,8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1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15665,5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2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28145,9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3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41487,0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4080000">
            <w:r>
              <w:rPr>
                <w:sz w:val="16"/>
              </w:rPr>
              <w:t xml:space="preserve"> 27210,4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5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35929,1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6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35490,9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7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29895,4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8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30591,0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9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A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B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C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ind w:firstLine="0" w:left="-108"/>
              <w:jc w:val="both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E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AF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0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1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2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3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4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5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8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9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A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B080000">
            <w:pPr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Подпрограмма 1. «Развитие </w:t>
            </w:r>
            <w:r>
              <w:rPr>
                <w:sz w:val="16"/>
              </w:rPr>
              <w:t>транспортной инфраструктуры Цимлянского района»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8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Всего                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510088,5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BE08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20215,0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28145,9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0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41487,0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1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27210,4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2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35929,1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3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80041,0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4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76102,9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5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97837,6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6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7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8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9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Областной бюджет 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162553,7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4549,5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CF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0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1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44550,1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2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46207,5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3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67246,6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4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5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9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A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E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DF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0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1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2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3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4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5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347534,8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8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15665,5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908000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28145,9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A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41487,0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B080000">
            <w:r>
              <w:rPr>
                <w:sz w:val="16"/>
              </w:rPr>
              <w:t xml:space="preserve"> 27210,4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C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35929,1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D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35490,9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E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29895,4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EF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30591,0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0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1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2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3080000">
            <w:pPr>
              <w:widowControl w:val="0"/>
              <w:ind w:firstLine="0" w:left="-35" w:right="-80"/>
              <w:jc w:val="center"/>
              <w:rPr>
                <w:sz w:val="16"/>
              </w:rPr>
            </w:pPr>
            <w:r>
              <w:rPr>
                <w:sz w:val="16"/>
              </w:rPr>
              <w:t>25779,9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5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6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7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8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9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A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B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C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D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E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FF08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0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ind w:firstLine="0" w:left="-80"/>
              <w:rPr>
                <w:sz w:val="16"/>
              </w:rPr>
            </w:pPr>
            <w:r>
              <w:rPr>
                <w:sz w:val="16"/>
              </w:rPr>
              <w:t xml:space="preserve">Подпрограмма 2. «Обеспечение </w:t>
            </w:r>
            <w:r>
              <w:rPr>
                <w:sz w:val="16"/>
              </w:rPr>
              <w:t>безопасности дорожного движения на территории Цимлянского района»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Всего                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Областной бюджет 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>Бюджет района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ind w:hanging="108" w:left="108"/>
              <w:jc w:val="both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4909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p w14:paraId="4A090000">
      <w:pPr>
        <w:rPr>
          <w:sz w:val="28"/>
          <w:highlight w:val="yellow"/>
        </w:rPr>
      </w:pPr>
    </w:p>
    <w:p w14:paraId="4B09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p w14:paraId="4C090000">
      <w:pPr>
        <w:tabs>
          <w:tab w:leader="none" w:pos="11340" w:val="left"/>
          <w:tab w:leader="none" w:pos="11907" w:val="left"/>
          <w:tab w:leader="none" w:pos="12474" w:val="left"/>
        </w:tabs>
        <w:ind w:firstLine="2268" w:left="0"/>
        <w:rPr>
          <w:sz w:val="28"/>
          <w:highlight w:val="yellow"/>
        </w:rPr>
      </w:pPr>
    </w:p>
    <w:p w14:paraId="4D090000">
      <w:pPr>
        <w:tabs>
          <w:tab w:leader="none" w:pos="11907" w:val="left"/>
          <w:tab w:leader="none" w:pos="12191" w:val="left"/>
          <w:tab w:leader="none" w:pos="12474" w:val="left"/>
          <w:tab w:leader="none" w:pos="12600" w:val="left"/>
        </w:tabs>
        <w:spacing w:line="192" w:lineRule="auto"/>
        <w:ind w:firstLine="2268" w:left="0"/>
        <w:rPr>
          <w:sz w:val="28"/>
        </w:rPr>
      </w:pPr>
    </w:p>
    <w:p w14:paraId="4E090000">
      <w:pPr>
        <w:tabs>
          <w:tab w:leader="none" w:pos="11907" w:val="left"/>
          <w:tab w:leader="none" w:pos="12191" w:val="left"/>
          <w:tab w:leader="none" w:pos="12474" w:val="left"/>
          <w:tab w:leader="none" w:pos="12600" w:val="left"/>
        </w:tabs>
        <w:spacing w:line="192" w:lineRule="auto"/>
        <w:ind w:firstLine="2268" w:left="0"/>
        <w:rPr>
          <w:sz w:val="28"/>
        </w:rPr>
      </w:pPr>
      <w:r>
        <w:rPr>
          <w:sz w:val="28"/>
        </w:rPr>
        <w:t>Исполняющий обязанности</w:t>
      </w:r>
    </w:p>
    <w:p w14:paraId="4F090000">
      <w:pPr>
        <w:tabs>
          <w:tab w:leader="none" w:pos="11907" w:val="left"/>
          <w:tab w:leader="none" w:pos="12191" w:val="left"/>
          <w:tab w:leader="none" w:pos="12474" w:val="left"/>
          <w:tab w:leader="none" w:pos="12600" w:val="left"/>
        </w:tabs>
        <w:spacing w:line="192" w:lineRule="auto"/>
        <w:ind w:firstLine="2268" w:left="0"/>
        <w:rPr>
          <w:sz w:val="28"/>
        </w:rPr>
      </w:pPr>
      <w:r>
        <w:rPr>
          <w:sz w:val="28"/>
        </w:rPr>
        <w:t>управляющего делами                                                                                         Н.К. Гетманова</w:t>
      </w:r>
    </w:p>
    <w:sectPr>
      <w:footerReference r:id="rId1" w:type="default"/>
      <w:pgSz w:h="11908" w:orient="landscape" w:w="16848"/>
      <w:pgMar w:bottom="567" w:footer="567" w:gutter="0" w:header="0" w:left="567" w:right="567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Текст выноски Знак"/>
    <w:link w:val="Style_8_ch"/>
    <w:rPr>
      <w:rFonts w:ascii="Tahoma" w:hAnsi="Tahoma"/>
      <w:sz w:val="16"/>
    </w:rPr>
  </w:style>
  <w:style w:styleId="Style_8_ch" w:type="character">
    <w:name w:val="Текст выноски Знак"/>
    <w:link w:val="Style_8"/>
    <w:rPr>
      <w:rFonts w:ascii="Tahoma" w:hAnsi="Tahoma"/>
      <w:sz w:val="16"/>
    </w:rPr>
  </w:style>
  <w:style w:styleId="Style_9" w:type="paragraph">
    <w:name w:val="Посещённая гиперссылка"/>
    <w:link w:val="Style_9_ch"/>
    <w:rPr>
      <w:color w:val="800080"/>
      <w:u w:val="single"/>
    </w:rPr>
  </w:style>
  <w:style w:styleId="Style_9_ch" w:type="character">
    <w:name w:val="Посещённая гиперссылка"/>
    <w:link w:val="Style_9"/>
    <w:rPr>
      <w:color w:val="800080"/>
      <w:u w:val="single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Нижний колонтитул Знак"/>
    <w:basedOn w:val="Style_13"/>
    <w:link w:val="Style_12_ch"/>
  </w:style>
  <w:style w:styleId="Style_12_ch" w:type="character">
    <w:name w:val="Нижний колонтитул Знак"/>
    <w:basedOn w:val="Style_13_ch"/>
    <w:link w:val="Style_12"/>
  </w:style>
  <w:style w:styleId="Style_14" w:type="paragraph">
    <w:name w:val="index heading"/>
    <w:basedOn w:val="Style_6"/>
    <w:link w:val="Style_14_ch"/>
    <w:rPr>
      <w:rFonts w:ascii="PT Astra Serif" w:hAnsi="PT Astra Serif"/>
    </w:rPr>
  </w:style>
  <w:style w:styleId="Style_14_ch" w:type="character">
    <w:name w:val="index heading"/>
    <w:basedOn w:val="Style_6_ch"/>
    <w:link w:val="Style_14"/>
    <w:rPr>
      <w:rFonts w:ascii="PT Astra Serif" w:hAnsi="PT Astra Serif"/>
    </w:rPr>
  </w:style>
  <w:style w:styleId="Style_15" w:type="paragraph">
    <w:name w:val="toc 6"/>
    <w:next w:val="Style_6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Основной текст 2 Знак1"/>
    <w:link w:val="Style_17_ch"/>
    <w:rPr>
      <w:sz w:val="28"/>
    </w:rPr>
  </w:style>
  <w:style w:styleId="Style_17_ch" w:type="character">
    <w:name w:val="Основной текст 2 Знак1"/>
    <w:link w:val="Style_17"/>
    <w:rPr>
      <w:sz w:val="28"/>
    </w:rPr>
  </w:style>
  <w:style w:styleId="Style_18" w:type="paragraph">
    <w:name w:val="Текст таблицы"/>
    <w:basedOn w:val="Style_6"/>
    <w:link w:val="Style_18_ch"/>
    <w:pPr>
      <w:spacing w:after="60" w:before="60"/>
      <w:ind/>
      <w:jc w:val="both"/>
    </w:pPr>
    <w:rPr>
      <w:rFonts w:ascii="Arial" w:hAnsi="Arial"/>
    </w:rPr>
  </w:style>
  <w:style w:styleId="Style_18_ch" w:type="character">
    <w:name w:val="Текст таблицы"/>
    <w:basedOn w:val="Style_6_ch"/>
    <w:link w:val="Style_18"/>
    <w:rPr>
      <w:rFonts w:ascii="Arial" w:hAnsi="Arial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xl77"/>
    <w:basedOn w:val="Style_6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77"/>
    <w:basedOn w:val="Style_6_ch"/>
    <w:link w:val="Style_20"/>
    <w:rPr>
      <w:sz w:val="24"/>
    </w:rPr>
  </w:style>
  <w:style w:styleId="Style_21" w:type="paragraph">
    <w:name w:val="Заголовок таблицы"/>
    <w:basedOn w:val="Style_22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22_ch"/>
    <w:link w:val="Style_21"/>
    <w:rPr>
      <w:b w:val="1"/>
    </w:rPr>
  </w:style>
  <w:style w:styleId="Style_3" w:type="paragraph">
    <w:name w:val="Plain Text"/>
    <w:basedOn w:val="Style_6"/>
    <w:link w:val="Style_3_ch"/>
    <w:rPr>
      <w:rFonts w:ascii="Courier New" w:hAnsi="Courier New"/>
    </w:rPr>
  </w:style>
  <w:style w:styleId="Style_3_ch" w:type="character">
    <w:name w:val="Plain Text"/>
    <w:basedOn w:val="Style_6_ch"/>
    <w:link w:val="Style_3"/>
    <w:rPr>
      <w:rFonts w:ascii="Courier New" w:hAnsi="Courier New"/>
    </w:rPr>
  </w:style>
  <w:style w:styleId="Style_23" w:type="paragraph">
    <w:name w:val="heading 3"/>
    <w:next w:val="Style_6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Заголовок 3 Знак"/>
    <w:link w:val="Style_25_ch"/>
    <w:rPr>
      <w:rFonts w:ascii="XO Thames" w:hAnsi="XO Thames"/>
      <w:b w:val="1"/>
      <w:sz w:val="26"/>
    </w:rPr>
  </w:style>
  <w:style w:styleId="Style_25_ch" w:type="character">
    <w:name w:val="Заголовок 3 Знак"/>
    <w:link w:val="Style_25"/>
    <w:rPr>
      <w:rFonts w:ascii="XO Thames" w:hAnsi="XO Thames"/>
      <w:b w:val="1"/>
      <w:sz w:val="26"/>
    </w:rPr>
  </w:style>
  <w:style w:styleId="Style_26" w:type="paragraph">
    <w:name w:val="Гиперссылка4"/>
    <w:link w:val="Style_26_ch"/>
    <w:rPr>
      <w:color w:val="0000FF"/>
      <w:u w:val="single"/>
    </w:rPr>
  </w:style>
  <w:style w:styleId="Style_26_ch" w:type="character">
    <w:name w:val="Гиперссылка4"/>
    <w:link w:val="Style_26"/>
    <w:rPr>
      <w:color w:val="0000FF"/>
      <w:u w:val="single"/>
    </w:rPr>
  </w:style>
  <w:style w:styleId="Style_27" w:type="paragraph">
    <w:name w:val="Номер страницы1"/>
    <w:link w:val="Style_27_ch"/>
  </w:style>
  <w:style w:styleId="Style_27_ch" w:type="character">
    <w:name w:val="Номер страницы1"/>
    <w:link w:val="Style_27"/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caption"/>
    <w:basedOn w:val="Style_6"/>
    <w:link w:val="Style_29_ch"/>
    <w:pPr>
      <w:spacing w:after="120" w:before="120"/>
      <w:ind/>
    </w:pPr>
    <w:rPr>
      <w:rFonts w:ascii="PT Astra Serif" w:hAnsi="PT Astra Serif"/>
      <w:i w:val="1"/>
      <w:sz w:val="24"/>
    </w:rPr>
  </w:style>
  <w:style w:styleId="Style_29_ch" w:type="character">
    <w:name w:val="caption"/>
    <w:basedOn w:val="Style_6_ch"/>
    <w:link w:val="Style_29"/>
    <w:rPr>
      <w:rFonts w:ascii="PT Astra Serif" w:hAnsi="PT Astra Serif"/>
      <w:i w:val="1"/>
      <w:sz w:val="24"/>
    </w:rPr>
  </w:style>
  <w:style w:styleId="Style_30" w:type="paragraph">
    <w:name w:val="xl79"/>
    <w:basedOn w:val="Style_6"/>
    <w:link w:val="Style_30_ch"/>
    <w:pPr>
      <w:spacing w:afterAutospacing="on" w:beforeAutospacing="on"/>
      <w:ind/>
      <w:jc w:val="center"/>
    </w:pPr>
    <w:rPr>
      <w:sz w:val="24"/>
    </w:rPr>
  </w:style>
  <w:style w:styleId="Style_30_ch" w:type="character">
    <w:name w:val="xl79"/>
    <w:basedOn w:val="Style_6_ch"/>
    <w:link w:val="Style_30"/>
    <w:rPr>
      <w:sz w:val="24"/>
    </w:rPr>
  </w:style>
  <w:style w:styleId="Style_31" w:type="paragraph">
    <w:name w:val="Основной текст с отступом 3 Знак"/>
    <w:link w:val="Style_31_ch"/>
    <w:rPr>
      <w:sz w:val="16"/>
    </w:rPr>
  </w:style>
  <w:style w:styleId="Style_31_ch" w:type="character">
    <w:name w:val="Основной текст с отступом 3 Знак"/>
    <w:link w:val="Style_31"/>
    <w:rPr>
      <w:sz w:val="16"/>
    </w:rPr>
  </w:style>
  <w:style w:styleId="Style_32" w:type="paragraph">
    <w:name w:val="Body Text"/>
    <w:basedOn w:val="Style_6"/>
    <w:link w:val="Style_32_ch"/>
    <w:rPr>
      <w:sz w:val="28"/>
    </w:rPr>
  </w:style>
  <w:style w:styleId="Style_32_ch" w:type="character">
    <w:name w:val="Body Text"/>
    <w:basedOn w:val="Style_6_ch"/>
    <w:link w:val="Style_32"/>
    <w:rPr>
      <w:sz w:val="28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Postan"/>
    <w:basedOn w:val="Style_6"/>
    <w:link w:val="Style_34_ch"/>
    <w:pPr>
      <w:ind/>
      <w:jc w:val="center"/>
    </w:pPr>
    <w:rPr>
      <w:sz w:val="28"/>
    </w:rPr>
  </w:style>
  <w:style w:styleId="Style_34_ch" w:type="character">
    <w:name w:val="Postan"/>
    <w:basedOn w:val="Style_6_ch"/>
    <w:link w:val="Style_34"/>
    <w:rPr>
      <w:sz w:val="28"/>
    </w:rPr>
  </w:style>
  <w:style w:styleId="Style_35" w:type="paragraph">
    <w:name w:val="Интернет-ссылка"/>
    <w:link w:val="Style_35_ch"/>
    <w:rPr>
      <w:color w:val="0000FF"/>
      <w:u w:val="single"/>
    </w:rPr>
  </w:style>
  <w:style w:styleId="Style_35_ch" w:type="character">
    <w:name w:val="Интернет-ссылка"/>
    <w:link w:val="Style_35"/>
    <w:rPr>
      <w:color w:val="0000FF"/>
      <w:u w:val="single"/>
    </w:rPr>
  </w:style>
  <w:style w:styleId="Style_36" w:type="paragraph">
    <w:name w:val="xl68"/>
    <w:basedOn w:val="Style_6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xl68"/>
    <w:basedOn w:val="Style_6_ch"/>
    <w:link w:val="Style_36"/>
    <w:rPr>
      <w:sz w:val="24"/>
    </w:rPr>
  </w:style>
  <w:style w:styleId="Style_37" w:type="paragraph">
    <w:name w:val="Верхний колонтитул Знак"/>
    <w:basedOn w:val="Style_13"/>
    <w:link w:val="Style_37_ch"/>
  </w:style>
  <w:style w:styleId="Style_37_ch" w:type="character">
    <w:name w:val="Верхний колонтитул Знак"/>
    <w:basedOn w:val="Style_13_ch"/>
    <w:link w:val="Style_37"/>
  </w:style>
  <w:style w:styleId="Style_38" w:type="paragraph">
    <w:name w:val="ConsPlusTitle"/>
    <w:link w:val="Style_38_ch"/>
    <w:pPr>
      <w:widowControl w:val="0"/>
      <w:ind/>
    </w:pPr>
    <w:rPr>
      <w:rFonts w:ascii="Arial" w:hAnsi="Arial"/>
      <w:b w:val="1"/>
    </w:rPr>
  </w:style>
  <w:style w:styleId="Style_38_ch" w:type="character">
    <w:name w:val="ConsPlusTitle"/>
    <w:link w:val="Style_38"/>
    <w:rPr>
      <w:rFonts w:ascii="Arial" w:hAnsi="Arial"/>
      <w:b w:val="1"/>
    </w:rPr>
  </w:style>
  <w:style w:styleId="Style_39" w:type="paragraph">
    <w:name w:val="Гиперссылка1"/>
    <w:link w:val="Style_39_ch"/>
    <w:rPr>
      <w:color w:val="0000FF"/>
      <w:u w:val="single"/>
    </w:rPr>
  </w:style>
  <w:style w:styleId="Style_39_ch" w:type="character">
    <w:name w:val="Гиперссылка1"/>
    <w:link w:val="Style_39"/>
    <w:rPr>
      <w:color w:val="0000FF"/>
      <w:u w:val="single"/>
    </w:rPr>
  </w:style>
  <w:style w:styleId="Style_40" w:type="paragraph">
    <w:name w:val="Верхний колонтитул Знак1"/>
    <w:basedOn w:val="Style_13"/>
    <w:link w:val="Style_40_ch"/>
  </w:style>
  <w:style w:styleId="Style_40_ch" w:type="character">
    <w:name w:val="Верхний колонтитул Знак1"/>
    <w:basedOn w:val="Style_13_ch"/>
    <w:link w:val="Style_40"/>
  </w:style>
  <w:style w:styleId="Style_41" w:type="paragraph">
    <w:name w:val="Заголовок 31"/>
    <w:basedOn w:val="Style_6"/>
    <w:next w:val="Style_6"/>
    <w:link w:val="Style_41_ch"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41_ch" w:type="character">
    <w:name w:val="Заголовок 31"/>
    <w:basedOn w:val="Style_6_ch"/>
    <w:link w:val="Style_41"/>
    <w:rPr>
      <w:rFonts w:ascii="Arial" w:hAnsi="Arial"/>
      <w:b w:val="1"/>
      <w:sz w:val="26"/>
    </w:rPr>
  </w:style>
  <w:style w:styleId="Style_42" w:type="paragraph">
    <w:name w:val="Нормальный (таблица)"/>
    <w:basedOn w:val="Style_6"/>
    <w:next w:val="Style_6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6_ch"/>
    <w:link w:val="Style_42"/>
    <w:rPr>
      <w:rFonts w:ascii="Arial" w:hAnsi="Arial"/>
      <w:sz w:val="24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Body Text Indent 3"/>
    <w:basedOn w:val="Style_6"/>
    <w:link w:val="Style_44_ch"/>
    <w:pPr>
      <w:spacing w:after="120"/>
      <w:ind w:firstLine="0" w:left="283"/>
    </w:pPr>
    <w:rPr>
      <w:sz w:val="16"/>
    </w:rPr>
  </w:style>
  <w:style w:styleId="Style_44_ch" w:type="character">
    <w:name w:val="Body Text Indent 3"/>
    <w:basedOn w:val="Style_6_ch"/>
    <w:link w:val="Style_44"/>
    <w:rPr>
      <w:sz w:val="16"/>
    </w:rPr>
  </w:style>
  <w:style w:styleId="Style_22" w:type="paragraph">
    <w:name w:val="Содержимое таблицы"/>
    <w:basedOn w:val="Style_6"/>
    <w:link w:val="Style_22_ch"/>
  </w:style>
  <w:style w:styleId="Style_22_ch" w:type="character">
    <w:name w:val="Содержимое таблицы"/>
    <w:basedOn w:val="Style_6_ch"/>
    <w:link w:val="Style_22"/>
  </w:style>
  <w:style w:styleId="Style_45" w:type="paragraph">
    <w:name w:val="Название Знак"/>
    <w:link w:val="Style_45_ch"/>
    <w:rPr>
      <w:sz w:val="24"/>
    </w:rPr>
  </w:style>
  <w:style w:styleId="Style_45_ch" w:type="character">
    <w:name w:val="Название Знак"/>
    <w:link w:val="Style_45"/>
    <w:rPr>
      <w:sz w:val="24"/>
    </w:rPr>
  </w:style>
  <w:style w:styleId="Style_46" w:type="paragraph">
    <w:name w:val="xl71"/>
    <w:basedOn w:val="Style_6"/>
    <w:link w:val="Style_46_ch"/>
    <w:pPr>
      <w:spacing w:afterAutospacing="on" w:beforeAutospacing="on"/>
      <w:ind/>
      <w:jc w:val="center"/>
    </w:pPr>
    <w:rPr>
      <w:sz w:val="24"/>
    </w:rPr>
  </w:style>
  <w:style w:styleId="Style_46_ch" w:type="character">
    <w:name w:val="xl71"/>
    <w:basedOn w:val="Style_6_ch"/>
    <w:link w:val="Style_46"/>
    <w:rPr>
      <w:sz w:val="24"/>
    </w:rPr>
  </w:style>
  <w:style w:styleId="Style_47" w:type="paragraph">
    <w:name w:val="Указатель1"/>
    <w:basedOn w:val="Style_48"/>
    <w:link w:val="Style_47_ch"/>
    <w:rPr>
      <w:rFonts w:ascii="PT Astra Serif" w:hAnsi="PT Astra Serif"/>
    </w:rPr>
  </w:style>
  <w:style w:styleId="Style_47_ch" w:type="character">
    <w:name w:val="Указатель1"/>
    <w:basedOn w:val="Style_48_ch"/>
    <w:link w:val="Style_47"/>
    <w:rPr>
      <w:rFonts w:ascii="PT Astra Serif" w:hAnsi="PT Astra Serif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xl72"/>
    <w:basedOn w:val="Style_6"/>
    <w:link w:val="Style_49_ch"/>
    <w:pPr>
      <w:spacing w:afterAutospacing="on" w:beforeAutospacing="on"/>
      <w:ind/>
    </w:pPr>
    <w:rPr>
      <w:sz w:val="24"/>
    </w:rPr>
  </w:style>
  <w:style w:styleId="Style_49_ch" w:type="character">
    <w:name w:val="xl72"/>
    <w:basedOn w:val="Style_6_ch"/>
    <w:link w:val="Style_49"/>
    <w:rPr>
      <w:sz w:val="24"/>
    </w:rPr>
  </w:style>
  <w:style w:styleId="Style_50" w:type="paragraph">
    <w:name w:val="Body Text Indent 2"/>
    <w:basedOn w:val="Style_6"/>
    <w:link w:val="Style_50_ch"/>
    <w:pPr>
      <w:ind w:firstLine="709" w:left="0"/>
      <w:jc w:val="both"/>
    </w:pPr>
    <w:rPr>
      <w:rFonts w:ascii="Calibri" w:hAnsi="Calibri"/>
      <w:sz w:val="28"/>
    </w:rPr>
  </w:style>
  <w:style w:styleId="Style_50_ch" w:type="character">
    <w:name w:val="Body Text Indent 2"/>
    <w:basedOn w:val="Style_6_ch"/>
    <w:link w:val="Style_50"/>
    <w:rPr>
      <w:rFonts w:ascii="Calibri" w:hAnsi="Calibri"/>
      <w:sz w:val="28"/>
    </w:rPr>
  </w:style>
  <w:style w:styleId="Style_51" w:type="paragraph">
    <w:name w:val="toc 3"/>
    <w:next w:val="Style_6"/>
    <w:link w:val="Style_51_ch"/>
    <w:uiPriority w:val="39"/>
    <w:pPr>
      <w:ind w:firstLine="0" w:left="400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No Spacing"/>
    <w:link w:val="Style_52_ch"/>
    <w:rPr>
      <w:rFonts w:ascii="Calibri" w:hAnsi="Calibri"/>
      <w:sz w:val="22"/>
    </w:rPr>
  </w:style>
  <w:style w:styleId="Style_52_ch" w:type="character">
    <w:name w:val="No Spacing"/>
    <w:link w:val="Style_52"/>
    <w:rPr>
      <w:rFonts w:ascii="Calibri" w:hAnsi="Calibri"/>
      <w:sz w:val="22"/>
    </w:rPr>
  </w:style>
  <w:style w:styleId="Style_53" w:type="paragraph">
    <w:name w:val="Знак1 Знак Знак Знак"/>
    <w:basedOn w:val="Style_6"/>
    <w:link w:val="Style_53_ch"/>
    <w:pPr>
      <w:spacing w:afterAutospacing="on" w:beforeAutospacing="on"/>
      <w:ind/>
    </w:pPr>
    <w:rPr>
      <w:rFonts w:ascii="Tahoma" w:hAnsi="Tahoma"/>
    </w:rPr>
  </w:style>
  <w:style w:styleId="Style_53_ch" w:type="character">
    <w:name w:val="Знак1 Знак Знак Знак"/>
    <w:basedOn w:val="Style_6_ch"/>
    <w:link w:val="Style_53"/>
    <w:rPr>
      <w:rFonts w:ascii="Tahoma" w:hAnsi="Tahoma"/>
    </w:rPr>
  </w:style>
  <w:style w:styleId="Style_54" w:type="paragraph">
    <w:name w:val="header"/>
    <w:basedOn w:val="Style_6"/>
    <w:link w:val="Style_54_ch"/>
    <w:pPr>
      <w:tabs>
        <w:tab w:leader="none" w:pos="4677" w:val="center"/>
        <w:tab w:leader="none" w:pos="9355" w:val="right"/>
      </w:tabs>
      <w:ind/>
    </w:pPr>
  </w:style>
  <w:style w:styleId="Style_54_ch" w:type="character">
    <w:name w:val="header"/>
    <w:basedOn w:val="Style_6_ch"/>
    <w:link w:val="Style_54"/>
  </w:style>
  <w:style w:styleId="Style_55" w:type="paragraph">
    <w:name w:val="xl67"/>
    <w:basedOn w:val="Style_6"/>
    <w:link w:val="Style_55_ch"/>
    <w:pPr>
      <w:spacing w:afterAutospacing="on" w:beforeAutospacing="on"/>
      <w:ind/>
    </w:pPr>
    <w:rPr>
      <w:sz w:val="24"/>
    </w:rPr>
  </w:style>
  <w:style w:styleId="Style_55_ch" w:type="character">
    <w:name w:val="xl67"/>
    <w:basedOn w:val="Style_6_ch"/>
    <w:link w:val="Style_55"/>
    <w:rPr>
      <w:sz w:val="24"/>
    </w:rPr>
  </w:style>
  <w:style w:styleId="Style_56" w:type="paragraph">
    <w:name w:val="Гипертекстовая ссылка"/>
    <w:link w:val="Style_56_ch"/>
    <w:rPr>
      <w:color w:val="106BBE"/>
      <w:sz w:val="26"/>
    </w:rPr>
  </w:style>
  <w:style w:styleId="Style_56_ch" w:type="character">
    <w:name w:val="Гипертекстовая ссылка"/>
    <w:link w:val="Style_56"/>
    <w:rPr>
      <w:color w:val="106BBE"/>
      <w:sz w:val="26"/>
    </w:rPr>
  </w:style>
  <w:style w:styleId="Style_57" w:type="paragraph">
    <w:name w:val="List"/>
    <w:basedOn w:val="Style_32"/>
    <w:link w:val="Style_57_ch"/>
    <w:rPr>
      <w:rFonts w:ascii="PT Astra Serif" w:hAnsi="PT Astra Serif"/>
    </w:rPr>
  </w:style>
  <w:style w:styleId="Style_57_ch" w:type="character">
    <w:name w:val="List"/>
    <w:basedOn w:val="Style_32_ch"/>
    <w:link w:val="Style_57"/>
    <w:rPr>
      <w:rFonts w:ascii="PT Astra Serif" w:hAnsi="PT Astra Serif"/>
    </w:rPr>
  </w:style>
  <w:style w:styleId="Style_58" w:type="paragraph">
    <w:name w:val="Body Text 3"/>
    <w:basedOn w:val="Style_6"/>
    <w:link w:val="Style_58_ch"/>
    <w:pPr>
      <w:ind/>
      <w:jc w:val="center"/>
    </w:pPr>
    <w:rPr>
      <w:sz w:val="28"/>
    </w:rPr>
  </w:style>
  <w:style w:styleId="Style_58_ch" w:type="character">
    <w:name w:val="Body Text 3"/>
    <w:basedOn w:val="Style_6_ch"/>
    <w:link w:val="Style_58"/>
    <w:rPr>
      <w:sz w:val="28"/>
    </w:rPr>
  </w:style>
  <w:style w:styleId="Style_59" w:type="paragraph">
    <w:name w:val="xl78"/>
    <w:basedOn w:val="Style_6"/>
    <w:link w:val="Style_59_ch"/>
    <w:pPr>
      <w:spacing w:afterAutospacing="on" w:beforeAutospacing="on"/>
      <w:ind/>
      <w:jc w:val="center"/>
    </w:pPr>
    <w:rPr>
      <w:sz w:val="24"/>
    </w:rPr>
  </w:style>
  <w:style w:styleId="Style_59_ch" w:type="character">
    <w:name w:val="xl78"/>
    <w:basedOn w:val="Style_6_ch"/>
    <w:link w:val="Style_59"/>
    <w:rPr>
      <w:sz w:val="24"/>
    </w:rPr>
  </w:style>
  <w:style w:styleId="Style_60" w:type="paragraph">
    <w:name w:val="Основной шрифт абзаца3"/>
    <w:link w:val="Style_60_ch"/>
  </w:style>
  <w:style w:styleId="Style_60_ch" w:type="character">
    <w:name w:val="Основной шрифт абзаца3"/>
    <w:link w:val="Style_60"/>
  </w:style>
  <w:style w:styleId="Style_61" w:type="paragraph">
    <w:name w:val="heading 5"/>
    <w:next w:val="Style_6"/>
    <w:link w:val="Style_6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62" w:type="paragraph">
    <w:name w:val="xl69"/>
    <w:basedOn w:val="Style_6"/>
    <w:link w:val="Style_62_ch"/>
    <w:pPr>
      <w:spacing w:afterAutospacing="on" w:beforeAutospacing="on"/>
      <w:ind/>
      <w:jc w:val="center"/>
    </w:pPr>
    <w:rPr>
      <w:sz w:val="24"/>
    </w:rPr>
  </w:style>
  <w:style w:styleId="Style_62_ch" w:type="character">
    <w:name w:val="xl69"/>
    <w:basedOn w:val="Style_6_ch"/>
    <w:link w:val="Style_62"/>
    <w:rPr>
      <w:sz w:val="24"/>
    </w:rPr>
  </w:style>
  <w:style w:styleId="Style_63" w:type="paragraph">
    <w:name w:val="Заголовок 1 Знак"/>
    <w:link w:val="Style_63_ch"/>
    <w:rPr>
      <w:rFonts w:ascii="AG Souvenir" w:hAnsi="AG Souvenir"/>
      <w:b w:val="1"/>
      <w:spacing w:val="38"/>
      <w:sz w:val="28"/>
    </w:rPr>
  </w:style>
  <w:style w:styleId="Style_63_ch" w:type="character">
    <w:name w:val="Заголовок 1 Знак"/>
    <w:link w:val="Style_63"/>
    <w:rPr>
      <w:rFonts w:ascii="AG Souvenir" w:hAnsi="AG Souvenir"/>
      <w:b w:val="1"/>
      <w:spacing w:val="38"/>
      <w:sz w:val="28"/>
    </w:rPr>
  </w:style>
  <w:style w:styleId="Style_64" w:type="paragraph">
    <w:name w:val="Body Text 2"/>
    <w:basedOn w:val="Style_6"/>
    <w:link w:val="Style_64_ch"/>
    <w:pPr>
      <w:ind/>
      <w:jc w:val="both"/>
    </w:pPr>
    <w:rPr>
      <w:color w:val="FF0000"/>
      <w:sz w:val="24"/>
    </w:rPr>
  </w:style>
  <w:style w:styleId="Style_64_ch" w:type="character">
    <w:name w:val="Body Text 2"/>
    <w:basedOn w:val="Style_6_ch"/>
    <w:link w:val="Style_64"/>
    <w:rPr>
      <w:color w:val="FF0000"/>
      <w:sz w:val="24"/>
    </w:rPr>
  </w:style>
  <w:style w:styleId="Style_65" w:type="paragraph">
    <w:name w:val="ConsPlusNonformat"/>
    <w:link w:val="Style_65_ch"/>
    <w:pPr>
      <w:widowControl w:val="0"/>
      <w:ind/>
    </w:pPr>
    <w:rPr>
      <w:rFonts w:ascii="Courier New" w:hAnsi="Courier New"/>
    </w:rPr>
  </w:style>
  <w:style w:styleId="Style_65_ch" w:type="character">
    <w:name w:val="ConsPlusNonformat"/>
    <w:link w:val="Style_65"/>
    <w:rPr>
      <w:rFonts w:ascii="Courier New" w:hAnsi="Courier New"/>
    </w:rPr>
  </w:style>
  <w:style w:styleId="Style_66" w:type="paragraph">
    <w:name w:val="heading 1"/>
    <w:next w:val="Style_6"/>
    <w:link w:val="Style_6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6_ch" w:type="character">
    <w:name w:val="heading 1"/>
    <w:link w:val="Style_66"/>
    <w:rPr>
      <w:rFonts w:ascii="XO Thames" w:hAnsi="XO Thames"/>
      <w:b w:val="1"/>
      <w:sz w:val="32"/>
    </w:rPr>
  </w:style>
  <w:style w:styleId="Style_67" w:type="paragraph">
    <w:name w:val="xl65"/>
    <w:basedOn w:val="Style_6"/>
    <w:link w:val="Style_67_ch"/>
    <w:pPr>
      <w:spacing w:afterAutospacing="on" w:beforeAutospacing="on"/>
      <w:ind/>
      <w:jc w:val="center"/>
    </w:pPr>
    <w:rPr>
      <w:sz w:val="24"/>
    </w:rPr>
  </w:style>
  <w:style w:styleId="Style_67_ch" w:type="character">
    <w:name w:val="xl65"/>
    <w:basedOn w:val="Style_6_ch"/>
    <w:link w:val="Style_67"/>
    <w:rPr>
      <w:sz w:val="24"/>
    </w:rPr>
  </w:style>
  <w:style w:styleId="Style_68" w:type="paragraph">
    <w:name w:val="xl70"/>
    <w:basedOn w:val="Style_6"/>
    <w:link w:val="Style_68_ch"/>
    <w:pPr>
      <w:spacing w:afterAutospacing="on" w:beforeAutospacing="on"/>
      <w:ind/>
      <w:jc w:val="center"/>
    </w:pPr>
    <w:rPr>
      <w:sz w:val="24"/>
    </w:rPr>
  </w:style>
  <w:style w:styleId="Style_68_ch" w:type="character">
    <w:name w:val="xl70"/>
    <w:basedOn w:val="Style_6_ch"/>
    <w:link w:val="Style_68"/>
    <w:rPr>
      <w:sz w:val="24"/>
    </w:rPr>
  </w:style>
  <w:style w:styleId="Style_69" w:type="paragraph">
    <w:name w:val="1"/>
    <w:basedOn w:val="Style_6"/>
    <w:link w:val="Style_69_ch"/>
    <w:pPr>
      <w:spacing w:after="160" w:line="240" w:lineRule="exact"/>
      <w:ind/>
    </w:pPr>
  </w:style>
  <w:style w:styleId="Style_69_ch" w:type="character">
    <w:name w:val="1"/>
    <w:basedOn w:val="Style_6_ch"/>
    <w:link w:val="Style_69"/>
  </w:style>
  <w:style w:styleId="Style_70" w:type="paragraph">
    <w:name w:val="Основной текст 2 Знак"/>
    <w:link w:val="Style_70_ch"/>
    <w:rPr>
      <w:color w:val="FF0000"/>
      <w:sz w:val="24"/>
    </w:rPr>
  </w:style>
  <w:style w:styleId="Style_70_ch" w:type="character">
    <w:name w:val="Основной текст 2 Знак"/>
    <w:link w:val="Style_70"/>
    <w:rPr>
      <w:color w:val="FF0000"/>
      <w:sz w:val="24"/>
    </w:rPr>
  </w:style>
  <w:style w:styleId="Style_71" w:type="paragraph">
    <w:name w:val="Гиперссылка1"/>
    <w:link w:val="Style_71_ch"/>
    <w:rPr>
      <w:color w:val="0000FF"/>
      <w:u w:val="single"/>
    </w:rPr>
  </w:style>
  <w:style w:styleId="Style_71_ch" w:type="character">
    <w:name w:val="Гиперссылка1"/>
    <w:link w:val="Style_71"/>
    <w:rPr>
      <w:color w:val="0000FF"/>
      <w:u w:val="single"/>
    </w:rPr>
  </w:style>
  <w:style w:styleId="Style_72" w:type="paragraph">
    <w:name w:val="Hyperlink"/>
    <w:link w:val="Style_72_ch"/>
    <w:rPr>
      <w:color w:val="0000FF"/>
      <w:u w:val="single"/>
    </w:rPr>
  </w:style>
  <w:style w:styleId="Style_72_ch" w:type="character">
    <w:name w:val="Hyperlink"/>
    <w:link w:val="Style_72"/>
    <w:rPr>
      <w:color w:val="0000FF"/>
      <w:u w:val="single"/>
    </w:rPr>
  </w:style>
  <w:style w:styleId="Style_73" w:type="paragraph">
    <w:name w:val="Footnote"/>
    <w:link w:val="Style_73_ch"/>
    <w:pPr>
      <w:ind w:firstLine="851" w:left="0"/>
      <w:jc w:val="both"/>
    </w:pPr>
    <w:rPr>
      <w:rFonts w:ascii="XO Thames" w:hAnsi="XO Thames"/>
      <w:sz w:val="22"/>
    </w:rPr>
  </w:style>
  <w:style w:styleId="Style_73_ch" w:type="character">
    <w:name w:val="Footnote"/>
    <w:link w:val="Style_73"/>
    <w:rPr>
      <w:rFonts w:ascii="XO Thames" w:hAnsi="XO Thames"/>
      <w:sz w:val="22"/>
    </w:rPr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75" w:type="paragraph">
    <w:name w:val="toc 1"/>
    <w:next w:val="Style_6"/>
    <w:link w:val="Style_75_ch"/>
    <w:uiPriority w:val="39"/>
    <w:rPr>
      <w:rFonts w:ascii="XO Thames" w:hAnsi="XO Thames"/>
      <w:b w:val="1"/>
      <w:sz w:val="28"/>
    </w:rPr>
  </w:style>
  <w:style w:styleId="Style_75_ch" w:type="character">
    <w:name w:val="toc 1"/>
    <w:link w:val="Style_75"/>
    <w:rPr>
      <w:rFonts w:ascii="XO Thames" w:hAnsi="XO Thames"/>
      <w:b w:val="1"/>
      <w:sz w:val="28"/>
    </w:rPr>
  </w:style>
  <w:style w:styleId="Style_76" w:type="paragraph">
    <w:name w:val="Знак1"/>
    <w:basedOn w:val="Style_6"/>
    <w:link w:val="Style_76_ch"/>
    <w:pPr>
      <w:spacing w:afterAutospacing="on" w:beforeAutospacing="on"/>
      <w:ind/>
    </w:pPr>
    <w:rPr>
      <w:rFonts w:ascii="Tahoma" w:hAnsi="Tahoma"/>
    </w:rPr>
  </w:style>
  <w:style w:styleId="Style_76_ch" w:type="character">
    <w:name w:val="Знак1"/>
    <w:basedOn w:val="Style_6_ch"/>
    <w:link w:val="Style_76"/>
    <w:rPr>
      <w:rFonts w:ascii="Tahoma" w:hAnsi="Tahoma"/>
    </w:rPr>
  </w:style>
  <w:style w:styleId="Style_77" w:type="paragraph">
    <w:name w:val="xl76"/>
    <w:basedOn w:val="Style_6"/>
    <w:link w:val="Style_77_ch"/>
    <w:pPr>
      <w:spacing w:afterAutospacing="on" w:beforeAutospacing="on"/>
      <w:ind/>
      <w:jc w:val="center"/>
    </w:pPr>
    <w:rPr>
      <w:sz w:val="24"/>
    </w:rPr>
  </w:style>
  <w:style w:styleId="Style_77_ch" w:type="character">
    <w:name w:val="xl76"/>
    <w:basedOn w:val="Style_6_ch"/>
    <w:link w:val="Style_77"/>
    <w:rPr>
      <w:sz w:val="24"/>
    </w:rPr>
  </w:style>
  <w:style w:styleId="Style_78" w:type="paragraph">
    <w:name w:val="Header and Footer"/>
    <w:link w:val="Style_78_ch"/>
    <w:pPr>
      <w:ind/>
      <w:jc w:val="both"/>
    </w:pPr>
    <w:rPr>
      <w:rFonts w:ascii="XO Thames" w:hAnsi="XO Thames"/>
    </w:rPr>
  </w:style>
  <w:style w:styleId="Style_78_ch" w:type="character">
    <w:name w:val="Header and Footer"/>
    <w:link w:val="Style_78"/>
    <w:rPr>
      <w:rFonts w:ascii="XO Thames" w:hAnsi="XO Thames"/>
    </w:rPr>
  </w:style>
  <w:style w:styleId="Style_79" w:type="paragraph">
    <w:name w:val="ConsPlusNormal"/>
    <w:link w:val="Style_79_ch"/>
    <w:pPr>
      <w:widowControl w:val="0"/>
      <w:ind/>
    </w:pPr>
    <w:rPr>
      <w:rFonts w:ascii="Arial" w:hAnsi="Arial"/>
    </w:rPr>
  </w:style>
  <w:style w:styleId="Style_79_ch" w:type="character">
    <w:name w:val="ConsPlusNormal"/>
    <w:link w:val="Style_79"/>
    <w:rPr>
      <w:rFonts w:ascii="Arial" w:hAnsi="Arial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Основной текст 3 Знак1"/>
    <w:link w:val="Style_81_ch"/>
    <w:rPr>
      <w:rFonts w:ascii="Arial" w:hAnsi="Arial"/>
      <w:b w:val="1"/>
      <w:sz w:val="26"/>
    </w:rPr>
  </w:style>
  <w:style w:styleId="Style_81_ch" w:type="character">
    <w:name w:val="Основной текст 3 Знак1"/>
    <w:link w:val="Style_81"/>
    <w:rPr>
      <w:rFonts w:ascii="Arial" w:hAnsi="Arial"/>
      <w:b w:val="1"/>
      <w:sz w:val="26"/>
    </w:rPr>
  </w:style>
  <w:style w:styleId="Style_82" w:type="paragraph">
    <w:name w:val="Основной текст Знак"/>
    <w:link w:val="Style_82_ch"/>
    <w:rPr>
      <w:sz w:val="28"/>
    </w:rPr>
  </w:style>
  <w:style w:styleId="Style_82_ch" w:type="character">
    <w:name w:val="Основной текст Знак"/>
    <w:link w:val="Style_82"/>
    <w:rPr>
      <w:sz w:val="28"/>
    </w:rPr>
  </w:style>
  <w:style w:styleId="Style_83" w:type="paragraph">
    <w:name w:val="Balloon Text"/>
    <w:basedOn w:val="Style_6"/>
    <w:link w:val="Style_83_ch"/>
    <w:rPr>
      <w:rFonts w:ascii="Tahoma" w:hAnsi="Tahoma"/>
      <w:sz w:val="16"/>
    </w:rPr>
  </w:style>
  <w:style w:styleId="Style_83_ch" w:type="character">
    <w:name w:val="Balloon Text"/>
    <w:basedOn w:val="Style_6_ch"/>
    <w:link w:val="Style_83"/>
    <w:rPr>
      <w:rFonts w:ascii="Tahoma" w:hAnsi="Tahoma"/>
      <w:sz w:val="16"/>
    </w:rPr>
  </w:style>
  <w:style w:styleId="Style_84" w:type="paragraph">
    <w:name w:val="Body Text Indent"/>
    <w:basedOn w:val="Style_6"/>
    <w:link w:val="Style_84_ch"/>
    <w:pPr>
      <w:ind w:firstLine="709" w:left="0"/>
      <w:jc w:val="both"/>
    </w:pPr>
    <w:rPr>
      <w:sz w:val="28"/>
    </w:rPr>
  </w:style>
  <w:style w:styleId="Style_84_ch" w:type="character">
    <w:name w:val="Body Text Indent"/>
    <w:basedOn w:val="Style_6_ch"/>
    <w:link w:val="Style_84"/>
    <w:rPr>
      <w:sz w:val="28"/>
    </w:rPr>
  </w:style>
  <w:style w:styleId="Style_85" w:type="paragraph">
    <w:name w:val="Заголовок 21"/>
    <w:basedOn w:val="Style_6"/>
    <w:next w:val="Style_6"/>
    <w:link w:val="Style_85_ch"/>
    <w:pPr>
      <w:keepNext w:val="1"/>
      <w:ind w:firstLine="0" w:left="709"/>
      <w:outlineLvl w:val="1"/>
    </w:pPr>
    <w:rPr>
      <w:sz w:val="28"/>
    </w:rPr>
  </w:style>
  <w:style w:styleId="Style_85_ch" w:type="character">
    <w:name w:val="Заголовок 21"/>
    <w:basedOn w:val="Style_6_ch"/>
    <w:link w:val="Style_85"/>
    <w:rPr>
      <w:sz w:val="28"/>
    </w:rPr>
  </w:style>
  <w:style w:styleId="Style_86" w:type="paragraph">
    <w:name w:val="xl75"/>
    <w:basedOn w:val="Style_6"/>
    <w:link w:val="Style_86_ch"/>
    <w:pPr>
      <w:spacing w:afterAutospacing="on" w:beforeAutospacing="on"/>
      <w:ind/>
    </w:pPr>
    <w:rPr>
      <w:sz w:val="24"/>
    </w:rPr>
  </w:style>
  <w:style w:styleId="Style_86_ch" w:type="character">
    <w:name w:val="xl75"/>
    <w:basedOn w:val="Style_6_ch"/>
    <w:link w:val="Style_86"/>
    <w:rPr>
      <w:sz w:val="24"/>
    </w:rPr>
  </w:style>
  <w:style w:styleId="Style_87" w:type="paragraph">
    <w:name w:val="Основной текст с отступом 2 Знак1"/>
    <w:link w:val="Style_87_ch"/>
    <w:rPr>
      <w:sz w:val="22"/>
    </w:rPr>
  </w:style>
  <w:style w:styleId="Style_87_ch" w:type="character">
    <w:name w:val="Основной текст с отступом 2 Знак1"/>
    <w:link w:val="Style_87"/>
    <w:rPr>
      <w:sz w:val="22"/>
    </w:rPr>
  </w:style>
  <w:style w:styleId="Style_88" w:type="paragraph">
    <w:name w:val="Содержимое врезки"/>
    <w:basedOn w:val="Style_6"/>
    <w:link w:val="Style_88_ch"/>
  </w:style>
  <w:style w:styleId="Style_88_ch" w:type="character">
    <w:name w:val="Содержимое врезки"/>
    <w:basedOn w:val="Style_6_ch"/>
    <w:link w:val="Style_88"/>
  </w:style>
  <w:style w:styleId="Style_89" w:type="paragraph">
    <w:name w:val="toc 9"/>
    <w:next w:val="Style_6"/>
    <w:link w:val="Style_89_ch"/>
    <w:uiPriority w:val="39"/>
    <w:pPr>
      <w:ind w:firstLine="0" w:left="1600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0" w:type="paragraph">
    <w:name w:val="Верхний колонтитул1"/>
    <w:basedOn w:val="Style_6"/>
    <w:link w:val="Style_90_ch"/>
    <w:pPr>
      <w:tabs>
        <w:tab w:leader="none" w:pos="4153" w:val="center"/>
        <w:tab w:leader="none" w:pos="8306" w:val="right"/>
      </w:tabs>
      <w:ind/>
    </w:pPr>
  </w:style>
  <w:style w:styleId="Style_90_ch" w:type="character">
    <w:name w:val="Верхний колонтитул1"/>
    <w:basedOn w:val="Style_6_ch"/>
    <w:link w:val="Style_90"/>
  </w:style>
  <w:style w:styleId="Style_91" w:type="paragraph">
    <w:name w:val="Название объекта1"/>
    <w:basedOn w:val="Style_6"/>
    <w:link w:val="Style_91_ch"/>
    <w:pPr>
      <w:spacing w:after="120" w:before="120"/>
      <w:ind/>
    </w:pPr>
    <w:rPr>
      <w:rFonts w:ascii="PT Astra Serif" w:hAnsi="PT Astra Serif"/>
      <w:i w:val="1"/>
      <w:sz w:val="24"/>
    </w:rPr>
  </w:style>
  <w:style w:styleId="Style_91_ch" w:type="character">
    <w:name w:val="Название объекта1"/>
    <w:basedOn w:val="Style_6_ch"/>
    <w:link w:val="Style_91"/>
    <w:rPr>
      <w:rFonts w:ascii="PT Astra Serif" w:hAnsi="PT Astra Serif"/>
      <w:i w:val="1"/>
      <w:sz w:val="24"/>
    </w:rPr>
  </w:style>
  <w:style w:styleId="Style_92" w:type="paragraph">
    <w:name w:val="Стиль1"/>
    <w:link w:val="Style_92_ch"/>
    <w:pPr>
      <w:widowControl w:val="0"/>
      <w:ind/>
    </w:pPr>
    <w:rPr>
      <w:sz w:val="28"/>
    </w:rPr>
  </w:style>
  <w:style w:styleId="Style_92_ch" w:type="character">
    <w:name w:val="Стиль1"/>
    <w:link w:val="Style_92"/>
    <w:rPr>
      <w:sz w:val="28"/>
    </w:rPr>
  </w:style>
  <w:style w:styleId="Style_93" w:type="paragraph">
    <w:name w:val="Нижний колонтитул Знак1"/>
    <w:basedOn w:val="Style_13"/>
    <w:link w:val="Style_93_ch"/>
  </w:style>
  <w:style w:styleId="Style_93_ch" w:type="character">
    <w:name w:val="Нижний колонтитул Знак1"/>
    <w:basedOn w:val="Style_13_ch"/>
    <w:link w:val="Style_93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xl66"/>
    <w:basedOn w:val="Style_6"/>
    <w:link w:val="Style_95_ch"/>
    <w:pPr>
      <w:spacing w:afterAutospacing="on" w:beforeAutospacing="on"/>
      <w:ind/>
    </w:pPr>
    <w:rPr>
      <w:sz w:val="24"/>
    </w:rPr>
  </w:style>
  <w:style w:styleId="Style_95_ch" w:type="character">
    <w:name w:val="xl66"/>
    <w:basedOn w:val="Style_6_ch"/>
    <w:link w:val="Style_95"/>
    <w:rPr>
      <w:sz w:val="24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toc 8"/>
    <w:next w:val="Style_6"/>
    <w:link w:val="Style_97_ch"/>
    <w:uiPriority w:val="39"/>
    <w:pPr>
      <w:ind w:firstLine="0" w:left="1400"/>
    </w:pPr>
    <w:rPr>
      <w:rFonts w:ascii="XO Thames" w:hAnsi="XO Thames"/>
      <w:sz w:val="28"/>
    </w:rPr>
  </w:style>
  <w:style w:styleId="Style_97_ch" w:type="character">
    <w:name w:val="toc 8"/>
    <w:link w:val="Style_97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xl81"/>
    <w:basedOn w:val="Style_6"/>
    <w:link w:val="Style_99_ch"/>
    <w:pPr>
      <w:spacing w:afterAutospacing="on" w:beforeAutospacing="on"/>
      <w:ind/>
      <w:jc w:val="center"/>
    </w:pPr>
    <w:rPr>
      <w:sz w:val="24"/>
    </w:rPr>
  </w:style>
  <w:style w:styleId="Style_99_ch" w:type="character">
    <w:name w:val="xl81"/>
    <w:basedOn w:val="Style_6_ch"/>
    <w:link w:val="Style_99"/>
    <w:rPr>
      <w:sz w:val="24"/>
    </w:rPr>
  </w:style>
  <w:style w:styleId="Style_100" w:type="paragraph">
    <w:name w:val="Название объекта2"/>
    <w:basedOn w:val="Style_48"/>
    <w:link w:val="Style_100_ch"/>
    <w:rPr>
      <w:rFonts w:ascii="PT Astra Serif" w:hAnsi="PT Astra Serif"/>
      <w:i w:val="1"/>
      <w:sz w:val="24"/>
    </w:rPr>
  </w:style>
  <w:style w:styleId="Style_100_ch" w:type="character">
    <w:name w:val="Название объекта2"/>
    <w:basedOn w:val="Style_48_ch"/>
    <w:link w:val="Style_100"/>
    <w:rPr>
      <w:rFonts w:ascii="PT Astra Serif" w:hAnsi="PT Astra Serif"/>
      <w:i w:val="1"/>
      <w:sz w:val="24"/>
    </w:rPr>
  </w:style>
  <w:style w:styleId="Style_101" w:type="paragraph">
    <w:name w:val="Знак"/>
    <w:basedOn w:val="Style_6"/>
    <w:link w:val="Style_101_ch"/>
    <w:pPr>
      <w:spacing w:afterAutospacing="on" w:beforeAutospacing="on"/>
      <w:ind/>
      <w:jc w:val="both"/>
    </w:pPr>
    <w:rPr>
      <w:rFonts w:ascii="Tahoma" w:hAnsi="Tahoma"/>
    </w:rPr>
  </w:style>
  <w:style w:styleId="Style_101_ch" w:type="character">
    <w:name w:val="Знак"/>
    <w:basedOn w:val="Style_6_ch"/>
    <w:link w:val="Style_101"/>
    <w:rPr>
      <w:rFonts w:ascii="Tahoma" w:hAnsi="Tahoma"/>
    </w:rPr>
  </w:style>
  <w:style w:styleId="Style_102" w:type="paragraph">
    <w:name w:val="xl74"/>
    <w:basedOn w:val="Style_6"/>
    <w:link w:val="Style_102_ch"/>
    <w:pPr>
      <w:spacing w:afterAutospacing="on" w:beforeAutospacing="on"/>
      <w:ind/>
      <w:jc w:val="center"/>
    </w:pPr>
    <w:rPr>
      <w:sz w:val="24"/>
    </w:rPr>
  </w:style>
  <w:style w:styleId="Style_102_ch" w:type="character">
    <w:name w:val="xl74"/>
    <w:basedOn w:val="Style_6_ch"/>
    <w:link w:val="Style_102"/>
    <w:rPr>
      <w:sz w:val="24"/>
    </w:rPr>
  </w:style>
  <w:style w:styleId="Style_103" w:type="paragraph">
    <w:name w:val="xl73"/>
    <w:basedOn w:val="Style_6"/>
    <w:link w:val="Style_103_ch"/>
    <w:pPr>
      <w:spacing w:afterAutospacing="on" w:beforeAutospacing="on"/>
      <w:ind/>
      <w:jc w:val="center"/>
    </w:pPr>
    <w:rPr>
      <w:sz w:val="24"/>
    </w:rPr>
  </w:style>
  <w:style w:styleId="Style_103_ch" w:type="character">
    <w:name w:val="xl73"/>
    <w:basedOn w:val="Style_6_ch"/>
    <w:link w:val="Style_103"/>
    <w:rPr>
      <w:sz w:val="24"/>
    </w:rPr>
  </w:style>
  <w:style w:styleId="Style_104" w:type="paragraph">
    <w:name w:val="Верхний и нижний колонтитулы"/>
    <w:basedOn w:val="Style_6"/>
    <w:link w:val="Style_104_ch"/>
  </w:style>
  <w:style w:styleId="Style_104_ch" w:type="character">
    <w:name w:val="Верхний и нижний колонтитулы"/>
    <w:basedOn w:val="Style_6_ch"/>
    <w:link w:val="Style_104"/>
  </w:style>
  <w:style w:styleId="Style_105" w:type="paragraph">
    <w:name w:val="toc 5"/>
    <w:next w:val="Style_6"/>
    <w:link w:val="Style_105_ch"/>
    <w:uiPriority w:val="39"/>
    <w:pPr>
      <w:ind w:firstLine="0" w:left="800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06" w:type="paragraph">
    <w:name w:val="xl80"/>
    <w:basedOn w:val="Style_6"/>
    <w:link w:val="Style_106_ch"/>
    <w:pPr>
      <w:spacing w:afterAutospacing="on" w:beforeAutospacing="on"/>
      <w:ind/>
      <w:jc w:val="center"/>
    </w:pPr>
    <w:rPr>
      <w:sz w:val="24"/>
    </w:rPr>
  </w:style>
  <w:style w:styleId="Style_106_ch" w:type="character">
    <w:name w:val="xl80"/>
    <w:basedOn w:val="Style_6_ch"/>
    <w:link w:val="Style_106"/>
    <w:rPr>
      <w:sz w:val="24"/>
    </w:rPr>
  </w:style>
  <w:style w:styleId="Style_107" w:type="paragraph">
    <w:name w:val="Основной текст с отступом Знак"/>
    <w:link w:val="Style_107_ch"/>
    <w:rPr>
      <w:sz w:val="28"/>
    </w:rPr>
  </w:style>
  <w:style w:styleId="Style_107_ch" w:type="character">
    <w:name w:val="Основной текст с отступом Знак"/>
    <w:link w:val="Style_107"/>
    <w:rPr>
      <w:sz w:val="28"/>
    </w:rPr>
  </w:style>
  <w:style w:styleId="Style_4" w:type="paragraph">
    <w:name w:val="Normal (Web)"/>
    <w:basedOn w:val="Style_6"/>
    <w:link w:val="Style_4_ch"/>
    <w:pPr>
      <w:spacing w:after="100" w:before="100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108" w:type="paragraph">
    <w:name w:val="Основной шрифт абзаца1"/>
    <w:link w:val="Style_108_ch"/>
  </w:style>
  <w:style w:styleId="Style_108_ch" w:type="character">
    <w:name w:val="Основной шрифт абзаца1"/>
    <w:link w:val="Style_108"/>
  </w:style>
  <w:style w:styleId="Style_109" w:type="paragraph">
    <w:name w:val="Subtitle"/>
    <w:basedOn w:val="Style_6"/>
    <w:link w:val="Style_109_ch"/>
    <w:uiPriority w:val="11"/>
    <w:qFormat/>
    <w:pPr>
      <w:ind/>
      <w:jc w:val="center"/>
    </w:pPr>
    <w:rPr>
      <w:sz w:val="28"/>
    </w:rPr>
  </w:style>
  <w:style w:styleId="Style_109_ch" w:type="character">
    <w:name w:val="Subtitle"/>
    <w:basedOn w:val="Style_6_ch"/>
    <w:link w:val="Style_109"/>
    <w:rPr>
      <w:sz w:val="28"/>
    </w:rPr>
  </w:style>
  <w:style w:styleId="Style_110" w:type="paragraph">
    <w:name w:val="List Paragraph"/>
    <w:basedOn w:val="Style_6"/>
    <w:link w:val="Style_110_ch"/>
    <w:pPr>
      <w:spacing w:after="200" w:line="276" w:lineRule="auto"/>
      <w:ind w:firstLine="0" w:left="708"/>
    </w:pPr>
    <w:rPr>
      <w:rFonts w:ascii="Calibri" w:hAnsi="Calibri"/>
      <w:sz w:val="22"/>
    </w:rPr>
  </w:style>
  <w:style w:styleId="Style_110_ch" w:type="character">
    <w:name w:val="List Paragraph"/>
    <w:basedOn w:val="Style_6_ch"/>
    <w:link w:val="Style_110"/>
    <w:rPr>
      <w:rFonts w:ascii="Calibri" w:hAnsi="Calibri"/>
      <w:sz w:val="22"/>
    </w:rPr>
  </w:style>
  <w:style w:styleId="Style_111" w:type="paragraph">
    <w:name w:val="Основной текст с отступом 2 Знак"/>
    <w:link w:val="Style_111_ch"/>
    <w:rPr>
      <w:rFonts w:ascii="Calibri" w:hAnsi="Calibri"/>
      <w:sz w:val="28"/>
    </w:rPr>
  </w:style>
  <w:style w:styleId="Style_111_ch" w:type="character">
    <w:name w:val="Основной текст с отступом 2 Знак"/>
    <w:link w:val="Style_111"/>
    <w:rPr>
      <w:rFonts w:ascii="Calibri" w:hAnsi="Calibri"/>
      <w:sz w:val="28"/>
    </w:rPr>
  </w:style>
  <w:style w:styleId="Style_112" w:type="paragraph">
    <w:name w:val="xl82"/>
    <w:basedOn w:val="Style_6"/>
    <w:link w:val="Style_112_ch"/>
    <w:pPr>
      <w:spacing w:afterAutospacing="on" w:beforeAutospacing="on"/>
      <w:ind/>
      <w:jc w:val="center"/>
    </w:pPr>
    <w:rPr>
      <w:sz w:val="24"/>
    </w:rPr>
  </w:style>
  <w:style w:styleId="Style_112_ch" w:type="character">
    <w:name w:val="xl82"/>
    <w:basedOn w:val="Style_6_ch"/>
    <w:link w:val="Style_112"/>
    <w:rPr>
      <w:sz w:val="24"/>
    </w:rPr>
  </w:style>
  <w:style w:styleId="Style_113" w:type="paragraph">
    <w:name w:val="Заголовок 11"/>
    <w:basedOn w:val="Style_6"/>
    <w:next w:val="Style_6"/>
    <w:link w:val="Style_113_ch"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13_ch" w:type="character">
    <w:name w:val="Заголовок 11"/>
    <w:basedOn w:val="Style_6_ch"/>
    <w:link w:val="Style_113"/>
    <w:rPr>
      <w:rFonts w:ascii="AG Souvenir" w:hAnsi="AG Souvenir"/>
      <w:b w:val="1"/>
      <w:spacing w:val="38"/>
      <w:sz w:val="28"/>
    </w:rPr>
  </w:style>
  <w:style w:styleId="Style_114" w:type="paragraph">
    <w:name w:val="Title"/>
    <w:basedOn w:val="Style_6"/>
    <w:next w:val="Style_32"/>
    <w:link w:val="Style_114_ch"/>
    <w:uiPriority w:val="10"/>
    <w:qFormat/>
    <w:pPr>
      <w:ind/>
      <w:jc w:val="center"/>
    </w:pPr>
    <w:rPr>
      <w:sz w:val="24"/>
    </w:rPr>
  </w:style>
  <w:style w:styleId="Style_114_ch" w:type="character">
    <w:name w:val="Title"/>
    <w:basedOn w:val="Style_6_ch"/>
    <w:link w:val="Style_114"/>
    <w:rPr>
      <w:sz w:val="24"/>
    </w:rPr>
  </w:style>
  <w:style w:styleId="Style_115" w:type="paragraph">
    <w:name w:val="heading 4"/>
    <w:next w:val="Style_6"/>
    <w:link w:val="Style_11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5_ch" w:type="character">
    <w:name w:val="heading 4"/>
    <w:link w:val="Style_115"/>
    <w:rPr>
      <w:rFonts w:ascii="XO Thames" w:hAnsi="XO Thames"/>
      <w:b w:val="1"/>
      <w:sz w:val="24"/>
    </w:rPr>
  </w:style>
  <w:style w:styleId="Style_116" w:type="paragraph">
    <w:name w:val="Заголовок1"/>
    <w:basedOn w:val="Style_96"/>
    <w:link w:val="Style_116_ch"/>
    <w:rPr>
      <w:rFonts w:ascii="PT Astra Serif" w:hAnsi="PT Astra Serif"/>
      <w:sz w:val="28"/>
    </w:rPr>
  </w:style>
  <w:style w:styleId="Style_116_ch" w:type="character">
    <w:name w:val="Заголовок1"/>
    <w:basedOn w:val="Style_96_ch"/>
    <w:link w:val="Style_116"/>
    <w:rPr>
      <w:rFonts w:ascii="PT Astra Serif" w:hAnsi="PT Astra Serif"/>
      <w:sz w:val="28"/>
    </w:rPr>
  </w:style>
  <w:style w:styleId="Style_117" w:type="paragraph">
    <w:name w:val="Основной шрифт абзаца2"/>
    <w:link w:val="Style_117_ch"/>
  </w:style>
  <w:style w:styleId="Style_117_ch" w:type="character">
    <w:name w:val="Основной шрифт абзаца2"/>
    <w:link w:val="Style_117"/>
  </w:style>
  <w:style w:styleId="Style_1" w:type="paragraph">
    <w:name w:val="Нижний колонтитул1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Нижний колонтитул1"/>
    <w:basedOn w:val="Style_6_ch"/>
    <w:link w:val="Style_1"/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heading 2"/>
    <w:next w:val="Style_6"/>
    <w:link w:val="Style_11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9_ch" w:type="character">
    <w:name w:val="heading 2"/>
    <w:link w:val="Style_119"/>
    <w:rPr>
      <w:rFonts w:ascii="XO Thames" w:hAnsi="XO Thames"/>
      <w:b w:val="1"/>
      <w:sz w:val="28"/>
    </w:rPr>
  </w:style>
  <w:style w:styleId="Style_120" w:type="paragraph">
    <w:name w:val="Основной текст 3 Знак"/>
    <w:link w:val="Style_120_ch"/>
    <w:rPr>
      <w:sz w:val="28"/>
    </w:rPr>
  </w:style>
  <w:style w:styleId="Style_120_ch" w:type="character">
    <w:name w:val="Основной текст 3 Знак"/>
    <w:link w:val="Style_120"/>
    <w:rPr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Сетка таблицы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Сетка таблицы2"/>
    <w:pPr>
      <w:ind/>
      <w:jc w:val="both"/>
    </w:pPr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2024-04-27T06:27:16Z</dcterms:modified>
</cp:coreProperties>
</file>