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4536" w:leader="none"/>
          <w:tab w:val="left" w:pos="4820" w:leader="none"/>
        </w:tabs>
        <w:ind w:right="-2" w:hanging="0"/>
        <w:jc w:val="center"/>
        <w:rPr>
          <w:b/>
          <w:b/>
          <w:bCs/>
          <w:sz w:val="28"/>
          <w:szCs w:val="28"/>
          <w:u w:val="single"/>
        </w:rPr>
      </w:pPr>
      <w:r>
        <w:rPr/>
        <w:drawing>
          <wp:inline distT="0" distB="0" distL="0" distR="0">
            <wp:extent cx="611505" cy="79502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36" t="-180" r="-236" b="-180"/>
                    <a:stretch>
                      <a:fillRect/>
                    </a:stretch>
                  </pic:blipFill>
                  <pic:spPr bwMode="auto">
                    <a:xfrm>
                      <a:off x="0" y="0"/>
                      <a:ext cx="611505" cy="795020"/>
                    </a:xfrm>
                    <a:prstGeom prst="rect">
                      <a:avLst/>
                    </a:prstGeom>
                  </pic:spPr>
                </pic:pic>
              </a:graphicData>
            </a:graphic>
          </wp:inline>
        </w:drawing>
      </w:r>
    </w:p>
    <w:p>
      <w:pPr>
        <w:pStyle w:val="Normal"/>
        <w:ind w:right="-2" w:hanging="0"/>
        <w:jc w:val="center"/>
        <w:rPr>
          <w:b/>
          <w:b/>
          <w:bCs/>
          <w:sz w:val="28"/>
          <w:szCs w:val="28"/>
          <w:u w:val="single"/>
        </w:rPr>
      </w:pPr>
      <w:r>
        <w:rPr>
          <w:b/>
          <w:bCs/>
          <w:sz w:val="28"/>
          <w:szCs w:val="28"/>
          <w:u w:val="single"/>
        </w:rPr>
      </w:r>
    </w:p>
    <w:p>
      <w:pPr>
        <w:pStyle w:val="Normal"/>
        <w:ind w:right="-2" w:hanging="0"/>
        <w:jc w:val="center"/>
        <w:rPr>
          <w:b/>
          <w:b/>
          <w:bCs/>
          <w:caps/>
          <w:color w:val="000000"/>
          <w:sz w:val="28"/>
        </w:rPr>
      </w:pPr>
      <w:r>
        <w:rPr>
          <w:b/>
          <w:bCs/>
          <w:caps/>
          <w:color w:val="000000"/>
          <w:sz w:val="28"/>
        </w:rPr>
        <w:t>администрациЯ Цимлянского района</w:t>
      </w:r>
    </w:p>
    <w:p>
      <w:pPr>
        <w:pStyle w:val="Normal"/>
        <w:ind w:right="-2" w:hanging="0"/>
        <w:jc w:val="center"/>
        <w:rPr>
          <w:b/>
          <w:b/>
          <w:bCs/>
          <w:caps/>
          <w:color w:val="000000"/>
          <w:sz w:val="28"/>
          <w:szCs w:val="28"/>
        </w:rPr>
      </w:pPr>
      <w:r>
        <w:rPr>
          <w:b/>
          <w:bCs/>
          <w:caps/>
          <w:color w:val="000000"/>
          <w:sz w:val="28"/>
          <w:szCs w:val="28"/>
        </w:rPr>
      </w:r>
    </w:p>
    <w:p>
      <w:pPr>
        <w:pStyle w:val="Normal"/>
        <w:ind w:right="-2" w:hanging="0"/>
        <w:jc w:val="center"/>
        <w:rPr>
          <w:b/>
          <w:b/>
          <w:bCs/>
          <w:color w:val="000000"/>
          <w:sz w:val="28"/>
          <w:szCs w:val="28"/>
        </w:rPr>
      </w:pPr>
      <w:r>
        <w:rPr>
          <w:b/>
          <w:bCs/>
          <w:color w:val="000000"/>
          <w:sz w:val="28"/>
          <w:szCs w:val="28"/>
        </w:rPr>
        <w:t>ПОСТАНОВЛЕНИЕ</w:t>
      </w:r>
    </w:p>
    <w:p>
      <w:pPr>
        <w:pStyle w:val="Normal"/>
        <w:ind w:right="-604" w:hanging="0"/>
        <w:jc w:val="center"/>
        <w:rPr>
          <w:b/>
          <w:b/>
          <w:bCs/>
          <w:color w:val="000000"/>
          <w:sz w:val="28"/>
          <w:szCs w:val="28"/>
        </w:rPr>
      </w:pPr>
      <w:r>
        <w:rPr>
          <w:b/>
          <w:bCs/>
          <w:color w:val="000000"/>
          <w:sz w:val="28"/>
          <w:szCs w:val="28"/>
        </w:rPr>
      </w:r>
    </w:p>
    <w:p>
      <w:pPr>
        <w:pStyle w:val="Normal"/>
        <w:tabs>
          <w:tab w:val="clear" w:pos="708"/>
          <w:tab w:val="left" w:pos="4536" w:leader="none"/>
          <w:tab w:val="left" w:pos="4820" w:leader="none"/>
          <w:tab w:val="left" w:pos="4962" w:leader="none"/>
        </w:tabs>
        <w:rPr>
          <w:color w:val="000000"/>
          <w:sz w:val="28"/>
          <w:szCs w:val="28"/>
        </w:rPr>
      </w:pPr>
      <w:r>
        <w:rPr>
          <w:rFonts w:eastAsia="Times New Roman" w:cs="Times New Roman"/>
          <w:color w:val="000000"/>
          <w:sz w:val="28"/>
          <w:szCs w:val="28"/>
          <w:lang w:bidi="ar-SA"/>
        </w:rPr>
        <w:t>31</w:t>
      </w:r>
      <w:r>
        <w:rPr>
          <w:color w:val="000000"/>
          <w:sz w:val="28"/>
          <w:szCs w:val="28"/>
        </w:rPr>
        <w:t xml:space="preserve">.01.2024                                               № </w:t>
      </w:r>
      <w:r>
        <w:rPr>
          <w:rFonts w:eastAsia="Times New Roman" w:cs="Times New Roman"/>
          <w:color w:val="000000"/>
          <w:sz w:val="28"/>
          <w:szCs w:val="28"/>
          <w:lang w:bidi="ar-SA"/>
        </w:rPr>
        <w:t>52</w:t>
      </w:r>
      <w:r>
        <w:rPr>
          <w:color w:val="000000"/>
          <w:sz w:val="28"/>
          <w:szCs w:val="28"/>
        </w:rPr>
        <w:t xml:space="preserve">                                        г. Цимлянск</w:t>
      </w:r>
    </w:p>
    <w:p>
      <w:pPr>
        <w:pStyle w:val="Normal"/>
        <w:jc w:val="both"/>
        <w:rPr>
          <w:color w:val="000000"/>
          <w:sz w:val="28"/>
          <w:szCs w:val="28"/>
        </w:rPr>
      </w:pPr>
      <w:r>
        <w:rPr>
          <w:color w:val="000000"/>
          <w:sz w:val="28"/>
          <w:szCs w:val="28"/>
        </w:rPr>
      </w:r>
    </w:p>
    <w:p>
      <w:pPr>
        <w:pStyle w:val="Normal"/>
        <w:jc w:val="both"/>
        <w:rPr>
          <w:color w:val="000000"/>
          <w:sz w:val="28"/>
        </w:rPr>
      </w:pPr>
      <w:r>
        <w:rPr>
          <w:color w:val="000000"/>
          <w:sz w:val="28"/>
        </w:rPr>
        <w:t xml:space="preserve">О внесении изменений в постановление </w:t>
      </w:r>
    </w:p>
    <w:p>
      <w:pPr>
        <w:pStyle w:val="Normal"/>
        <w:jc w:val="both"/>
        <w:rPr>
          <w:color w:val="000000"/>
          <w:sz w:val="28"/>
        </w:rPr>
      </w:pPr>
      <w:r>
        <w:rPr>
          <w:color w:val="000000"/>
          <w:sz w:val="28"/>
        </w:rPr>
        <w:t xml:space="preserve">Администрации Цимлянского района </w:t>
      </w:r>
    </w:p>
    <w:p>
      <w:pPr>
        <w:pStyle w:val="Normal"/>
        <w:tabs>
          <w:tab w:val="clear" w:pos="708"/>
          <w:tab w:val="left" w:pos="4536" w:leader="none"/>
        </w:tabs>
        <w:jc w:val="both"/>
        <w:rPr>
          <w:color w:val="000000"/>
          <w:sz w:val="28"/>
        </w:rPr>
      </w:pPr>
      <w:r>
        <w:rPr>
          <w:color w:val="000000"/>
          <w:sz w:val="28"/>
        </w:rPr>
        <w:t xml:space="preserve">от 17.12.2018 № 947 «Об утверждении </w:t>
      </w:r>
    </w:p>
    <w:p>
      <w:pPr>
        <w:pStyle w:val="Normal"/>
        <w:jc w:val="both"/>
        <w:rPr>
          <w:color w:val="000000"/>
          <w:sz w:val="28"/>
        </w:rPr>
      </w:pPr>
      <w:r>
        <w:rPr>
          <w:color w:val="000000"/>
          <w:sz w:val="28"/>
        </w:rPr>
        <w:t xml:space="preserve">муниципальной программы Цимлянского </w:t>
      </w:r>
    </w:p>
    <w:p>
      <w:pPr>
        <w:pStyle w:val="Normal"/>
        <w:jc w:val="both"/>
        <w:rPr>
          <w:color w:val="000000"/>
          <w:sz w:val="28"/>
        </w:rPr>
      </w:pPr>
      <w:r>
        <w:rPr>
          <w:color w:val="000000"/>
          <w:sz w:val="28"/>
        </w:rPr>
        <w:t>района «Доступная среда»</w:t>
      </w:r>
    </w:p>
    <w:p>
      <w:pPr>
        <w:pStyle w:val="Normal"/>
        <w:rPr>
          <w:color w:val="000000"/>
          <w:sz w:val="28"/>
        </w:rPr>
      </w:pPr>
      <w:r>
        <w:rPr>
          <w:color w:val="000000"/>
          <w:sz w:val="28"/>
        </w:rPr>
      </w:r>
    </w:p>
    <w:p>
      <w:pPr>
        <w:pStyle w:val="Normal"/>
        <w:tabs>
          <w:tab w:val="clear" w:pos="708"/>
          <w:tab w:val="left" w:pos="709" w:leader="none"/>
        </w:tabs>
        <w:jc w:val="both"/>
        <w:rPr/>
      </w:pPr>
      <w:r>
        <w:rPr>
          <w:color w:val="000000"/>
          <w:sz w:val="28"/>
          <w:szCs w:val="28"/>
        </w:rPr>
        <w:tab/>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Pr>
          <w:bCs/>
          <w:color w:val="000000"/>
          <w:sz w:val="28"/>
          <w:szCs w:val="28"/>
        </w:rPr>
        <w:t xml:space="preserve">решениями Собрания депутатов Цимлянского района от 21.12.2023 № 241 «О бюджете Цимлянского района на 2024 год и на плановый период 2025 и 2026 годов», от 21.12.2023 № 242 «О внесении изменений в решение Собрания депутатов Цимлянского района от 22.12.2022 № 156 «О бюджете Цимлянского района на 2023 год и на плановый период 2024 и 2025 годов», </w:t>
      </w:r>
      <w:r>
        <w:rPr>
          <w:color w:val="000000"/>
          <w:sz w:val="28"/>
          <w:szCs w:val="28"/>
        </w:rPr>
        <w:t xml:space="preserve">Администрация Цимлянского района </w:t>
      </w:r>
    </w:p>
    <w:p>
      <w:pPr>
        <w:pStyle w:val="Normal"/>
        <w:tabs>
          <w:tab w:val="clear" w:pos="708"/>
          <w:tab w:val="left" w:pos="709" w:leader="none"/>
        </w:tabs>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t>ПОСТАНОВЛЯЕТ:</w:t>
      </w:r>
    </w:p>
    <w:p>
      <w:pPr>
        <w:pStyle w:val="Normal"/>
        <w:ind w:left="992" w:hanging="0"/>
        <w:jc w:val="both"/>
        <w:rPr>
          <w:color w:val="000000"/>
          <w:sz w:val="28"/>
          <w:szCs w:val="28"/>
        </w:rPr>
      </w:pPr>
      <w:r>
        <w:rPr>
          <w:color w:val="000000"/>
          <w:sz w:val="28"/>
          <w:szCs w:val="28"/>
        </w:rPr>
      </w:r>
    </w:p>
    <w:p>
      <w:pPr>
        <w:pStyle w:val="Normal"/>
        <w:tabs>
          <w:tab w:val="clear" w:pos="708"/>
          <w:tab w:val="left" w:pos="0" w:leader="none"/>
          <w:tab w:val="left" w:pos="709" w:leader="none"/>
        </w:tabs>
        <w:ind w:right="4" w:hanging="0"/>
        <w:jc w:val="both"/>
        <w:rPr/>
      </w:pPr>
      <w:r>
        <w:rPr>
          <w:color w:val="000000"/>
          <w:sz w:val="28"/>
        </w:rPr>
        <w:tab/>
        <w:t xml:space="preserve">1. </w:t>
      </w:r>
      <w:r>
        <w:rPr>
          <w:color w:val="000000"/>
          <w:sz w:val="28"/>
          <w:szCs w:val="28"/>
        </w:rPr>
        <w:t>Внести в постановление Администрации Цимлянского района от 17.12.2018 № 947 «Об утверждении муниципальной программы Цимлянского района «Доступная среда» изменения, согласно приложению к настоящему постановлению</w:t>
      </w:r>
      <w:r>
        <w:rPr>
          <w:rFonts w:eastAsia="Calibri"/>
          <w:color w:val="000000"/>
          <w:sz w:val="28"/>
          <w:szCs w:val="28"/>
        </w:rPr>
        <w:t>.</w:t>
      </w:r>
    </w:p>
    <w:p>
      <w:pPr>
        <w:pStyle w:val="Normal"/>
        <w:tabs>
          <w:tab w:val="clear" w:pos="708"/>
          <w:tab w:val="left" w:pos="0" w:leader="none"/>
          <w:tab w:val="left" w:pos="709" w:leader="none"/>
        </w:tabs>
        <w:ind w:right="4" w:firstLine="708"/>
        <w:jc w:val="both"/>
        <w:rPr>
          <w:color w:val="000000"/>
          <w:sz w:val="28"/>
          <w:szCs w:val="28"/>
        </w:rPr>
      </w:pPr>
      <w:r>
        <w:rPr>
          <w:color w:val="000000"/>
          <w:sz w:val="28"/>
          <w:szCs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rPr>
          <w:color w:val="000000"/>
          <w:sz w:val="28"/>
          <w:szCs w:val="28"/>
        </w:rPr>
      </w:pPr>
      <w:r>
        <w:rPr>
          <w:color w:val="000000"/>
          <w:sz w:val="28"/>
          <w:szCs w:val="28"/>
        </w:rPr>
        <w:t>Глава Администрации</w:t>
      </w:r>
    </w:p>
    <w:p>
      <w:pPr>
        <w:pStyle w:val="Normal"/>
        <w:rPr>
          <w:color w:val="000000"/>
          <w:sz w:val="28"/>
          <w:szCs w:val="28"/>
        </w:rPr>
      </w:pPr>
      <w:r>
        <w:rPr>
          <w:color w:val="000000"/>
          <w:sz w:val="28"/>
          <w:szCs w:val="28"/>
        </w:rPr>
        <w:t>Цимлянского района                                                                           Е.Н. Ночевкина</w:t>
      </w:r>
    </w:p>
    <w:p>
      <w:pPr>
        <w:pStyle w:val="Normal"/>
        <w:shd w:val="clear" w:color="auto" w:fill="FFFFFF"/>
        <w:rPr>
          <w:color w:val="000000"/>
          <w:sz w:val="28"/>
          <w:szCs w:val="28"/>
        </w:rPr>
      </w:pPr>
      <w:r>
        <w:rPr>
          <w:color w:val="000000"/>
          <w:sz w:val="28"/>
          <w:szCs w:val="28"/>
        </w:rPr>
      </w:r>
    </w:p>
    <w:p>
      <w:pPr>
        <w:pStyle w:val="Normal"/>
        <w:shd w:val="clear" w:color="auto" w:fill="FFFFFF"/>
        <w:rPr>
          <w:color w:val="000000"/>
          <w:sz w:val="28"/>
          <w:szCs w:val="28"/>
        </w:rPr>
      </w:pPr>
      <w:r>
        <w:rPr>
          <w:color w:val="000000"/>
          <w:sz w:val="28"/>
          <w:szCs w:val="28"/>
        </w:rPr>
      </w:r>
    </w:p>
    <w:p>
      <w:pPr>
        <w:pStyle w:val="Normal"/>
        <w:shd w:val="clear" w:color="auto" w:fill="FFFFFF"/>
        <w:rPr>
          <w:color w:val="000000"/>
          <w:sz w:val="28"/>
          <w:szCs w:val="28"/>
        </w:rPr>
      </w:pPr>
      <w:r>
        <w:rPr>
          <w:color w:val="000000"/>
          <w:sz w:val="28"/>
          <w:szCs w:val="28"/>
        </w:rPr>
      </w:r>
    </w:p>
    <w:p>
      <w:pPr>
        <w:pStyle w:val="Normal"/>
        <w:rPr>
          <w:color w:val="000000"/>
          <w:sz w:val="18"/>
          <w:szCs w:val="18"/>
        </w:rPr>
      </w:pPr>
      <w:r>
        <w:rPr>
          <w:color w:val="000000"/>
          <w:sz w:val="18"/>
          <w:szCs w:val="18"/>
        </w:rPr>
        <w:t>Постановление вносит управление</w:t>
      </w:r>
    </w:p>
    <w:p>
      <w:pPr>
        <w:pStyle w:val="Normal"/>
        <w:rPr>
          <w:color w:val="000000"/>
          <w:sz w:val="18"/>
          <w:szCs w:val="18"/>
        </w:rPr>
      </w:pPr>
      <w:r>
        <w:rPr>
          <w:color w:val="000000"/>
          <w:sz w:val="18"/>
          <w:szCs w:val="18"/>
        </w:rPr>
        <w:t>социальной защиты населения</w:t>
      </w:r>
    </w:p>
    <w:p>
      <w:pPr>
        <w:pStyle w:val="Normal"/>
        <w:jc w:val="right"/>
        <w:rPr>
          <w:color w:val="000000"/>
          <w:sz w:val="28"/>
          <w:szCs w:val="28"/>
        </w:rPr>
      </w:pPr>
      <w:r>
        <w:rPr>
          <w:color w:val="000000"/>
          <w:sz w:val="28"/>
          <w:szCs w:val="28"/>
        </w:rPr>
      </w:r>
    </w:p>
    <w:p>
      <w:pPr>
        <w:pStyle w:val="Normal"/>
        <w:jc w:val="right"/>
        <w:rPr>
          <w:color w:val="000000"/>
          <w:sz w:val="28"/>
          <w:szCs w:val="28"/>
        </w:rPr>
      </w:pPr>
      <w:r>
        <w:rPr>
          <w:color w:val="000000"/>
          <w:sz w:val="28"/>
          <w:szCs w:val="28"/>
        </w:rPr>
        <w:t>Приложение</w:t>
      </w:r>
    </w:p>
    <w:p>
      <w:pPr>
        <w:pStyle w:val="Normal"/>
        <w:jc w:val="right"/>
        <w:rPr>
          <w:color w:val="000000"/>
          <w:sz w:val="28"/>
          <w:szCs w:val="28"/>
        </w:rPr>
      </w:pPr>
      <w:r>
        <w:rPr>
          <w:color w:val="000000"/>
          <w:sz w:val="28"/>
          <w:szCs w:val="28"/>
        </w:rPr>
        <w:t xml:space="preserve">к постановлению </w:t>
      </w:r>
    </w:p>
    <w:p>
      <w:pPr>
        <w:pStyle w:val="Normal"/>
        <w:jc w:val="right"/>
        <w:rPr>
          <w:color w:val="000000"/>
          <w:sz w:val="28"/>
          <w:szCs w:val="28"/>
        </w:rPr>
      </w:pPr>
      <w:r>
        <w:rPr>
          <w:color w:val="000000"/>
          <w:sz w:val="28"/>
          <w:szCs w:val="28"/>
        </w:rPr>
        <w:t xml:space="preserve">Администрации </w:t>
      </w:r>
    </w:p>
    <w:p>
      <w:pPr>
        <w:pStyle w:val="Normal"/>
        <w:jc w:val="right"/>
        <w:rPr>
          <w:color w:val="000000"/>
          <w:sz w:val="28"/>
          <w:szCs w:val="28"/>
        </w:rPr>
      </w:pPr>
      <w:r>
        <w:rPr>
          <w:color w:val="000000"/>
          <w:sz w:val="28"/>
          <w:szCs w:val="28"/>
        </w:rPr>
        <w:t>Цимлянского района</w:t>
      </w:r>
    </w:p>
    <w:p>
      <w:pPr>
        <w:pStyle w:val="Normal"/>
        <w:jc w:val="right"/>
        <w:rPr>
          <w:color w:val="000000"/>
          <w:sz w:val="28"/>
          <w:szCs w:val="28"/>
        </w:rPr>
      </w:pPr>
      <w:r>
        <w:rPr>
          <w:color w:val="000000"/>
          <w:sz w:val="28"/>
          <w:szCs w:val="28"/>
        </w:rPr>
        <w:t xml:space="preserve">от </w:t>
      </w:r>
      <w:r>
        <w:rPr>
          <w:color w:val="000000"/>
          <w:sz w:val="28"/>
          <w:szCs w:val="28"/>
        </w:rPr>
        <w:t>31</w:t>
      </w:r>
      <w:r>
        <w:rPr>
          <w:color w:val="000000"/>
          <w:sz w:val="28"/>
          <w:szCs w:val="28"/>
        </w:rPr>
        <w:t xml:space="preserve">.01.2024 № </w:t>
      </w:r>
      <w:r>
        <w:rPr>
          <w:color w:val="000000"/>
          <w:sz w:val="28"/>
          <w:szCs w:val="28"/>
        </w:rPr>
        <w:t>52</w:t>
      </w:r>
    </w:p>
    <w:p>
      <w:pPr>
        <w:pStyle w:val="Normal"/>
        <w:jc w:val="center"/>
        <w:rPr>
          <w:color w:val="000000"/>
          <w:sz w:val="28"/>
          <w:szCs w:val="28"/>
        </w:rPr>
      </w:pPr>
      <w:r>
        <w:rPr>
          <w:color w:val="000000"/>
          <w:sz w:val="28"/>
          <w:szCs w:val="28"/>
        </w:rPr>
        <w:t>ИЗМЕНЕНИЯ,</w:t>
      </w:r>
    </w:p>
    <w:p>
      <w:pPr>
        <w:pStyle w:val="Normal"/>
        <w:jc w:val="center"/>
        <w:rPr/>
      </w:pPr>
      <w:r>
        <w:rPr>
          <w:color w:val="000000"/>
          <w:sz w:val="28"/>
          <w:szCs w:val="28"/>
        </w:rPr>
        <w:t xml:space="preserve">вносимые в постановление Администрации Цимлянского района </w:t>
      </w:r>
      <w:hyperlink r:id="rId3">
        <w:r>
          <w:rPr>
            <w:color w:val="000000"/>
            <w:sz w:val="28"/>
            <w:szCs w:val="28"/>
          </w:rPr>
          <w:t xml:space="preserve">от 17.12.2018 № </w:t>
        </w:r>
      </w:hyperlink>
      <w:r>
        <w:rPr>
          <w:color w:val="000000"/>
          <w:sz w:val="28"/>
          <w:szCs w:val="28"/>
        </w:rPr>
        <w:t>947 «Об утверждении муниципальной программы Цимлянского района «Доступная среда»</w:t>
      </w:r>
    </w:p>
    <w:p>
      <w:pPr>
        <w:pStyle w:val="Normal"/>
        <w:jc w:val="center"/>
        <w:rPr>
          <w:color w:val="000000"/>
          <w:sz w:val="16"/>
          <w:szCs w:val="16"/>
        </w:rPr>
      </w:pPr>
      <w:r>
        <w:rPr>
          <w:color w:val="000000"/>
          <w:sz w:val="16"/>
          <w:szCs w:val="16"/>
        </w:rPr>
      </w:r>
    </w:p>
    <w:p>
      <w:pPr>
        <w:pStyle w:val="Style25"/>
        <w:numPr>
          <w:ilvl w:val="0"/>
          <w:numId w:val="2"/>
        </w:numPr>
        <w:shd w:val="clear" w:color="auto" w:fill="FFFFFF"/>
        <w:jc w:val="both"/>
        <w:rPr>
          <w:color w:val="000000"/>
          <w:szCs w:val="28"/>
        </w:rPr>
      </w:pPr>
      <w:r>
        <w:rPr>
          <w:color w:val="000000"/>
          <w:szCs w:val="28"/>
        </w:rPr>
        <w:t>В приложении:</w:t>
      </w:r>
    </w:p>
    <w:p>
      <w:pPr>
        <w:pStyle w:val="Style25"/>
        <w:numPr>
          <w:ilvl w:val="1"/>
          <w:numId w:val="2"/>
        </w:numPr>
        <w:shd w:val="clear" w:color="auto" w:fill="FFFFFF"/>
        <w:ind w:left="0" w:firstLine="709"/>
        <w:jc w:val="both"/>
        <w:rPr/>
      </w:pPr>
      <w:r>
        <w:rPr>
          <w:color w:val="000000"/>
          <w:szCs w:val="28"/>
        </w:rPr>
        <w:t>Подраздел «Ресурсное обеспечение муниципальной программы» раздела «Паспорт муниципальной программы Цимлянского района «Доступная среда» изложить в редакции:</w:t>
      </w:r>
    </w:p>
    <w:p>
      <w:pPr>
        <w:pStyle w:val="Normal"/>
        <w:shd w:val="clear" w:color="auto" w:fill="FFFFFF"/>
        <w:jc w:val="center"/>
        <w:rPr>
          <w:bCs/>
          <w:color w:val="000000"/>
          <w:sz w:val="16"/>
          <w:szCs w:val="16"/>
        </w:rPr>
      </w:pPr>
      <w:r>
        <w:rPr>
          <w:bCs/>
          <w:color w:val="000000"/>
          <w:sz w:val="16"/>
          <w:szCs w:val="16"/>
        </w:rPr>
      </w:r>
    </w:p>
    <w:tbl>
      <w:tblPr>
        <w:tblW w:w="9691" w:type="dxa"/>
        <w:jc w:val="left"/>
        <w:tblInd w:w="-9" w:type="dxa"/>
        <w:tblLayout w:type="fixed"/>
        <w:tblCellMar>
          <w:top w:w="0" w:type="dxa"/>
          <w:left w:w="57" w:type="dxa"/>
          <w:bottom w:w="57" w:type="dxa"/>
          <w:right w:w="57" w:type="dxa"/>
        </w:tblCellMar>
        <w:tblLook w:firstRow="0" w:noVBand="0" w:lastRow="0" w:firstColumn="0" w:lastColumn="0" w:noHBand="0" w:val="0000"/>
      </w:tblPr>
      <w:tblGrid>
        <w:gridCol w:w="2320"/>
        <w:gridCol w:w="439"/>
        <w:gridCol w:w="6932"/>
      </w:tblGrid>
      <w:tr>
        <w:trPr>
          <w:trHeight w:val="3392" w:hRule="atLeast"/>
        </w:trPr>
        <w:tc>
          <w:tcPr>
            <w:tcW w:w="2320" w:type="dxa"/>
            <w:tcBorders/>
          </w:tcPr>
          <w:p>
            <w:pPr>
              <w:pStyle w:val="Normal"/>
              <w:widowControl w:val="false"/>
              <w:rPr>
                <w:bCs/>
                <w:color w:val="000000"/>
                <w:sz w:val="24"/>
                <w:szCs w:val="24"/>
              </w:rPr>
            </w:pPr>
            <w:r>
              <w:rPr>
                <w:bCs/>
                <w:color w:val="000000"/>
                <w:sz w:val="24"/>
                <w:szCs w:val="24"/>
              </w:rPr>
              <w:t>«Ресурсное обеспечение  муниципальной программы</w:t>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p>
            <w:pPr>
              <w:pStyle w:val="Normal"/>
              <w:widowControl w:val="false"/>
              <w:rPr>
                <w:bCs/>
                <w:color w:val="000000"/>
                <w:sz w:val="24"/>
                <w:szCs w:val="24"/>
              </w:rPr>
            </w:pPr>
            <w:r>
              <w:rPr>
                <w:bCs/>
                <w:color w:val="000000"/>
                <w:sz w:val="24"/>
                <w:szCs w:val="24"/>
              </w:rPr>
            </w:r>
          </w:p>
        </w:tc>
        <w:tc>
          <w:tcPr>
            <w:tcW w:w="439" w:type="dxa"/>
            <w:tcBorders/>
          </w:tcPr>
          <w:p>
            <w:pPr>
              <w:pStyle w:val="Normal"/>
              <w:widowControl w:val="false"/>
              <w:shd w:val="clear" w:color="auto" w:fill="FFFFFF"/>
              <w:jc w:val="both"/>
              <w:rPr>
                <w:color w:val="000000"/>
                <w:sz w:val="24"/>
                <w:szCs w:val="24"/>
              </w:rPr>
            </w:pPr>
            <w:r>
              <w:rPr>
                <w:color w:val="000000"/>
                <w:sz w:val="24"/>
                <w:szCs w:val="24"/>
              </w:rPr>
              <w:t>–</w:t>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p>
            <w:pPr>
              <w:pStyle w:val="Normal"/>
              <w:widowControl w:val="false"/>
              <w:shd w:val="clear" w:color="auto" w:fill="FFFFFF"/>
              <w:jc w:val="both"/>
              <w:rPr>
                <w:color w:val="000000"/>
                <w:sz w:val="24"/>
                <w:szCs w:val="24"/>
              </w:rPr>
            </w:pPr>
            <w:r>
              <w:rPr>
                <w:color w:val="000000"/>
                <w:sz w:val="24"/>
                <w:szCs w:val="24"/>
              </w:rPr>
            </w:r>
          </w:p>
        </w:tc>
        <w:tc>
          <w:tcPr>
            <w:tcW w:w="6932" w:type="dxa"/>
            <w:tcBorders/>
          </w:tcPr>
          <w:p>
            <w:pPr>
              <w:pStyle w:val="Normal"/>
              <w:widowControl w:val="false"/>
              <w:jc w:val="both"/>
              <w:rPr>
                <w:color w:val="000000"/>
                <w:sz w:val="24"/>
                <w:szCs w:val="24"/>
              </w:rPr>
            </w:pPr>
            <w:r>
              <w:rPr>
                <w:color w:val="000000"/>
                <w:sz w:val="24"/>
                <w:szCs w:val="24"/>
              </w:rPr>
              <w:t>общий объем финансирования муниципальной программы составляет всего 5344,5 тыс. рублей, в том числе:</w:t>
            </w:r>
          </w:p>
          <w:p>
            <w:pPr>
              <w:pStyle w:val="Normal"/>
              <w:widowControl w:val="false"/>
              <w:jc w:val="both"/>
              <w:rPr>
                <w:color w:val="000000"/>
                <w:sz w:val="24"/>
                <w:szCs w:val="24"/>
              </w:rPr>
            </w:pPr>
            <w:r>
              <w:rPr>
                <w:color w:val="000000"/>
                <w:sz w:val="24"/>
                <w:szCs w:val="24"/>
              </w:rPr>
              <w:t>2019 год – 1025,9 тыс. рублей;</w:t>
            </w:r>
          </w:p>
          <w:p>
            <w:pPr>
              <w:pStyle w:val="Normal"/>
              <w:widowControl w:val="false"/>
              <w:jc w:val="both"/>
              <w:rPr>
                <w:color w:val="000000"/>
                <w:sz w:val="24"/>
                <w:szCs w:val="24"/>
              </w:rPr>
            </w:pPr>
            <w:r>
              <w:rPr>
                <w:color w:val="000000"/>
                <w:sz w:val="24"/>
                <w:szCs w:val="24"/>
              </w:rPr>
              <w:t>2020 год – 3317,0 тыс. рублей;</w:t>
            </w:r>
          </w:p>
          <w:p>
            <w:pPr>
              <w:pStyle w:val="Normal"/>
              <w:widowControl w:val="false"/>
              <w:jc w:val="both"/>
              <w:rPr>
                <w:color w:val="000000"/>
                <w:sz w:val="24"/>
                <w:szCs w:val="24"/>
              </w:rPr>
            </w:pPr>
            <w:r>
              <w:rPr>
                <w:color w:val="000000"/>
                <w:sz w:val="24"/>
                <w:szCs w:val="24"/>
              </w:rPr>
              <w:t>2021 год – 79,1 тыс. рублей;</w:t>
            </w:r>
          </w:p>
          <w:p>
            <w:pPr>
              <w:pStyle w:val="Normal"/>
              <w:widowControl w:val="false"/>
              <w:jc w:val="both"/>
              <w:rPr>
                <w:color w:val="000000"/>
                <w:sz w:val="24"/>
                <w:szCs w:val="24"/>
              </w:rPr>
            </w:pPr>
            <w:r>
              <w:rPr>
                <w:color w:val="000000"/>
                <w:sz w:val="24"/>
                <w:szCs w:val="24"/>
              </w:rPr>
              <w:t>2022 год – 273,0 тыс. рублей;</w:t>
            </w:r>
          </w:p>
          <w:p>
            <w:pPr>
              <w:pStyle w:val="Normal"/>
              <w:widowControl w:val="false"/>
              <w:jc w:val="both"/>
              <w:rPr>
                <w:color w:val="000000"/>
                <w:sz w:val="24"/>
                <w:szCs w:val="24"/>
              </w:rPr>
            </w:pPr>
            <w:r>
              <w:rPr>
                <w:color w:val="000000"/>
                <w:sz w:val="24"/>
                <w:szCs w:val="24"/>
              </w:rPr>
              <w:t>2023 год – 268,5 тыс. рублей;</w:t>
            </w:r>
          </w:p>
          <w:p>
            <w:pPr>
              <w:pStyle w:val="Normal"/>
              <w:widowControl w:val="false"/>
              <w:jc w:val="both"/>
              <w:rPr>
                <w:color w:val="000000"/>
                <w:sz w:val="24"/>
                <w:szCs w:val="24"/>
              </w:rPr>
            </w:pPr>
            <w:r>
              <w:rPr>
                <w:color w:val="000000"/>
                <w:sz w:val="24"/>
                <w:szCs w:val="24"/>
              </w:rPr>
              <w:t>2024 год – 70,0 тыс. рублей;</w:t>
            </w:r>
          </w:p>
          <w:p>
            <w:pPr>
              <w:pStyle w:val="Normal"/>
              <w:widowControl w:val="false"/>
              <w:jc w:val="both"/>
              <w:rPr/>
            </w:pPr>
            <w:r>
              <w:rPr>
                <w:color w:val="000000"/>
                <w:sz w:val="24"/>
                <w:szCs w:val="24"/>
              </w:rPr>
              <w:t>2025 год – 191</w:t>
            </w:r>
            <w:r>
              <w:rPr>
                <w:color w:val="000000"/>
                <w:sz w:val="24"/>
                <w:szCs w:val="24"/>
                <w:lang w:val="en-US"/>
              </w:rPr>
              <w:t>,0</w:t>
            </w:r>
            <w:r>
              <w:rPr>
                <w:color w:val="000000"/>
                <w:sz w:val="24"/>
                <w:szCs w:val="24"/>
              </w:rPr>
              <w:t xml:space="preserve"> тыс. рублей;</w:t>
            </w:r>
          </w:p>
          <w:p>
            <w:pPr>
              <w:pStyle w:val="Normal"/>
              <w:widowControl w:val="false"/>
              <w:jc w:val="both"/>
              <w:rPr/>
            </w:pPr>
            <w:r>
              <w:rPr>
                <w:color w:val="000000"/>
                <w:sz w:val="24"/>
                <w:szCs w:val="24"/>
              </w:rPr>
              <w:t xml:space="preserve">2026 год – </w:t>
            </w:r>
            <w:r>
              <w:rPr>
                <w:color w:val="000000"/>
                <w:sz w:val="24"/>
                <w:szCs w:val="24"/>
                <w:lang w:val="en-US"/>
              </w:rPr>
              <w:t>0</w:t>
            </w:r>
            <w:r>
              <w:rPr>
                <w:color w:val="000000"/>
                <w:sz w:val="24"/>
                <w:szCs w:val="24"/>
              </w:rPr>
              <w:t xml:space="preserve"> тыс. рублей;</w:t>
            </w:r>
          </w:p>
          <w:p>
            <w:pPr>
              <w:pStyle w:val="Normal"/>
              <w:widowControl w:val="false"/>
              <w:jc w:val="both"/>
              <w:rPr/>
            </w:pPr>
            <w:r>
              <w:rPr>
                <w:color w:val="000000"/>
                <w:sz w:val="24"/>
                <w:szCs w:val="24"/>
              </w:rPr>
              <w:t xml:space="preserve">2027 год – </w:t>
            </w:r>
            <w:r>
              <w:rPr>
                <w:color w:val="000000"/>
                <w:sz w:val="24"/>
                <w:szCs w:val="24"/>
                <w:lang w:val="en-US"/>
              </w:rPr>
              <w:t>30,0</w:t>
            </w:r>
            <w:r>
              <w:rPr>
                <w:color w:val="000000"/>
                <w:sz w:val="24"/>
                <w:szCs w:val="24"/>
              </w:rPr>
              <w:t xml:space="preserve"> тыс. рублей;</w:t>
            </w:r>
          </w:p>
          <w:p>
            <w:pPr>
              <w:pStyle w:val="Normal"/>
              <w:widowControl w:val="false"/>
              <w:jc w:val="both"/>
              <w:rPr/>
            </w:pPr>
            <w:r>
              <w:rPr>
                <w:color w:val="000000"/>
                <w:sz w:val="24"/>
                <w:szCs w:val="24"/>
              </w:rPr>
              <w:t xml:space="preserve">2028 год – </w:t>
            </w:r>
            <w:r>
              <w:rPr>
                <w:color w:val="000000"/>
                <w:sz w:val="24"/>
                <w:szCs w:val="24"/>
                <w:lang w:val="en-US"/>
              </w:rPr>
              <w:t>30,0</w:t>
            </w:r>
            <w:r>
              <w:rPr>
                <w:color w:val="000000"/>
                <w:sz w:val="24"/>
                <w:szCs w:val="24"/>
              </w:rPr>
              <w:t xml:space="preserve"> тыс. рублей;</w:t>
            </w:r>
          </w:p>
          <w:p>
            <w:pPr>
              <w:pStyle w:val="Normal"/>
              <w:widowControl w:val="false"/>
              <w:jc w:val="both"/>
              <w:rPr/>
            </w:pPr>
            <w:r>
              <w:rPr>
                <w:color w:val="000000"/>
                <w:sz w:val="24"/>
                <w:szCs w:val="24"/>
              </w:rPr>
              <w:t xml:space="preserve">2029 год – </w:t>
            </w:r>
            <w:r>
              <w:rPr>
                <w:color w:val="000000"/>
                <w:sz w:val="24"/>
                <w:szCs w:val="24"/>
                <w:lang w:val="en-US"/>
              </w:rPr>
              <w:t xml:space="preserve">30,0 </w:t>
            </w:r>
            <w:r>
              <w:rPr>
                <w:color w:val="000000"/>
                <w:sz w:val="24"/>
                <w:szCs w:val="24"/>
              </w:rPr>
              <w:t>тыс. рублей;</w:t>
            </w:r>
          </w:p>
          <w:p>
            <w:pPr>
              <w:pStyle w:val="Normal"/>
              <w:widowControl w:val="false"/>
              <w:jc w:val="both"/>
              <w:rPr/>
            </w:pPr>
            <w:r>
              <w:rPr>
                <w:color w:val="000000"/>
                <w:sz w:val="24"/>
                <w:szCs w:val="24"/>
              </w:rPr>
              <w:t xml:space="preserve">2030 год – </w:t>
            </w:r>
            <w:r>
              <w:rPr>
                <w:color w:val="000000"/>
                <w:sz w:val="24"/>
                <w:szCs w:val="24"/>
                <w:lang w:val="en-US"/>
              </w:rPr>
              <w:t>30,0</w:t>
            </w:r>
            <w:r>
              <w:rPr>
                <w:color w:val="000000"/>
                <w:sz w:val="24"/>
                <w:szCs w:val="24"/>
              </w:rPr>
              <w:t xml:space="preserve"> тыс. рублей;</w:t>
            </w:r>
          </w:p>
          <w:p>
            <w:pPr>
              <w:pStyle w:val="Normal"/>
              <w:widowControl w:val="false"/>
              <w:jc w:val="both"/>
              <w:rPr>
                <w:color w:val="000000"/>
                <w:sz w:val="24"/>
                <w:szCs w:val="24"/>
              </w:rPr>
            </w:pPr>
            <w:r>
              <w:rPr>
                <w:color w:val="000000"/>
                <w:sz w:val="24"/>
                <w:szCs w:val="24"/>
              </w:rPr>
              <w:t>средства федерального бюджета – 1,9  тыс. рублей, в том числе:</w:t>
            </w:r>
          </w:p>
          <w:p>
            <w:pPr>
              <w:pStyle w:val="Normal"/>
              <w:widowControl w:val="false"/>
              <w:jc w:val="both"/>
              <w:rPr>
                <w:color w:val="000000"/>
                <w:sz w:val="24"/>
                <w:szCs w:val="24"/>
              </w:rPr>
            </w:pPr>
            <w:r>
              <w:rPr>
                <w:color w:val="000000"/>
                <w:sz w:val="24"/>
                <w:szCs w:val="24"/>
              </w:rPr>
              <w:t>2019 год – 0 тыс. рублей;</w:t>
            </w:r>
          </w:p>
          <w:p>
            <w:pPr>
              <w:pStyle w:val="Normal"/>
              <w:widowControl w:val="false"/>
              <w:jc w:val="both"/>
              <w:rPr>
                <w:color w:val="000000"/>
                <w:sz w:val="24"/>
                <w:szCs w:val="24"/>
              </w:rPr>
            </w:pPr>
            <w:r>
              <w:rPr>
                <w:color w:val="000000"/>
                <w:sz w:val="24"/>
                <w:szCs w:val="24"/>
              </w:rPr>
              <w:t>2020 год – 1,9 тыс. рублей;</w:t>
            </w:r>
          </w:p>
          <w:p>
            <w:pPr>
              <w:pStyle w:val="Normal"/>
              <w:widowControl w:val="false"/>
              <w:jc w:val="both"/>
              <w:rPr>
                <w:color w:val="000000"/>
                <w:sz w:val="24"/>
                <w:szCs w:val="24"/>
              </w:rPr>
            </w:pPr>
            <w:r>
              <w:rPr>
                <w:color w:val="000000"/>
                <w:sz w:val="24"/>
                <w:szCs w:val="24"/>
              </w:rPr>
              <w:t>2021 год – 0  тыс. рублей;</w:t>
            </w:r>
          </w:p>
          <w:p>
            <w:pPr>
              <w:pStyle w:val="Normal"/>
              <w:widowControl w:val="false"/>
              <w:jc w:val="both"/>
              <w:rPr>
                <w:color w:val="000000"/>
                <w:sz w:val="24"/>
                <w:szCs w:val="24"/>
              </w:rPr>
            </w:pPr>
            <w:r>
              <w:rPr>
                <w:color w:val="000000"/>
                <w:sz w:val="24"/>
                <w:szCs w:val="24"/>
              </w:rPr>
              <w:t>2022 год – 0  тыс. рублей;</w:t>
            </w:r>
          </w:p>
          <w:p>
            <w:pPr>
              <w:pStyle w:val="Normal"/>
              <w:widowControl w:val="false"/>
              <w:jc w:val="both"/>
              <w:rPr>
                <w:color w:val="000000"/>
                <w:sz w:val="24"/>
                <w:szCs w:val="24"/>
              </w:rPr>
            </w:pPr>
            <w:r>
              <w:rPr>
                <w:color w:val="000000"/>
                <w:sz w:val="24"/>
                <w:szCs w:val="24"/>
              </w:rPr>
              <w:t>2023 год – 0  тыс. рублей;</w:t>
            </w:r>
          </w:p>
          <w:p>
            <w:pPr>
              <w:pStyle w:val="Normal"/>
              <w:widowControl w:val="false"/>
              <w:jc w:val="both"/>
              <w:rPr>
                <w:color w:val="000000"/>
                <w:sz w:val="24"/>
                <w:szCs w:val="24"/>
              </w:rPr>
            </w:pPr>
            <w:r>
              <w:rPr>
                <w:color w:val="000000"/>
                <w:sz w:val="24"/>
                <w:szCs w:val="24"/>
              </w:rPr>
              <w:t>2024 год – 0  тыс. рублей;</w:t>
            </w:r>
          </w:p>
          <w:p>
            <w:pPr>
              <w:pStyle w:val="Normal"/>
              <w:widowControl w:val="false"/>
              <w:jc w:val="both"/>
              <w:rPr>
                <w:color w:val="000000"/>
                <w:sz w:val="24"/>
                <w:szCs w:val="24"/>
              </w:rPr>
            </w:pPr>
            <w:r>
              <w:rPr>
                <w:color w:val="000000"/>
                <w:sz w:val="24"/>
                <w:szCs w:val="24"/>
              </w:rPr>
              <w:t>2025 год – 0  тыс. рублей;</w:t>
            </w:r>
          </w:p>
          <w:p>
            <w:pPr>
              <w:pStyle w:val="Normal"/>
              <w:widowControl w:val="false"/>
              <w:jc w:val="both"/>
              <w:rPr>
                <w:color w:val="000000"/>
                <w:sz w:val="24"/>
                <w:szCs w:val="24"/>
              </w:rPr>
            </w:pPr>
            <w:r>
              <w:rPr>
                <w:color w:val="000000"/>
                <w:sz w:val="24"/>
                <w:szCs w:val="24"/>
              </w:rPr>
              <w:t>2026 год – 0  тыс. рублей;</w:t>
            </w:r>
          </w:p>
          <w:p>
            <w:pPr>
              <w:pStyle w:val="Normal"/>
              <w:widowControl w:val="false"/>
              <w:jc w:val="both"/>
              <w:rPr>
                <w:color w:val="000000"/>
                <w:sz w:val="24"/>
                <w:szCs w:val="24"/>
              </w:rPr>
            </w:pPr>
            <w:r>
              <w:rPr>
                <w:color w:val="000000"/>
                <w:sz w:val="24"/>
                <w:szCs w:val="24"/>
              </w:rPr>
              <w:t>2027 год – 0  тыс. рублей;</w:t>
            </w:r>
          </w:p>
          <w:p>
            <w:pPr>
              <w:pStyle w:val="Normal"/>
              <w:widowControl w:val="false"/>
              <w:jc w:val="both"/>
              <w:rPr>
                <w:color w:val="000000"/>
                <w:sz w:val="24"/>
                <w:szCs w:val="24"/>
              </w:rPr>
            </w:pPr>
            <w:r>
              <w:rPr>
                <w:color w:val="000000"/>
                <w:sz w:val="24"/>
                <w:szCs w:val="24"/>
              </w:rPr>
              <w:t>2028 год – 0  тыс. рублей;</w:t>
            </w:r>
          </w:p>
          <w:p>
            <w:pPr>
              <w:pStyle w:val="Normal"/>
              <w:widowControl w:val="false"/>
              <w:jc w:val="both"/>
              <w:rPr>
                <w:color w:val="000000"/>
                <w:sz w:val="24"/>
                <w:szCs w:val="24"/>
              </w:rPr>
            </w:pPr>
            <w:r>
              <w:rPr>
                <w:color w:val="000000"/>
                <w:sz w:val="24"/>
                <w:szCs w:val="24"/>
              </w:rPr>
              <w:t>2029 год – 0  тыс. рублей;</w:t>
            </w:r>
          </w:p>
          <w:p>
            <w:pPr>
              <w:pStyle w:val="Normal"/>
              <w:widowControl w:val="false"/>
              <w:jc w:val="both"/>
              <w:rPr>
                <w:color w:val="000000"/>
                <w:sz w:val="24"/>
                <w:szCs w:val="24"/>
              </w:rPr>
            </w:pPr>
            <w:r>
              <w:rPr>
                <w:color w:val="000000"/>
                <w:sz w:val="24"/>
                <w:szCs w:val="24"/>
              </w:rPr>
              <w:t>2030 год – 0 тыс. рублей;</w:t>
            </w:r>
          </w:p>
          <w:p>
            <w:pPr>
              <w:pStyle w:val="Normal"/>
              <w:widowControl w:val="false"/>
              <w:jc w:val="both"/>
              <w:rPr>
                <w:color w:val="000000"/>
                <w:sz w:val="24"/>
                <w:szCs w:val="24"/>
              </w:rPr>
            </w:pPr>
            <w:r>
              <w:rPr>
                <w:color w:val="000000"/>
                <w:sz w:val="24"/>
                <w:szCs w:val="24"/>
              </w:rPr>
              <w:t>средства областного бюджета – 3842,3 тыс. рублей, в том числе:</w:t>
            </w:r>
          </w:p>
          <w:p>
            <w:pPr>
              <w:pStyle w:val="Normal"/>
              <w:widowControl w:val="false"/>
              <w:jc w:val="both"/>
              <w:rPr>
                <w:color w:val="000000"/>
                <w:sz w:val="24"/>
                <w:szCs w:val="24"/>
              </w:rPr>
            </w:pPr>
            <w:r>
              <w:rPr>
                <w:color w:val="000000"/>
                <w:sz w:val="24"/>
                <w:szCs w:val="24"/>
              </w:rPr>
              <w:t>2019 год – 833,9 тыс. рублей;</w:t>
            </w:r>
          </w:p>
          <w:p>
            <w:pPr>
              <w:pStyle w:val="Normal"/>
              <w:widowControl w:val="false"/>
              <w:jc w:val="both"/>
              <w:rPr>
                <w:color w:val="000000"/>
                <w:sz w:val="24"/>
                <w:szCs w:val="24"/>
              </w:rPr>
            </w:pPr>
            <w:r>
              <w:rPr>
                <w:color w:val="000000"/>
                <w:sz w:val="24"/>
                <w:szCs w:val="24"/>
              </w:rPr>
              <w:t>2020 год – 3008,4 тыс. рублей;</w:t>
            </w:r>
          </w:p>
          <w:p>
            <w:pPr>
              <w:pStyle w:val="Normal"/>
              <w:widowControl w:val="false"/>
              <w:jc w:val="both"/>
              <w:rPr>
                <w:color w:val="000000"/>
                <w:sz w:val="24"/>
                <w:szCs w:val="24"/>
              </w:rPr>
            </w:pPr>
            <w:r>
              <w:rPr>
                <w:color w:val="000000"/>
                <w:sz w:val="24"/>
                <w:szCs w:val="24"/>
              </w:rPr>
              <w:t>2021 год – 0  тыс. рублей;</w:t>
            </w:r>
          </w:p>
          <w:p>
            <w:pPr>
              <w:pStyle w:val="Normal"/>
              <w:widowControl w:val="false"/>
              <w:jc w:val="both"/>
              <w:rPr>
                <w:color w:val="000000"/>
                <w:sz w:val="24"/>
                <w:szCs w:val="24"/>
              </w:rPr>
            </w:pPr>
            <w:r>
              <w:rPr>
                <w:color w:val="000000"/>
                <w:sz w:val="24"/>
                <w:szCs w:val="24"/>
              </w:rPr>
              <w:t>2022 год – 0  тыс. рублей;</w:t>
            </w:r>
          </w:p>
          <w:p>
            <w:pPr>
              <w:pStyle w:val="Normal"/>
              <w:widowControl w:val="false"/>
              <w:jc w:val="both"/>
              <w:rPr>
                <w:color w:val="000000"/>
                <w:sz w:val="24"/>
                <w:szCs w:val="24"/>
              </w:rPr>
            </w:pPr>
            <w:r>
              <w:rPr>
                <w:color w:val="000000"/>
                <w:sz w:val="24"/>
                <w:szCs w:val="24"/>
              </w:rPr>
              <w:t>2023 год – 0  тыс. рублей;</w:t>
            </w:r>
          </w:p>
          <w:p>
            <w:pPr>
              <w:pStyle w:val="Normal"/>
              <w:widowControl w:val="false"/>
              <w:jc w:val="both"/>
              <w:rPr>
                <w:color w:val="000000"/>
                <w:sz w:val="24"/>
                <w:szCs w:val="24"/>
              </w:rPr>
            </w:pPr>
            <w:r>
              <w:rPr>
                <w:color w:val="000000"/>
                <w:sz w:val="24"/>
                <w:szCs w:val="24"/>
              </w:rPr>
              <w:t>2024 год – 0  тыс. рублей;</w:t>
            </w:r>
          </w:p>
          <w:p>
            <w:pPr>
              <w:pStyle w:val="Normal"/>
              <w:widowControl w:val="false"/>
              <w:jc w:val="both"/>
              <w:rPr>
                <w:color w:val="000000"/>
                <w:sz w:val="24"/>
                <w:szCs w:val="24"/>
              </w:rPr>
            </w:pPr>
            <w:r>
              <w:rPr>
                <w:color w:val="000000"/>
                <w:sz w:val="24"/>
                <w:szCs w:val="24"/>
              </w:rPr>
              <w:t>2025 год – 0  тыс. рублей;</w:t>
            </w:r>
          </w:p>
          <w:p>
            <w:pPr>
              <w:pStyle w:val="Normal"/>
              <w:widowControl w:val="false"/>
              <w:jc w:val="both"/>
              <w:rPr>
                <w:color w:val="000000"/>
                <w:sz w:val="24"/>
                <w:szCs w:val="24"/>
              </w:rPr>
            </w:pPr>
            <w:r>
              <w:rPr>
                <w:color w:val="000000"/>
                <w:sz w:val="24"/>
                <w:szCs w:val="24"/>
              </w:rPr>
              <w:t>2026 год – 0  тыс. рублей;</w:t>
            </w:r>
          </w:p>
          <w:p>
            <w:pPr>
              <w:pStyle w:val="Normal"/>
              <w:widowControl w:val="false"/>
              <w:jc w:val="both"/>
              <w:rPr>
                <w:color w:val="000000"/>
                <w:sz w:val="24"/>
                <w:szCs w:val="24"/>
              </w:rPr>
            </w:pPr>
            <w:r>
              <w:rPr>
                <w:color w:val="000000"/>
                <w:sz w:val="24"/>
                <w:szCs w:val="24"/>
              </w:rPr>
              <w:t>2027 год – 0  тыс. рублей;</w:t>
            </w:r>
          </w:p>
          <w:p>
            <w:pPr>
              <w:pStyle w:val="Normal"/>
              <w:widowControl w:val="false"/>
              <w:jc w:val="both"/>
              <w:rPr>
                <w:color w:val="000000"/>
                <w:sz w:val="24"/>
                <w:szCs w:val="24"/>
              </w:rPr>
            </w:pPr>
            <w:r>
              <w:rPr>
                <w:color w:val="000000"/>
                <w:sz w:val="24"/>
                <w:szCs w:val="24"/>
              </w:rPr>
              <w:t>2028 год – 0  тыс. рублей;</w:t>
            </w:r>
          </w:p>
          <w:p>
            <w:pPr>
              <w:pStyle w:val="Normal"/>
              <w:widowControl w:val="false"/>
              <w:jc w:val="both"/>
              <w:rPr>
                <w:color w:val="000000"/>
                <w:sz w:val="24"/>
                <w:szCs w:val="24"/>
              </w:rPr>
            </w:pPr>
            <w:r>
              <w:rPr>
                <w:color w:val="000000"/>
                <w:sz w:val="24"/>
                <w:szCs w:val="24"/>
              </w:rPr>
              <w:t>2029 год – 0  тыс. рублей;</w:t>
            </w:r>
          </w:p>
          <w:p>
            <w:pPr>
              <w:pStyle w:val="Normal"/>
              <w:widowControl w:val="false"/>
              <w:jc w:val="both"/>
              <w:rPr>
                <w:color w:val="000000"/>
                <w:sz w:val="24"/>
                <w:szCs w:val="24"/>
              </w:rPr>
            </w:pPr>
            <w:r>
              <w:rPr>
                <w:color w:val="000000"/>
                <w:sz w:val="24"/>
                <w:szCs w:val="24"/>
              </w:rPr>
              <w:t>2030 год – 0 тыс. рублей;</w:t>
            </w:r>
          </w:p>
          <w:p>
            <w:pPr>
              <w:pStyle w:val="Normal"/>
              <w:widowControl w:val="false"/>
              <w:jc w:val="both"/>
              <w:rPr>
                <w:color w:val="000000"/>
                <w:sz w:val="24"/>
                <w:szCs w:val="24"/>
              </w:rPr>
            </w:pPr>
            <w:r>
              <w:rPr>
                <w:color w:val="000000"/>
                <w:sz w:val="24"/>
                <w:szCs w:val="24"/>
              </w:rPr>
              <w:t>средства местного бюджета – 1500,3 тыс. рублей, в том числе:</w:t>
            </w:r>
          </w:p>
          <w:p>
            <w:pPr>
              <w:pStyle w:val="Normal"/>
              <w:widowControl w:val="false"/>
              <w:jc w:val="both"/>
              <w:rPr>
                <w:color w:val="000000"/>
                <w:sz w:val="24"/>
                <w:szCs w:val="24"/>
              </w:rPr>
            </w:pPr>
            <w:r>
              <w:rPr>
                <w:color w:val="000000"/>
                <w:sz w:val="24"/>
                <w:szCs w:val="24"/>
              </w:rPr>
              <w:t>2019 год – 192,0 тыс. рублей;</w:t>
            </w:r>
          </w:p>
          <w:p>
            <w:pPr>
              <w:pStyle w:val="Normal"/>
              <w:widowControl w:val="false"/>
              <w:jc w:val="both"/>
              <w:rPr>
                <w:color w:val="000000"/>
                <w:sz w:val="24"/>
                <w:szCs w:val="24"/>
              </w:rPr>
            </w:pPr>
            <w:r>
              <w:rPr>
                <w:color w:val="000000"/>
                <w:sz w:val="24"/>
                <w:szCs w:val="24"/>
              </w:rPr>
              <w:t>2020 год – 306,7 тыс. рублей;</w:t>
            </w:r>
          </w:p>
          <w:p>
            <w:pPr>
              <w:pStyle w:val="Normal"/>
              <w:widowControl w:val="false"/>
              <w:jc w:val="both"/>
              <w:rPr>
                <w:color w:val="000000"/>
                <w:sz w:val="24"/>
                <w:szCs w:val="24"/>
              </w:rPr>
            </w:pPr>
            <w:r>
              <w:rPr>
                <w:color w:val="000000"/>
                <w:sz w:val="24"/>
                <w:szCs w:val="24"/>
              </w:rPr>
              <w:t>2021 год – 79,1 тыс. рублей;</w:t>
            </w:r>
          </w:p>
          <w:p>
            <w:pPr>
              <w:pStyle w:val="Normal"/>
              <w:widowControl w:val="false"/>
              <w:jc w:val="both"/>
              <w:rPr>
                <w:color w:val="000000"/>
                <w:sz w:val="24"/>
                <w:szCs w:val="24"/>
              </w:rPr>
            </w:pPr>
            <w:r>
              <w:rPr>
                <w:color w:val="000000"/>
                <w:sz w:val="24"/>
                <w:szCs w:val="24"/>
              </w:rPr>
              <w:t>2022 год – 273,0 тыс. рублей;</w:t>
            </w:r>
          </w:p>
          <w:p>
            <w:pPr>
              <w:pStyle w:val="Normal"/>
              <w:widowControl w:val="false"/>
              <w:jc w:val="both"/>
              <w:rPr>
                <w:color w:val="000000"/>
                <w:sz w:val="24"/>
                <w:szCs w:val="24"/>
              </w:rPr>
            </w:pPr>
            <w:r>
              <w:rPr>
                <w:color w:val="000000"/>
                <w:sz w:val="24"/>
                <w:szCs w:val="24"/>
              </w:rPr>
              <w:t>2023 год – 268,5 тыс. рублей;</w:t>
            </w:r>
          </w:p>
          <w:p>
            <w:pPr>
              <w:pStyle w:val="Normal"/>
              <w:widowControl w:val="false"/>
              <w:jc w:val="both"/>
              <w:rPr>
                <w:color w:val="000000"/>
                <w:sz w:val="24"/>
                <w:szCs w:val="24"/>
              </w:rPr>
            </w:pPr>
            <w:r>
              <w:rPr>
                <w:color w:val="000000"/>
                <w:sz w:val="24"/>
                <w:szCs w:val="24"/>
              </w:rPr>
              <w:t>2024 год – 70,0 тыс. рублей;</w:t>
            </w:r>
          </w:p>
          <w:p>
            <w:pPr>
              <w:pStyle w:val="Normal"/>
              <w:widowControl w:val="false"/>
              <w:jc w:val="both"/>
              <w:rPr>
                <w:color w:val="000000"/>
                <w:sz w:val="24"/>
                <w:szCs w:val="24"/>
              </w:rPr>
            </w:pPr>
            <w:r>
              <w:rPr>
                <w:color w:val="000000"/>
                <w:sz w:val="24"/>
                <w:szCs w:val="24"/>
              </w:rPr>
              <w:t>2025 год – 191,0 тыс. рублей;</w:t>
            </w:r>
          </w:p>
          <w:p>
            <w:pPr>
              <w:pStyle w:val="Normal"/>
              <w:widowControl w:val="false"/>
              <w:jc w:val="both"/>
              <w:rPr>
                <w:color w:val="000000"/>
                <w:sz w:val="24"/>
                <w:szCs w:val="24"/>
              </w:rPr>
            </w:pPr>
            <w:r>
              <w:rPr>
                <w:color w:val="000000"/>
                <w:sz w:val="24"/>
                <w:szCs w:val="24"/>
              </w:rPr>
              <w:t>2026 год – 0 тыс. рублей;</w:t>
            </w:r>
          </w:p>
          <w:p>
            <w:pPr>
              <w:pStyle w:val="Normal"/>
              <w:widowControl w:val="false"/>
              <w:jc w:val="both"/>
              <w:rPr>
                <w:color w:val="000000"/>
                <w:sz w:val="24"/>
                <w:szCs w:val="24"/>
              </w:rPr>
            </w:pPr>
            <w:r>
              <w:rPr>
                <w:color w:val="000000"/>
                <w:sz w:val="24"/>
                <w:szCs w:val="24"/>
              </w:rPr>
              <w:t>2027 год – 30,0 тыс. рублей;</w:t>
            </w:r>
          </w:p>
          <w:p>
            <w:pPr>
              <w:pStyle w:val="Normal"/>
              <w:widowControl w:val="false"/>
              <w:jc w:val="both"/>
              <w:rPr>
                <w:color w:val="000000"/>
                <w:sz w:val="24"/>
                <w:szCs w:val="24"/>
              </w:rPr>
            </w:pPr>
            <w:r>
              <w:rPr>
                <w:color w:val="000000"/>
                <w:sz w:val="24"/>
                <w:szCs w:val="24"/>
              </w:rPr>
              <w:t>2028 год – 30,0 тыс. рублей;</w:t>
            </w:r>
          </w:p>
          <w:p>
            <w:pPr>
              <w:pStyle w:val="Normal"/>
              <w:widowControl w:val="false"/>
              <w:jc w:val="both"/>
              <w:rPr>
                <w:color w:val="000000"/>
                <w:sz w:val="24"/>
                <w:szCs w:val="24"/>
              </w:rPr>
            </w:pPr>
            <w:r>
              <w:rPr>
                <w:color w:val="000000"/>
                <w:sz w:val="24"/>
                <w:szCs w:val="24"/>
              </w:rPr>
              <w:t>2029 год – 30,0 тыс. рублей;</w:t>
            </w:r>
          </w:p>
          <w:p>
            <w:pPr>
              <w:pStyle w:val="Normal"/>
              <w:widowControl w:val="false"/>
              <w:jc w:val="both"/>
              <w:rPr>
                <w:color w:val="000000"/>
                <w:sz w:val="24"/>
                <w:szCs w:val="24"/>
              </w:rPr>
            </w:pPr>
            <w:r>
              <w:rPr>
                <w:color w:val="000000"/>
                <w:sz w:val="24"/>
                <w:szCs w:val="24"/>
              </w:rPr>
              <w:t>2030 год – 30,0 тыс. рублей.».</w:t>
            </w:r>
          </w:p>
        </w:tc>
      </w:tr>
    </w:tbl>
    <w:p>
      <w:pPr>
        <w:pStyle w:val="Normal"/>
        <w:tabs>
          <w:tab w:val="clear" w:pos="708"/>
          <w:tab w:val="left" w:pos="709" w:leader="none"/>
        </w:tabs>
        <w:jc w:val="both"/>
        <w:rPr/>
      </w:pPr>
      <w:r>
        <w:rPr>
          <w:rFonts w:eastAsia="Calibri"/>
          <w:color w:val="000000"/>
          <w:sz w:val="24"/>
          <w:szCs w:val="24"/>
        </w:rPr>
        <w:tab/>
      </w:r>
      <w:r>
        <w:rPr>
          <w:rFonts w:eastAsia="Calibri"/>
          <w:color w:val="000000"/>
          <w:sz w:val="28"/>
          <w:szCs w:val="28"/>
        </w:rPr>
        <w:t>1.2. Подраздел «Ресурсное обеспечение подпрограммы 1» раздела «Паспорт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Pr>
          <w:color w:val="000000"/>
          <w:sz w:val="28"/>
          <w:szCs w:val="28"/>
        </w:rPr>
        <w:t>» изложить в редакции:</w:t>
      </w:r>
    </w:p>
    <w:tbl>
      <w:tblPr>
        <w:tblW w:w="9645" w:type="dxa"/>
        <w:jc w:val="left"/>
        <w:tblInd w:w="-9" w:type="dxa"/>
        <w:tblLayout w:type="fixed"/>
        <w:tblCellMar>
          <w:top w:w="0" w:type="dxa"/>
          <w:left w:w="57" w:type="dxa"/>
          <w:bottom w:w="57" w:type="dxa"/>
          <w:right w:w="57" w:type="dxa"/>
        </w:tblCellMar>
        <w:tblLook w:firstRow="0" w:noVBand="0" w:lastRow="0" w:firstColumn="0" w:lastColumn="0" w:noHBand="0" w:val="0000"/>
      </w:tblPr>
      <w:tblGrid>
        <w:gridCol w:w="2385"/>
        <w:gridCol w:w="580"/>
        <w:gridCol w:w="6680"/>
      </w:tblGrid>
      <w:tr>
        <w:trPr>
          <w:trHeight w:val="23" w:hRule="atLeast"/>
        </w:trPr>
        <w:tc>
          <w:tcPr>
            <w:tcW w:w="2385" w:type="dxa"/>
            <w:tcBorders/>
          </w:tcPr>
          <w:p>
            <w:pPr>
              <w:pStyle w:val="Normal"/>
              <w:widowControl w:val="false"/>
              <w:rPr>
                <w:bCs/>
                <w:color w:val="000000"/>
                <w:sz w:val="24"/>
                <w:szCs w:val="24"/>
              </w:rPr>
            </w:pPr>
            <w:r>
              <w:rPr>
                <w:bCs/>
                <w:color w:val="000000"/>
                <w:sz w:val="24"/>
                <w:szCs w:val="24"/>
              </w:rPr>
              <w:t>«Ресурсное обеспечение  подпрограммы 1</w:t>
            </w:r>
          </w:p>
        </w:tc>
        <w:tc>
          <w:tcPr>
            <w:tcW w:w="580" w:type="dxa"/>
            <w:tcBorders/>
          </w:tcPr>
          <w:p>
            <w:pPr>
              <w:pStyle w:val="Normal"/>
              <w:widowControl w:val="false"/>
              <w:shd w:val="clear" w:color="auto" w:fill="FFFFFF"/>
              <w:jc w:val="both"/>
              <w:rPr>
                <w:color w:val="000000"/>
                <w:sz w:val="24"/>
                <w:szCs w:val="24"/>
              </w:rPr>
            </w:pPr>
            <w:r>
              <w:rPr>
                <w:color w:val="000000"/>
                <w:sz w:val="24"/>
                <w:szCs w:val="24"/>
              </w:rPr>
              <w:t>–</w:t>
            </w:r>
          </w:p>
        </w:tc>
        <w:tc>
          <w:tcPr>
            <w:tcW w:w="6680" w:type="dxa"/>
            <w:tcBorders/>
          </w:tcPr>
          <w:p>
            <w:pPr>
              <w:pStyle w:val="Normal"/>
              <w:widowControl w:val="false"/>
              <w:jc w:val="both"/>
              <w:rPr/>
            </w:pPr>
            <w:r>
              <w:rPr>
                <w:color w:val="000000"/>
                <w:sz w:val="24"/>
                <w:szCs w:val="24"/>
              </w:rPr>
              <w:t xml:space="preserve">общий объем финансирования подпрограммы 1 составляет  </w:t>
            </w:r>
            <w:r>
              <w:rPr>
                <w:color w:val="000000"/>
                <w:sz w:val="24"/>
                <w:szCs w:val="24"/>
                <w:lang w:val="en-US"/>
              </w:rPr>
              <w:t>5342,6</w:t>
            </w:r>
            <w:r>
              <w:rPr>
                <w:color w:val="000000"/>
                <w:sz w:val="24"/>
                <w:szCs w:val="24"/>
              </w:rPr>
              <w:t xml:space="preserve"> тыс. рублей, в том числе:</w:t>
            </w:r>
          </w:p>
          <w:p>
            <w:pPr>
              <w:pStyle w:val="Normal"/>
              <w:widowControl w:val="false"/>
              <w:jc w:val="both"/>
              <w:rPr>
                <w:color w:val="000000"/>
                <w:sz w:val="24"/>
                <w:szCs w:val="24"/>
              </w:rPr>
            </w:pPr>
            <w:r>
              <w:rPr>
                <w:color w:val="000000"/>
                <w:sz w:val="24"/>
                <w:szCs w:val="24"/>
              </w:rPr>
              <w:t>2019 год – 1025,9 тыс. рублей;</w:t>
            </w:r>
          </w:p>
          <w:p>
            <w:pPr>
              <w:pStyle w:val="Normal"/>
              <w:widowControl w:val="false"/>
              <w:jc w:val="both"/>
              <w:rPr>
                <w:color w:val="000000"/>
                <w:sz w:val="24"/>
                <w:szCs w:val="24"/>
              </w:rPr>
            </w:pPr>
            <w:r>
              <w:rPr>
                <w:color w:val="000000"/>
                <w:sz w:val="24"/>
                <w:szCs w:val="24"/>
              </w:rPr>
              <w:t>2020 год – 3315,1 тыс. рублей;</w:t>
            </w:r>
          </w:p>
          <w:p>
            <w:pPr>
              <w:pStyle w:val="Normal"/>
              <w:widowControl w:val="false"/>
              <w:jc w:val="both"/>
              <w:rPr>
                <w:color w:val="000000"/>
                <w:sz w:val="24"/>
                <w:szCs w:val="24"/>
              </w:rPr>
            </w:pPr>
            <w:r>
              <w:rPr>
                <w:color w:val="000000"/>
                <w:sz w:val="24"/>
                <w:szCs w:val="24"/>
              </w:rPr>
              <w:t>2021 год – 79,1 тыс. рублей;</w:t>
            </w:r>
          </w:p>
          <w:p>
            <w:pPr>
              <w:pStyle w:val="Normal"/>
              <w:widowControl w:val="false"/>
              <w:jc w:val="both"/>
              <w:rPr>
                <w:color w:val="000000"/>
                <w:sz w:val="24"/>
                <w:szCs w:val="24"/>
              </w:rPr>
            </w:pPr>
            <w:r>
              <w:rPr>
                <w:color w:val="000000"/>
                <w:sz w:val="24"/>
                <w:szCs w:val="24"/>
              </w:rPr>
              <w:t>2022 год – 273,0 тыс. рублей;</w:t>
            </w:r>
          </w:p>
          <w:p>
            <w:pPr>
              <w:pStyle w:val="Normal"/>
              <w:widowControl w:val="false"/>
              <w:jc w:val="both"/>
              <w:rPr>
                <w:color w:val="000000"/>
                <w:sz w:val="24"/>
                <w:szCs w:val="24"/>
              </w:rPr>
            </w:pPr>
            <w:r>
              <w:rPr>
                <w:color w:val="000000"/>
                <w:sz w:val="24"/>
                <w:szCs w:val="24"/>
              </w:rPr>
              <w:t>2023 год – 268,5 тыс. рублей;</w:t>
            </w:r>
          </w:p>
          <w:p>
            <w:pPr>
              <w:pStyle w:val="Normal"/>
              <w:widowControl w:val="false"/>
              <w:jc w:val="both"/>
              <w:rPr>
                <w:color w:val="000000"/>
                <w:sz w:val="24"/>
                <w:szCs w:val="24"/>
              </w:rPr>
            </w:pPr>
            <w:r>
              <w:rPr>
                <w:color w:val="000000"/>
                <w:sz w:val="24"/>
                <w:szCs w:val="24"/>
              </w:rPr>
              <w:t>2024 год – 70,0 тыс. рублей;</w:t>
            </w:r>
          </w:p>
          <w:p>
            <w:pPr>
              <w:pStyle w:val="Normal"/>
              <w:widowControl w:val="false"/>
              <w:jc w:val="both"/>
              <w:rPr>
                <w:color w:val="000000"/>
                <w:sz w:val="24"/>
                <w:szCs w:val="24"/>
              </w:rPr>
            </w:pPr>
            <w:r>
              <w:rPr>
                <w:color w:val="000000"/>
                <w:sz w:val="24"/>
                <w:szCs w:val="24"/>
              </w:rPr>
              <w:t>2025 год – 191,0 тыс. рублей;</w:t>
            </w:r>
          </w:p>
          <w:p>
            <w:pPr>
              <w:pStyle w:val="Normal"/>
              <w:widowControl w:val="false"/>
              <w:jc w:val="both"/>
              <w:rPr>
                <w:color w:val="000000"/>
                <w:sz w:val="24"/>
                <w:szCs w:val="24"/>
              </w:rPr>
            </w:pPr>
            <w:r>
              <w:rPr>
                <w:color w:val="000000"/>
                <w:sz w:val="24"/>
                <w:szCs w:val="24"/>
              </w:rPr>
              <w:t xml:space="preserve">2026 год – </w:t>
            </w:r>
            <w:r>
              <w:rPr>
                <w:color w:val="000000"/>
                <w:sz w:val="24"/>
                <w:szCs w:val="24"/>
                <w:lang w:val="en-US"/>
              </w:rPr>
              <w:t>0</w:t>
            </w:r>
            <w:r>
              <w:rPr>
                <w:color w:val="000000"/>
                <w:sz w:val="24"/>
                <w:szCs w:val="24"/>
              </w:rPr>
              <w:t xml:space="preserve"> тыс. рублей;</w:t>
            </w:r>
          </w:p>
          <w:p>
            <w:pPr>
              <w:pStyle w:val="Normal"/>
              <w:widowControl w:val="false"/>
              <w:jc w:val="both"/>
              <w:rPr>
                <w:color w:val="000000"/>
                <w:sz w:val="24"/>
                <w:szCs w:val="24"/>
              </w:rPr>
            </w:pPr>
            <w:r>
              <w:rPr>
                <w:color w:val="000000"/>
                <w:sz w:val="24"/>
                <w:szCs w:val="24"/>
              </w:rPr>
              <w:t>2027 год – 30,0 тыс. рублей;</w:t>
            </w:r>
          </w:p>
          <w:p>
            <w:pPr>
              <w:pStyle w:val="Normal"/>
              <w:widowControl w:val="false"/>
              <w:jc w:val="both"/>
              <w:rPr>
                <w:color w:val="000000"/>
                <w:sz w:val="24"/>
                <w:szCs w:val="24"/>
              </w:rPr>
            </w:pPr>
            <w:r>
              <w:rPr>
                <w:color w:val="000000"/>
                <w:sz w:val="24"/>
                <w:szCs w:val="24"/>
              </w:rPr>
              <w:t>2028 год – 30,0 тыс. рублей;</w:t>
            </w:r>
          </w:p>
          <w:p>
            <w:pPr>
              <w:pStyle w:val="Normal"/>
              <w:widowControl w:val="false"/>
              <w:jc w:val="both"/>
              <w:rPr>
                <w:color w:val="000000"/>
                <w:sz w:val="24"/>
                <w:szCs w:val="24"/>
              </w:rPr>
            </w:pPr>
            <w:r>
              <w:rPr>
                <w:color w:val="000000"/>
                <w:sz w:val="24"/>
                <w:szCs w:val="24"/>
              </w:rPr>
              <w:t>2029 год – 30,0 тыс. рублей;</w:t>
            </w:r>
          </w:p>
          <w:p>
            <w:pPr>
              <w:pStyle w:val="Normal"/>
              <w:widowControl w:val="false"/>
              <w:jc w:val="both"/>
              <w:rPr>
                <w:color w:val="000000"/>
                <w:sz w:val="24"/>
                <w:szCs w:val="24"/>
              </w:rPr>
            </w:pPr>
            <w:r>
              <w:rPr>
                <w:color w:val="000000"/>
                <w:sz w:val="24"/>
                <w:szCs w:val="24"/>
              </w:rPr>
              <w:t>2030 год – 30,0 тыс. рублей;</w:t>
            </w:r>
          </w:p>
          <w:p>
            <w:pPr>
              <w:pStyle w:val="Normal"/>
              <w:widowControl w:val="false"/>
              <w:jc w:val="both"/>
              <w:rPr>
                <w:color w:val="000000"/>
                <w:sz w:val="24"/>
                <w:szCs w:val="24"/>
              </w:rPr>
            </w:pPr>
            <w:r>
              <w:rPr>
                <w:color w:val="000000"/>
                <w:sz w:val="24"/>
                <w:szCs w:val="24"/>
              </w:rPr>
              <w:t>средства федерального бюджета – 0 рублей,</w:t>
            </w:r>
          </w:p>
          <w:p>
            <w:pPr>
              <w:pStyle w:val="Normal"/>
              <w:widowControl w:val="false"/>
              <w:jc w:val="both"/>
              <w:rPr>
                <w:color w:val="000000"/>
                <w:sz w:val="24"/>
                <w:szCs w:val="24"/>
              </w:rPr>
            </w:pPr>
            <w:r>
              <w:rPr>
                <w:color w:val="000000"/>
                <w:sz w:val="24"/>
                <w:szCs w:val="24"/>
              </w:rPr>
              <w:t>средства областного бюджета – 3842,3 тыс. рублей, в том числе:</w:t>
            </w:r>
          </w:p>
          <w:p>
            <w:pPr>
              <w:pStyle w:val="Normal"/>
              <w:widowControl w:val="false"/>
              <w:jc w:val="both"/>
              <w:rPr>
                <w:color w:val="000000"/>
                <w:sz w:val="24"/>
                <w:szCs w:val="24"/>
              </w:rPr>
            </w:pPr>
            <w:r>
              <w:rPr>
                <w:color w:val="000000"/>
                <w:sz w:val="24"/>
                <w:szCs w:val="24"/>
              </w:rPr>
              <w:t>2019 год – 833,9 тыс. рублей;</w:t>
            </w:r>
          </w:p>
          <w:p>
            <w:pPr>
              <w:pStyle w:val="Normal"/>
              <w:widowControl w:val="false"/>
              <w:jc w:val="both"/>
              <w:rPr>
                <w:color w:val="000000"/>
                <w:sz w:val="24"/>
                <w:szCs w:val="24"/>
              </w:rPr>
            </w:pPr>
            <w:r>
              <w:rPr>
                <w:color w:val="000000"/>
                <w:sz w:val="24"/>
                <w:szCs w:val="24"/>
              </w:rPr>
              <w:t>2020 год – 3008,4 тыс. рублей;</w:t>
            </w:r>
          </w:p>
          <w:p>
            <w:pPr>
              <w:pStyle w:val="Normal"/>
              <w:widowControl w:val="false"/>
              <w:jc w:val="both"/>
              <w:rPr>
                <w:color w:val="000000"/>
                <w:sz w:val="24"/>
                <w:szCs w:val="24"/>
              </w:rPr>
            </w:pPr>
            <w:r>
              <w:rPr>
                <w:color w:val="000000"/>
                <w:sz w:val="24"/>
                <w:szCs w:val="24"/>
              </w:rPr>
              <w:t>2021 год – 0  тыс. рублей;</w:t>
            </w:r>
          </w:p>
          <w:p>
            <w:pPr>
              <w:pStyle w:val="Normal"/>
              <w:widowControl w:val="false"/>
              <w:jc w:val="both"/>
              <w:rPr>
                <w:color w:val="000000"/>
                <w:sz w:val="24"/>
                <w:szCs w:val="24"/>
              </w:rPr>
            </w:pPr>
            <w:r>
              <w:rPr>
                <w:color w:val="000000"/>
                <w:sz w:val="24"/>
                <w:szCs w:val="24"/>
              </w:rPr>
              <w:t>2022 год – 0  тыс. рублей;</w:t>
            </w:r>
          </w:p>
          <w:p>
            <w:pPr>
              <w:pStyle w:val="Normal"/>
              <w:widowControl w:val="false"/>
              <w:jc w:val="both"/>
              <w:rPr>
                <w:color w:val="000000"/>
                <w:sz w:val="24"/>
                <w:szCs w:val="24"/>
              </w:rPr>
            </w:pPr>
            <w:r>
              <w:rPr>
                <w:color w:val="000000"/>
                <w:sz w:val="24"/>
                <w:szCs w:val="24"/>
              </w:rPr>
              <w:t>2023 год – 0  тыс. рублей;</w:t>
            </w:r>
          </w:p>
          <w:p>
            <w:pPr>
              <w:pStyle w:val="Normal"/>
              <w:widowControl w:val="false"/>
              <w:jc w:val="both"/>
              <w:rPr>
                <w:color w:val="000000"/>
                <w:sz w:val="24"/>
                <w:szCs w:val="24"/>
              </w:rPr>
            </w:pPr>
            <w:r>
              <w:rPr>
                <w:color w:val="000000"/>
                <w:sz w:val="24"/>
                <w:szCs w:val="24"/>
              </w:rPr>
              <w:t>2024 год – 0  тыс. рублей;</w:t>
            </w:r>
          </w:p>
          <w:p>
            <w:pPr>
              <w:pStyle w:val="Normal"/>
              <w:widowControl w:val="false"/>
              <w:jc w:val="both"/>
              <w:rPr>
                <w:color w:val="000000"/>
                <w:sz w:val="24"/>
                <w:szCs w:val="24"/>
              </w:rPr>
            </w:pPr>
            <w:r>
              <w:rPr>
                <w:color w:val="000000"/>
                <w:sz w:val="24"/>
                <w:szCs w:val="24"/>
              </w:rPr>
              <w:t>2025 год – 0  тыс. рублей;</w:t>
            </w:r>
          </w:p>
          <w:p>
            <w:pPr>
              <w:pStyle w:val="Normal"/>
              <w:widowControl w:val="false"/>
              <w:jc w:val="both"/>
              <w:rPr>
                <w:color w:val="000000"/>
                <w:sz w:val="24"/>
                <w:szCs w:val="24"/>
              </w:rPr>
            </w:pPr>
            <w:r>
              <w:rPr>
                <w:color w:val="000000"/>
                <w:sz w:val="24"/>
                <w:szCs w:val="24"/>
              </w:rPr>
              <w:t>2026 год – 0  тыс. рублей;</w:t>
            </w:r>
          </w:p>
          <w:p>
            <w:pPr>
              <w:pStyle w:val="Normal"/>
              <w:widowControl w:val="false"/>
              <w:jc w:val="both"/>
              <w:rPr>
                <w:color w:val="000000"/>
                <w:sz w:val="24"/>
                <w:szCs w:val="24"/>
              </w:rPr>
            </w:pPr>
            <w:r>
              <w:rPr>
                <w:color w:val="000000"/>
                <w:sz w:val="24"/>
                <w:szCs w:val="24"/>
              </w:rPr>
              <w:t>2027 год – 0  тыс. рублей;</w:t>
            </w:r>
          </w:p>
          <w:p>
            <w:pPr>
              <w:pStyle w:val="Normal"/>
              <w:widowControl w:val="false"/>
              <w:jc w:val="both"/>
              <w:rPr>
                <w:color w:val="000000"/>
                <w:sz w:val="24"/>
                <w:szCs w:val="24"/>
              </w:rPr>
            </w:pPr>
            <w:r>
              <w:rPr>
                <w:color w:val="000000"/>
                <w:sz w:val="24"/>
                <w:szCs w:val="24"/>
              </w:rPr>
              <w:t>2028 год – 0  тыс. рублей;</w:t>
            </w:r>
          </w:p>
          <w:p>
            <w:pPr>
              <w:pStyle w:val="Normal"/>
              <w:widowControl w:val="false"/>
              <w:jc w:val="both"/>
              <w:rPr>
                <w:color w:val="000000"/>
                <w:sz w:val="24"/>
                <w:szCs w:val="24"/>
              </w:rPr>
            </w:pPr>
            <w:r>
              <w:rPr>
                <w:color w:val="000000"/>
                <w:sz w:val="24"/>
                <w:szCs w:val="24"/>
              </w:rPr>
              <w:t>2029 год – 0  тыс. рублей;</w:t>
            </w:r>
          </w:p>
          <w:p>
            <w:pPr>
              <w:pStyle w:val="Normal"/>
              <w:widowControl w:val="false"/>
              <w:jc w:val="both"/>
              <w:rPr>
                <w:color w:val="000000"/>
                <w:sz w:val="24"/>
                <w:szCs w:val="24"/>
              </w:rPr>
            </w:pPr>
            <w:r>
              <w:rPr>
                <w:color w:val="000000"/>
                <w:sz w:val="24"/>
                <w:szCs w:val="24"/>
              </w:rPr>
              <w:t>2030 год – 0 тыс. рублей;</w:t>
            </w:r>
          </w:p>
          <w:p>
            <w:pPr>
              <w:pStyle w:val="Normal"/>
              <w:widowControl w:val="false"/>
              <w:jc w:val="both"/>
              <w:rPr>
                <w:color w:val="000000"/>
                <w:sz w:val="24"/>
                <w:szCs w:val="24"/>
              </w:rPr>
            </w:pPr>
            <w:r>
              <w:rPr>
                <w:color w:val="000000"/>
                <w:sz w:val="24"/>
                <w:szCs w:val="24"/>
              </w:rPr>
              <w:t>средства местного бюджета – 1</w:t>
            </w:r>
            <w:r>
              <w:rPr>
                <w:color w:val="000000"/>
                <w:sz w:val="24"/>
                <w:szCs w:val="24"/>
                <w:lang w:val="en-US"/>
              </w:rPr>
              <w:t>500,3</w:t>
            </w:r>
            <w:r>
              <w:rPr>
                <w:color w:val="000000"/>
                <w:sz w:val="24"/>
                <w:szCs w:val="24"/>
              </w:rPr>
              <w:t xml:space="preserve"> тыс. рублей, в том числе:</w:t>
            </w:r>
          </w:p>
          <w:p>
            <w:pPr>
              <w:pStyle w:val="Normal"/>
              <w:widowControl w:val="false"/>
              <w:jc w:val="both"/>
              <w:rPr>
                <w:color w:val="000000"/>
                <w:sz w:val="24"/>
                <w:szCs w:val="24"/>
              </w:rPr>
            </w:pPr>
            <w:r>
              <w:rPr>
                <w:color w:val="000000"/>
                <w:sz w:val="24"/>
                <w:szCs w:val="24"/>
              </w:rPr>
              <w:t>2019 год – 192,0 тыс. рублей;</w:t>
            </w:r>
          </w:p>
          <w:p>
            <w:pPr>
              <w:pStyle w:val="Normal"/>
              <w:widowControl w:val="false"/>
              <w:jc w:val="both"/>
              <w:rPr>
                <w:color w:val="000000"/>
                <w:sz w:val="24"/>
                <w:szCs w:val="24"/>
              </w:rPr>
            </w:pPr>
            <w:r>
              <w:rPr>
                <w:color w:val="000000"/>
                <w:sz w:val="24"/>
                <w:szCs w:val="24"/>
              </w:rPr>
              <w:t>2020 год – 306,7 тыс. рублей;</w:t>
            </w:r>
          </w:p>
          <w:p>
            <w:pPr>
              <w:pStyle w:val="Normal"/>
              <w:widowControl w:val="false"/>
              <w:jc w:val="both"/>
              <w:rPr>
                <w:color w:val="000000"/>
                <w:sz w:val="24"/>
                <w:szCs w:val="24"/>
              </w:rPr>
            </w:pPr>
            <w:r>
              <w:rPr>
                <w:color w:val="000000"/>
                <w:sz w:val="24"/>
                <w:szCs w:val="24"/>
              </w:rPr>
              <w:t>2021 год – 79,1 тыс. рублей;</w:t>
            </w:r>
          </w:p>
          <w:p>
            <w:pPr>
              <w:pStyle w:val="Normal"/>
              <w:widowControl w:val="false"/>
              <w:jc w:val="both"/>
              <w:rPr>
                <w:color w:val="000000"/>
                <w:sz w:val="24"/>
                <w:szCs w:val="24"/>
              </w:rPr>
            </w:pPr>
            <w:r>
              <w:rPr>
                <w:color w:val="000000"/>
                <w:sz w:val="24"/>
                <w:szCs w:val="24"/>
              </w:rPr>
              <w:t>2022 год – 273,0 тыс. рублей;</w:t>
            </w:r>
          </w:p>
          <w:p>
            <w:pPr>
              <w:pStyle w:val="Normal"/>
              <w:widowControl w:val="false"/>
              <w:jc w:val="both"/>
              <w:rPr>
                <w:color w:val="000000"/>
                <w:sz w:val="24"/>
                <w:szCs w:val="24"/>
              </w:rPr>
            </w:pPr>
            <w:r>
              <w:rPr>
                <w:color w:val="000000"/>
                <w:sz w:val="24"/>
                <w:szCs w:val="24"/>
              </w:rPr>
              <w:t>2023 год – 268,5 тыс. рублей;</w:t>
            </w:r>
          </w:p>
          <w:p>
            <w:pPr>
              <w:pStyle w:val="Normal"/>
              <w:widowControl w:val="false"/>
              <w:jc w:val="both"/>
              <w:rPr>
                <w:color w:val="000000"/>
                <w:sz w:val="24"/>
                <w:szCs w:val="24"/>
              </w:rPr>
            </w:pPr>
            <w:r>
              <w:rPr>
                <w:color w:val="000000"/>
                <w:sz w:val="24"/>
                <w:szCs w:val="24"/>
              </w:rPr>
              <w:t>2024 год – 70,0 тыс. рублей;</w:t>
            </w:r>
          </w:p>
          <w:p>
            <w:pPr>
              <w:pStyle w:val="Normal"/>
              <w:widowControl w:val="false"/>
              <w:jc w:val="both"/>
              <w:rPr>
                <w:color w:val="000000"/>
                <w:sz w:val="24"/>
                <w:szCs w:val="24"/>
              </w:rPr>
            </w:pPr>
            <w:r>
              <w:rPr>
                <w:color w:val="000000"/>
                <w:sz w:val="24"/>
                <w:szCs w:val="24"/>
              </w:rPr>
              <w:t>2025 год – 191,0 тыс. рублей;</w:t>
            </w:r>
          </w:p>
          <w:p>
            <w:pPr>
              <w:pStyle w:val="Normal"/>
              <w:widowControl w:val="false"/>
              <w:jc w:val="both"/>
              <w:rPr>
                <w:color w:val="000000"/>
                <w:sz w:val="24"/>
                <w:szCs w:val="24"/>
              </w:rPr>
            </w:pPr>
            <w:r>
              <w:rPr>
                <w:color w:val="000000"/>
                <w:sz w:val="24"/>
                <w:szCs w:val="24"/>
              </w:rPr>
              <w:t xml:space="preserve">2026 год – </w:t>
            </w:r>
            <w:r>
              <w:rPr>
                <w:color w:val="000000"/>
                <w:sz w:val="24"/>
                <w:szCs w:val="24"/>
                <w:lang w:val="en-US"/>
              </w:rPr>
              <w:t>0</w:t>
            </w:r>
            <w:r>
              <w:rPr>
                <w:color w:val="000000"/>
                <w:sz w:val="24"/>
                <w:szCs w:val="24"/>
              </w:rPr>
              <w:t xml:space="preserve"> тыс. рублей;</w:t>
            </w:r>
          </w:p>
          <w:p>
            <w:pPr>
              <w:pStyle w:val="Normal"/>
              <w:widowControl w:val="false"/>
              <w:jc w:val="both"/>
              <w:rPr>
                <w:color w:val="000000"/>
                <w:sz w:val="24"/>
                <w:szCs w:val="24"/>
              </w:rPr>
            </w:pPr>
            <w:r>
              <w:rPr>
                <w:color w:val="000000"/>
                <w:sz w:val="24"/>
                <w:szCs w:val="24"/>
              </w:rPr>
              <w:t>2027 год – 30,0 тыс. рублей;</w:t>
            </w:r>
          </w:p>
          <w:p>
            <w:pPr>
              <w:pStyle w:val="Normal"/>
              <w:widowControl w:val="false"/>
              <w:jc w:val="both"/>
              <w:rPr>
                <w:color w:val="000000"/>
                <w:sz w:val="24"/>
                <w:szCs w:val="24"/>
              </w:rPr>
            </w:pPr>
            <w:r>
              <w:rPr>
                <w:color w:val="000000"/>
                <w:sz w:val="24"/>
                <w:szCs w:val="24"/>
              </w:rPr>
              <w:t>2028 год – 30,0 тыс. рублей;</w:t>
            </w:r>
          </w:p>
          <w:p>
            <w:pPr>
              <w:pStyle w:val="Normal"/>
              <w:widowControl w:val="false"/>
              <w:jc w:val="both"/>
              <w:rPr>
                <w:color w:val="000000"/>
                <w:sz w:val="24"/>
                <w:szCs w:val="24"/>
              </w:rPr>
            </w:pPr>
            <w:r>
              <w:rPr>
                <w:color w:val="000000"/>
                <w:sz w:val="24"/>
                <w:szCs w:val="24"/>
              </w:rPr>
              <w:t>2029 год – 30,0 тыс. рублей;</w:t>
            </w:r>
          </w:p>
          <w:p>
            <w:pPr>
              <w:pStyle w:val="Normal"/>
              <w:widowControl w:val="false"/>
              <w:jc w:val="both"/>
              <w:rPr>
                <w:color w:val="000000"/>
                <w:sz w:val="24"/>
                <w:szCs w:val="24"/>
              </w:rPr>
            </w:pPr>
            <w:r>
              <w:rPr>
                <w:color w:val="000000"/>
                <w:sz w:val="24"/>
                <w:szCs w:val="24"/>
              </w:rPr>
              <w:t>2030 год – 30,0 тыс. рублей.».</w:t>
            </w:r>
          </w:p>
        </w:tc>
      </w:tr>
    </w:tbl>
    <w:p>
      <w:pPr>
        <w:pStyle w:val="Normal"/>
        <w:tabs>
          <w:tab w:val="clear" w:pos="708"/>
          <w:tab w:val="left" w:pos="709" w:leader="none"/>
        </w:tabs>
        <w:jc w:val="both"/>
        <w:rPr>
          <w:rFonts w:eastAsia="Calibri"/>
          <w:color w:val="000000"/>
          <w:sz w:val="28"/>
          <w:szCs w:val="28"/>
        </w:rPr>
      </w:pPr>
      <w:r>
        <w:rPr>
          <w:rFonts w:eastAsia="Calibri"/>
          <w:color w:val="000000"/>
          <w:sz w:val="28"/>
          <w:szCs w:val="28"/>
        </w:rPr>
        <w:tab/>
        <w:t>1.3. Подраздел «Ресурсное обеспечение подпрограммы 2» раздела «Паспорт подпрограммы «Социальная интеграция инвалидов и других маломобильных групп населения в общество» изложить в редакции:</w:t>
      </w:r>
    </w:p>
    <w:tbl>
      <w:tblPr>
        <w:tblW w:w="9653" w:type="dxa"/>
        <w:jc w:val="left"/>
        <w:tblInd w:w="0" w:type="dxa"/>
        <w:tblLayout w:type="fixed"/>
        <w:tblCellMar>
          <w:top w:w="0" w:type="dxa"/>
          <w:left w:w="57" w:type="dxa"/>
          <w:bottom w:w="57" w:type="dxa"/>
          <w:right w:w="57" w:type="dxa"/>
        </w:tblCellMar>
        <w:tblLook w:firstRow="0" w:noVBand="0" w:lastRow="0" w:firstColumn="0" w:lastColumn="0" w:noHBand="0" w:val="0000"/>
      </w:tblPr>
      <w:tblGrid>
        <w:gridCol w:w="2418"/>
        <w:gridCol w:w="586"/>
        <w:gridCol w:w="6649"/>
      </w:tblGrid>
      <w:tr>
        <w:trPr>
          <w:trHeight w:val="2400" w:hRule="atLeast"/>
        </w:trPr>
        <w:tc>
          <w:tcPr>
            <w:tcW w:w="2418" w:type="dxa"/>
            <w:tcBorders/>
          </w:tcPr>
          <w:p>
            <w:pPr>
              <w:pStyle w:val="Normal"/>
              <w:widowControl w:val="false"/>
              <w:rPr>
                <w:bCs/>
                <w:color w:val="000000"/>
                <w:sz w:val="24"/>
                <w:szCs w:val="24"/>
              </w:rPr>
            </w:pPr>
            <w:r>
              <w:rPr>
                <w:bCs/>
                <w:color w:val="000000"/>
                <w:sz w:val="24"/>
                <w:szCs w:val="24"/>
              </w:rPr>
              <w:t>«Ресурсное обеспечение  подпрограммы 2</w:t>
            </w:r>
          </w:p>
          <w:p>
            <w:pPr>
              <w:pStyle w:val="Normal"/>
              <w:widowControl w:val="false"/>
              <w:rPr>
                <w:color w:val="000000"/>
                <w:sz w:val="28"/>
              </w:rPr>
            </w:pPr>
            <w:r>
              <w:rPr>
                <w:color w:val="000000"/>
                <w:sz w:val="28"/>
              </w:rPr>
            </w:r>
          </w:p>
        </w:tc>
        <w:tc>
          <w:tcPr>
            <w:tcW w:w="586" w:type="dxa"/>
            <w:tcBorders/>
          </w:tcPr>
          <w:p>
            <w:pPr>
              <w:pStyle w:val="Normal"/>
              <w:widowControl w:val="false"/>
              <w:shd w:val="clear" w:color="auto" w:fill="FFFFFF"/>
              <w:jc w:val="both"/>
              <w:rPr>
                <w:color w:val="000000"/>
                <w:sz w:val="28"/>
                <w:szCs w:val="28"/>
              </w:rPr>
            </w:pPr>
            <w:r>
              <w:rPr>
                <w:color w:val="000000"/>
                <w:sz w:val="28"/>
                <w:szCs w:val="28"/>
              </w:rPr>
              <w:t>–</w:t>
            </w:r>
          </w:p>
        </w:tc>
        <w:tc>
          <w:tcPr>
            <w:tcW w:w="6649" w:type="dxa"/>
            <w:tcBorders/>
          </w:tcPr>
          <w:p>
            <w:pPr>
              <w:pStyle w:val="Normal"/>
              <w:widowControl w:val="false"/>
              <w:jc w:val="both"/>
              <w:rPr>
                <w:color w:val="000000"/>
                <w:sz w:val="24"/>
                <w:szCs w:val="24"/>
              </w:rPr>
            </w:pPr>
            <w:r>
              <w:rPr>
                <w:color w:val="000000"/>
                <w:sz w:val="24"/>
                <w:szCs w:val="24"/>
              </w:rPr>
              <w:t>общий объем финансирования подпрограммы 2  составляет 1,9 тыс. рублей, в том числе:</w:t>
            </w:r>
          </w:p>
          <w:p>
            <w:pPr>
              <w:pStyle w:val="Normal"/>
              <w:widowControl w:val="false"/>
              <w:jc w:val="both"/>
              <w:rPr>
                <w:color w:val="000000"/>
                <w:sz w:val="24"/>
                <w:szCs w:val="24"/>
              </w:rPr>
            </w:pPr>
            <w:r>
              <w:rPr>
                <w:color w:val="000000"/>
                <w:sz w:val="24"/>
                <w:szCs w:val="24"/>
              </w:rPr>
              <w:t>2019 год – 0 тыс. рублей;</w:t>
            </w:r>
          </w:p>
          <w:p>
            <w:pPr>
              <w:pStyle w:val="Normal"/>
              <w:widowControl w:val="false"/>
              <w:jc w:val="both"/>
              <w:rPr>
                <w:color w:val="000000"/>
                <w:sz w:val="24"/>
                <w:szCs w:val="24"/>
              </w:rPr>
            </w:pPr>
            <w:r>
              <w:rPr>
                <w:color w:val="000000"/>
                <w:sz w:val="24"/>
                <w:szCs w:val="24"/>
              </w:rPr>
              <w:t>2020 год – 1,9 тыс. рублей;</w:t>
            </w:r>
          </w:p>
          <w:p>
            <w:pPr>
              <w:pStyle w:val="Normal"/>
              <w:widowControl w:val="false"/>
              <w:jc w:val="both"/>
              <w:rPr>
                <w:color w:val="000000"/>
                <w:sz w:val="24"/>
                <w:szCs w:val="24"/>
              </w:rPr>
            </w:pPr>
            <w:r>
              <w:rPr>
                <w:color w:val="000000"/>
                <w:sz w:val="24"/>
                <w:szCs w:val="24"/>
              </w:rPr>
              <w:t>2021 год – 0  тыс. рублей;</w:t>
            </w:r>
          </w:p>
          <w:p>
            <w:pPr>
              <w:pStyle w:val="Normal"/>
              <w:widowControl w:val="false"/>
              <w:jc w:val="both"/>
              <w:rPr>
                <w:color w:val="000000"/>
                <w:sz w:val="24"/>
                <w:szCs w:val="24"/>
              </w:rPr>
            </w:pPr>
            <w:r>
              <w:rPr>
                <w:color w:val="000000"/>
                <w:sz w:val="24"/>
                <w:szCs w:val="24"/>
              </w:rPr>
              <w:t>2022 год – 0  тыс. рублей;</w:t>
            </w:r>
          </w:p>
          <w:p>
            <w:pPr>
              <w:pStyle w:val="Normal"/>
              <w:widowControl w:val="false"/>
              <w:jc w:val="both"/>
              <w:rPr>
                <w:color w:val="000000"/>
                <w:sz w:val="24"/>
                <w:szCs w:val="24"/>
              </w:rPr>
            </w:pPr>
            <w:r>
              <w:rPr>
                <w:color w:val="000000"/>
                <w:sz w:val="24"/>
                <w:szCs w:val="24"/>
              </w:rPr>
              <w:t>2023 год – 0  тыс. рублей;</w:t>
            </w:r>
          </w:p>
          <w:p>
            <w:pPr>
              <w:pStyle w:val="Normal"/>
              <w:widowControl w:val="false"/>
              <w:jc w:val="both"/>
              <w:rPr>
                <w:color w:val="000000"/>
                <w:sz w:val="24"/>
                <w:szCs w:val="24"/>
              </w:rPr>
            </w:pPr>
            <w:r>
              <w:rPr>
                <w:color w:val="000000"/>
                <w:sz w:val="24"/>
                <w:szCs w:val="24"/>
              </w:rPr>
              <w:t>2024 год – 0  тыс. рублей;</w:t>
            </w:r>
          </w:p>
          <w:p>
            <w:pPr>
              <w:pStyle w:val="Normal"/>
              <w:widowControl w:val="false"/>
              <w:jc w:val="both"/>
              <w:rPr>
                <w:color w:val="000000"/>
                <w:sz w:val="24"/>
                <w:szCs w:val="24"/>
              </w:rPr>
            </w:pPr>
            <w:r>
              <w:rPr>
                <w:color w:val="000000"/>
                <w:sz w:val="24"/>
                <w:szCs w:val="24"/>
              </w:rPr>
              <w:t>2025 год – 0  тыс. рублей;</w:t>
            </w:r>
          </w:p>
          <w:p>
            <w:pPr>
              <w:pStyle w:val="Normal"/>
              <w:widowControl w:val="false"/>
              <w:jc w:val="both"/>
              <w:rPr>
                <w:color w:val="000000"/>
                <w:sz w:val="24"/>
                <w:szCs w:val="24"/>
              </w:rPr>
            </w:pPr>
            <w:r>
              <w:rPr>
                <w:color w:val="000000"/>
                <w:sz w:val="24"/>
                <w:szCs w:val="24"/>
              </w:rPr>
              <w:t>2026 год – 0 тыс. рублей;</w:t>
            </w:r>
          </w:p>
          <w:p>
            <w:pPr>
              <w:pStyle w:val="Normal"/>
              <w:widowControl w:val="false"/>
              <w:jc w:val="both"/>
              <w:rPr>
                <w:color w:val="000000"/>
                <w:sz w:val="24"/>
                <w:szCs w:val="24"/>
              </w:rPr>
            </w:pPr>
            <w:r>
              <w:rPr>
                <w:color w:val="000000"/>
                <w:sz w:val="24"/>
                <w:szCs w:val="24"/>
              </w:rPr>
              <w:t>2027 год – 0 тыс. рублей;</w:t>
            </w:r>
          </w:p>
          <w:p>
            <w:pPr>
              <w:pStyle w:val="Normal"/>
              <w:widowControl w:val="false"/>
              <w:jc w:val="both"/>
              <w:rPr>
                <w:color w:val="000000"/>
                <w:sz w:val="24"/>
                <w:szCs w:val="24"/>
              </w:rPr>
            </w:pPr>
            <w:r>
              <w:rPr>
                <w:color w:val="000000"/>
                <w:sz w:val="24"/>
                <w:szCs w:val="24"/>
              </w:rPr>
              <w:t>2028 год – 0  тыс. рублей;</w:t>
            </w:r>
          </w:p>
          <w:p>
            <w:pPr>
              <w:pStyle w:val="Normal"/>
              <w:widowControl w:val="false"/>
              <w:jc w:val="both"/>
              <w:rPr>
                <w:color w:val="000000"/>
                <w:sz w:val="24"/>
                <w:szCs w:val="24"/>
              </w:rPr>
            </w:pPr>
            <w:r>
              <w:rPr>
                <w:color w:val="000000"/>
                <w:sz w:val="24"/>
                <w:szCs w:val="24"/>
              </w:rPr>
              <w:t>2029 год – 0  тыс. рублей;</w:t>
            </w:r>
          </w:p>
          <w:p>
            <w:pPr>
              <w:pStyle w:val="Normal"/>
              <w:widowControl w:val="false"/>
              <w:jc w:val="both"/>
              <w:rPr>
                <w:color w:val="000000"/>
                <w:sz w:val="24"/>
                <w:szCs w:val="24"/>
              </w:rPr>
            </w:pPr>
            <w:r>
              <w:rPr>
                <w:color w:val="000000"/>
                <w:sz w:val="24"/>
                <w:szCs w:val="24"/>
              </w:rPr>
              <w:t>2030 год – 0  тыс. рублей;</w:t>
            </w:r>
          </w:p>
          <w:p>
            <w:pPr>
              <w:pStyle w:val="Normal"/>
              <w:widowControl w:val="false"/>
              <w:jc w:val="both"/>
              <w:rPr>
                <w:color w:val="000000"/>
                <w:sz w:val="24"/>
                <w:szCs w:val="24"/>
              </w:rPr>
            </w:pPr>
            <w:r>
              <w:rPr>
                <w:color w:val="000000"/>
                <w:sz w:val="24"/>
                <w:szCs w:val="24"/>
              </w:rPr>
              <w:t>средства федерального бюджета – 1,9  тыс. рублей, в том числе:</w:t>
            </w:r>
          </w:p>
          <w:p>
            <w:pPr>
              <w:pStyle w:val="Normal"/>
              <w:widowControl w:val="false"/>
              <w:jc w:val="both"/>
              <w:rPr>
                <w:color w:val="000000"/>
                <w:sz w:val="24"/>
                <w:szCs w:val="24"/>
              </w:rPr>
            </w:pPr>
            <w:r>
              <w:rPr>
                <w:color w:val="000000"/>
                <w:sz w:val="24"/>
                <w:szCs w:val="24"/>
              </w:rPr>
              <w:t>2019 год – 0 тыс. рублей;</w:t>
            </w:r>
          </w:p>
          <w:p>
            <w:pPr>
              <w:pStyle w:val="Normal"/>
              <w:widowControl w:val="false"/>
              <w:jc w:val="both"/>
              <w:rPr>
                <w:color w:val="000000"/>
                <w:sz w:val="24"/>
                <w:szCs w:val="24"/>
              </w:rPr>
            </w:pPr>
            <w:r>
              <w:rPr>
                <w:color w:val="000000"/>
                <w:sz w:val="24"/>
                <w:szCs w:val="24"/>
              </w:rPr>
              <w:t>2020 год – 1,9 тыс. рублей;</w:t>
            </w:r>
          </w:p>
          <w:p>
            <w:pPr>
              <w:pStyle w:val="Normal"/>
              <w:widowControl w:val="false"/>
              <w:jc w:val="both"/>
              <w:rPr>
                <w:color w:val="000000"/>
                <w:sz w:val="24"/>
                <w:szCs w:val="24"/>
              </w:rPr>
            </w:pPr>
            <w:r>
              <w:rPr>
                <w:color w:val="000000"/>
                <w:sz w:val="24"/>
                <w:szCs w:val="24"/>
              </w:rPr>
              <w:t>2021 год – 0  тыс. рублей;</w:t>
            </w:r>
          </w:p>
          <w:p>
            <w:pPr>
              <w:pStyle w:val="Normal"/>
              <w:widowControl w:val="false"/>
              <w:jc w:val="both"/>
              <w:rPr>
                <w:color w:val="000000"/>
                <w:sz w:val="24"/>
                <w:szCs w:val="24"/>
              </w:rPr>
            </w:pPr>
            <w:r>
              <w:rPr>
                <w:color w:val="000000"/>
                <w:sz w:val="24"/>
                <w:szCs w:val="24"/>
              </w:rPr>
              <w:t>2022 год – 0  тыс. рублей;</w:t>
            </w:r>
          </w:p>
          <w:p>
            <w:pPr>
              <w:pStyle w:val="Normal"/>
              <w:widowControl w:val="false"/>
              <w:jc w:val="both"/>
              <w:rPr>
                <w:color w:val="000000"/>
                <w:sz w:val="24"/>
                <w:szCs w:val="24"/>
              </w:rPr>
            </w:pPr>
            <w:r>
              <w:rPr>
                <w:color w:val="000000"/>
                <w:sz w:val="24"/>
                <w:szCs w:val="24"/>
              </w:rPr>
              <w:t>2023 год – 0  тыс. рублей;</w:t>
            </w:r>
          </w:p>
          <w:p>
            <w:pPr>
              <w:pStyle w:val="Normal"/>
              <w:widowControl w:val="false"/>
              <w:jc w:val="both"/>
              <w:rPr>
                <w:color w:val="000000"/>
                <w:sz w:val="24"/>
                <w:szCs w:val="24"/>
              </w:rPr>
            </w:pPr>
            <w:r>
              <w:rPr>
                <w:color w:val="000000"/>
                <w:sz w:val="24"/>
                <w:szCs w:val="24"/>
              </w:rPr>
              <w:t>2024 год – 0  тыс. рублей;</w:t>
            </w:r>
          </w:p>
          <w:p>
            <w:pPr>
              <w:pStyle w:val="Normal"/>
              <w:widowControl w:val="false"/>
              <w:jc w:val="both"/>
              <w:rPr>
                <w:color w:val="000000"/>
                <w:sz w:val="24"/>
                <w:szCs w:val="24"/>
              </w:rPr>
            </w:pPr>
            <w:r>
              <w:rPr>
                <w:color w:val="000000"/>
                <w:sz w:val="24"/>
                <w:szCs w:val="24"/>
              </w:rPr>
              <w:t>2025 год – 0  тыс. рублей;</w:t>
            </w:r>
          </w:p>
          <w:p>
            <w:pPr>
              <w:pStyle w:val="Normal"/>
              <w:widowControl w:val="false"/>
              <w:jc w:val="both"/>
              <w:rPr>
                <w:color w:val="000000"/>
                <w:sz w:val="24"/>
                <w:szCs w:val="24"/>
              </w:rPr>
            </w:pPr>
            <w:r>
              <w:rPr>
                <w:color w:val="000000"/>
                <w:sz w:val="24"/>
                <w:szCs w:val="24"/>
              </w:rPr>
              <w:t>2026 год – 0 тыс. рублей;</w:t>
            </w:r>
          </w:p>
          <w:p>
            <w:pPr>
              <w:pStyle w:val="Normal"/>
              <w:widowControl w:val="false"/>
              <w:jc w:val="both"/>
              <w:rPr>
                <w:color w:val="000000"/>
                <w:sz w:val="24"/>
                <w:szCs w:val="24"/>
              </w:rPr>
            </w:pPr>
            <w:r>
              <w:rPr>
                <w:color w:val="000000"/>
                <w:sz w:val="24"/>
                <w:szCs w:val="24"/>
              </w:rPr>
              <w:t>2027 год – 0  тыс. рублей;</w:t>
            </w:r>
          </w:p>
          <w:p>
            <w:pPr>
              <w:pStyle w:val="Normal"/>
              <w:widowControl w:val="false"/>
              <w:jc w:val="both"/>
              <w:rPr>
                <w:color w:val="000000"/>
                <w:sz w:val="24"/>
                <w:szCs w:val="24"/>
              </w:rPr>
            </w:pPr>
            <w:r>
              <w:rPr>
                <w:color w:val="000000"/>
                <w:sz w:val="24"/>
                <w:szCs w:val="24"/>
              </w:rPr>
              <w:t>2028 год – 0  тыс. рублей;</w:t>
            </w:r>
          </w:p>
          <w:p>
            <w:pPr>
              <w:pStyle w:val="Normal"/>
              <w:widowControl w:val="false"/>
              <w:jc w:val="both"/>
              <w:rPr>
                <w:color w:val="000000"/>
                <w:sz w:val="24"/>
                <w:szCs w:val="24"/>
              </w:rPr>
            </w:pPr>
            <w:r>
              <w:rPr>
                <w:color w:val="000000"/>
                <w:sz w:val="24"/>
                <w:szCs w:val="24"/>
              </w:rPr>
              <w:t>2029 год – 0  тыс. рублей;</w:t>
            </w:r>
          </w:p>
          <w:p>
            <w:pPr>
              <w:pStyle w:val="Normal"/>
              <w:widowControl w:val="false"/>
              <w:jc w:val="both"/>
              <w:rPr>
                <w:color w:val="000000"/>
                <w:sz w:val="24"/>
                <w:szCs w:val="24"/>
              </w:rPr>
            </w:pPr>
            <w:r>
              <w:rPr>
                <w:color w:val="000000"/>
                <w:sz w:val="24"/>
                <w:szCs w:val="24"/>
              </w:rPr>
              <w:t>2030 год – 0  тыс. рублей;</w:t>
            </w:r>
          </w:p>
          <w:p>
            <w:pPr>
              <w:pStyle w:val="Normal"/>
              <w:widowControl w:val="false"/>
              <w:jc w:val="both"/>
              <w:rPr>
                <w:color w:val="000000"/>
                <w:sz w:val="24"/>
                <w:szCs w:val="24"/>
              </w:rPr>
            </w:pPr>
            <w:r>
              <w:rPr>
                <w:color w:val="000000"/>
                <w:sz w:val="24"/>
                <w:szCs w:val="24"/>
              </w:rPr>
              <w:t>средства областного бюджета – 0 рублей,</w:t>
            </w:r>
          </w:p>
          <w:p>
            <w:pPr>
              <w:pStyle w:val="Normal"/>
              <w:widowControl w:val="false"/>
              <w:jc w:val="both"/>
              <w:rPr>
                <w:color w:val="000000"/>
                <w:sz w:val="24"/>
                <w:szCs w:val="24"/>
              </w:rPr>
            </w:pPr>
            <w:r>
              <w:rPr>
                <w:color w:val="000000"/>
                <w:sz w:val="24"/>
                <w:szCs w:val="24"/>
              </w:rPr>
              <w:t>средства местного бюджета — 0 рублей.».</w:t>
            </w:r>
          </w:p>
        </w:tc>
      </w:tr>
    </w:tbl>
    <w:p>
      <w:pPr>
        <w:pStyle w:val="Normal"/>
        <w:tabs>
          <w:tab w:val="clear" w:pos="708"/>
          <w:tab w:val="left" w:pos="709" w:leader="none"/>
        </w:tabs>
        <w:jc w:val="both"/>
        <w:rPr>
          <w:rFonts w:eastAsia="Calibri"/>
          <w:sz w:val="28"/>
          <w:szCs w:val="28"/>
        </w:rPr>
      </w:pPr>
      <w:r>
        <w:rPr>
          <w:rFonts w:eastAsia="Calibri"/>
          <w:sz w:val="28"/>
          <w:szCs w:val="28"/>
        </w:rPr>
        <w:tab/>
      </w:r>
    </w:p>
    <w:p>
      <w:pPr>
        <w:sectPr>
          <w:footerReference w:type="default" r:id="rId4"/>
          <w:type w:val="nextPage"/>
          <w:pgSz w:w="11906" w:h="16838"/>
          <w:pgMar w:left="1701" w:right="567" w:header="0" w:top="1134" w:footer="567" w:bottom="1134" w:gutter="0"/>
          <w:pgNumType w:fmt="decimal"/>
          <w:formProt w:val="false"/>
          <w:textDirection w:val="lrTb"/>
          <w:docGrid w:type="default" w:linePitch="600" w:charSpace="49152"/>
        </w:sectPr>
        <w:pStyle w:val="Normal"/>
        <w:tabs>
          <w:tab w:val="clear" w:pos="708"/>
          <w:tab w:val="left" w:pos="709" w:leader="none"/>
        </w:tabs>
        <w:jc w:val="both"/>
        <w:rPr>
          <w:rFonts w:eastAsia="Calibri"/>
          <w:sz w:val="28"/>
          <w:szCs w:val="28"/>
        </w:rPr>
      </w:pPr>
      <w:r>
        <w:rPr>
          <w:rFonts w:eastAsia="Calibri"/>
          <w:sz w:val="28"/>
          <w:szCs w:val="28"/>
        </w:rPr>
        <w:tab/>
        <w:t>2. Приложения № 3, № 4 к муниципальной программе Цимлянского района «Доступная среда» изложить в редакции:</w:t>
      </w:r>
    </w:p>
    <w:p>
      <w:pPr>
        <w:pStyle w:val="Normal"/>
        <w:jc w:val="right"/>
        <w:rPr/>
      </w:pPr>
      <w:r>
        <w:rPr>
          <w:sz w:val="28"/>
          <w:szCs w:val="28"/>
        </w:rPr>
        <w:t xml:space="preserve"> </w:t>
      </w:r>
      <w:r>
        <w:rPr>
          <w:rFonts w:eastAsia="Calibri"/>
          <w:sz w:val="28"/>
          <w:szCs w:val="28"/>
        </w:rPr>
        <w:t>«Приложение № 3</w:t>
      </w:r>
    </w:p>
    <w:p>
      <w:pPr>
        <w:pStyle w:val="Normal"/>
        <w:jc w:val="right"/>
        <w:rPr>
          <w:rFonts w:eastAsia="Calibri"/>
          <w:bCs/>
          <w:sz w:val="28"/>
          <w:szCs w:val="28"/>
        </w:rPr>
      </w:pPr>
      <w:r>
        <w:rPr>
          <w:rFonts w:eastAsia="Calibri"/>
          <w:bCs/>
          <w:sz w:val="28"/>
          <w:szCs w:val="28"/>
        </w:rPr>
        <w:t>к муниципальной программе</w:t>
      </w:r>
    </w:p>
    <w:p>
      <w:pPr>
        <w:pStyle w:val="Normal"/>
        <w:jc w:val="right"/>
        <w:rPr>
          <w:rFonts w:eastAsia="Calibri"/>
          <w:bCs/>
          <w:sz w:val="28"/>
          <w:szCs w:val="28"/>
        </w:rPr>
      </w:pPr>
      <w:r>
        <w:rPr>
          <w:rFonts w:eastAsia="Calibri"/>
          <w:bCs/>
          <w:sz w:val="28"/>
          <w:szCs w:val="28"/>
        </w:rPr>
        <w:t>Цимлянского района</w:t>
      </w:r>
    </w:p>
    <w:p>
      <w:pPr>
        <w:pStyle w:val="Normal"/>
        <w:widowControl w:val="false"/>
        <w:jc w:val="right"/>
        <w:rPr>
          <w:rFonts w:eastAsia="Calibri"/>
          <w:bCs/>
          <w:sz w:val="28"/>
          <w:szCs w:val="28"/>
        </w:rPr>
      </w:pPr>
      <w:r>
        <w:rPr>
          <w:rFonts w:eastAsia="Calibri"/>
          <w:bCs/>
          <w:sz w:val="28"/>
          <w:szCs w:val="28"/>
        </w:rPr>
        <w:t>«Доступная среда»</w:t>
      </w:r>
    </w:p>
    <w:p>
      <w:pPr>
        <w:pStyle w:val="Normal"/>
        <w:widowControl w:val="false"/>
        <w:jc w:val="center"/>
        <w:rPr>
          <w:sz w:val="28"/>
          <w:szCs w:val="28"/>
        </w:rPr>
      </w:pPr>
      <w:r>
        <w:rPr>
          <w:sz w:val="28"/>
          <w:szCs w:val="28"/>
        </w:rPr>
      </w:r>
    </w:p>
    <w:p>
      <w:pPr>
        <w:pStyle w:val="Normal"/>
        <w:jc w:val="center"/>
        <w:rPr/>
      </w:pPr>
      <w:r>
        <w:rPr>
          <w:rFonts w:eastAsia="Calibri"/>
          <w:kern w:val="2"/>
          <w:sz w:val="28"/>
          <w:szCs w:val="28"/>
          <w:lang w:eastAsia="en-US"/>
        </w:rPr>
        <w:t>Расходы местного бюджета на реализацию муниципальной</w:t>
        <w:br/>
        <w:t xml:space="preserve">программы Цимлянского района </w:t>
      </w:r>
      <w:r>
        <w:rPr>
          <w:sz w:val="28"/>
          <w:szCs w:val="28"/>
        </w:rPr>
        <w:t>«Доступная среда»</w:t>
      </w:r>
    </w:p>
    <w:p>
      <w:pPr>
        <w:pStyle w:val="Normal"/>
        <w:jc w:val="center"/>
        <w:rPr/>
      </w:pPr>
      <w:r>
        <w:rPr/>
      </w:r>
    </w:p>
    <w:tbl>
      <w:tblPr>
        <w:tblW w:w="15558"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378"/>
        <w:gridCol w:w="845"/>
        <w:gridCol w:w="706"/>
        <w:gridCol w:w="705"/>
        <w:gridCol w:w="708"/>
        <w:gridCol w:w="709"/>
        <w:gridCol w:w="868"/>
        <w:gridCol w:w="851"/>
        <w:gridCol w:w="850"/>
        <w:gridCol w:w="709"/>
        <w:gridCol w:w="851"/>
        <w:gridCol w:w="850"/>
        <w:gridCol w:w="709"/>
        <w:gridCol w:w="851"/>
        <w:gridCol w:w="851"/>
        <w:gridCol w:w="848"/>
        <w:gridCol w:w="711"/>
        <w:gridCol w:w="848"/>
        <w:gridCol w:w="709"/>
      </w:tblGrid>
      <w:tr>
        <w:trPr/>
        <w:tc>
          <w:tcPr>
            <w:tcW w:w="13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Номер и наименование подпрограммы основного наименования подпрограмммы</w:t>
            </w:r>
          </w:p>
        </w:tc>
        <w:tc>
          <w:tcPr>
            <w:tcW w:w="8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Ответственный исполнитель, соисполнители, участники</w:t>
            </w:r>
          </w:p>
        </w:tc>
        <w:tc>
          <w:tcPr>
            <w:tcW w:w="28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Код бюджетной</w:t>
            </w:r>
          </w:p>
          <w:p>
            <w:pPr>
              <w:pStyle w:val="Normal"/>
              <w:widowControl w:val="false"/>
              <w:jc w:val="center"/>
              <w:rPr>
                <w:rFonts w:eastAsia="Calibri"/>
                <w:kern w:val="2"/>
                <w:sz w:val="16"/>
                <w:szCs w:val="16"/>
                <w:lang w:eastAsia="en-US"/>
              </w:rPr>
            </w:pPr>
            <w:r>
              <w:rPr>
                <w:rFonts w:eastAsia="Calibri"/>
                <w:kern w:val="2"/>
                <w:sz w:val="16"/>
                <w:szCs w:val="16"/>
                <w:lang w:eastAsia="en-US"/>
              </w:rPr>
              <w:t>классификации расходов</w:t>
            </w:r>
          </w:p>
        </w:tc>
        <w:tc>
          <w:tcPr>
            <w:tcW w:w="8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Объем расходов всего (тыс. рублей)</w:t>
            </w:r>
          </w:p>
        </w:tc>
        <w:tc>
          <w:tcPr>
            <w:tcW w:w="9638"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В том числе по годам реализации муниципальной программы (тыс. рублей)</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ГРБС</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РзПр</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ЦСР</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ВР</w:t>
            </w:r>
          </w:p>
        </w:tc>
        <w:tc>
          <w:tcPr>
            <w:tcW w:w="8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2019</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2023</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2026</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2027</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2028</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2029</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2030</w:t>
            </w:r>
          </w:p>
        </w:tc>
      </w:tr>
      <w:tr>
        <w:trPr/>
        <w:tc>
          <w:tcPr>
            <w:tcW w:w="13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6</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9</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12</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16</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17</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18</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w:t>
            </w:r>
          </w:p>
        </w:tc>
      </w:tr>
      <w:tr>
        <w:trPr/>
        <w:tc>
          <w:tcPr>
            <w:tcW w:w="13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Муниципальная программа «Доступная среда»</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всего, в том числе:</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5</w:t>
            </w:r>
            <w:r>
              <w:rPr>
                <w:rFonts w:eastAsia="Calibri"/>
                <w:color w:val="000000"/>
                <w:kern w:val="2"/>
                <w:sz w:val="16"/>
                <w:szCs w:val="16"/>
                <w:lang w:val="en-US" w:eastAsia="en-US"/>
              </w:rPr>
              <w:t>344,5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1025,9</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3317,0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79,1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273,0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268,5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val="en-US" w:eastAsia="en-US"/>
              </w:rPr>
            </w:pPr>
            <w:r>
              <w:rPr>
                <w:rFonts w:eastAsia="Calibri"/>
                <w:kern w:val="2"/>
                <w:sz w:val="16"/>
                <w:szCs w:val="16"/>
                <w:lang w:val="en-US"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УСЗН МО «Цимлянский рай он», всего</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913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val="en-US" w:eastAsia="en-US"/>
              </w:rPr>
            </w:pPr>
            <w:r>
              <w:rPr>
                <w:rFonts w:eastAsia="Calibri"/>
                <w:color w:val="000000"/>
                <w:kern w:val="2"/>
                <w:sz w:val="16"/>
                <w:szCs w:val="16"/>
                <w:lang w:val="en-US" w:eastAsia="en-US"/>
              </w:rPr>
              <w:t>4220,5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983,5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3162,0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val="en-US" w:eastAsia="en-US"/>
              </w:rPr>
            </w:pPr>
            <w:r>
              <w:rPr>
                <w:rFonts w:eastAsia="Calibri"/>
                <w:kern w:val="2"/>
                <w:sz w:val="16"/>
                <w:szCs w:val="16"/>
                <w:lang w:val="en-US"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Отдел культу ры Администрации район, всего</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906</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val="en-US" w:eastAsia="en-US"/>
              </w:rPr>
            </w:pPr>
            <w:r>
              <w:rPr>
                <w:rFonts w:eastAsia="Calibri"/>
                <w:color w:val="000000"/>
                <w:kern w:val="2"/>
                <w:sz w:val="16"/>
                <w:szCs w:val="16"/>
                <w:lang w:val="en-US" w:eastAsia="en-US"/>
              </w:rPr>
              <w:t>100,3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7,2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5,0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28,1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val="en-US" w:eastAsia="en-US"/>
              </w:rPr>
            </w:pPr>
            <w:r>
              <w:rPr>
                <w:rFonts w:eastAsia="Calibri"/>
                <w:kern w:val="2"/>
                <w:sz w:val="16"/>
                <w:szCs w:val="16"/>
                <w:lang w:val="en-US"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Отдел образования Администрации Цимлянского район, всего</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907</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val="en-US" w:eastAsia="en-US"/>
              </w:rPr>
            </w:pPr>
            <w:r>
              <w:rPr>
                <w:rFonts w:eastAsia="Calibri"/>
                <w:color w:val="000000"/>
                <w:kern w:val="2"/>
                <w:sz w:val="16"/>
                <w:szCs w:val="16"/>
                <w:lang w:val="en-US" w:eastAsia="en-US"/>
              </w:rPr>
              <w:t>973,5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273,0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268,5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Администрация Цимлянского район, всего</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902</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50,2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35,2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color w:val="000000"/>
                <w:kern w:val="2"/>
                <w:sz w:val="16"/>
                <w:szCs w:val="16"/>
                <w:lang w:eastAsia="en-US"/>
              </w:rPr>
              <w:t>Подпрограмма 1. «</w:t>
            </w:r>
            <w:r>
              <w:rPr>
                <w:color w:val="000000"/>
                <w:sz w:val="16"/>
                <w:szCs w:val="16"/>
              </w:rPr>
              <w:t>Адаптация приоритетных объектов социальной, транспортной и инженерной инфраструк-туры для беспрепятст-венного доступа и получения услуг инвалида-  ми и другими маломобильны-ми группами населения</w:t>
            </w:r>
            <w:r>
              <w:rPr>
                <w:rFonts w:eastAsia="Calibri"/>
                <w:color w:val="000000"/>
                <w:kern w:val="2"/>
                <w:sz w:val="16"/>
                <w:szCs w:val="16"/>
                <w:lang w:eastAsia="en-US"/>
              </w:rPr>
              <w:t>»</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всего по подпрограмме 1, в том числе:</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val="en-US" w:eastAsia="en-US"/>
              </w:rPr>
            </w:pPr>
            <w:r>
              <w:rPr>
                <w:rFonts w:eastAsia="Calibri"/>
                <w:color w:val="000000"/>
                <w:kern w:val="2"/>
                <w:sz w:val="16"/>
                <w:szCs w:val="16"/>
                <w:lang w:val="en-US" w:eastAsia="en-US"/>
              </w:rPr>
              <w:t>5342,6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1025,9</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3315,1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79,1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273,0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268,5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val="en-US" w:eastAsia="en-US"/>
              </w:rPr>
            </w:pPr>
            <w:r>
              <w:rPr>
                <w:rFonts w:eastAsia="Calibri"/>
                <w:kern w:val="2"/>
                <w:sz w:val="16"/>
                <w:szCs w:val="16"/>
                <w:lang w:val="en-US"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УСЗН МО «Цим-лянский район</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913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val="en-US" w:eastAsia="en-US"/>
              </w:rPr>
            </w:pPr>
            <w:r>
              <w:rPr>
                <w:rFonts w:eastAsia="Calibri"/>
                <w:color w:val="000000"/>
                <w:kern w:val="2"/>
                <w:sz w:val="16"/>
                <w:szCs w:val="16"/>
                <w:lang w:val="en-US" w:eastAsia="en-US"/>
              </w:rPr>
              <w:t>4218,6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983,5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3160,1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val="en-US" w:eastAsia="en-US"/>
              </w:rPr>
            </w:pPr>
            <w:r>
              <w:rPr>
                <w:rFonts w:eastAsia="Calibri"/>
                <w:kern w:val="2"/>
                <w:sz w:val="16"/>
                <w:szCs w:val="16"/>
                <w:lang w:val="en-US"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Отдел куль туры Администрации Цимлянского района</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906</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val="en-US" w:eastAsia="en-US"/>
              </w:rPr>
            </w:pPr>
            <w:r>
              <w:rPr>
                <w:rFonts w:eastAsia="Calibri"/>
                <w:color w:val="000000"/>
                <w:kern w:val="2"/>
                <w:sz w:val="16"/>
                <w:szCs w:val="16"/>
                <w:lang w:val="en-US" w:eastAsia="en-US"/>
              </w:rPr>
              <w:t>100,3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7,2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5,0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28,1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val="en-US" w:eastAsia="en-US"/>
              </w:rPr>
            </w:pPr>
            <w:r>
              <w:rPr>
                <w:rFonts w:eastAsia="Calibri"/>
                <w:kern w:val="2"/>
                <w:sz w:val="16"/>
                <w:szCs w:val="16"/>
                <w:lang w:val="en-US"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Отдел образования Администрации Цимлянского района</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907</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val="en-US" w:eastAsia="en-US"/>
              </w:rPr>
            </w:pPr>
            <w:r>
              <w:rPr>
                <w:rFonts w:eastAsia="Calibri"/>
                <w:color w:val="000000"/>
                <w:kern w:val="2"/>
                <w:sz w:val="16"/>
                <w:szCs w:val="16"/>
                <w:lang w:val="en-US" w:eastAsia="en-US"/>
              </w:rPr>
              <w:t>973,5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273,0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268,5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Администрация Цимлянского района</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902</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50,2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35,2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tcBorders>
              <w:top w:val="single" w:sz="4" w:space="0" w:color="000000"/>
              <w:left w:val="single" w:sz="4" w:space="0" w:color="000000"/>
              <w:bottom w:val="single" w:sz="4" w:space="0" w:color="000000"/>
              <w:right w:val="single" w:sz="4" w:space="0" w:color="000000"/>
            </w:tcBorders>
          </w:tcPr>
          <w:p>
            <w:pPr>
              <w:pStyle w:val="ConsPlusCell"/>
              <w:widowControl w:val="false"/>
              <w:rPr>
                <w:color w:val="000000"/>
                <w:sz w:val="16"/>
                <w:szCs w:val="16"/>
              </w:rPr>
            </w:pPr>
            <w:r>
              <w:rPr>
                <w:color w:val="000000"/>
                <w:sz w:val="16"/>
                <w:szCs w:val="16"/>
              </w:rPr>
              <w:t>Основное мероприятие 1.1. Совершенствование нормативно правовой основы формирования жизнедеятельности инвалидов и других маломобильных групп населения</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УСЗН</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913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r>
      <w:tr>
        <w:trPr/>
        <w:tc>
          <w:tcPr>
            <w:tcW w:w="1378"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color w:val="000000"/>
                <w:sz w:val="16"/>
                <w:szCs w:val="16"/>
              </w:rPr>
            </w:pPr>
            <w:r>
              <w:rPr>
                <w:color w:val="000000"/>
                <w:sz w:val="16"/>
                <w:szCs w:val="16"/>
              </w:rPr>
              <w:t>Основное мероприятие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w:t>
            </w:r>
          </w:p>
        </w:tc>
        <w:tc>
          <w:tcPr>
            <w:tcW w:w="8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УСЗН</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913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1002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color w:val="000000"/>
                <w:kern w:val="2"/>
                <w:sz w:val="16"/>
                <w:szCs w:val="16"/>
                <w:lang w:eastAsia="en-US"/>
              </w:rPr>
              <w:t>05100</w:t>
            </w:r>
            <w:r>
              <w:rPr>
                <w:rFonts w:eastAsia="Calibri"/>
                <w:color w:val="000000"/>
                <w:kern w:val="2"/>
                <w:sz w:val="16"/>
                <w:szCs w:val="16"/>
                <w:lang w:val="en-US" w:eastAsia="en-US"/>
              </w:rPr>
              <w:t>S</w:t>
            </w:r>
            <w:r>
              <w:rPr>
                <w:rFonts w:eastAsia="Calibri"/>
                <w:color w:val="000000"/>
                <w:kern w:val="2"/>
                <w:sz w:val="16"/>
                <w:szCs w:val="16"/>
                <w:lang w:eastAsia="en-US"/>
              </w:rPr>
              <w:t>4290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612</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198,9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47,2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151,7</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color w:val="000000"/>
                <w:kern w:val="2"/>
                <w:sz w:val="16"/>
                <w:szCs w:val="16"/>
                <w:lang w:eastAsia="en-US"/>
              </w:rPr>
            </w:pPr>
            <w:r>
              <w:rPr>
                <w:color w:val="000000"/>
                <w:kern w:val="2"/>
                <w:sz w:val="16"/>
                <w:szCs w:val="16"/>
                <w:lang w:eastAsia="en-US"/>
              </w:rPr>
            </w:r>
          </w:p>
        </w:tc>
        <w:tc>
          <w:tcPr>
            <w:tcW w:w="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913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1002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color w:val="000000"/>
                <w:kern w:val="2"/>
                <w:sz w:val="16"/>
                <w:szCs w:val="16"/>
                <w:lang w:eastAsia="en-US"/>
              </w:rPr>
              <w:t>05100</w:t>
            </w:r>
            <w:r>
              <w:rPr>
                <w:rFonts w:eastAsia="Calibri"/>
                <w:color w:val="000000"/>
                <w:kern w:val="2"/>
                <w:sz w:val="16"/>
                <w:szCs w:val="16"/>
                <w:lang w:val="en-US" w:eastAsia="en-US"/>
              </w:rPr>
              <w:t>S4290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612</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3842,3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833,9</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3008,4</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color w:val="000000"/>
                <w:kern w:val="2"/>
                <w:sz w:val="16"/>
                <w:szCs w:val="16"/>
                <w:lang w:eastAsia="en-US"/>
              </w:rPr>
            </w:pPr>
            <w:r>
              <w:rPr>
                <w:color w:val="000000"/>
                <w:kern w:val="2"/>
                <w:sz w:val="16"/>
                <w:szCs w:val="16"/>
                <w:lang w:eastAsia="en-US"/>
              </w:rPr>
            </w:r>
          </w:p>
        </w:tc>
        <w:tc>
          <w:tcPr>
            <w:tcW w:w="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913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1002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0510000590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612</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val="en-US" w:eastAsia="en-US"/>
              </w:rPr>
            </w:pPr>
            <w:r>
              <w:rPr>
                <w:rFonts w:eastAsia="Calibri"/>
                <w:color w:val="000000"/>
                <w:kern w:val="2"/>
                <w:sz w:val="16"/>
                <w:szCs w:val="16"/>
                <w:lang w:val="en-US" w:eastAsia="en-US"/>
              </w:rPr>
              <w:t>177,4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102,4</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color w:val="000000"/>
                <w:kern w:val="2"/>
                <w:sz w:val="16"/>
                <w:szCs w:val="16"/>
                <w:lang w:eastAsia="en-US"/>
              </w:rPr>
            </w:pPr>
            <w:r>
              <w:rPr>
                <w:color w:val="000000"/>
                <w:kern w:val="2"/>
                <w:sz w:val="16"/>
                <w:szCs w:val="16"/>
                <w:lang w:eastAsia="en-US"/>
              </w:rPr>
            </w:r>
          </w:p>
        </w:tc>
        <w:tc>
          <w:tcPr>
            <w:tcW w:w="8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Отдел культу ры Администрации района</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906</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0801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0510000590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612</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val="en-US" w:eastAsia="en-US"/>
              </w:rPr>
            </w:pPr>
            <w:r>
              <w:rPr>
                <w:rFonts w:eastAsia="Calibri"/>
                <w:color w:val="000000"/>
                <w:kern w:val="2"/>
                <w:sz w:val="16"/>
                <w:szCs w:val="16"/>
                <w:lang w:val="en-US" w:eastAsia="en-US"/>
              </w:rPr>
              <w:t>77,2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7,2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5,0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color w:val="000000"/>
                <w:kern w:val="2"/>
                <w:sz w:val="16"/>
                <w:szCs w:val="16"/>
                <w:lang w:eastAsia="en-US"/>
              </w:rPr>
            </w:pPr>
            <w:r>
              <w:rPr>
                <w:color w:val="000000"/>
                <w:kern w:val="2"/>
                <w:sz w:val="16"/>
                <w:szCs w:val="16"/>
                <w:lang w:eastAsia="en-US"/>
              </w:rPr>
            </w:r>
          </w:p>
        </w:tc>
        <w:tc>
          <w:tcPr>
            <w:tcW w:w="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906</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0703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0510000590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612</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23,1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23,1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color w:val="000000"/>
                <w:kern w:val="2"/>
                <w:sz w:val="16"/>
                <w:szCs w:val="16"/>
                <w:lang w:eastAsia="en-US"/>
              </w:rPr>
            </w:pPr>
            <w:r>
              <w:rPr>
                <w:color w:val="000000"/>
                <w:kern w:val="2"/>
                <w:sz w:val="16"/>
                <w:szCs w:val="16"/>
                <w:lang w:eastAsia="en-US"/>
              </w:rPr>
            </w:r>
          </w:p>
        </w:tc>
        <w:tc>
          <w:tcPr>
            <w:tcW w:w="8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Отдел образования Администрации Цимлянского района</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907</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0707</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0510000590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612</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150,0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color w:val="000000"/>
                <w:kern w:val="2"/>
                <w:sz w:val="16"/>
                <w:szCs w:val="16"/>
                <w:lang w:eastAsia="en-US"/>
              </w:rPr>
            </w:pPr>
            <w:r>
              <w:rPr>
                <w:color w:val="000000"/>
                <w:kern w:val="2"/>
                <w:sz w:val="16"/>
                <w:szCs w:val="16"/>
                <w:lang w:eastAsia="en-US"/>
              </w:rPr>
            </w:r>
          </w:p>
        </w:tc>
        <w:tc>
          <w:tcPr>
            <w:tcW w:w="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907</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0702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05 1 0000590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612</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val="en-US" w:eastAsia="en-US"/>
              </w:rPr>
            </w:pPr>
            <w:r>
              <w:rPr>
                <w:rFonts w:eastAsia="Calibri"/>
                <w:color w:val="000000"/>
                <w:kern w:val="2"/>
                <w:sz w:val="16"/>
                <w:szCs w:val="16"/>
                <w:lang w:val="en-US" w:eastAsia="en-US"/>
              </w:rPr>
              <w:t>328,5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60,0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color w:val="000000"/>
                <w:kern w:val="2"/>
                <w:sz w:val="16"/>
                <w:szCs w:val="16"/>
                <w:lang w:eastAsia="en-US"/>
              </w:rPr>
              <w:t>268,</w:t>
            </w:r>
            <w:r>
              <w:rPr>
                <w:rFonts w:eastAsia="Calibri"/>
                <w:color w:val="000000"/>
                <w:kern w:val="2"/>
                <w:sz w:val="16"/>
                <w:szCs w:val="16"/>
                <w:lang w:val="en-US" w:eastAsia="en-US"/>
              </w:rPr>
              <w:t>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color w:val="000000"/>
                <w:kern w:val="2"/>
                <w:sz w:val="16"/>
                <w:szCs w:val="16"/>
                <w:lang w:eastAsia="en-US"/>
              </w:rPr>
            </w:pPr>
            <w:r>
              <w:rPr>
                <w:color w:val="000000"/>
                <w:kern w:val="2"/>
                <w:sz w:val="16"/>
                <w:szCs w:val="16"/>
                <w:lang w:eastAsia="en-US"/>
              </w:rPr>
            </w:r>
          </w:p>
        </w:tc>
        <w:tc>
          <w:tcPr>
            <w:tcW w:w="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907</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0703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05 1 0000590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612</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color w:val="000000"/>
                <w:kern w:val="2"/>
                <w:sz w:val="16"/>
                <w:szCs w:val="16"/>
                <w:lang w:eastAsia="en-US"/>
              </w:rPr>
            </w:pPr>
            <w:r>
              <w:rPr>
                <w:color w:val="000000"/>
                <w:kern w:val="2"/>
                <w:sz w:val="16"/>
                <w:szCs w:val="16"/>
                <w:lang w:eastAsia="en-US"/>
              </w:rPr>
            </w:r>
          </w:p>
        </w:tc>
        <w:tc>
          <w:tcPr>
            <w:tcW w:w="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907</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0701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0510000590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612</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val="en-US" w:eastAsia="en-US"/>
              </w:rPr>
            </w:pPr>
            <w:r>
              <w:rPr>
                <w:rFonts w:eastAsia="Calibri"/>
                <w:color w:val="000000"/>
                <w:kern w:val="2"/>
                <w:sz w:val="16"/>
                <w:szCs w:val="16"/>
                <w:lang w:val="en-US" w:eastAsia="en-US"/>
              </w:rPr>
              <w:t>471,0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189,0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rHeight w:val="1047" w:hRule="atLeast"/>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color w:val="000000"/>
                <w:kern w:val="2"/>
                <w:sz w:val="16"/>
                <w:szCs w:val="16"/>
                <w:lang w:eastAsia="en-US"/>
              </w:rPr>
            </w:pPr>
            <w:r>
              <w:rPr>
                <w:color w:val="000000"/>
                <w:kern w:val="2"/>
                <w:sz w:val="16"/>
                <w:szCs w:val="16"/>
                <w:lang w:eastAsia="en-US"/>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Администрация Цимлянского района</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902</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0113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0510021290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244</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50,2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35,2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rHeight w:val="1701" w:hRule="atLeast"/>
        </w:trPr>
        <w:tc>
          <w:tcPr>
            <w:tcW w:w="1378"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color w:val="000000"/>
                <w:sz w:val="16"/>
                <w:szCs w:val="16"/>
              </w:rPr>
            </w:pPr>
            <w:r>
              <w:rPr>
                <w:color w:val="000000"/>
                <w:sz w:val="16"/>
                <w:szCs w:val="16"/>
              </w:rPr>
              <w:t>Подпрограмма 2. «Социальная интеграция инвалидов и других маломобильных групп населения в общество»</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всего по подпрограмме 2, в том числе:</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УСЗН МО «Цим-лянс-кий район, всего</w:t>
            </w:r>
          </w:p>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913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х</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color w:val="000000"/>
                <w:sz w:val="16"/>
                <w:szCs w:val="16"/>
              </w:rPr>
              <w:t xml:space="preserve">Основное мероприятие 2.1 </w:t>
            </w:r>
            <w:r>
              <w:rPr>
                <w:rFonts w:eastAsia="Calibri"/>
                <w:color w:val="000000"/>
                <w:kern w:val="2"/>
                <w:sz w:val="16"/>
                <w:szCs w:val="16"/>
                <w:lang w:eastAsia="en-US"/>
              </w:rP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tc>
        <w:tc>
          <w:tcPr>
            <w:tcW w:w="8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УСЗН</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913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1003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0520052800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244</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eastAsia="Calibri"/>
                <w:color w:val="000000"/>
                <w:kern w:val="2"/>
                <w:sz w:val="16"/>
                <w:szCs w:val="16"/>
                <w:lang w:eastAsia="en-US"/>
              </w:rPr>
            </w:pPr>
            <w:r>
              <w:rPr>
                <w:rFonts w:eastAsia="Calibri"/>
                <w:color w:val="000000"/>
                <w:kern w:val="2"/>
                <w:sz w:val="16"/>
                <w:szCs w:val="16"/>
                <w:lang w:eastAsia="en-US"/>
              </w:rPr>
            </w:r>
          </w:p>
        </w:tc>
        <w:tc>
          <w:tcPr>
            <w:tcW w:w="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913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1003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0520052800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321</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kern w:val="2"/>
              </w:rPr>
            </w:pPr>
            <w:r>
              <w:rPr>
                <w:color w:val="000000"/>
                <w:kern w:val="2"/>
              </w:rPr>
              <w:t>1,8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1,8</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3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eastAsia="Calibri"/>
                <w:color w:val="000000"/>
                <w:kern w:val="2"/>
                <w:sz w:val="16"/>
                <w:szCs w:val="16"/>
                <w:lang w:eastAsia="en-US"/>
              </w:rPr>
            </w:pPr>
            <w:r>
              <w:rPr>
                <w:rFonts w:eastAsia="Calibri"/>
                <w:color w:val="000000"/>
                <w:kern w:val="2"/>
                <w:sz w:val="16"/>
                <w:szCs w:val="16"/>
                <w:lang w:eastAsia="en-US"/>
              </w:rPr>
            </w:r>
          </w:p>
        </w:tc>
        <w:tc>
          <w:tcPr>
            <w:tcW w:w="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r>
      <w:tr>
        <w:trPr/>
        <w:tc>
          <w:tcPr>
            <w:tcW w:w="1378" w:type="dxa"/>
            <w:tcBorders>
              <w:top w:val="single" w:sz="4" w:space="0" w:color="000000"/>
              <w:left w:val="single" w:sz="4" w:space="0" w:color="000000"/>
              <w:bottom w:val="single" w:sz="4" w:space="0" w:color="000000"/>
              <w:right w:val="single" w:sz="4" w:space="0" w:color="000000"/>
            </w:tcBorders>
          </w:tcPr>
          <w:p>
            <w:pPr>
              <w:pStyle w:val="ConsPlusCell"/>
              <w:widowControl w:val="false"/>
              <w:rPr>
                <w:color w:val="000000"/>
                <w:sz w:val="16"/>
                <w:szCs w:val="16"/>
              </w:rPr>
            </w:pPr>
            <w:r>
              <w:rPr>
                <w:color w:val="000000"/>
                <w:sz w:val="16"/>
                <w:szCs w:val="16"/>
              </w:rPr>
              <w:t>Основное мероприятие 2.2. Обеспечение инвалидов с заболеваниями опорно двигательного аппарата техническими средствами реабилитации</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УСЗН</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913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r>
      <w:tr>
        <w:trPr/>
        <w:tc>
          <w:tcPr>
            <w:tcW w:w="1378" w:type="dxa"/>
            <w:tcBorders>
              <w:top w:val="single" w:sz="4" w:space="0" w:color="000000"/>
              <w:left w:val="single" w:sz="4" w:space="0" w:color="000000"/>
              <w:bottom w:val="single" w:sz="4" w:space="0" w:color="000000"/>
              <w:right w:val="single" w:sz="4" w:space="0" w:color="000000"/>
            </w:tcBorders>
          </w:tcPr>
          <w:p>
            <w:pPr>
              <w:pStyle w:val="ConsPlusCell"/>
              <w:widowControl w:val="false"/>
              <w:rPr>
                <w:color w:val="000000"/>
                <w:sz w:val="16"/>
                <w:szCs w:val="16"/>
              </w:rPr>
            </w:pPr>
            <w:r>
              <w:rPr>
                <w:color w:val="000000"/>
                <w:sz w:val="16"/>
                <w:szCs w:val="16"/>
              </w:rPr>
              <w:t>Основное мероприятие  2.3. Обеспечение инвалидов по зрению техническими средствами реабилитации</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УСЗН</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913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sz w:val="16"/>
                <w:szCs w:val="16"/>
                <w:lang w:eastAsia="en-US"/>
              </w:rPr>
            </w:pPr>
            <w:r>
              <w:rPr>
                <w:rFonts w:eastAsia="Calibri"/>
                <w:color w:val="000000"/>
                <w:kern w:val="2"/>
                <w:sz w:val="16"/>
                <w:szCs w:val="16"/>
                <w:lang w:eastAsia="en-US"/>
              </w:rPr>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r>
      <w:tr>
        <w:trPr/>
        <w:tc>
          <w:tcPr>
            <w:tcW w:w="13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16"/>
                <w:szCs w:val="16"/>
              </w:rPr>
            </w:pPr>
            <w:r>
              <w:rPr>
                <w:color w:val="000000"/>
                <w:sz w:val="16"/>
                <w:szCs w:val="16"/>
              </w:rPr>
              <w:t>Основное мероприятие 2.4. Проведение совещаний, семинаров, «круглых столов», конференции, декады инвалидов по проблемам инвалидов</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УСЗН, отдел культуры, отдел образования Адми-нист-рации района</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w:t>
            </w:r>
          </w:p>
        </w:tc>
      </w:tr>
    </w:tbl>
    <w:p>
      <w:pPr>
        <w:pStyle w:val="Normal"/>
        <w:spacing w:lineRule="auto" w:line="276"/>
        <w:ind w:left="11328" w:firstLine="708"/>
        <w:jc w:val="right"/>
        <w:rPr>
          <w:sz w:val="24"/>
          <w:szCs w:val="24"/>
        </w:rPr>
      </w:pPr>
      <w:r>
        <w:rPr>
          <w:sz w:val="24"/>
          <w:szCs w:val="24"/>
        </w:rPr>
      </w:r>
    </w:p>
    <w:p>
      <w:pPr>
        <w:pStyle w:val="Normal"/>
        <w:ind w:left="11328" w:firstLine="708"/>
        <w:jc w:val="right"/>
        <w:rPr>
          <w:sz w:val="28"/>
          <w:szCs w:val="28"/>
        </w:rPr>
      </w:pPr>
      <w:r>
        <w:rPr>
          <w:sz w:val="28"/>
          <w:szCs w:val="28"/>
        </w:rPr>
      </w:r>
    </w:p>
    <w:p>
      <w:pPr>
        <w:pStyle w:val="Normal"/>
        <w:ind w:left="11328" w:firstLine="708"/>
        <w:jc w:val="right"/>
        <w:rPr>
          <w:sz w:val="28"/>
          <w:szCs w:val="28"/>
        </w:rPr>
      </w:pPr>
      <w:r>
        <w:rPr>
          <w:sz w:val="28"/>
          <w:szCs w:val="28"/>
        </w:rPr>
      </w:r>
    </w:p>
    <w:p>
      <w:pPr>
        <w:pStyle w:val="Normal"/>
        <w:ind w:left="11328" w:firstLine="708"/>
        <w:jc w:val="right"/>
        <w:rPr>
          <w:sz w:val="28"/>
          <w:szCs w:val="28"/>
        </w:rPr>
      </w:pPr>
      <w:r>
        <w:rPr>
          <w:sz w:val="28"/>
          <w:szCs w:val="28"/>
        </w:rPr>
      </w:r>
    </w:p>
    <w:p>
      <w:pPr>
        <w:pStyle w:val="Normal"/>
        <w:ind w:left="11328" w:firstLine="708"/>
        <w:jc w:val="right"/>
        <w:rPr>
          <w:sz w:val="28"/>
          <w:szCs w:val="28"/>
        </w:rPr>
      </w:pPr>
      <w:r>
        <w:rPr>
          <w:sz w:val="28"/>
          <w:szCs w:val="28"/>
        </w:rPr>
      </w:r>
    </w:p>
    <w:p>
      <w:pPr>
        <w:pStyle w:val="Normal"/>
        <w:ind w:left="11328" w:firstLine="708"/>
        <w:jc w:val="right"/>
        <w:rPr>
          <w:sz w:val="28"/>
          <w:szCs w:val="28"/>
        </w:rPr>
      </w:pPr>
      <w:r>
        <w:rPr>
          <w:sz w:val="28"/>
          <w:szCs w:val="28"/>
        </w:rPr>
      </w:r>
    </w:p>
    <w:p>
      <w:pPr>
        <w:pStyle w:val="Normal"/>
        <w:ind w:left="11328" w:firstLine="708"/>
        <w:jc w:val="right"/>
        <w:rPr>
          <w:sz w:val="28"/>
          <w:szCs w:val="28"/>
        </w:rPr>
      </w:pPr>
      <w:r>
        <w:rPr>
          <w:sz w:val="28"/>
          <w:szCs w:val="28"/>
        </w:rPr>
        <w:t>«Приложение № 4</w:t>
      </w:r>
    </w:p>
    <w:p>
      <w:pPr>
        <w:pStyle w:val="Normal"/>
        <w:jc w:val="right"/>
        <w:rPr>
          <w:sz w:val="28"/>
          <w:szCs w:val="28"/>
        </w:rPr>
      </w:pPr>
      <w:r>
        <w:rPr>
          <w:sz w:val="28"/>
          <w:szCs w:val="28"/>
        </w:rPr>
        <w:t>к муниципальной программе</w:t>
      </w:r>
    </w:p>
    <w:p>
      <w:pPr>
        <w:pStyle w:val="Normal"/>
        <w:jc w:val="right"/>
        <w:rPr>
          <w:sz w:val="28"/>
          <w:szCs w:val="28"/>
        </w:rPr>
      </w:pPr>
      <w:r>
        <w:rPr>
          <w:sz w:val="28"/>
          <w:szCs w:val="28"/>
        </w:rPr>
        <w:t>Цимлянского района</w:t>
      </w:r>
    </w:p>
    <w:p>
      <w:pPr>
        <w:pStyle w:val="Normal"/>
        <w:jc w:val="right"/>
        <w:rPr>
          <w:sz w:val="28"/>
          <w:szCs w:val="28"/>
        </w:rPr>
      </w:pPr>
      <w:r>
        <w:rPr>
          <w:sz w:val="28"/>
          <w:szCs w:val="28"/>
        </w:rPr>
        <w:t>«Доступная среда»</w:t>
      </w:r>
    </w:p>
    <w:p>
      <w:pPr>
        <w:pStyle w:val="Normal"/>
        <w:jc w:val="center"/>
        <w:rPr>
          <w:rFonts w:eastAsia="Calibri"/>
          <w:sz w:val="28"/>
          <w:szCs w:val="28"/>
        </w:rPr>
      </w:pPr>
      <w:r>
        <w:rPr>
          <w:rFonts w:eastAsia="Calibri"/>
          <w:sz w:val="28"/>
          <w:szCs w:val="28"/>
        </w:rPr>
        <w:t>РАСХОДЫ</w:t>
      </w:r>
    </w:p>
    <w:p>
      <w:pPr>
        <w:pStyle w:val="Normal"/>
        <w:jc w:val="center"/>
        <w:rPr/>
      </w:pPr>
      <w:r>
        <w:rPr>
          <w:sz w:val="28"/>
          <w:szCs w:val="28"/>
        </w:rPr>
        <w:t xml:space="preserve"> </w:t>
      </w:r>
      <w:r>
        <w:rPr>
          <w:rFonts w:eastAsia="Calibri"/>
          <w:sz w:val="28"/>
          <w:szCs w:val="28"/>
        </w:rPr>
        <w:t xml:space="preserve">на реализацию муниципальной программы </w:t>
      </w:r>
    </w:p>
    <w:p>
      <w:pPr>
        <w:pStyle w:val="Normal"/>
        <w:jc w:val="center"/>
        <w:rPr>
          <w:rFonts w:eastAsia="Calibri"/>
          <w:sz w:val="28"/>
          <w:szCs w:val="28"/>
        </w:rPr>
      </w:pPr>
      <w:r>
        <w:rPr>
          <w:rFonts w:eastAsia="Calibri"/>
          <w:sz w:val="28"/>
          <w:szCs w:val="28"/>
        </w:rPr>
        <w:t>Цимлянского района «Доступная среда»</w:t>
      </w:r>
    </w:p>
    <w:tbl>
      <w:tblPr>
        <w:tblW w:w="15843"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809"/>
        <w:gridCol w:w="1700"/>
        <w:gridCol w:w="1277"/>
        <w:gridCol w:w="990"/>
        <w:gridCol w:w="995"/>
        <w:gridCol w:w="849"/>
        <w:gridCol w:w="867"/>
        <w:gridCol w:w="835"/>
        <w:gridCol w:w="971"/>
        <w:gridCol w:w="969"/>
        <w:gridCol w:w="894"/>
        <w:gridCol w:w="911"/>
        <w:gridCol w:w="933"/>
        <w:gridCol w:w="992"/>
        <w:gridCol w:w="851"/>
      </w:tblGrid>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 xml:space="preserve">Наименование </w:t>
              <w:br/>
              <w:t>муниципальной программы, номер и наименование подпрограммы</w:t>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Источник финансирования</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Объем расходов всего</w:t>
              <w:br/>
              <w:t>(тыс. рублей)</w:t>
            </w:r>
          </w:p>
        </w:tc>
        <w:tc>
          <w:tcPr>
            <w:tcW w:w="11057"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Оценка расходов (тыс. руб.), годы</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2019</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2021</w:t>
            </w:r>
          </w:p>
        </w:tc>
        <w:tc>
          <w:tcPr>
            <w:tcW w:w="8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2022</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2023</w:t>
            </w:r>
          </w:p>
        </w:tc>
        <w:tc>
          <w:tcPr>
            <w:tcW w:w="9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2025</w:t>
            </w:r>
          </w:p>
        </w:tc>
        <w:tc>
          <w:tcPr>
            <w:tcW w:w="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2026</w:t>
            </w:r>
          </w:p>
        </w:tc>
        <w:tc>
          <w:tcPr>
            <w:tcW w:w="9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2027</w:t>
            </w:r>
          </w:p>
        </w:tc>
        <w:tc>
          <w:tcPr>
            <w:tcW w:w="9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2028</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2029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2030</w:t>
            </w:r>
          </w:p>
        </w:tc>
      </w:tr>
    </w:tbl>
    <w:p>
      <w:pPr>
        <w:pStyle w:val="Normal"/>
        <w:jc w:val="center"/>
        <w:rPr>
          <w:rFonts w:eastAsia="Calibri"/>
          <w:kern w:val="2"/>
          <w:sz w:val="24"/>
          <w:szCs w:val="24"/>
          <w:lang w:eastAsia="en-US"/>
        </w:rPr>
      </w:pPr>
      <w:r>
        <w:rPr>
          <w:rFonts w:eastAsia="Calibri"/>
          <w:kern w:val="2"/>
          <w:sz w:val="24"/>
          <w:szCs w:val="24"/>
          <w:lang w:eastAsia="en-US"/>
        </w:rPr>
      </w:r>
    </w:p>
    <w:tbl>
      <w:tblPr>
        <w:tblW w:w="15843"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809"/>
        <w:gridCol w:w="1700"/>
        <w:gridCol w:w="1277"/>
        <w:gridCol w:w="990"/>
        <w:gridCol w:w="995"/>
        <w:gridCol w:w="849"/>
        <w:gridCol w:w="851"/>
        <w:gridCol w:w="844"/>
        <w:gridCol w:w="997"/>
        <w:gridCol w:w="995"/>
        <w:gridCol w:w="809"/>
        <w:gridCol w:w="932"/>
        <w:gridCol w:w="952"/>
        <w:gridCol w:w="992"/>
        <w:gridCol w:w="851"/>
      </w:tblGrid>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jc w:val="center"/>
              <w:rPr>
                <w:rFonts w:eastAsia="Calibri"/>
                <w:kern w:val="2"/>
                <w:sz w:val="16"/>
                <w:szCs w:val="16"/>
                <w:lang w:eastAsia="en-US"/>
              </w:rPr>
            </w:pPr>
            <w:r>
              <w:rPr>
                <w:rFonts w:eastAsia="Calibri"/>
                <w:kern w:val="2"/>
                <w:sz w:val="16"/>
                <w:szCs w:val="16"/>
                <w:lang w:eastAsia="en-US"/>
              </w:rPr>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Муниципальная программа «Доступная среда»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всего</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5344,5</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1025,9</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3317,0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79,1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273,0</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268,5</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70,0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191,0</w:t>
            </w:r>
          </w:p>
        </w:tc>
        <w:tc>
          <w:tcPr>
            <w:tcW w:w="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федеральный бюджет</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1,9</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1,9</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областной бюджет</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3842,3</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833,9</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3008,4</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1700" w:type="dxa"/>
            <w:tcBorders>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местный бюджет</w:t>
            </w:r>
          </w:p>
        </w:tc>
        <w:tc>
          <w:tcPr>
            <w:tcW w:w="1277"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1500,3</w:t>
            </w:r>
          </w:p>
        </w:tc>
        <w:tc>
          <w:tcPr>
            <w:tcW w:w="990"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192,0</w:t>
            </w:r>
          </w:p>
        </w:tc>
        <w:tc>
          <w:tcPr>
            <w:tcW w:w="995"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306,7</w:t>
            </w:r>
          </w:p>
        </w:tc>
        <w:tc>
          <w:tcPr>
            <w:tcW w:w="849"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79,1</w:t>
            </w:r>
          </w:p>
        </w:tc>
        <w:tc>
          <w:tcPr>
            <w:tcW w:w="851"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273,0</w:t>
            </w:r>
          </w:p>
        </w:tc>
        <w:tc>
          <w:tcPr>
            <w:tcW w:w="844"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268,5</w:t>
            </w:r>
          </w:p>
        </w:tc>
        <w:tc>
          <w:tcPr>
            <w:tcW w:w="997"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70,0</w:t>
            </w:r>
          </w:p>
        </w:tc>
        <w:tc>
          <w:tcPr>
            <w:tcW w:w="995"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191,0</w:t>
            </w:r>
          </w:p>
        </w:tc>
        <w:tc>
          <w:tcPr>
            <w:tcW w:w="809"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952"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992"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851"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16"/>
                <w:szCs w:val="16"/>
              </w:rPr>
              <w:t xml:space="preserve">Подпрограмма 1. </w:t>
            </w:r>
            <w:r>
              <w:rPr>
                <w:rFonts w:eastAsia="Calibri"/>
                <w:kern w:val="2"/>
                <w:sz w:val="16"/>
                <w:szCs w:val="16"/>
                <w:lang w:eastAsia="en-US"/>
              </w:rPr>
              <w:t>«</w:t>
            </w:r>
            <w:r>
              <w:rPr>
                <w:sz w:val="16"/>
                <w:szCs w:val="16"/>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всего</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5342,6</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1025,9</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3315,1</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79,1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273,0</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268,5</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70,0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191,0</w:t>
            </w:r>
          </w:p>
        </w:tc>
        <w:tc>
          <w:tcPr>
            <w:tcW w:w="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федеральный бюджет</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областной бюджет</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3842,3</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833,9</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3008,4</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0</w:t>
            </w:r>
          </w:p>
        </w:tc>
        <w:tc>
          <w:tcPr>
            <w:tcW w:w="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kern w:val="2"/>
                <w:sz w:val="16"/>
                <w:szCs w:val="16"/>
                <w:lang w:eastAsia="en-US"/>
              </w:rPr>
            </w:pPr>
            <w:r>
              <w:rPr>
                <w:rFonts w:eastAsia="Calibri"/>
                <w:kern w:val="2"/>
                <w:sz w:val="16"/>
                <w:szCs w:val="16"/>
                <w:lang w:eastAsia="en-US"/>
              </w:rPr>
            </w:r>
          </w:p>
        </w:tc>
        <w:tc>
          <w:tcPr>
            <w:tcW w:w="1700" w:type="dxa"/>
            <w:tcBorders>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местный бюджет</w:t>
            </w:r>
          </w:p>
        </w:tc>
        <w:tc>
          <w:tcPr>
            <w:tcW w:w="1277"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1500,3</w:t>
            </w:r>
          </w:p>
        </w:tc>
        <w:tc>
          <w:tcPr>
            <w:tcW w:w="990"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192,0</w:t>
            </w:r>
          </w:p>
        </w:tc>
        <w:tc>
          <w:tcPr>
            <w:tcW w:w="995"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306,7</w:t>
            </w:r>
          </w:p>
        </w:tc>
        <w:tc>
          <w:tcPr>
            <w:tcW w:w="849"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79,1</w:t>
            </w:r>
          </w:p>
        </w:tc>
        <w:tc>
          <w:tcPr>
            <w:tcW w:w="851"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273,0</w:t>
            </w:r>
          </w:p>
        </w:tc>
        <w:tc>
          <w:tcPr>
            <w:tcW w:w="844"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268,5</w:t>
            </w:r>
          </w:p>
        </w:tc>
        <w:tc>
          <w:tcPr>
            <w:tcW w:w="997"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kern w:val="2"/>
                <w:sz w:val="16"/>
                <w:szCs w:val="16"/>
                <w:lang w:eastAsia="en-US"/>
              </w:rPr>
            </w:pPr>
            <w:r>
              <w:rPr>
                <w:rFonts w:eastAsia="Calibri"/>
                <w:color w:val="000000"/>
                <w:kern w:val="2"/>
                <w:sz w:val="16"/>
                <w:szCs w:val="16"/>
                <w:lang w:eastAsia="en-US"/>
              </w:rPr>
              <w:t>70,0</w:t>
            </w:r>
          </w:p>
        </w:tc>
        <w:tc>
          <w:tcPr>
            <w:tcW w:w="995"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191,0</w:t>
            </w:r>
          </w:p>
        </w:tc>
        <w:tc>
          <w:tcPr>
            <w:tcW w:w="809"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952"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992"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c>
          <w:tcPr>
            <w:tcW w:w="851"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30,0</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Подпрограмма 2. «Социальная интеграция инвалидов и других маломобильных групп населения в общество»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всего</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FF0000"/>
                <w:kern w:val="2"/>
                <w:sz w:val="16"/>
                <w:szCs w:val="16"/>
                <w:lang w:eastAsia="en-US"/>
              </w:rPr>
            </w:pPr>
            <w:r>
              <w:rPr>
                <w:rFonts w:eastAsia="Calibri"/>
                <w:color w:val="FF0000"/>
                <w:kern w:val="2"/>
                <w:sz w:val="16"/>
                <w:szCs w:val="16"/>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федеральный бюджет</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1,9</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FF0000"/>
                <w:kern w:val="2"/>
                <w:sz w:val="16"/>
                <w:szCs w:val="16"/>
                <w:lang w:eastAsia="en-US"/>
              </w:rPr>
            </w:pPr>
            <w:r>
              <w:rPr>
                <w:rFonts w:eastAsia="Calibri"/>
                <w:color w:val="FF0000"/>
                <w:kern w:val="2"/>
                <w:sz w:val="16"/>
                <w:szCs w:val="16"/>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областной бюджет</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FF0000"/>
                <w:kern w:val="2"/>
                <w:sz w:val="16"/>
                <w:szCs w:val="16"/>
                <w:lang w:eastAsia="en-US"/>
              </w:rPr>
            </w:pPr>
            <w:r>
              <w:rPr>
                <w:rFonts w:eastAsia="Calibri"/>
                <w:color w:val="FF0000"/>
                <w:kern w:val="2"/>
                <w:sz w:val="16"/>
                <w:szCs w:val="16"/>
                <w:lang w:eastAsia="en-US"/>
              </w:rPr>
            </w:r>
          </w:p>
        </w:tc>
        <w:tc>
          <w:tcPr>
            <w:tcW w:w="1700" w:type="dxa"/>
            <w:tcBorders>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местный бюджет</w:t>
            </w:r>
          </w:p>
        </w:tc>
        <w:tc>
          <w:tcPr>
            <w:tcW w:w="1277"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0"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5"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9"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44"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7"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5"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09"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32"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52"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992"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c>
          <w:tcPr>
            <w:tcW w:w="851" w:type="dxa"/>
            <w:tcBorders>
              <w:left w:val="single" w:sz="4" w:space="0" w:color="000000"/>
              <w:bottom w:val="single" w:sz="4" w:space="0" w:color="000000"/>
              <w:right w:val="single" w:sz="4" w:space="0" w:color="000000"/>
            </w:tcBorders>
          </w:tcPr>
          <w:p>
            <w:pPr>
              <w:pStyle w:val="Normal"/>
              <w:widowControl w:val="false"/>
              <w:jc w:val="center"/>
              <w:rPr>
                <w:rFonts w:eastAsia="Calibri"/>
                <w:kern w:val="2"/>
                <w:sz w:val="16"/>
                <w:szCs w:val="16"/>
                <w:lang w:eastAsia="en-US"/>
              </w:rPr>
            </w:pPr>
            <w:r>
              <w:rPr>
                <w:rFonts w:eastAsia="Calibri"/>
                <w:kern w:val="2"/>
                <w:sz w:val="16"/>
                <w:szCs w:val="16"/>
                <w:lang w:eastAsia="en-US"/>
              </w:rPr>
              <w:t>0</w:t>
            </w:r>
          </w:p>
        </w:tc>
      </w:tr>
    </w:tbl>
    <w:p>
      <w:pPr>
        <w:pStyle w:val="Normal"/>
        <w:ind w:left="2835" w:hanging="0"/>
        <w:rPr>
          <w:rFonts w:eastAsia="Calibri"/>
          <w:sz w:val="28"/>
          <w:szCs w:val="28"/>
        </w:rPr>
      </w:pPr>
      <w:r>
        <w:rPr>
          <w:rFonts w:eastAsia="Calibri"/>
          <w:sz w:val="28"/>
          <w:szCs w:val="28"/>
        </w:rPr>
      </w:r>
    </w:p>
    <w:p>
      <w:pPr>
        <w:pStyle w:val="Normal"/>
        <w:ind w:left="2835" w:hanging="0"/>
        <w:rPr>
          <w:rFonts w:eastAsia="Calibri"/>
          <w:sz w:val="28"/>
          <w:szCs w:val="28"/>
        </w:rPr>
      </w:pPr>
      <w:r>
        <w:rPr>
          <w:rFonts w:eastAsia="Calibri"/>
          <w:sz w:val="28"/>
          <w:szCs w:val="28"/>
        </w:rPr>
      </w:r>
    </w:p>
    <w:p>
      <w:pPr>
        <w:pStyle w:val="Normal"/>
        <w:tabs>
          <w:tab w:val="clear" w:pos="708"/>
          <w:tab w:val="left" w:pos="13041" w:leader="none"/>
        </w:tabs>
        <w:ind w:left="2835" w:hanging="0"/>
        <w:rPr>
          <w:rFonts w:eastAsia="Calibri"/>
          <w:sz w:val="28"/>
          <w:szCs w:val="28"/>
        </w:rPr>
      </w:pPr>
      <w:bookmarkStart w:id="0" w:name="_GoBack"/>
      <w:bookmarkEnd w:id="0"/>
      <w:r>
        <w:rPr>
          <w:rFonts w:eastAsia="Calibri"/>
          <w:sz w:val="28"/>
          <w:szCs w:val="28"/>
        </w:rPr>
        <w:t>Управляющий делами                                                                                        А.В. Кулик</w:t>
      </w:r>
      <w:r>
        <w:rPr>
          <w:sz w:val="28"/>
          <w:szCs w:val="28"/>
        </w:rPr>
        <w:tab/>
      </w:r>
    </w:p>
    <w:sectPr>
      <w:footerReference w:type="default" r:id="rId5"/>
      <w:type w:val="nextPage"/>
      <w:pgSz w:orient="landscape" w:w="16838" w:h="11906"/>
      <w:pgMar w:left="851" w:right="851" w:header="0" w:top="1701" w:footer="567" w:bottom="624" w:gutter="0"/>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Cambria">
    <w:charset w:val="cc"/>
    <w:family w:val="roman"/>
    <w:pitch w:val="variable"/>
  </w:font>
  <w:font w:name="Segoe UI">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Times New Roman CYR">
    <w:charset w:val="cc"/>
    <w:family w:val="roman"/>
    <w:pitch w:val="variable"/>
  </w:font>
  <w:font w:name="Calibri">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4</w:t>
    </w:r>
    <w:r>
      <w:rPr>
        <w:sz w:val="24"/>
        <w:szCs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9</w:t>
    </w:r>
    <w:r>
      <w:rPr>
        <w:sz w:val="24"/>
        <w:szCs w:val="2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rPr>
        <w:sz w:val="24"/>
        <w:szCs w:val="24"/>
        <w:color w:val="000000"/>
        <w:lang w:val="ru-RU"/>
      </w:rPr>
    </w:lvl>
    <w:lvl w:ilvl="1">
      <w:start w:val="1"/>
      <w:numFmt w:val="decimal"/>
      <w:lvlText w:val="%1.%2."/>
      <w:lvlJc w:val="left"/>
      <w:pPr>
        <w:tabs>
          <w:tab w:val="num" w:pos="0"/>
        </w:tabs>
        <w:ind w:left="1429" w:hanging="720"/>
      </w:pPr>
      <w:rPr>
        <w:sz w:val="24"/>
        <w:szCs w:val="24"/>
        <w:color w:val="000000"/>
        <w:lang w:val="ru-RU"/>
      </w:rPr>
    </w:lvl>
    <w:lvl w:ilvl="2">
      <w:start w:val="1"/>
      <w:numFmt w:val="decimal"/>
      <w:lvlText w:val="%1.%2.%3."/>
      <w:lvlJc w:val="left"/>
      <w:pPr>
        <w:tabs>
          <w:tab w:val="num" w:pos="0"/>
        </w:tabs>
        <w:ind w:left="1429" w:hanging="720"/>
      </w:pPr>
      <w:rPr>
        <w:sz w:val="24"/>
        <w:szCs w:val="24"/>
        <w:color w:val="000000"/>
        <w:lang w:val="ru-RU"/>
      </w:rPr>
    </w:lvl>
    <w:lvl w:ilvl="3">
      <w:start w:val="1"/>
      <w:numFmt w:val="decimal"/>
      <w:lvlText w:val="%1.%2.%3.%4."/>
      <w:lvlJc w:val="left"/>
      <w:pPr>
        <w:tabs>
          <w:tab w:val="num" w:pos="0"/>
        </w:tabs>
        <w:ind w:left="1789" w:hanging="1080"/>
      </w:pPr>
      <w:rPr>
        <w:sz w:val="24"/>
        <w:szCs w:val="24"/>
        <w:color w:val="000000"/>
        <w:lang w:val="ru-RU"/>
      </w:rPr>
    </w:lvl>
    <w:lvl w:ilvl="4">
      <w:start w:val="1"/>
      <w:numFmt w:val="decimal"/>
      <w:lvlText w:val="%1.%2.%3.%4.%5."/>
      <w:lvlJc w:val="left"/>
      <w:pPr>
        <w:tabs>
          <w:tab w:val="num" w:pos="0"/>
        </w:tabs>
        <w:ind w:left="1789" w:hanging="1080"/>
      </w:pPr>
      <w:rPr>
        <w:sz w:val="24"/>
        <w:szCs w:val="24"/>
        <w:color w:val="000000"/>
        <w:lang w:val="ru-RU"/>
      </w:rPr>
    </w:lvl>
    <w:lvl w:ilvl="5">
      <w:start w:val="1"/>
      <w:numFmt w:val="decimal"/>
      <w:lvlText w:val="%1.%2.%3.%4.%5.%6."/>
      <w:lvlJc w:val="left"/>
      <w:pPr>
        <w:tabs>
          <w:tab w:val="num" w:pos="0"/>
        </w:tabs>
        <w:ind w:left="2149" w:hanging="1440"/>
      </w:pPr>
      <w:rPr>
        <w:sz w:val="24"/>
        <w:szCs w:val="24"/>
        <w:color w:val="000000"/>
        <w:lang w:val="ru-RU"/>
      </w:rPr>
    </w:lvl>
    <w:lvl w:ilvl="6">
      <w:start w:val="1"/>
      <w:numFmt w:val="decimal"/>
      <w:lvlText w:val="%1.%2.%3.%4.%5.%6.%7."/>
      <w:lvlJc w:val="left"/>
      <w:pPr>
        <w:tabs>
          <w:tab w:val="num" w:pos="0"/>
        </w:tabs>
        <w:ind w:left="2509" w:hanging="1800"/>
      </w:pPr>
      <w:rPr>
        <w:sz w:val="24"/>
        <w:szCs w:val="24"/>
        <w:color w:val="000000"/>
        <w:lang w:val="ru-RU"/>
      </w:rPr>
    </w:lvl>
    <w:lvl w:ilvl="7">
      <w:start w:val="1"/>
      <w:numFmt w:val="decimal"/>
      <w:lvlText w:val="%1.%2.%3.%4.%5.%6.%7.%8."/>
      <w:lvlJc w:val="left"/>
      <w:pPr>
        <w:tabs>
          <w:tab w:val="num" w:pos="0"/>
        </w:tabs>
        <w:ind w:left="2509" w:hanging="1800"/>
      </w:pPr>
      <w:rPr>
        <w:sz w:val="24"/>
        <w:szCs w:val="24"/>
        <w:color w:val="000000"/>
        <w:lang w:val="ru-RU"/>
      </w:rPr>
    </w:lvl>
    <w:lvl w:ilvl="8">
      <w:start w:val="1"/>
      <w:numFmt w:val="decimal"/>
      <w:lvlText w:val="%1.%2.%3.%4.%5.%6.%7.%8.%9."/>
      <w:lvlJc w:val="left"/>
      <w:pPr>
        <w:tabs>
          <w:tab w:val="num" w:pos="0"/>
        </w:tabs>
        <w:ind w:left="2869" w:hanging="2160"/>
      </w:pPr>
      <w:rPr>
        <w:sz w:val="24"/>
        <w:szCs w:val="24"/>
        <w:color w:val="000000"/>
        <w:lang w:val="ru-RU"/>
      </w:r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bidi="ar-SA" w:val="ru-RU" w:eastAsia="zh-CN"/>
    </w:rPr>
  </w:style>
  <w:style w:type="paragraph" w:styleId="1">
    <w:name w:val="Heading 1"/>
    <w:basedOn w:val="Normal"/>
    <w:next w:val="Normal"/>
    <w:qFormat/>
    <w:pPr>
      <w:keepNext w:val="true"/>
      <w:numPr>
        <w:ilvl w:val="0"/>
        <w:numId w:val="1"/>
      </w:numPr>
      <w:spacing w:lineRule="exact" w:line="220"/>
      <w:jc w:val="center"/>
      <w:outlineLvl w:val="0"/>
    </w:pPr>
    <w:rPr>
      <w:rFonts w:ascii="AG Souvenir" w:hAnsi="AG Souvenir" w:cs="AG Souvenir"/>
      <w:b/>
      <w:spacing w:val="38"/>
      <w:sz w:val="28"/>
    </w:rPr>
  </w:style>
  <w:style w:type="paragraph" w:styleId="2">
    <w:name w:val="Heading 2"/>
    <w:basedOn w:val="Normal"/>
    <w:next w:val="Normal"/>
    <w:qFormat/>
    <w:pPr>
      <w:keepNext w:val="true"/>
      <w:numPr>
        <w:ilvl w:val="1"/>
        <w:numId w:val="1"/>
      </w:numPr>
      <w:ind w:left="709" w:hanging="0"/>
      <w:outlineLvl w:val="1"/>
    </w:pPr>
    <w:rPr>
      <w:sz w:val="28"/>
    </w:rPr>
  </w:style>
  <w:style w:type="paragraph" w:styleId="3">
    <w:name w:val="Heading 3"/>
    <w:basedOn w:val="Normal"/>
    <w:next w:val="Normal"/>
    <w:qFormat/>
    <w:pPr>
      <w:keepNext w:val="true"/>
      <w:keepLines/>
      <w:numPr>
        <w:ilvl w:val="2"/>
        <w:numId w:val="1"/>
      </w:numPr>
      <w:spacing w:before="200" w:after="0"/>
      <w:outlineLvl w:val="2"/>
    </w:pPr>
    <w:rPr>
      <w:rFonts w:ascii="Cambria" w:hAnsi="Cambria" w:cs="Cambria"/>
      <w:b/>
      <w:bCs/>
      <w:color w:val="4F81BD"/>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color w:val="000000"/>
      <w:sz w:val="24"/>
      <w:szCs w:val="24"/>
      <w:lang w:val="ru-RU"/>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11" w:customStyle="1">
    <w:name w:val="Основной шрифт абзаца11"/>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z w:val="24"/>
      <w:szCs w:val="24"/>
      <w:lang w:val="ru-RU"/>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10" w:customStyle="1">
    <w:name w:val="Основной шрифт абзаца10"/>
    <w:qFormat/>
    <w:rPr/>
  </w:style>
  <w:style w:type="character" w:styleId="12" w:customStyle="1">
    <w:name w:val="Заголовок 1 Знак"/>
    <w:qFormat/>
    <w:rPr>
      <w:rFonts w:ascii="AG Souvenir" w:hAnsi="AG Souvenir" w:eastAsia="Times New Roman" w:cs="Times New Roman"/>
      <w:b/>
      <w:spacing w:val="38"/>
      <w:sz w:val="28"/>
      <w:szCs w:val="20"/>
    </w:rPr>
  </w:style>
  <w:style w:type="character" w:styleId="Style11" w:customStyle="1">
    <w:name w:val="Нижний колонтитул Знак"/>
    <w:qFormat/>
    <w:rPr>
      <w:rFonts w:ascii="Times New Roman" w:hAnsi="Times New Roman" w:eastAsia="Times New Roman" w:cs="Times New Roman"/>
      <w:sz w:val="20"/>
      <w:szCs w:val="20"/>
    </w:rPr>
  </w:style>
  <w:style w:type="character" w:styleId="Pagenumber">
    <w:name w:val="page number"/>
    <w:basedOn w:val="10"/>
    <w:qFormat/>
    <w:rPr/>
  </w:style>
  <w:style w:type="character" w:styleId="Style12" w:customStyle="1">
    <w:name w:val="Цветовое выделение"/>
    <w:qFormat/>
    <w:rPr>
      <w:b/>
      <w:bCs/>
      <w:color w:val="26282F"/>
      <w:sz w:val="26"/>
      <w:szCs w:val="26"/>
    </w:rPr>
  </w:style>
  <w:style w:type="character" w:styleId="Style13" w:customStyle="1">
    <w:name w:val="Верхний колонтитул Знак"/>
    <w:qFormat/>
    <w:rPr>
      <w:rFonts w:ascii="Times New Roman" w:hAnsi="Times New Roman" w:eastAsia="Times New Roman" w:cs="Times New Roman"/>
      <w:sz w:val="20"/>
      <w:szCs w:val="20"/>
    </w:rPr>
  </w:style>
  <w:style w:type="character" w:styleId="Style14" w:customStyle="1">
    <w:name w:val="Текст выноски Знак"/>
    <w:qFormat/>
    <w:rPr>
      <w:rFonts w:ascii="Segoe UI" w:hAnsi="Segoe UI" w:eastAsia="Times New Roman" w:cs="Segoe UI"/>
      <w:sz w:val="18"/>
      <w:szCs w:val="18"/>
    </w:rPr>
  </w:style>
  <w:style w:type="character" w:styleId="Style15" w:customStyle="1">
    <w:name w:val="Основной текст Знак"/>
    <w:qFormat/>
    <w:rPr>
      <w:rFonts w:ascii="Times New Roman" w:hAnsi="Times New Roman" w:eastAsia="Times New Roman" w:cs="Times New Roman"/>
      <w:sz w:val="28"/>
      <w:lang w:val="ru-RU"/>
    </w:rPr>
  </w:style>
  <w:style w:type="character" w:styleId="21" w:customStyle="1">
    <w:name w:val="Заголовок 2 Знак"/>
    <w:qFormat/>
    <w:rPr>
      <w:rFonts w:ascii="Times New Roman" w:hAnsi="Times New Roman" w:eastAsia="Times New Roman" w:cs="Times New Roman"/>
      <w:sz w:val="28"/>
    </w:rPr>
  </w:style>
  <w:style w:type="character" w:styleId="31" w:customStyle="1">
    <w:name w:val="Заголовок 3 Знак"/>
    <w:qFormat/>
    <w:rPr>
      <w:rFonts w:ascii="Cambria" w:hAnsi="Cambria" w:eastAsia="Times New Roman" w:cs="Cambria"/>
      <w:b/>
      <w:bCs/>
      <w:color w:val="4F81BD"/>
    </w:rPr>
  </w:style>
  <w:style w:type="character" w:styleId="Style16" w:customStyle="1">
    <w:name w:val="Основной текст с отступом Знак"/>
    <w:qFormat/>
    <w:rPr>
      <w:rFonts w:ascii="Times New Roman" w:hAnsi="Times New Roman" w:eastAsia="Times New Roman" w:cs="Times New Roman"/>
      <w:sz w:val="28"/>
    </w:rPr>
  </w:style>
  <w:style w:type="character" w:styleId="Style17" w:customStyle="1">
    <w:name w:val="Название Знак"/>
    <w:qFormat/>
    <w:rPr>
      <w:rFonts w:ascii="Cambria" w:hAnsi="Cambria" w:eastAsia="Times New Roman" w:cs="Cambria"/>
      <w:color w:val="17365D"/>
      <w:spacing w:val="5"/>
      <w:kern w:val="2"/>
      <w:sz w:val="52"/>
      <w:szCs w:val="52"/>
    </w:rPr>
  </w:style>
  <w:style w:type="character" w:styleId="22" w:customStyle="1">
    <w:name w:val="Основной текст 2 Знак"/>
    <w:qFormat/>
    <w:rPr>
      <w:rFonts w:ascii="Times New Roman" w:hAnsi="Times New Roman" w:eastAsia="Times New Roman" w:cs="Times New Roman"/>
      <w:sz w:val="26"/>
    </w:rPr>
  </w:style>
  <w:style w:type="character" w:styleId="13" w:customStyle="1">
    <w:name w:val="Название Знак1"/>
    <w:qFormat/>
    <w:rPr>
      <w:rFonts w:ascii="Cambria" w:hAnsi="Cambria" w:eastAsia="Times New Roman" w:cs="Times New Roman"/>
      <w:spacing w:val="-10"/>
      <w:kern w:val="2"/>
      <w:sz w:val="56"/>
      <w:szCs w:val="56"/>
    </w:rPr>
  </w:style>
  <w:style w:type="character" w:styleId="211" w:customStyle="1">
    <w:name w:val="Основной текст 2 Знак1"/>
    <w:qFormat/>
    <w:rPr/>
  </w:style>
  <w:style w:type="character" w:styleId="Style18" w:customStyle="1">
    <w:name w:val="Интернет-ссылка"/>
    <w:rPr>
      <w:color w:val="0000FF"/>
      <w:u w:val="single"/>
    </w:rPr>
  </w:style>
  <w:style w:type="character" w:styleId="Style19" w:customStyle="1">
    <w:name w:val="Посещённая гиперссылка"/>
    <w:rPr>
      <w:color w:val="800080"/>
      <w:u w:val="single"/>
    </w:rPr>
  </w:style>
  <w:style w:type="character" w:styleId="14" w:customStyle="1">
    <w:name w:val="Текст выноски Знак1"/>
    <w:qFormat/>
    <w:rPr>
      <w:rFonts w:ascii="Tahoma" w:hAnsi="Tahoma" w:cs="Tahoma"/>
      <w:sz w:val="16"/>
      <w:szCs w:val="16"/>
    </w:rPr>
  </w:style>
  <w:style w:type="character" w:styleId="Style20">
    <w:name w:val="Выделение"/>
    <w:qFormat/>
    <w:rPr>
      <w:i/>
      <w:iCs/>
    </w:rPr>
  </w:style>
  <w:style w:type="character" w:styleId="9" w:customStyle="1">
    <w:name w:val="Основной шрифт абзаца9"/>
    <w:qFormat/>
    <w:rPr/>
  </w:style>
  <w:style w:type="character" w:styleId="8" w:customStyle="1">
    <w:name w:val="Основной шрифт абзаца8"/>
    <w:qFormat/>
    <w:rPr/>
  </w:style>
  <w:style w:type="character" w:styleId="7" w:customStyle="1">
    <w:name w:val="Основной шрифт абзаца7"/>
    <w:qFormat/>
    <w:rPr/>
  </w:style>
  <w:style w:type="character" w:styleId="6" w:customStyle="1">
    <w:name w:val="Основной шрифт абзаца6"/>
    <w:qFormat/>
    <w:rPr/>
  </w:style>
  <w:style w:type="character" w:styleId="5" w:customStyle="1">
    <w:name w:val="Основной шрифт абзаца5"/>
    <w:qFormat/>
    <w:rPr/>
  </w:style>
  <w:style w:type="character" w:styleId="4" w:customStyle="1">
    <w:name w:val="Основной шрифт абзаца4"/>
    <w:qFormat/>
    <w:rPr/>
  </w:style>
  <w:style w:type="character" w:styleId="32" w:customStyle="1">
    <w:name w:val="Основной шрифт абзаца3"/>
    <w:qFormat/>
    <w:rPr/>
  </w:style>
  <w:style w:type="character" w:styleId="23" w:customStyle="1">
    <w:name w:val="Основной шрифт абзаца2"/>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15" w:customStyle="1">
    <w:name w:val="Основной шрифт абзаца1"/>
    <w:qFormat/>
    <w:rPr/>
  </w:style>
  <w:style w:type="character" w:styleId="Strong">
    <w:name w:val="Strong"/>
    <w:qFormat/>
    <w:rPr>
      <w:b/>
      <w:bCs/>
    </w:rPr>
  </w:style>
  <w:style w:type="character" w:styleId="Style21" w:customStyle="1">
    <w:name w:val="Подзаголовок Знак"/>
    <w:qFormat/>
    <w:rPr>
      <w:rFonts w:ascii="Times New Roman" w:hAnsi="Times New Roman" w:eastAsia="Times New Roman" w:cs="Times New Roman"/>
      <w:color w:val="000000"/>
      <w:sz w:val="28"/>
    </w:rPr>
  </w:style>
  <w:style w:type="character" w:styleId="Style22" w:customStyle="1">
    <w:name w:val="Текст Знак"/>
    <w:qFormat/>
    <w:rPr>
      <w:rFonts w:ascii="Courier New" w:hAnsi="Courier New" w:cs="Courier New"/>
      <w:color w:val="000000"/>
      <w:lang w:val="ru-RU" w:bidi="ar-SA"/>
    </w:rPr>
  </w:style>
  <w:style w:type="character" w:styleId="Style23" w:customStyle="1">
    <w:name w:val="Символ нумерации"/>
    <w:qFormat/>
    <w:rPr/>
  </w:style>
  <w:style w:type="character" w:styleId="16" w:customStyle="1">
    <w:name w:val="Подзаголовок Знак1"/>
    <w:qFormat/>
    <w:rPr>
      <w:rFonts w:ascii="Times New Roman" w:hAnsi="Times New Roman" w:eastAsia="Times New Roman" w:cs="Times New Roman"/>
      <w:color w:val="000000"/>
      <w:sz w:val="28"/>
      <w:lang w:val="ru-RU"/>
    </w:rPr>
  </w:style>
  <w:style w:type="paragraph" w:styleId="Style24" w:customStyle="1">
    <w:name w:val="Заголовок"/>
    <w:basedOn w:val="Normal"/>
    <w:next w:val="Normal"/>
    <w:qFormat/>
    <w:pPr>
      <w:pBdr>
        <w:bottom w:val="single" w:sz="8" w:space="4" w:color="4F81BD"/>
      </w:pBdr>
      <w:spacing w:before="0" w:after="300"/>
      <w:contextualSpacing/>
    </w:pPr>
    <w:rPr>
      <w:rFonts w:ascii="Cambria" w:hAnsi="Cambria" w:cs="Cambria"/>
      <w:color w:val="17365D"/>
      <w:spacing w:val="5"/>
      <w:kern w:val="2"/>
      <w:sz w:val="52"/>
      <w:szCs w:val="52"/>
    </w:rPr>
  </w:style>
  <w:style w:type="paragraph" w:styleId="Style25">
    <w:name w:val="Body Text"/>
    <w:basedOn w:val="Normal"/>
    <w:pPr/>
    <w:rPr>
      <w:sz w:val="28"/>
    </w:rPr>
  </w:style>
  <w:style w:type="paragraph" w:styleId="Style26">
    <w:name w:val="List"/>
    <w:basedOn w:val="Style25"/>
    <w:pPr>
      <w:spacing w:before="0" w:after="120"/>
    </w:pPr>
    <w:rPr>
      <w:rFonts w:cs="Mangal"/>
      <w:sz w:val="24"/>
      <w:szCs w:val="24"/>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111" w:customStyle="1">
    <w:name w:val="Указатель11"/>
    <w:basedOn w:val="Normal"/>
    <w:qFormat/>
    <w:pPr>
      <w:suppressLineNumbers/>
    </w:pPr>
    <w:rPr>
      <w:rFonts w:cs="Arial"/>
    </w:rPr>
  </w:style>
  <w:style w:type="paragraph" w:styleId="17" w:customStyle="1">
    <w:name w:val="Название объекта1"/>
    <w:basedOn w:val="Normal"/>
    <w:qFormat/>
    <w:pPr>
      <w:suppressLineNumbers/>
      <w:spacing w:before="120" w:after="120"/>
    </w:pPr>
    <w:rPr>
      <w:rFonts w:cs="Arial"/>
      <w:i/>
      <w:iCs/>
      <w:sz w:val="24"/>
      <w:szCs w:val="24"/>
    </w:rPr>
  </w:style>
  <w:style w:type="paragraph" w:styleId="101" w:customStyle="1">
    <w:name w:val="Указатель10"/>
    <w:basedOn w:val="Normal"/>
    <w:qFormat/>
    <w:pPr>
      <w:suppressLineNumbers/>
    </w:pPr>
    <w:rPr>
      <w:rFonts w:cs="Arial"/>
    </w:rPr>
  </w:style>
  <w:style w:type="paragraph" w:styleId="Postan" w:customStyle="1">
    <w:name w:val="Postan"/>
    <w:basedOn w:val="Normal"/>
    <w:qFormat/>
    <w:pPr>
      <w:jc w:val="center"/>
    </w:pPr>
    <w:rPr>
      <w:sz w:val="28"/>
    </w:rPr>
  </w:style>
  <w:style w:type="paragraph" w:styleId="Style29" w:customStyle="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0">
    <w:name w:val="Footer"/>
    <w:basedOn w:val="Normal"/>
    <w:pPr/>
    <w:rPr/>
  </w:style>
  <w:style w:type="paragraph" w:styleId="NormalWeb">
    <w:name w:val="Normal (Web)"/>
    <w:basedOn w:val="Normal"/>
    <w:qFormat/>
    <w:pPr>
      <w:spacing w:before="280" w:after="280"/>
    </w:pPr>
    <w:rPr>
      <w:sz w:val="24"/>
      <w:szCs w:val="24"/>
    </w:rPr>
  </w:style>
  <w:style w:type="paragraph" w:styleId="ListParagraph">
    <w:name w:val="List Paragraph"/>
    <w:basedOn w:val="Normal"/>
    <w:qFormat/>
    <w:pPr>
      <w:spacing w:before="0" w:after="0"/>
      <w:ind w:left="720" w:hanging="0"/>
      <w:contextualSpacing/>
    </w:pPr>
    <w:rPr/>
  </w:style>
  <w:style w:type="paragraph" w:styleId="ConsPlusTitle" w:customStyle="1">
    <w:name w:val="ConsPlusTitle"/>
    <w:qFormat/>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bidi="ar-SA" w:val="ru-RU" w:eastAsia="zh-CN"/>
    </w:rPr>
  </w:style>
  <w:style w:type="paragraph" w:styleId="Style31" w:customStyle="1">
    <w:name w:val="Нормальный (таблица)"/>
    <w:basedOn w:val="Normal"/>
    <w:next w:val="Normal"/>
    <w:qFormat/>
    <w:pPr>
      <w:widowControl w:val="false"/>
      <w:jc w:val="both"/>
    </w:pPr>
    <w:rPr>
      <w:rFonts w:ascii="Arial" w:hAnsi="Arial" w:cs="Arial"/>
      <w:sz w:val="24"/>
      <w:szCs w:val="24"/>
    </w:rPr>
  </w:style>
  <w:style w:type="paragraph" w:styleId="ConsPlusNormal" w:customStyle="1">
    <w:name w:val="ConsPlusNormal"/>
    <w:qFormat/>
    <w:pPr>
      <w:widowControl w:val="false"/>
      <w:suppressAutoHyphens w:val="true"/>
      <w:bidi w:val="0"/>
      <w:spacing w:before="0" w:after="0"/>
      <w:jc w:val="left"/>
    </w:pPr>
    <w:rPr>
      <w:rFonts w:ascii="Arial" w:hAnsi="Arial" w:eastAsia="Times New Roman" w:cs="Arial"/>
      <w:color w:val="auto"/>
      <w:kern w:val="0"/>
      <w:sz w:val="20"/>
      <w:szCs w:val="20"/>
      <w:lang w:bidi="ar-SA" w:val="ru-RU" w:eastAsia="zh-CN"/>
    </w:rPr>
  </w:style>
  <w:style w:type="paragraph" w:styleId="Style32">
    <w:name w:val="Header"/>
    <w:basedOn w:val="Normal"/>
    <w:pPr/>
    <w:rPr/>
  </w:style>
  <w:style w:type="paragraph" w:styleId="BalloonText">
    <w:name w:val="Balloon Text"/>
    <w:basedOn w:val="Normal"/>
    <w:qFormat/>
    <w:pPr/>
    <w:rPr>
      <w:rFonts w:ascii="Segoe UI" w:hAnsi="Segoe UI" w:cs="Segoe UI"/>
      <w:sz w:val="18"/>
      <w:szCs w:val="18"/>
    </w:rPr>
  </w:style>
  <w:style w:type="paragraph" w:styleId="Style33" w:customStyle="1">
    <w:name w:val="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Style34" w:customStyle="1">
    <w:name w:val="Содержимое таблицы"/>
    <w:basedOn w:val="Normal"/>
    <w:qFormat/>
    <w:pPr>
      <w:widowControl w:val="false"/>
      <w:suppressLineNumbers/>
    </w:pPr>
    <w:rPr>
      <w:sz w:val="24"/>
      <w:szCs w:val="24"/>
    </w:rPr>
  </w:style>
  <w:style w:type="paragraph" w:styleId="Default" w:customStyle="1">
    <w:name w:val="Default"/>
    <w:basedOn w:val="Normal"/>
    <w:qFormat/>
    <w:pPr/>
    <w:rPr>
      <w:color w:val="000000"/>
      <w:sz w:val="24"/>
      <w:szCs w:val="24"/>
      <w:lang w:bidi="hi-IN"/>
    </w:rPr>
  </w:style>
  <w:style w:type="paragraph" w:styleId="Style35">
    <w:name w:val="Body Text Indent"/>
    <w:basedOn w:val="Normal"/>
    <w:pPr>
      <w:ind w:firstLine="709"/>
      <w:jc w:val="both"/>
    </w:pPr>
    <w:rPr>
      <w:sz w:val="28"/>
    </w:rPr>
  </w:style>
  <w:style w:type="paragraph" w:styleId="221" w:customStyle="1">
    <w:name w:val="Основной текст 22"/>
    <w:basedOn w:val="Normal"/>
    <w:qFormat/>
    <w:pPr>
      <w:jc w:val="both"/>
    </w:pPr>
    <w:rPr>
      <w:sz w:val="26"/>
    </w:rPr>
  </w:style>
  <w:style w:type="paragraph" w:styleId="ConsPlusCell" w:customStyle="1">
    <w:name w:val="ConsPlusCell"/>
    <w:qFormat/>
    <w:pPr>
      <w:widowControl/>
      <w:suppressAutoHyphens w:val="true"/>
      <w:bidi w:val="0"/>
      <w:spacing w:before="0" w:after="0"/>
      <w:jc w:val="left"/>
    </w:pPr>
    <w:rPr>
      <w:rFonts w:ascii="Times New Roman" w:hAnsi="Times New Roman" w:eastAsia="Calibri" w:cs="Times New Roman"/>
      <w:color w:val="auto"/>
      <w:kern w:val="0"/>
      <w:sz w:val="24"/>
      <w:szCs w:val="24"/>
      <w:lang w:bidi="ar-SA" w:val="ru-RU" w:eastAsia="zh-CN"/>
    </w:rPr>
  </w:style>
  <w:style w:type="paragraph" w:styleId="Style36" w:customStyle="1">
    <w:name w:val="Отчетный"/>
    <w:basedOn w:val="Normal"/>
    <w:qFormat/>
    <w:pPr>
      <w:spacing w:lineRule="auto" w:line="360" w:before="0" w:after="120"/>
      <w:ind w:firstLine="720"/>
      <w:jc w:val="both"/>
    </w:pPr>
    <w:rPr>
      <w:sz w:val="26"/>
    </w:rPr>
  </w:style>
  <w:style w:type="paragraph" w:styleId="18" w:customStyle="1">
    <w:name w:val="Абзац списка1"/>
    <w:basedOn w:val="Normal"/>
    <w:qFormat/>
    <w:pPr>
      <w:widowControl w:val="false"/>
      <w:spacing w:before="0" w:after="0"/>
      <w:ind w:left="720" w:hanging="0"/>
      <w:contextualSpacing/>
    </w:pPr>
    <w:rPr>
      <w:sz w:val="24"/>
      <w:szCs w:val="24"/>
    </w:rPr>
  </w:style>
  <w:style w:type="paragraph" w:styleId="Xl65" w:customStyle="1">
    <w:name w:val="xl65"/>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6" w:customStyle="1">
    <w:name w:val="xl6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7" w:customStyle="1">
    <w:name w:val="xl67"/>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68" w:customStyle="1">
    <w:name w:val="xl68"/>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69" w:customStyle="1">
    <w:name w:val="xl69"/>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0" w:customStyle="1">
    <w:name w:val="xl7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71" w:customStyle="1">
    <w:name w:val="xl7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2" w:customStyle="1">
    <w:name w:val="xl72"/>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3" w:customStyle="1">
    <w:name w:val="xl73"/>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4" w:customStyle="1">
    <w:name w:val="xl7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5" w:customStyle="1">
    <w:name w:val="xl75"/>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6" w:customStyle="1">
    <w:name w:val="xl76"/>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7" w:customStyle="1">
    <w:name w:val="xl77"/>
    <w:basedOn w:val="Normal"/>
    <w:qFormat/>
    <w:pPr>
      <w:spacing w:before="280" w:after="280"/>
    </w:pPr>
    <w:rPr>
      <w:b/>
      <w:bCs/>
      <w:sz w:val="28"/>
      <w:szCs w:val="28"/>
    </w:rPr>
  </w:style>
  <w:style w:type="paragraph" w:styleId="Xl78" w:customStyle="1">
    <w:name w:val="xl78"/>
    <w:basedOn w:val="Normal"/>
    <w:qFormat/>
    <w:pPr>
      <w:spacing w:before="280" w:after="280"/>
    </w:pPr>
    <w:rPr>
      <w:sz w:val="28"/>
      <w:szCs w:val="28"/>
    </w:rPr>
  </w:style>
  <w:style w:type="paragraph" w:styleId="Xl79" w:customStyle="1">
    <w:name w:val="xl79"/>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0" w:customStyle="1">
    <w:name w:val="xl80"/>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1" w:customStyle="1">
    <w:name w:val="xl81"/>
    <w:basedOn w:val="Normal"/>
    <w:qFormat/>
    <w:pPr>
      <w:spacing w:before="280" w:after="280"/>
      <w:jc w:val="center"/>
    </w:pPr>
    <w:rPr>
      <w:sz w:val="28"/>
      <w:szCs w:val="28"/>
    </w:rPr>
  </w:style>
  <w:style w:type="paragraph" w:styleId="Xl82" w:customStyle="1">
    <w:name w:val="xl82"/>
    <w:basedOn w:val="Normal"/>
    <w:qFormat/>
    <w:pPr>
      <w:pBdr>
        <w:top w:val="single" w:sz="4" w:space="0" w:color="000000"/>
        <w:bottom w:val="single" w:sz="4" w:space="0" w:color="000000"/>
      </w:pBdr>
      <w:spacing w:before="280" w:after="280"/>
      <w:jc w:val="center"/>
    </w:pPr>
    <w:rPr>
      <w:sz w:val="28"/>
      <w:szCs w:val="28"/>
    </w:rPr>
  </w:style>
  <w:style w:type="paragraph" w:styleId="Xl83" w:customStyle="1">
    <w:name w:val="xl83"/>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4" w:customStyle="1">
    <w:name w:val="xl84"/>
    <w:basedOn w:val="Normal"/>
    <w:qFormat/>
    <w:pPr>
      <w:pBdr>
        <w:left w:val="single" w:sz="4" w:space="0" w:color="000000"/>
        <w:right w:val="single" w:sz="4" w:space="0" w:color="000000"/>
      </w:pBdr>
      <w:spacing w:before="280" w:after="280"/>
      <w:jc w:val="center"/>
    </w:pPr>
    <w:rPr>
      <w:sz w:val="28"/>
      <w:szCs w:val="28"/>
    </w:rPr>
  </w:style>
  <w:style w:type="paragraph" w:styleId="Xl85" w:customStyle="1">
    <w:name w:val="xl85"/>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6" w:customStyle="1">
    <w:name w:val="xl86"/>
    <w:basedOn w:val="Normal"/>
    <w:qFormat/>
    <w:pPr>
      <w:pBdr>
        <w:left w:val="single" w:sz="4" w:space="0" w:color="000000"/>
        <w:right w:val="single" w:sz="4" w:space="0" w:color="000000"/>
      </w:pBdr>
      <w:spacing w:before="280" w:after="280"/>
    </w:pPr>
    <w:rPr>
      <w:sz w:val="28"/>
      <w:szCs w:val="28"/>
    </w:rPr>
  </w:style>
  <w:style w:type="paragraph" w:styleId="Xl87" w:customStyle="1">
    <w:name w:val="xl87"/>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8" w:customStyle="1">
    <w:name w:val="xl88"/>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9" w:customStyle="1">
    <w:name w:val="xl89"/>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90" w:customStyle="1">
    <w:name w:val="xl90"/>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91" w:customStyle="1">
    <w:name w:val="xl9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92" w:customStyle="1">
    <w:name w:val="xl9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3" w:customStyle="1">
    <w:name w:val="xl93"/>
    <w:basedOn w:val="Normal"/>
    <w:qFormat/>
    <w:pPr>
      <w:spacing w:before="280" w:after="280"/>
    </w:pPr>
    <w:rPr>
      <w:sz w:val="28"/>
      <w:szCs w:val="28"/>
    </w:rPr>
  </w:style>
  <w:style w:type="paragraph" w:styleId="Xl94" w:customStyle="1">
    <w:name w:val="xl9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5" w:customStyle="1">
    <w:name w:val="xl95"/>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6" w:customStyle="1">
    <w:name w:val="xl9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7" w:customStyle="1">
    <w:name w:val="xl97"/>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98" w:customStyle="1">
    <w:name w:val="xl9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9" w:customStyle="1">
    <w:name w:val="xl99"/>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00" w:customStyle="1">
    <w:name w:val="xl100"/>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101" w:customStyle="1">
    <w:name w:val="xl10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02" w:customStyle="1">
    <w:name w:val="xl102"/>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103" w:customStyle="1">
    <w:name w:val="xl10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04" w:customStyle="1">
    <w:name w:val="xl10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05" w:customStyle="1">
    <w:name w:val="xl105"/>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6" w:customStyle="1">
    <w:name w:val="xl106"/>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7" w:customStyle="1">
    <w:name w:val="xl107"/>
    <w:basedOn w:val="Normal"/>
    <w:qFormat/>
    <w:pPr>
      <w:spacing w:before="280" w:after="280"/>
    </w:pPr>
    <w:rPr>
      <w:sz w:val="28"/>
      <w:szCs w:val="28"/>
    </w:rPr>
  </w:style>
  <w:style w:type="paragraph" w:styleId="Xl108" w:customStyle="1">
    <w:name w:val="xl108"/>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09" w:customStyle="1">
    <w:name w:val="xl10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10" w:customStyle="1">
    <w:name w:val="xl110"/>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11" w:customStyle="1">
    <w:name w:val="xl11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2" w:customStyle="1">
    <w:name w:val="xl112"/>
    <w:basedOn w:val="Normal"/>
    <w:qFormat/>
    <w:pPr>
      <w:pBdr>
        <w:left w:val="single" w:sz="4" w:space="0" w:color="000000"/>
        <w:right w:val="single" w:sz="4" w:space="0" w:color="000000"/>
      </w:pBdr>
      <w:spacing w:before="280" w:after="280"/>
    </w:pPr>
    <w:rPr>
      <w:sz w:val="28"/>
      <w:szCs w:val="28"/>
    </w:rPr>
  </w:style>
  <w:style w:type="paragraph" w:styleId="Xl113" w:customStyle="1">
    <w:name w:val="xl113"/>
    <w:basedOn w:val="Normal"/>
    <w:qFormat/>
    <w:pPr>
      <w:pBdr>
        <w:left w:val="single" w:sz="4" w:space="0" w:color="000000"/>
        <w:right w:val="single" w:sz="4" w:space="0" w:color="000000"/>
      </w:pBdr>
      <w:spacing w:before="280" w:after="280"/>
      <w:jc w:val="center"/>
    </w:pPr>
    <w:rPr>
      <w:sz w:val="28"/>
      <w:szCs w:val="28"/>
    </w:rPr>
  </w:style>
  <w:style w:type="paragraph" w:styleId="Xl114" w:customStyle="1">
    <w:name w:val="xl114"/>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15" w:customStyle="1">
    <w:name w:val="xl115"/>
    <w:basedOn w:val="Normal"/>
    <w:qFormat/>
    <w:pPr>
      <w:pBdr>
        <w:left w:val="single" w:sz="4" w:space="0" w:color="000000"/>
        <w:right w:val="single" w:sz="4" w:space="0" w:color="000000"/>
      </w:pBdr>
      <w:spacing w:before="280" w:after="280"/>
    </w:pPr>
    <w:rPr>
      <w:sz w:val="28"/>
      <w:szCs w:val="28"/>
    </w:rPr>
  </w:style>
  <w:style w:type="paragraph" w:styleId="Xl116" w:customStyle="1">
    <w:name w:val="xl116"/>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7" w:customStyle="1">
    <w:name w:val="xl117"/>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8" w:customStyle="1">
    <w:name w:val="xl118"/>
    <w:basedOn w:val="Normal"/>
    <w:qFormat/>
    <w:pPr>
      <w:pBdr>
        <w:top w:val="single" w:sz="4" w:space="0" w:color="000000"/>
        <w:left w:val="single" w:sz="4" w:space="0" w:color="000000"/>
        <w:bottom w:val="single" w:sz="4" w:space="0" w:color="000000"/>
      </w:pBdr>
      <w:spacing w:before="280" w:after="280"/>
      <w:jc w:val="center"/>
    </w:pPr>
    <w:rPr>
      <w:sz w:val="28"/>
      <w:szCs w:val="28"/>
    </w:rPr>
  </w:style>
  <w:style w:type="paragraph" w:styleId="Xl119" w:customStyle="1">
    <w:name w:val="xl119"/>
    <w:basedOn w:val="Normal"/>
    <w:qFormat/>
    <w:pPr>
      <w:pBdr>
        <w:left w:val="single" w:sz="4" w:space="0" w:color="000000"/>
        <w:right w:val="single" w:sz="4" w:space="0" w:color="000000"/>
      </w:pBdr>
      <w:spacing w:before="280" w:after="280"/>
    </w:pPr>
    <w:rPr>
      <w:sz w:val="28"/>
      <w:szCs w:val="28"/>
    </w:rPr>
  </w:style>
  <w:style w:type="paragraph" w:styleId="Xl120" w:customStyle="1">
    <w:name w:val="xl120"/>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21" w:customStyle="1">
    <w:name w:val="xl121"/>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22" w:customStyle="1">
    <w:name w:val="xl122"/>
    <w:basedOn w:val="Normal"/>
    <w:qFormat/>
    <w:pPr>
      <w:pBdr>
        <w:left w:val="single" w:sz="4" w:space="0" w:color="000000"/>
        <w:right w:val="single" w:sz="4" w:space="0" w:color="000000"/>
      </w:pBdr>
      <w:spacing w:before="280" w:after="280"/>
    </w:pPr>
    <w:rPr>
      <w:b/>
      <w:bCs/>
      <w:sz w:val="28"/>
      <w:szCs w:val="28"/>
    </w:rPr>
  </w:style>
  <w:style w:type="paragraph" w:styleId="Xl123" w:customStyle="1">
    <w:name w:val="xl12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24" w:customStyle="1">
    <w:name w:val="xl124"/>
    <w:basedOn w:val="Normal"/>
    <w:qFormat/>
    <w:pPr>
      <w:pBdr>
        <w:left w:val="single" w:sz="4" w:space="0" w:color="000000"/>
        <w:right w:val="single" w:sz="4" w:space="0" w:color="000000"/>
      </w:pBdr>
      <w:spacing w:before="280" w:after="280"/>
      <w:jc w:val="center"/>
    </w:pPr>
    <w:rPr>
      <w:b/>
      <w:bCs/>
      <w:sz w:val="28"/>
      <w:szCs w:val="28"/>
    </w:rPr>
  </w:style>
  <w:style w:type="paragraph" w:styleId="Xl125" w:customStyle="1">
    <w:name w:val="xl125"/>
    <w:basedOn w:val="Normal"/>
    <w:qFormat/>
    <w:pPr>
      <w:pBdr>
        <w:top w:val="single" w:sz="4" w:space="0" w:color="000000"/>
        <w:left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6" w:customStyle="1">
    <w:name w:val="xl126"/>
    <w:basedOn w:val="Normal"/>
    <w:qFormat/>
    <w:pPr>
      <w:pBdr>
        <w:left w:val="single" w:sz="4" w:space="0" w:color="000000"/>
        <w:bottom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7" w:customStyle="1">
    <w:name w:val="xl127"/>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28" w:customStyle="1">
    <w:name w:val="xl12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29" w:customStyle="1">
    <w:name w:val="xl129"/>
    <w:basedOn w:val="Normal"/>
    <w:qFormat/>
    <w:pPr>
      <w:pBdr>
        <w:left w:val="single" w:sz="4" w:space="0" w:color="000000"/>
        <w:right w:val="single" w:sz="4" w:space="0" w:color="000000"/>
      </w:pBdr>
      <w:spacing w:before="280" w:after="280"/>
    </w:pPr>
    <w:rPr>
      <w:b/>
      <w:bCs/>
      <w:sz w:val="28"/>
      <w:szCs w:val="28"/>
    </w:rPr>
  </w:style>
  <w:style w:type="paragraph" w:styleId="Xl130" w:customStyle="1">
    <w:name w:val="xl130"/>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31" w:customStyle="1">
    <w:name w:val="xl131"/>
    <w:basedOn w:val="Normal"/>
    <w:qFormat/>
    <w:pPr>
      <w:pBdr>
        <w:left w:val="single" w:sz="4" w:space="0" w:color="000000"/>
        <w:right w:val="single" w:sz="4" w:space="0" w:color="000000"/>
      </w:pBdr>
      <w:spacing w:before="280" w:after="280"/>
      <w:jc w:val="center"/>
    </w:pPr>
    <w:rPr>
      <w:b/>
      <w:bCs/>
      <w:sz w:val="28"/>
      <w:szCs w:val="28"/>
    </w:rPr>
  </w:style>
  <w:style w:type="paragraph" w:styleId="Xl132" w:customStyle="1">
    <w:name w:val="xl132"/>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133" w:customStyle="1">
    <w:name w:val="xl133"/>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34" w:customStyle="1">
    <w:name w:val="xl134"/>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35" w:customStyle="1">
    <w:name w:val="xl135"/>
    <w:basedOn w:val="Normal"/>
    <w:qFormat/>
    <w:pPr>
      <w:pBdr>
        <w:left w:val="single" w:sz="4" w:space="0" w:color="000000"/>
        <w:right w:val="single" w:sz="4" w:space="0" w:color="000000"/>
      </w:pBdr>
      <w:spacing w:before="280" w:after="280"/>
    </w:pPr>
    <w:rPr>
      <w:b/>
      <w:bCs/>
      <w:sz w:val="28"/>
      <w:szCs w:val="28"/>
    </w:rPr>
  </w:style>
  <w:style w:type="paragraph" w:styleId="Xl136" w:customStyle="1">
    <w:name w:val="xl136"/>
    <w:basedOn w:val="Normal"/>
    <w:qFormat/>
    <w:pPr>
      <w:pBdr>
        <w:left w:val="single" w:sz="4" w:space="0" w:color="000000"/>
        <w:right w:val="single" w:sz="4" w:space="0" w:color="000000"/>
      </w:pBdr>
      <w:spacing w:before="280" w:after="280"/>
    </w:pPr>
    <w:rPr>
      <w:sz w:val="28"/>
      <w:szCs w:val="28"/>
    </w:rPr>
  </w:style>
  <w:style w:type="paragraph" w:styleId="Xl137" w:customStyle="1">
    <w:name w:val="xl137"/>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8" w:customStyle="1">
    <w:name w:val="xl138"/>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9" w:customStyle="1">
    <w:name w:val="xl139"/>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0" w:customStyle="1">
    <w:name w:val="xl140"/>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41" w:customStyle="1">
    <w:name w:val="xl141"/>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142" w:customStyle="1">
    <w:name w:val="xl14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3" w:customStyle="1">
    <w:name w:val="xl143"/>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4" w:customStyle="1">
    <w:name w:val="xl14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5" w:customStyle="1">
    <w:name w:val="xl145"/>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6" w:customStyle="1">
    <w:name w:val="xl146"/>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7" w:customStyle="1">
    <w:name w:val="xl147"/>
    <w:basedOn w:val="Normal"/>
    <w:qFormat/>
    <w:pPr>
      <w:pBdr>
        <w:left w:val="single" w:sz="4" w:space="0" w:color="000000"/>
        <w:right w:val="single" w:sz="4" w:space="0" w:color="000000"/>
      </w:pBdr>
      <w:spacing w:before="280" w:after="280"/>
    </w:pPr>
    <w:rPr>
      <w:sz w:val="28"/>
      <w:szCs w:val="28"/>
    </w:rPr>
  </w:style>
  <w:style w:type="paragraph" w:styleId="Xl148" w:customStyle="1">
    <w:name w:val="xl14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49" w:customStyle="1">
    <w:name w:val="xl14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50" w:customStyle="1">
    <w:name w:val="xl15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1" w:customStyle="1">
    <w:name w:val="xl151"/>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2" w:customStyle="1">
    <w:name w:val="xl15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3" w:customStyle="1">
    <w:name w:val="xl153"/>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4" w:customStyle="1">
    <w:name w:val="xl154"/>
    <w:basedOn w:val="Normal"/>
    <w:qFormat/>
    <w:pPr>
      <w:pBdr>
        <w:top w:val="single" w:sz="4" w:space="0" w:color="000000"/>
        <w:left w:val="single" w:sz="4" w:space="0" w:color="000000"/>
        <w:bottom w:val="single" w:sz="4" w:space="0" w:color="000000"/>
        <w:right w:val="single" w:sz="4" w:space="0" w:color="000000"/>
      </w:pBdr>
      <w:spacing w:before="280" w:after="280"/>
      <w:jc w:val="right"/>
    </w:pPr>
    <w:rPr>
      <w:sz w:val="28"/>
      <w:szCs w:val="28"/>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lang w:val="en-US"/>
    </w:rPr>
  </w:style>
  <w:style w:type="paragraph" w:styleId="Font5" w:customStyle="1">
    <w:name w:val="font5"/>
    <w:basedOn w:val="Normal"/>
    <w:qFormat/>
    <w:pPr>
      <w:spacing w:before="280" w:after="280"/>
    </w:pPr>
    <w:rPr>
      <w:sz w:val="28"/>
      <w:szCs w:val="28"/>
    </w:rPr>
  </w:style>
  <w:style w:type="paragraph" w:styleId="Font6" w:customStyle="1">
    <w:name w:val="font6"/>
    <w:basedOn w:val="Normal"/>
    <w:qFormat/>
    <w:pPr>
      <w:spacing w:before="280" w:after="280"/>
    </w:pPr>
    <w:rPr>
      <w:sz w:val="28"/>
      <w:szCs w:val="28"/>
    </w:rPr>
  </w:style>
  <w:style w:type="paragraph" w:styleId="Xl155" w:customStyle="1">
    <w:name w:val="xl15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56" w:customStyle="1">
    <w:name w:val="xl156"/>
    <w:basedOn w:val="Normal"/>
    <w:qFormat/>
    <w:pPr>
      <w:pBdr>
        <w:top w:val="single" w:sz="4" w:space="0" w:color="000000"/>
        <w:left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7" w:customStyle="1">
    <w:name w:val="xl157"/>
    <w:basedOn w:val="Normal"/>
    <w:qFormat/>
    <w:pPr>
      <w:pBdr>
        <w:left w:val="single" w:sz="4" w:space="0" w:color="000000"/>
        <w:bottom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8" w:customStyle="1">
    <w:name w:val="xl158"/>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59" w:customStyle="1">
    <w:name w:val="xl159"/>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60" w:customStyle="1">
    <w:name w:val="xl160"/>
    <w:basedOn w:val="Normal"/>
    <w:qFormat/>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61" w:customStyle="1">
    <w:name w:val="xl161"/>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62" w:customStyle="1">
    <w:name w:val="xl162"/>
    <w:basedOn w:val="Normal"/>
    <w:qFormat/>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3" w:customStyle="1">
    <w:name w:val="xl163"/>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4" w:customStyle="1">
    <w:name w:val="xl164"/>
    <w:basedOn w:val="Normal"/>
    <w:qFormat/>
    <w:pPr>
      <w:pBdr>
        <w:left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5" w:customStyle="1">
    <w:name w:val="xl165"/>
    <w:basedOn w:val="Normal"/>
    <w:qFormat/>
    <w:pPr>
      <w:pBdr>
        <w:left w:val="single" w:sz="4" w:space="0" w:color="000000"/>
        <w:bottom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6" w:customStyle="1">
    <w:name w:val="xl166"/>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7" w:customStyle="1">
    <w:name w:val="xl167"/>
    <w:basedOn w:val="Normal"/>
    <w:qFormat/>
    <w:pPr>
      <w:pBdr>
        <w:top w:val="single" w:sz="4" w:space="0" w:color="000000"/>
        <w:left w:val="single" w:sz="4" w:space="0" w:color="000000"/>
        <w:right w:val="single" w:sz="4" w:space="0" w:color="000000"/>
      </w:pBdr>
      <w:shd w:val="clear" w:color="auto" w:fill="FFFF00"/>
      <w:spacing w:before="280" w:after="280"/>
      <w:textAlignment w:val="top"/>
    </w:pPr>
    <w:rPr>
      <w:b/>
      <w:bCs/>
      <w:sz w:val="28"/>
      <w:szCs w:val="28"/>
    </w:rPr>
  </w:style>
  <w:style w:type="paragraph" w:styleId="Xl168" w:customStyle="1">
    <w:name w:val="xl168"/>
    <w:basedOn w:val="Normal"/>
    <w:qFormat/>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9" w:customStyle="1">
    <w:name w:val="xl169"/>
    <w:basedOn w:val="Normal"/>
    <w:qFormat/>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70" w:customStyle="1">
    <w:name w:val="xl170"/>
    <w:basedOn w:val="Normal"/>
    <w:qFormat/>
    <w:pPr>
      <w:pBdr>
        <w:left w:val="single" w:sz="4" w:space="0" w:color="000000"/>
        <w:right w:val="single" w:sz="4" w:space="0" w:color="000000"/>
      </w:pBdr>
      <w:shd w:val="clear" w:color="auto" w:fill="FFFF00"/>
      <w:spacing w:before="280" w:after="280"/>
      <w:textAlignment w:val="top"/>
    </w:pPr>
    <w:rPr>
      <w:sz w:val="28"/>
      <w:szCs w:val="28"/>
    </w:rPr>
  </w:style>
  <w:style w:type="paragraph" w:styleId="Xl171" w:customStyle="1">
    <w:name w:val="xl171"/>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72" w:customStyle="1">
    <w:name w:val="xl172"/>
    <w:basedOn w:val="Normal"/>
    <w:qFormat/>
    <w:pPr>
      <w:pBdr>
        <w:top w:val="single" w:sz="4" w:space="0" w:color="000000"/>
        <w:left w:val="single" w:sz="4" w:space="0" w:color="000000"/>
        <w:right w:val="single" w:sz="4" w:space="0" w:color="000000"/>
      </w:pBdr>
      <w:shd w:val="clear" w:color="auto" w:fill="FFFF00"/>
      <w:spacing w:before="280" w:after="280"/>
      <w:jc w:val="center"/>
      <w:textAlignment w:val="top"/>
    </w:pPr>
    <w:rPr>
      <w:sz w:val="28"/>
      <w:szCs w:val="28"/>
    </w:rPr>
  </w:style>
  <w:style w:type="paragraph" w:styleId="Xl173" w:customStyle="1">
    <w:name w:val="xl173"/>
    <w:basedOn w:val="Normal"/>
    <w:qFormat/>
    <w:pPr>
      <w:pBdr>
        <w:left w:val="single" w:sz="4" w:space="0" w:color="000000"/>
        <w:bottom w:val="single" w:sz="4" w:space="0" w:color="000000"/>
        <w:right w:val="single" w:sz="4" w:space="0" w:color="000000"/>
      </w:pBdr>
      <w:shd w:val="clear" w:color="auto" w:fill="FFFF00"/>
      <w:spacing w:before="280" w:after="280"/>
      <w:jc w:val="center"/>
      <w:textAlignment w:val="top"/>
    </w:pPr>
    <w:rPr>
      <w:sz w:val="28"/>
      <w:szCs w:val="28"/>
    </w:rPr>
  </w:style>
  <w:style w:type="paragraph" w:styleId="Xl174" w:customStyle="1">
    <w:name w:val="xl174"/>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5" w:customStyle="1">
    <w:name w:val="xl17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76" w:customStyle="1">
    <w:name w:val="xl176"/>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7" w:customStyle="1">
    <w:name w:val="xl177"/>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ConsPlusNonformat" w:customStyle="1">
    <w:name w:val="ConsPlusNonformat"/>
    <w:qFormat/>
    <w:pPr>
      <w:widowControl/>
      <w:suppressAutoHyphens w:val="true"/>
      <w:bidi w:val="0"/>
      <w:spacing w:before="0" w:after="0"/>
      <w:jc w:val="left"/>
    </w:pPr>
    <w:rPr>
      <w:rFonts w:ascii="Courier New" w:hAnsi="Courier New" w:eastAsia="Times New Roman" w:cs="Courier New"/>
      <w:color w:val="auto"/>
      <w:kern w:val="0"/>
      <w:sz w:val="20"/>
      <w:szCs w:val="20"/>
      <w:lang w:bidi="ar-SA" w:val="ru-RU" w:eastAsia="zh-CN"/>
    </w:rPr>
  </w:style>
  <w:style w:type="paragraph" w:styleId="Font7" w:customStyle="1">
    <w:name w:val="font7"/>
    <w:basedOn w:val="Normal"/>
    <w:qFormat/>
    <w:pPr>
      <w:spacing w:before="280" w:after="280"/>
    </w:pPr>
    <w:rPr>
      <w:color w:val="000000"/>
    </w:rPr>
  </w:style>
  <w:style w:type="paragraph" w:styleId="Font8" w:customStyle="1">
    <w:name w:val="font8"/>
    <w:basedOn w:val="Normal"/>
    <w:qFormat/>
    <w:pPr>
      <w:spacing w:before="280" w:after="280"/>
    </w:pPr>
    <w:rPr>
      <w:color w:val="000000"/>
      <w:sz w:val="18"/>
      <w:szCs w:val="18"/>
    </w:rPr>
  </w:style>
  <w:style w:type="paragraph" w:styleId="WW" w:customStyle="1">
    <w:name w:val="WW-Заголовок"/>
    <w:basedOn w:val="Normal"/>
    <w:next w:val="Style25"/>
    <w:qFormat/>
    <w:pPr>
      <w:keepNext w:val="true"/>
      <w:spacing w:before="240" w:after="120"/>
    </w:pPr>
    <w:rPr>
      <w:rFonts w:ascii="Arial" w:hAnsi="Arial" w:eastAsia="Microsoft YaHei" w:cs="Mangal"/>
      <w:sz w:val="28"/>
      <w:szCs w:val="28"/>
    </w:rPr>
  </w:style>
  <w:style w:type="paragraph" w:styleId="91" w:customStyle="1">
    <w:name w:val="Название9"/>
    <w:basedOn w:val="Normal"/>
    <w:qFormat/>
    <w:pPr>
      <w:suppressLineNumbers/>
      <w:spacing w:before="120" w:after="120"/>
    </w:pPr>
    <w:rPr>
      <w:rFonts w:cs="Mangal"/>
      <w:i/>
      <w:iCs/>
      <w:sz w:val="24"/>
      <w:szCs w:val="24"/>
    </w:rPr>
  </w:style>
  <w:style w:type="paragraph" w:styleId="92" w:customStyle="1">
    <w:name w:val="Указатель9"/>
    <w:basedOn w:val="Normal"/>
    <w:qFormat/>
    <w:pPr>
      <w:suppressLineNumbers/>
    </w:pPr>
    <w:rPr>
      <w:rFonts w:cs="Mangal"/>
      <w:sz w:val="24"/>
      <w:szCs w:val="24"/>
    </w:rPr>
  </w:style>
  <w:style w:type="paragraph" w:styleId="81" w:customStyle="1">
    <w:name w:val="Название8"/>
    <w:basedOn w:val="Normal"/>
    <w:qFormat/>
    <w:pPr>
      <w:suppressLineNumbers/>
      <w:spacing w:before="120" w:after="120"/>
    </w:pPr>
    <w:rPr>
      <w:rFonts w:cs="Mangal"/>
      <w:i/>
      <w:iCs/>
      <w:sz w:val="24"/>
      <w:szCs w:val="24"/>
    </w:rPr>
  </w:style>
  <w:style w:type="paragraph" w:styleId="82" w:customStyle="1">
    <w:name w:val="Указатель8"/>
    <w:basedOn w:val="Normal"/>
    <w:qFormat/>
    <w:pPr>
      <w:suppressLineNumbers/>
    </w:pPr>
    <w:rPr>
      <w:rFonts w:cs="Mangal"/>
      <w:sz w:val="24"/>
      <w:szCs w:val="24"/>
    </w:rPr>
  </w:style>
  <w:style w:type="paragraph" w:styleId="71" w:customStyle="1">
    <w:name w:val="Название7"/>
    <w:basedOn w:val="Normal"/>
    <w:qFormat/>
    <w:pPr>
      <w:suppressLineNumbers/>
      <w:spacing w:before="120" w:after="120"/>
    </w:pPr>
    <w:rPr>
      <w:rFonts w:cs="Mangal"/>
      <w:i/>
      <w:iCs/>
      <w:sz w:val="24"/>
      <w:szCs w:val="24"/>
    </w:rPr>
  </w:style>
  <w:style w:type="paragraph" w:styleId="72" w:customStyle="1">
    <w:name w:val="Указатель7"/>
    <w:basedOn w:val="Normal"/>
    <w:qFormat/>
    <w:pPr>
      <w:suppressLineNumbers/>
    </w:pPr>
    <w:rPr>
      <w:rFonts w:cs="Mangal"/>
      <w:sz w:val="24"/>
      <w:szCs w:val="24"/>
    </w:rPr>
  </w:style>
  <w:style w:type="paragraph" w:styleId="61" w:customStyle="1">
    <w:name w:val="Название6"/>
    <w:basedOn w:val="Normal"/>
    <w:qFormat/>
    <w:pPr>
      <w:suppressLineNumbers/>
      <w:spacing w:before="120" w:after="120"/>
    </w:pPr>
    <w:rPr>
      <w:rFonts w:cs="Mangal"/>
      <w:i/>
      <w:iCs/>
      <w:sz w:val="24"/>
      <w:szCs w:val="24"/>
    </w:rPr>
  </w:style>
  <w:style w:type="paragraph" w:styleId="62" w:customStyle="1">
    <w:name w:val="Указатель6"/>
    <w:basedOn w:val="Normal"/>
    <w:qFormat/>
    <w:pPr>
      <w:suppressLineNumbers/>
    </w:pPr>
    <w:rPr>
      <w:rFonts w:cs="Mangal"/>
      <w:sz w:val="24"/>
      <w:szCs w:val="24"/>
    </w:rPr>
  </w:style>
  <w:style w:type="paragraph" w:styleId="51" w:customStyle="1">
    <w:name w:val="Название5"/>
    <w:basedOn w:val="Normal"/>
    <w:qFormat/>
    <w:pPr>
      <w:suppressLineNumbers/>
      <w:spacing w:before="120" w:after="120"/>
    </w:pPr>
    <w:rPr>
      <w:rFonts w:cs="Mangal"/>
      <w:i/>
      <w:iCs/>
      <w:sz w:val="24"/>
      <w:szCs w:val="24"/>
    </w:rPr>
  </w:style>
  <w:style w:type="paragraph" w:styleId="52" w:customStyle="1">
    <w:name w:val="Указатель5"/>
    <w:basedOn w:val="Normal"/>
    <w:qFormat/>
    <w:pPr>
      <w:suppressLineNumbers/>
    </w:pPr>
    <w:rPr>
      <w:rFonts w:cs="Mangal"/>
      <w:sz w:val="24"/>
      <w:szCs w:val="24"/>
    </w:rPr>
  </w:style>
  <w:style w:type="paragraph" w:styleId="41" w:customStyle="1">
    <w:name w:val="Название4"/>
    <w:basedOn w:val="Normal"/>
    <w:qFormat/>
    <w:pPr>
      <w:suppressLineNumbers/>
      <w:spacing w:before="120" w:after="120"/>
    </w:pPr>
    <w:rPr>
      <w:rFonts w:cs="Mangal"/>
      <w:i/>
      <w:iCs/>
      <w:sz w:val="24"/>
      <w:szCs w:val="24"/>
    </w:rPr>
  </w:style>
  <w:style w:type="paragraph" w:styleId="42" w:customStyle="1">
    <w:name w:val="Указатель4"/>
    <w:basedOn w:val="Normal"/>
    <w:qFormat/>
    <w:pPr>
      <w:suppressLineNumbers/>
    </w:pPr>
    <w:rPr>
      <w:rFonts w:cs="Mangal"/>
      <w:sz w:val="24"/>
      <w:szCs w:val="24"/>
    </w:rPr>
  </w:style>
  <w:style w:type="paragraph" w:styleId="33" w:customStyle="1">
    <w:name w:val="Название3"/>
    <w:basedOn w:val="Normal"/>
    <w:qFormat/>
    <w:pPr>
      <w:suppressLineNumbers/>
      <w:spacing w:before="120" w:after="120"/>
    </w:pPr>
    <w:rPr>
      <w:rFonts w:cs="Mangal"/>
      <w:i/>
      <w:iCs/>
      <w:sz w:val="24"/>
      <w:szCs w:val="24"/>
    </w:rPr>
  </w:style>
  <w:style w:type="paragraph" w:styleId="34" w:customStyle="1">
    <w:name w:val="Указатель3"/>
    <w:basedOn w:val="Normal"/>
    <w:qFormat/>
    <w:pPr>
      <w:suppressLineNumbers/>
    </w:pPr>
    <w:rPr>
      <w:rFonts w:cs="Mangal"/>
      <w:sz w:val="24"/>
      <w:szCs w:val="24"/>
    </w:rPr>
  </w:style>
  <w:style w:type="paragraph" w:styleId="24" w:customStyle="1">
    <w:name w:val="Название2"/>
    <w:basedOn w:val="Normal"/>
    <w:qFormat/>
    <w:pPr>
      <w:suppressLineNumbers/>
      <w:spacing w:before="120" w:after="120"/>
    </w:pPr>
    <w:rPr>
      <w:rFonts w:cs="Mangal"/>
      <w:i/>
      <w:iCs/>
      <w:sz w:val="24"/>
      <w:szCs w:val="24"/>
    </w:rPr>
  </w:style>
  <w:style w:type="paragraph" w:styleId="25" w:customStyle="1">
    <w:name w:val="Указатель2"/>
    <w:basedOn w:val="Normal"/>
    <w:qFormat/>
    <w:pPr>
      <w:suppressLineNumbers/>
    </w:pPr>
    <w:rPr>
      <w:rFonts w:cs="Mangal"/>
      <w:sz w:val="24"/>
      <w:szCs w:val="24"/>
    </w:rPr>
  </w:style>
  <w:style w:type="paragraph" w:styleId="19" w:customStyle="1">
    <w:name w:val="Название1"/>
    <w:basedOn w:val="Normal"/>
    <w:qFormat/>
    <w:pPr>
      <w:suppressLineNumbers/>
      <w:spacing w:before="120" w:after="120"/>
    </w:pPr>
    <w:rPr>
      <w:rFonts w:cs="Mangal"/>
      <w:i/>
      <w:iCs/>
      <w:sz w:val="24"/>
      <w:szCs w:val="24"/>
    </w:rPr>
  </w:style>
  <w:style w:type="paragraph" w:styleId="110" w:customStyle="1">
    <w:name w:val="Указатель1"/>
    <w:basedOn w:val="Normal"/>
    <w:qFormat/>
    <w:pPr>
      <w:suppressLineNumbers/>
    </w:pPr>
    <w:rPr>
      <w:rFonts w:cs="Mangal"/>
      <w:sz w:val="24"/>
      <w:szCs w:val="24"/>
    </w:rPr>
  </w:style>
  <w:style w:type="paragraph" w:styleId="NoSpacing">
    <w:name w:val="No Spacing"/>
    <w:qFormat/>
    <w:pPr>
      <w:widowControl/>
      <w:suppressAutoHyphens w:val="true"/>
      <w:bidi w:val="0"/>
      <w:spacing w:before="0" w:after="0"/>
      <w:jc w:val="left"/>
    </w:pPr>
    <w:rPr>
      <w:rFonts w:ascii="Calibri" w:hAnsi="Calibri" w:eastAsia="Times New Roman" w:cs="Calibri"/>
      <w:color w:val="auto"/>
      <w:kern w:val="0"/>
      <w:sz w:val="22"/>
      <w:szCs w:val="22"/>
      <w:lang w:bidi="ar-SA" w:val="ru-RU" w:eastAsia="zh-CN"/>
    </w:rPr>
  </w:style>
  <w:style w:type="paragraph" w:styleId="WW1" w:customStyle="1">
    <w:name w:val="WW-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212" w:customStyle="1">
    <w:name w:val="Основной текст 21"/>
    <w:basedOn w:val="Normal"/>
    <w:qFormat/>
    <w:pPr>
      <w:jc w:val="both"/>
    </w:pPr>
    <w:rPr>
      <w:sz w:val="26"/>
    </w:rPr>
  </w:style>
  <w:style w:type="paragraph" w:styleId="St" w:customStyle="1">
    <w:name w:val="st"/>
    <w:basedOn w:val="Normal"/>
    <w:qFormat/>
    <w:pPr>
      <w:spacing w:before="30" w:after="280"/>
      <w:ind w:firstLine="720"/>
      <w:jc w:val="both"/>
    </w:pPr>
    <w:rPr>
      <w:rFonts w:ascii="Verdana" w:hAnsi="Verdana" w:cs="Verdana"/>
      <w:sz w:val="18"/>
      <w:szCs w:val="18"/>
    </w:rPr>
  </w:style>
  <w:style w:type="paragraph" w:styleId="Style37" w:customStyle="1">
    <w:name w:val="Знак"/>
    <w:basedOn w:val="Normal"/>
    <w:qFormat/>
    <w:pPr>
      <w:widowControl w:val="false"/>
      <w:spacing w:lineRule="exact" w:line="240" w:before="0" w:after="160"/>
      <w:jc w:val="right"/>
    </w:pPr>
    <w:rPr>
      <w:lang w:val="en-GB"/>
    </w:rPr>
  </w:style>
  <w:style w:type="paragraph" w:styleId="112" w:customStyle="1">
    <w:name w:val="Текст1"/>
    <w:basedOn w:val="Normal"/>
    <w:qFormat/>
    <w:pPr/>
    <w:rPr>
      <w:rFonts w:ascii="Courier New" w:hAnsi="Courier New" w:eastAsia="Calibri" w:cs="Courier New"/>
      <w:color w:val="000000"/>
    </w:rPr>
  </w:style>
  <w:style w:type="paragraph" w:styleId="113" w:customStyle="1">
    <w:name w:val="1"/>
    <w:basedOn w:val="Normal"/>
    <w:qFormat/>
    <w:pPr>
      <w:spacing w:lineRule="exact" w:line="240" w:before="0" w:after="160"/>
    </w:pPr>
    <w:rPr>
      <w:rFonts w:eastAsia="Calibri"/>
    </w:rPr>
  </w:style>
  <w:style w:type="paragraph" w:styleId="Style38">
    <w:name w:val="Subtitle"/>
    <w:basedOn w:val="Normal"/>
    <w:next w:val="Style25"/>
    <w:qFormat/>
    <w:pPr>
      <w:jc w:val="center"/>
    </w:pPr>
    <w:rPr>
      <w:color w:val="000000"/>
      <w:sz w:val="28"/>
    </w:rPr>
  </w:style>
  <w:style w:type="paragraph" w:styleId="Style39" w:customStyle="1">
    <w:name w:val="Заголовок таблицы"/>
    <w:basedOn w:val="Style34"/>
    <w:qFormat/>
    <w:pPr>
      <w:widowControl/>
      <w:jc w:val="center"/>
    </w:pPr>
    <w:rPr>
      <w:b/>
      <w:bCs/>
    </w:rPr>
  </w:style>
  <w:style w:type="paragraph" w:styleId="WWConsPlusNormal" w:customStyle="1">
    <w:name w:val="WW-ConsPlusNormal"/>
    <w:qFormat/>
    <w:pPr>
      <w:widowControl w:val="false"/>
      <w:suppressAutoHyphens w:val="true"/>
      <w:bidi w:val="0"/>
      <w:spacing w:before="0" w:after="0"/>
      <w:jc w:val="left"/>
    </w:pPr>
    <w:rPr>
      <w:rFonts w:ascii="Arial" w:hAnsi="Arial" w:eastAsia="Arial" w:cs="Arial"/>
      <w:color w:val="auto"/>
      <w:kern w:val="0"/>
      <w:sz w:val="20"/>
      <w:szCs w:val="20"/>
      <w:lang w:val="ru-RU"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donland.ru/Default.aspx?pageid=89522"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LibreOffice/7.1.5.2$Windows_X86_64 LibreOffice_project/85f04e9f809797b8199d13c421bd8a2b025d52b5</Application>
  <AppVersion>15.0000</AppVersion>
  <Pages>9</Pages>
  <Words>1999</Words>
  <Characters>9649</Characters>
  <CharactersWithSpaces>11185</CharactersWithSpaces>
  <Paragraphs>904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2023-01-26T11:16:00Z</dcterms:created>
  <dc:creator>Пользователь</dc:creator>
  <dc:description/>
  <dc:language>ru-RU</dc:language>
  <cp:lastModifiedBy/>
  <cp:lastPrinted>2024-01-04T11:22:00Z</cp:lastPrinted>
  <dcterms:modified xsi:type="dcterms:W3CDTF">2024-02-01T08:24:04Z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