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C55" w:rsidRDefault="002D66DF">
      <w:pPr>
        <w:pStyle w:val="12"/>
        <w:ind w:right="-5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-2540</wp:posOffset>
            </wp:positionV>
            <wp:extent cx="600075" cy="79629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6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C55" w:rsidRDefault="00577C55">
      <w:pPr>
        <w:pStyle w:val="12"/>
        <w:ind w:right="-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77C55" w:rsidRDefault="00577C55">
      <w:pPr>
        <w:pStyle w:val="12"/>
        <w:ind w:right="-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77C55" w:rsidRDefault="00577C55">
      <w:pPr>
        <w:pStyle w:val="12"/>
        <w:ind w:right="-5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577C55" w:rsidRDefault="00577C55">
      <w:pPr>
        <w:pStyle w:val="12"/>
        <w:ind w:right="-5"/>
        <w:jc w:val="center"/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Цимлянского района</w:t>
      </w:r>
    </w:p>
    <w:p w:rsidR="00577C55" w:rsidRPr="00FF28A1" w:rsidRDefault="00577C55">
      <w:pPr>
        <w:pStyle w:val="12"/>
        <w:tabs>
          <w:tab w:val="left" w:pos="4536"/>
        </w:tabs>
        <w:ind w:right="-5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="00577C55" w:rsidRDefault="00577C55">
      <w:pPr>
        <w:pStyle w:val="12"/>
        <w:ind w:right="-5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7C55" w:rsidRPr="00FF28A1" w:rsidRDefault="00577C55">
      <w:pPr>
        <w:pStyle w:val="12"/>
        <w:ind w:right="-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7C55" w:rsidRDefault="00722D6E">
      <w:pPr>
        <w:pStyle w:val="12"/>
        <w:ind w:right="-5"/>
      </w:pPr>
      <w:r>
        <w:rPr>
          <w:rFonts w:ascii="Times New Roman" w:hAnsi="Times New Roman" w:cs="Times New Roman"/>
          <w:sz w:val="28"/>
          <w:szCs w:val="28"/>
        </w:rPr>
        <w:t>_____</w:t>
      </w:r>
      <w:r w:rsidR="00577C5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77C55">
        <w:rPr>
          <w:rFonts w:ascii="Times New Roman" w:hAnsi="Times New Roman" w:cs="Times New Roman"/>
          <w:sz w:val="28"/>
          <w:szCs w:val="28"/>
        </w:rPr>
        <w:tab/>
      </w:r>
      <w:r w:rsidR="00577C55">
        <w:rPr>
          <w:rFonts w:ascii="Times New Roman" w:hAnsi="Times New Roman" w:cs="Times New Roman"/>
          <w:sz w:val="28"/>
          <w:szCs w:val="28"/>
        </w:rPr>
        <w:tab/>
      </w:r>
      <w:r w:rsidR="00577C55">
        <w:rPr>
          <w:rFonts w:ascii="Times New Roman" w:hAnsi="Times New Roman" w:cs="Times New Roman"/>
          <w:sz w:val="28"/>
          <w:szCs w:val="28"/>
        </w:rPr>
        <w:tab/>
      </w:r>
      <w:r w:rsidR="00577C55">
        <w:rPr>
          <w:rFonts w:ascii="Times New Roman" w:hAnsi="Times New Roman" w:cs="Times New Roman"/>
          <w:sz w:val="28"/>
          <w:szCs w:val="28"/>
        </w:rPr>
        <w:tab/>
        <w:t xml:space="preserve">             № ___</w:t>
      </w:r>
      <w:r w:rsidR="00577C55">
        <w:rPr>
          <w:rFonts w:ascii="Times New Roman" w:hAnsi="Times New Roman" w:cs="Times New Roman"/>
          <w:sz w:val="28"/>
          <w:szCs w:val="28"/>
        </w:rPr>
        <w:tab/>
      </w:r>
      <w:r w:rsidR="00577C55">
        <w:rPr>
          <w:rFonts w:ascii="Times New Roman" w:hAnsi="Times New Roman" w:cs="Times New Roman"/>
          <w:sz w:val="28"/>
          <w:szCs w:val="28"/>
        </w:rPr>
        <w:tab/>
      </w:r>
      <w:r w:rsidR="00577C55">
        <w:rPr>
          <w:rFonts w:ascii="Times New Roman" w:hAnsi="Times New Roman" w:cs="Times New Roman"/>
          <w:sz w:val="28"/>
          <w:szCs w:val="28"/>
        </w:rPr>
        <w:tab/>
        <w:t xml:space="preserve">               г. Цимлянск</w:t>
      </w:r>
    </w:p>
    <w:p w:rsidR="00577C55" w:rsidRDefault="00577C55">
      <w:pPr>
        <w:ind w:right="-5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345"/>
      </w:tblGrid>
      <w:tr w:rsidR="00577C55">
        <w:trPr>
          <w:trHeight w:val="1871"/>
        </w:trPr>
        <w:tc>
          <w:tcPr>
            <w:tcW w:w="6345" w:type="dxa"/>
            <w:shd w:val="clear" w:color="auto" w:fill="auto"/>
            <w:vAlign w:val="center"/>
          </w:tcPr>
          <w:p w:rsidR="00577C55" w:rsidRDefault="00577C55">
            <w:pPr>
              <w:pStyle w:val="af"/>
              <w:jc w:val="both"/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>О внесении изменений в постановление Администрации Цимлянского района от 04.03.2019 № 136 «</w:t>
            </w:r>
            <w:r>
              <w:rPr>
                <w:rStyle w:val="a7"/>
                <w:b w:val="0"/>
                <w:bCs w:val="0"/>
                <w:spacing w:val="2"/>
                <w:sz w:val="28"/>
                <w:szCs w:val="28"/>
                <w:shd w:val="clear" w:color="auto" w:fill="FFFFFF"/>
              </w:rPr>
              <w:t xml:space="preserve">О создании комиссии по </w:t>
            </w:r>
            <w:r>
              <w:rPr>
                <w:rStyle w:val="a7"/>
                <w:b w:val="0"/>
                <w:bCs w:val="0"/>
                <w:spacing w:val="2"/>
                <w:sz w:val="28"/>
                <w:szCs w:val="28"/>
              </w:rPr>
              <w:t xml:space="preserve">выявлению и </w:t>
            </w:r>
            <w:r>
              <w:rPr>
                <w:spacing w:val="2"/>
                <w:sz w:val="28"/>
                <w:szCs w:val="28"/>
              </w:rPr>
              <w:t>пресечению самовольного строительства, реконструкции объектов капитального строительства и принятия мер по сносу самовольных построек</w:t>
            </w:r>
            <w:r>
              <w:rPr>
                <w:rFonts w:eastAsia="Calibri"/>
                <w:sz w:val="28"/>
                <w:szCs w:val="28"/>
              </w:rPr>
              <w:t xml:space="preserve"> на территории</w:t>
            </w:r>
            <w:r>
              <w:rPr>
                <w:rFonts w:eastAsia="Calibri"/>
                <w:szCs w:val="28"/>
              </w:rPr>
              <w:t xml:space="preserve"> </w:t>
            </w:r>
            <w:r>
              <w:rPr>
                <w:rStyle w:val="a7"/>
                <w:b w:val="0"/>
                <w:bCs w:val="0"/>
                <w:sz w:val="28"/>
                <w:szCs w:val="28"/>
              </w:rPr>
              <w:t>Цимлян</w:t>
            </w:r>
            <w:r>
              <w:rPr>
                <w:rStyle w:val="a7"/>
                <w:rFonts w:eastAsia="Calibri"/>
                <w:b w:val="0"/>
                <w:bCs w:val="0"/>
                <w:sz w:val="28"/>
                <w:szCs w:val="28"/>
              </w:rPr>
              <w:t>ского района»</w:t>
            </w:r>
          </w:p>
        </w:tc>
      </w:tr>
    </w:tbl>
    <w:p w:rsidR="00577C55" w:rsidRPr="00FF28A1" w:rsidRDefault="00577C55">
      <w:pPr>
        <w:jc w:val="both"/>
        <w:rPr>
          <w:sz w:val="28"/>
        </w:rPr>
      </w:pPr>
    </w:p>
    <w:p w:rsidR="00577C55" w:rsidRDefault="00577C55" w:rsidP="008831F6">
      <w:pPr>
        <w:ind w:firstLine="709"/>
        <w:jc w:val="center"/>
      </w:pPr>
      <w:r>
        <w:rPr>
          <w:sz w:val="28"/>
          <w:szCs w:val="28"/>
        </w:rPr>
        <w:t>В связи с кадровыми изменениями, Администрация Цимлянского района</w:t>
      </w:r>
    </w:p>
    <w:p w:rsidR="00577C55" w:rsidRPr="00FF28A1" w:rsidRDefault="00577C55">
      <w:pPr>
        <w:jc w:val="both"/>
        <w:rPr>
          <w:sz w:val="28"/>
        </w:rPr>
      </w:pPr>
      <w:r>
        <w:t xml:space="preserve"> </w:t>
      </w:r>
    </w:p>
    <w:p w:rsidR="00577C55" w:rsidRDefault="00577C55" w:rsidP="008831F6">
      <w:pPr>
        <w:jc w:val="center"/>
      </w:pPr>
      <w:r>
        <w:rPr>
          <w:sz w:val="28"/>
          <w:szCs w:val="28"/>
        </w:rPr>
        <w:t>ПОСТАНОВЛЯЕТ:</w:t>
      </w:r>
    </w:p>
    <w:p w:rsidR="00577C55" w:rsidRPr="00FF28A1" w:rsidRDefault="00577C55">
      <w:pPr>
        <w:ind w:firstLine="567"/>
        <w:jc w:val="center"/>
        <w:rPr>
          <w:sz w:val="28"/>
          <w:szCs w:val="16"/>
        </w:rPr>
      </w:pPr>
    </w:p>
    <w:p w:rsidR="00577C55" w:rsidRDefault="00577C55">
      <w:pPr>
        <w:pStyle w:val="af"/>
        <w:ind w:firstLine="709"/>
        <w:jc w:val="both"/>
      </w:pPr>
      <w:r>
        <w:rPr>
          <w:sz w:val="28"/>
          <w:szCs w:val="28"/>
        </w:rPr>
        <w:t xml:space="preserve">1. Внести в </w:t>
      </w:r>
      <w:r>
        <w:rPr>
          <w:rStyle w:val="a7"/>
          <w:b w:val="0"/>
          <w:bCs w:val="0"/>
          <w:sz w:val="28"/>
          <w:szCs w:val="28"/>
        </w:rPr>
        <w:t>постановление Администрации Цимлянского района от 04.03.2019 № 136 «</w:t>
      </w:r>
      <w:r>
        <w:rPr>
          <w:rStyle w:val="a7"/>
          <w:b w:val="0"/>
          <w:bCs w:val="0"/>
          <w:spacing w:val="2"/>
          <w:sz w:val="28"/>
          <w:szCs w:val="28"/>
          <w:shd w:val="clear" w:color="auto" w:fill="FFFFFF"/>
        </w:rPr>
        <w:t xml:space="preserve">О создании комиссии по </w:t>
      </w:r>
      <w:r>
        <w:rPr>
          <w:rStyle w:val="a7"/>
          <w:b w:val="0"/>
          <w:bCs w:val="0"/>
          <w:spacing w:val="2"/>
          <w:sz w:val="28"/>
          <w:szCs w:val="28"/>
        </w:rPr>
        <w:t xml:space="preserve">выявлению и </w:t>
      </w:r>
      <w:r>
        <w:rPr>
          <w:spacing w:val="2"/>
          <w:sz w:val="28"/>
          <w:szCs w:val="28"/>
        </w:rPr>
        <w:t>пресечению самовольного строительства, реконструкции объектов капитального строительства и принятия мер по сносу самовольных построек</w:t>
      </w:r>
      <w:r>
        <w:rPr>
          <w:rFonts w:eastAsia="Calibri"/>
          <w:sz w:val="28"/>
          <w:szCs w:val="28"/>
        </w:rPr>
        <w:t xml:space="preserve"> на территории</w:t>
      </w:r>
      <w:r>
        <w:rPr>
          <w:rFonts w:eastAsia="Calibri"/>
          <w:szCs w:val="28"/>
        </w:rPr>
        <w:t xml:space="preserve"> </w:t>
      </w:r>
      <w:r>
        <w:rPr>
          <w:rStyle w:val="a7"/>
          <w:b w:val="0"/>
          <w:bCs w:val="0"/>
          <w:sz w:val="28"/>
          <w:szCs w:val="28"/>
        </w:rPr>
        <w:t>Цимлян</w:t>
      </w:r>
      <w:r>
        <w:rPr>
          <w:rStyle w:val="a7"/>
          <w:rFonts w:eastAsia="Calibri"/>
          <w:b w:val="0"/>
          <w:bCs w:val="0"/>
          <w:sz w:val="28"/>
          <w:szCs w:val="28"/>
        </w:rPr>
        <w:t>ского района» изменения, изложив п</w:t>
      </w:r>
      <w:r>
        <w:rPr>
          <w:sz w:val="28"/>
          <w:szCs w:val="28"/>
        </w:rPr>
        <w:t>риложение № 1 в новой редакции, согласно приложению к настоящему постановлению.</w:t>
      </w:r>
    </w:p>
    <w:p w:rsidR="00577C55" w:rsidRDefault="00577C55">
      <w:pPr>
        <w:pStyle w:val="af"/>
        <w:ind w:firstLine="709"/>
        <w:jc w:val="both"/>
      </w:pPr>
      <w:r>
        <w:rPr>
          <w:sz w:val="28"/>
          <w:szCs w:val="28"/>
        </w:rPr>
        <w:t xml:space="preserve">2. Контроль за выполнением постановления возложить на заместителя главы администрации Цимлянского района по строительству, ЖКХ и архитектуре </w:t>
      </w:r>
      <w:r w:rsidR="00722D6E">
        <w:rPr>
          <w:sz w:val="28"/>
          <w:szCs w:val="28"/>
        </w:rPr>
        <w:t>Антипова И.В.</w:t>
      </w:r>
    </w:p>
    <w:p w:rsidR="00577C55" w:rsidRDefault="00577C55">
      <w:pPr>
        <w:jc w:val="both"/>
        <w:rPr>
          <w:sz w:val="28"/>
          <w:szCs w:val="28"/>
        </w:rPr>
      </w:pPr>
    </w:p>
    <w:p w:rsidR="00577C55" w:rsidRDefault="00577C55">
      <w:pPr>
        <w:tabs>
          <w:tab w:val="left" w:pos="3845"/>
        </w:tabs>
        <w:jc w:val="both"/>
        <w:rPr>
          <w:sz w:val="28"/>
          <w:szCs w:val="28"/>
        </w:rPr>
      </w:pPr>
    </w:p>
    <w:p w:rsidR="00577C55" w:rsidRDefault="00577C55">
      <w:pPr>
        <w:tabs>
          <w:tab w:val="left" w:pos="3845"/>
        </w:tabs>
        <w:jc w:val="both"/>
        <w:rPr>
          <w:sz w:val="28"/>
          <w:szCs w:val="28"/>
        </w:rPr>
      </w:pPr>
    </w:p>
    <w:p w:rsidR="00577C55" w:rsidRDefault="00577C55">
      <w:pPr>
        <w:shd w:val="clear" w:color="auto" w:fill="FFFFFF"/>
        <w:jc w:val="both"/>
      </w:pPr>
      <w:r>
        <w:rPr>
          <w:color w:val="000000"/>
          <w:sz w:val="28"/>
          <w:szCs w:val="28"/>
        </w:rPr>
        <w:t>Глава Администрации</w:t>
      </w:r>
    </w:p>
    <w:p w:rsidR="00577C55" w:rsidRDefault="00577C55">
      <w:pPr>
        <w:shd w:val="clear" w:color="auto" w:fill="FFFFFF"/>
        <w:jc w:val="both"/>
      </w:pPr>
      <w:r>
        <w:rPr>
          <w:color w:val="000000"/>
          <w:sz w:val="28"/>
          <w:szCs w:val="28"/>
        </w:rPr>
        <w:t>Цимлянского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В.В. Светличный</w:t>
      </w:r>
    </w:p>
    <w:p w:rsidR="00577C55" w:rsidRDefault="00577C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77C55" w:rsidRDefault="00577C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77C55" w:rsidRDefault="00577C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77C55" w:rsidRDefault="00577C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77C55" w:rsidRDefault="00577C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831F6" w:rsidRDefault="008831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77C55" w:rsidRDefault="00577C55">
      <w:pPr>
        <w:pStyle w:val="12"/>
        <w:ind w:right="-5"/>
      </w:pPr>
      <w:r>
        <w:rPr>
          <w:rFonts w:ascii="Times New Roman" w:hAnsi="Times New Roman" w:cs="Times New Roman"/>
          <w:bCs/>
          <w:sz w:val="18"/>
          <w:szCs w:val="18"/>
        </w:rPr>
        <w:t>Постановление вносит отдел</w:t>
      </w:r>
    </w:p>
    <w:p w:rsidR="00577C55" w:rsidRDefault="00577C55">
      <w:pPr>
        <w:pStyle w:val="12"/>
        <w:ind w:right="-5"/>
      </w:pPr>
      <w:r>
        <w:rPr>
          <w:rFonts w:ascii="Times New Roman" w:hAnsi="Times New Roman" w:cs="Times New Roman"/>
          <w:bCs/>
          <w:sz w:val="18"/>
          <w:szCs w:val="18"/>
        </w:rPr>
        <w:t>архитектуры и градостроительства</w:t>
      </w:r>
    </w:p>
    <w:p w:rsidR="00577C55" w:rsidRDefault="00577C55">
      <w:pPr>
        <w:pStyle w:val="12"/>
        <w:ind w:right="-5"/>
      </w:pPr>
      <w:r>
        <w:rPr>
          <w:rFonts w:ascii="Times New Roman" w:hAnsi="Times New Roman" w:cs="Times New Roman"/>
          <w:bCs/>
          <w:sz w:val="18"/>
          <w:szCs w:val="18"/>
        </w:rPr>
        <w:t>Администрации Цимлянского района</w:t>
      </w:r>
    </w:p>
    <w:p w:rsidR="00577C55" w:rsidRDefault="00577C55">
      <w:pPr>
        <w:pStyle w:val="af"/>
        <w:ind w:left="5137"/>
        <w:jc w:val="right"/>
      </w:pPr>
      <w:r>
        <w:rPr>
          <w:sz w:val="28"/>
          <w:szCs w:val="28"/>
        </w:rPr>
        <w:lastRenderedPageBreak/>
        <w:t>Приложение</w:t>
      </w:r>
      <w:r w:rsidR="00DC2FA6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</w:p>
    <w:p w:rsidR="00577C55" w:rsidRDefault="00577C55">
      <w:pPr>
        <w:pStyle w:val="af"/>
        <w:ind w:left="5137"/>
        <w:jc w:val="right"/>
      </w:pPr>
      <w:r>
        <w:rPr>
          <w:sz w:val="28"/>
          <w:szCs w:val="28"/>
        </w:rPr>
        <w:t xml:space="preserve">к постановлению </w:t>
      </w:r>
    </w:p>
    <w:p w:rsidR="00577C55" w:rsidRDefault="00577C55">
      <w:pPr>
        <w:pStyle w:val="af"/>
        <w:ind w:left="5137"/>
        <w:jc w:val="right"/>
      </w:pP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br/>
        <w:t>Цимлянского района</w:t>
      </w:r>
    </w:p>
    <w:p w:rsidR="00577C55" w:rsidRDefault="00577C55">
      <w:pPr>
        <w:pStyle w:val="af"/>
        <w:ind w:left="5137"/>
        <w:jc w:val="right"/>
      </w:pPr>
      <w:r>
        <w:rPr>
          <w:sz w:val="28"/>
          <w:szCs w:val="28"/>
        </w:rPr>
        <w:t>от __.</w:t>
      </w:r>
      <w:r w:rsidR="00722D6E">
        <w:rPr>
          <w:sz w:val="28"/>
          <w:szCs w:val="28"/>
        </w:rPr>
        <w:t>2024</w:t>
      </w:r>
      <w:r>
        <w:rPr>
          <w:sz w:val="28"/>
          <w:szCs w:val="28"/>
        </w:rPr>
        <w:t xml:space="preserve"> № ___</w:t>
      </w:r>
    </w:p>
    <w:p w:rsidR="00577C55" w:rsidRPr="00FF28A1" w:rsidRDefault="00577C55">
      <w:pPr>
        <w:pStyle w:val="af"/>
        <w:ind w:left="5137"/>
        <w:jc w:val="right"/>
        <w:rPr>
          <w:sz w:val="28"/>
        </w:rPr>
      </w:pPr>
    </w:p>
    <w:p w:rsidR="00577C55" w:rsidRDefault="00577C55">
      <w:pPr>
        <w:jc w:val="center"/>
      </w:pPr>
      <w:r>
        <w:rPr>
          <w:sz w:val="28"/>
          <w:szCs w:val="28"/>
        </w:rPr>
        <w:t>Состав</w:t>
      </w:r>
    </w:p>
    <w:p w:rsidR="00577C55" w:rsidRDefault="00577C55">
      <w:pPr>
        <w:jc w:val="center"/>
        <w:rPr>
          <w:rFonts w:eastAsia="Calibri"/>
          <w:sz w:val="28"/>
          <w:szCs w:val="28"/>
        </w:rPr>
      </w:pPr>
      <w:r>
        <w:rPr>
          <w:spacing w:val="2"/>
          <w:sz w:val="28"/>
          <w:szCs w:val="28"/>
        </w:rPr>
        <w:t>по выявлению и пресечению самовольного строительства, реконструкции объектов капитального строительства и принятия мер по сносу самовольных построек</w:t>
      </w:r>
      <w:r>
        <w:rPr>
          <w:rFonts w:eastAsia="Calibri"/>
          <w:sz w:val="28"/>
          <w:szCs w:val="28"/>
        </w:rPr>
        <w:t xml:space="preserve"> на территории </w:t>
      </w:r>
      <w:r>
        <w:rPr>
          <w:sz w:val="28"/>
          <w:szCs w:val="28"/>
        </w:rPr>
        <w:t>Цимлян</w:t>
      </w:r>
      <w:r>
        <w:rPr>
          <w:rFonts w:eastAsia="Calibri"/>
          <w:sz w:val="28"/>
          <w:szCs w:val="28"/>
        </w:rPr>
        <w:t>ского района</w:t>
      </w:r>
    </w:p>
    <w:p w:rsidR="00FF28A1" w:rsidRDefault="00FF28A1">
      <w:pPr>
        <w:jc w:val="center"/>
      </w:pPr>
    </w:p>
    <w:p w:rsidR="00577C55" w:rsidRPr="008831F6" w:rsidRDefault="00577C55">
      <w:pPr>
        <w:jc w:val="center"/>
        <w:rPr>
          <w:sz w:val="16"/>
          <w:szCs w:val="16"/>
        </w:rPr>
      </w:pPr>
    </w:p>
    <w:tbl>
      <w:tblPr>
        <w:tblW w:w="0" w:type="auto"/>
        <w:tblInd w:w="408" w:type="dxa"/>
        <w:tblLayout w:type="fixed"/>
        <w:tblLook w:val="0000"/>
      </w:tblPr>
      <w:tblGrid>
        <w:gridCol w:w="3177"/>
        <w:gridCol w:w="6136"/>
      </w:tblGrid>
      <w:tr w:rsidR="00577C55" w:rsidRPr="008831F6">
        <w:trPr>
          <w:trHeight w:val="493"/>
        </w:trPr>
        <w:tc>
          <w:tcPr>
            <w:tcW w:w="3177" w:type="dxa"/>
            <w:shd w:val="clear" w:color="auto" w:fill="auto"/>
          </w:tcPr>
          <w:p w:rsidR="00577C55" w:rsidRPr="008831F6" w:rsidRDefault="00577C55">
            <w:pPr>
              <w:pStyle w:val="ConsTitle"/>
              <w:rPr>
                <w:sz w:val="24"/>
                <w:szCs w:val="24"/>
              </w:rPr>
            </w:pPr>
            <w:r w:rsidRPr="008831F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комиссии:</w:t>
            </w:r>
          </w:p>
          <w:p w:rsidR="00577C55" w:rsidRPr="00722D6E" w:rsidRDefault="00722D6E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2D6E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Антипов</w:t>
            </w:r>
          </w:p>
          <w:p w:rsidR="00722D6E" w:rsidRPr="008831F6" w:rsidRDefault="00722D6E">
            <w:pPr>
              <w:pStyle w:val="ConsTitle"/>
              <w:rPr>
                <w:sz w:val="24"/>
                <w:szCs w:val="24"/>
              </w:rPr>
            </w:pPr>
            <w:r w:rsidRPr="00722D6E"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 Викторович</w:t>
            </w:r>
          </w:p>
        </w:tc>
        <w:tc>
          <w:tcPr>
            <w:tcW w:w="6136" w:type="dxa"/>
            <w:shd w:val="clear" w:color="auto" w:fill="auto"/>
          </w:tcPr>
          <w:p w:rsidR="00577C55" w:rsidRPr="008831F6" w:rsidRDefault="00577C55">
            <w:pPr>
              <w:pStyle w:val="ConsTitle"/>
              <w:snapToGrid w:val="0"/>
              <w:ind w:right="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77C55" w:rsidRPr="008831F6" w:rsidRDefault="00577C55" w:rsidP="008831F6">
            <w:pPr>
              <w:pStyle w:val="ConsTitle"/>
              <w:ind w:right="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F6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заместитель главы Администрации Цимлянского района по строительству, ЖКХ и архитектуре, председатель комиссии.</w:t>
            </w:r>
          </w:p>
        </w:tc>
      </w:tr>
      <w:tr w:rsidR="00577C55" w:rsidRPr="008831F6">
        <w:tc>
          <w:tcPr>
            <w:tcW w:w="3177" w:type="dxa"/>
            <w:shd w:val="clear" w:color="auto" w:fill="auto"/>
          </w:tcPr>
          <w:p w:rsidR="00577C55" w:rsidRPr="008831F6" w:rsidRDefault="00577C55">
            <w:pPr>
              <w:pStyle w:val="ConsTitle"/>
              <w:rPr>
                <w:sz w:val="24"/>
                <w:szCs w:val="24"/>
              </w:rPr>
            </w:pPr>
            <w:r w:rsidRPr="008831F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председателя комиссии:</w:t>
            </w:r>
          </w:p>
          <w:p w:rsidR="00722D6E" w:rsidRDefault="00577C55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Агаркова </w:t>
            </w:r>
          </w:p>
          <w:p w:rsidR="00577C55" w:rsidRPr="008831F6" w:rsidRDefault="00577C55">
            <w:pPr>
              <w:pStyle w:val="ConsTitle"/>
              <w:rPr>
                <w:sz w:val="24"/>
                <w:szCs w:val="24"/>
              </w:rPr>
            </w:pPr>
            <w:r w:rsidRPr="008831F6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Лилия Владимировна</w:t>
            </w:r>
          </w:p>
        </w:tc>
        <w:tc>
          <w:tcPr>
            <w:tcW w:w="6136" w:type="dxa"/>
            <w:shd w:val="clear" w:color="auto" w:fill="auto"/>
          </w:tcPr>
          <w:p w:rsidR="00577C55" w:rsidRPr="008831F6" w:rsidRDefault="00577C55">
            <w:pPr>
              <w:pStyle w:val="ConsTitle"/>
              <w:snapToGrid w:val="0"/>
              <w:ind w:right="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77C55" w:rsidRPr="008831F6" w:rsidRDefault="00577C55">
            <w:pPr>
              <w:pStyle w:val="ConsTitle"/>
              <w:ind w:right="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77C55" w:rsidRPr="008831F6" w:rsidRDefault="00577C55" w:rsidP="008831F6">
            <w:pPr>
              <w:pStyle w:val="ConsTitle"/>
              <w:ind w:right="18"/>
              <w:jc w:val="both"/>
              <w:rPr>
                <w:sz w:val="24"/>
                <w:szCs w:val="24"/>
              </w:rPr>
            </w:pPr>
            <w:r w:rsidRPr="008831F6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заведующий отделом архитектуры и градостроительства Администрации Цимлянского района.</w:t>
            </w:r>
          </w:p>
        </w:tc>
      </w:tr>
      <w:tr w:rsidR="00577C55" w:rsidRPr="008831F6">
        <w:trPr>
          <w:trHeight w:val="638"/>
        </w:trPr>
        <w:tc>
          <w:tcPr>
            <w:tcW w:w="3177" w:type="dxa"/>
            <w:shd w:val="clear" w:color="auto" w:fill="auto"/>
          </w:tcPr>
          <w:p w:rsidR="00577C55" w:rsidRPr="008831F6" w:rsidRDefault="00577C55">
            <w:pPr>
              <w:pStyle w:val="ConsTitle"/>
              <w:snapToGrid w:val="0"/>
              <w:rPr>
                <w:sz w:val="24"/>
                <w:szCs w:val="24"/>
              </w:rPr>
            </w:pPr>
            <w:r w:rsidRPr="008831F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6136" w:type="dxa"/>
            <w:shd w:val="clear" w:color="auto" w:fill="auto"/>
          </w:tcPr>
          <w:p w:rsidR="00577C55" w:rsidRPr="008831F6" w:rsidRDefault="00577C55">
            <w:pPr>
              <w:pStyle w:val="ConsTitle"/>
              <w:snapToGrid w:val="0"/>
              <w:ind w:right="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77C55" w:rsidRPr="008831F6">
        <w:tc>
          <w:tcPr>
            <w:tcW w:w="3177" w:type="dxa"/>
            <w:shd w:val="clear" w:color="auto" w:fill="auto"/>
          </w:tcPr>
          <w:p w:rsidR="00577C55" w:rsidRDefault="00722D6E">
            <w:pPr>
              <w:pStyle w:val="ConsTitle"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Павлова </w:t>
            </w:r>
          </w:p>
          <w:p w:rsidR="00722D6E" w:rsidRPr="008831F6" w:rsidRDefault="00722D6E">
            <w:pPr>
              <w:pStyle w:val="ConsTitle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Виктория Викторовна</w:t>
            </w:r>
          </w:p>
        </w:tc>
        <w:tc>
          <w:tcPr>
            <w:tcW w:w="6136" w:type="dxa"/>
            <w:shd w:val="clear" w:color="auto" w:fill="auto"/>
          </w:tcPr>
          <w:p w:rsidR="00577C55" w:rsidRPr="008831F6" w:rsidRDefault="00577C55" w:rsidP="008831F6">
            <w:pPr>
              <w:jc w:val="both"/>
            </w:pPr>
            <w:r w:rsidRPr="008831F6">
              <w:rPr>
                <w:rFonts w:eastAsia="Calibri"/>
              </w:rPr>
              <w:t xml:space="preserve">- ведущий специалист </w:t>
            </w:r>
            <w:r w:rsidRPr="008831F6">
              <w:t>отдела</w:t>
            </w:r>
            <w:r w:rsidR="008831F6" w:rsidRPr="008831F6">
              <w:rPr>
                <w:rFonts w:eastAsia="Calibri"/>
              </w:rPr>
              <w:t xml:space="preserve"> архитектуры и </w:t>
            </w:r>
          </w:p>
          <w:p w:rsidR="00577C55" w:rsidRPr="008831F6" w:rsidRDefault="00577C55" w:rsidP="008831F6">
            <w:pPr>
              <w:jc w:val="both"/>
            </w:pPr>
            <w:r w:rsidRPr="008831F6">
              <w:rPr>
                <w:rFonts w:eastAsia="Calibri"/>
              </w:rPr>
              <w:t xml:space="preserve">градостроительства Администрации </w:t>
            </w:r>
            <w:r w:rsidRPr="008831F6">
              <w:t>Цимлян</w:t>
            </w:r>
            <w:r w:rsidRPr="008831F6">
              <w:rPr>
                <w:rFonts w:eastAsia="Calibri"/>
              </w:rPr>
              <w:t>ского</w:t>
            </w:r>
            <w:r w:rsidR="00501E97" w:rsidRPr="008831F6">
              <w:t xml:space="preserve"> </w:t>
            </w:r>
            <w:r w:rsidRPr="008831F6">
              <w:rPr>
                <w:rFonts w:eastAsia="Calibri"/>
              </w:rPr>
              <w:t>района.</w:t>
            </w:r>
          </w:p>
        </w:tc>
      </w:tr>
      <w:tr w:rsidR="00577C55" w:rsidRPr="008831F6">
        <w:trPr>
          <w:trHeight w:val="420"/>
        </w:trPr>
        <w:tc>
          <w:tcPr>
            <w:tcW w:w="9313" w:type="dxa"/>
            <w:gridSpan w:val="2"/>
            <w:shd w:val="clear" w:color="auto" w:fill="auto"/>
          </w:tcPr>
          <w:p w:rsidR="00577C55" w:rsidRDefault="00577C55">
            <w:pPr>
              <w:pStyle w:val="ConsTitle"/>
              <w:ind w:right="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F6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Члены комиссии:</w:t>
            </w:r>
          </w:p>
          <w:p w:rsidR="005C5B4A" w:rsidRPr="008831F6" w:rsidRDefault="005C5B4A">
            <w:pPr>
              <w:pStyle w:val="ConsTitle"/>
              <w:ind w:right="18"/>
              <w:rPr>
                <w:sz w:val="24"/>
                <w:szCs w:val="24"/>
              </w:rPr>
            </w:pPr>
          </w:p>
        </w:tc>
      </w:tr>
      <w:tr w:rsidR="00577C55" w:rsidRPr="008831F6">
        <w:trPr>
          <w:trHeight w:val="615"/>
        </w:trPr>
        <w:tc>
          <w:tcPr>
            <w:tcW w:w="3177" w:type="dxa"/>
            <w:shd w:val="clear" w:color="auto" w:fill="auto"/>
          </w:tcPr>
          <w:p w:rsidR="00722D6E" w:rsidRDefault="00577C55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Изюмченко </w:t>
            </w:r>
          </w:p>
          <w:p w:rsidR="00577C55" w:rsidRPr="008831F6" w:rsidRDefault="00577C55">
            <w:pPr>
              <w:pStyle w:val="ConsTitle"/>
              <w:rPr>
                <w:sz w:val="24"/>
                <w:szCs w:val="24"/>
              </w:rPr>
            </w:pPr>
            <w:r w:rsidRPr="008831F6">
              <w:rPr>
                <w:rFonts w:ascii="Times New Roman" w:hAnsi="Times New Roman" w:cs="Times New Roman"/>
                <w:b w:val="0"/>
                <w:sz w:val="24"/>
                <w:szCs w:val="24"/>
              </w:rPr>
              <w:t>Ольга Сергеевна</w:t>
            </w:r>
          </w:p>
        </w:tc>
        <w:tc>
          <w:tcPr>
            <w:tcW w:w="6136" w:type="dxa"/>
            <w:shd w:val="clear" w:color="auto" w:fill="auto"/>
          </w:tcPr>
          <w:p w:rsidR="00577C55" w:rsidRPr="008831F6" w:rsidRDefault="00577C55" w:rsidP="008831F6">
            <w:pPr>
              <w:pStyle w:val="ConsTitle"/>
              <w:ind w:right="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F6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заведующий отделом имущественных и земельных отношений Администрации Цимлянского района;</w:t>
            </w:r>
          </w:p>
        </w:tc>
      </w:tr>
      <w:tr w:rsidR="00577C55" w:rsidRPr="008831F6">
        <w:trPr>
          <w:trHeight w:val="615"/>
        </w:trPr>
        <w:tc>
          <w:tcPr>
            <w:tcW w:w="3177" w:type="dxa"/>
            <w:shd w:val="clear" w:color="auto" w:fill="auto"/>
          </w:tcPr>
          <w:p w:rsidR="00722D6E" w:rsidRDefault="00577C55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F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Мусатова</w:t>
            </w:r>
          </w:p>
          <w:p w:rsidR="00577C55" w:rsidRPr="008831F6" w:rsidRDefault="00577C55">
            <w:pPr>
              <w:pStyle w:val="ConsTitle"/>
              <w:rPr>
                <w:sz w:val="24"/>
                <w:szCs w:val="24"/>
              </w:rPr>
            </w:pPr>
            <w:r w:rsidRPr="008831F6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Татьяна Анатольевна</w:t>
            </w:r>
          </w:p>
        </w:tc>
        <w:tc>
          <w:tcPr>
            <w:tcW w:w="6136" w:type="dxa"/>
            <w:shd w:val="clear" w:color="auto" w:fill="auto"/>
          </w:tcPr>
          <w:p w:rsidR="00577C55" w:rsidRPr="008831F6" w:rsidRDefault="00577C55" w:rsidP="008831F6">
            <w:pPr>
              <w:ind w:right="18"/>
              <w:jc w:val="both"/>
            </w:pPr>
            <w:r w:rsidRPr="008831F6">
              <w:rPr>
                <w:rFonts w:eastAsia="Calibri"/>
              </w:rPr>
              <w:t xml:space="preserve">- заведующий отделом строительства и </w:t>
            </w:r>
            <w:r w:rsidRPr="008831F6">
              <w:t>муниципального хозяйства</w:t>
            </w:r>
            <w:r w:rsidRPr="008831F6">
              <w:rPr>
                <w:rFonts w:eastAsia="Calibri"/>
              </w:rPr>
              <w:t xml:space="preserve"> Администрации </w:t>
            </w:r>
            <w:r w:rsidRPr="008831F6">
              <w:t>Цимлян</w:t>
            </w:r>
            <w:r w:rsidRPr="008831F6">
              <w:rPr>
                <w:rFonts w:eastAsia="Calibri"/>
              </w:rPr>
              <w:t>ского</w:t>
            </w:r>
            <w:r w:rsidRPr="008831F6">
              <w:t xml:space="preserve"> </w:t>
            </w:r>
            <w:r w:rsidRPr="008831F6">
              <w:rPr>
                <w:rFonts w:eastAsia="Calibri"/>
              </w:rPr>
              <w:t>района;</w:t>
            </w:r>
          </w:p>
        </w:tc>
      </w:tr>
      <w:tr w:rsidR="00577C55" w:rsidRPr="008831F6">
        <w:trPr>
          <w:trHeight w:val="615"/>
        </w:trPr>
        <w:tc>
          <w:tcPr>
            <w:tcW w:w="3177" w:type="dxa"/>
            <w:shd w:val="clear" w:color="auto" w:fill="auto"/>
          </w:tcPr>
          <w:p w:rsidR="00722D6E" w:rsidRDefault="00722D6E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Казмирук</w:t>
            </w:r>
          </w:p>
          <w:p w:rsidR="00577C55" w:rsidRPr="008831F6" w:rsidRDefault="00722D6E" w:rsidP="00722D6E">
            <w:pPr>
              <w:pStyle w:val="ConsTitle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Наталья Петровна</w:t>
            </w:r>
          </w:p>
        </w:tc>
        <w:tc>
          <w:tcPr>
            <w:tcW w:w="6136" w:type="dxa"/>
            <w:shd w:val="clear" w:color="auto" w:fill="auto"/>
          </w:tcPr>
          <w:p w:rsidR="00577C55" w:rsidRPr="008831F6" w:rsidRDefault="00577C55" w:rsidP="00722D6E">
            <w:pPr>
              <w:ind w:right="18"/>
              <w:jc w:val="both"/>
            </w:pPr>
            <w:r w:rsidRPr="008831F6">
              <w:t xml:space="preserve">- </w:t>
            </w:r>
            <w:r w:rsidR="00722D6E">
              <w:t xml:space="preserve">исполняющий обязанности </w:t>
            </w:r>
            <w:r w:rsidRPr="008831F6">
              <w:t>главн</w:t>
            </w:r>
            <w:r w:rsidR="00722D6E">
              <w:t>ого</w:t>
            </w:r>
            <w:r w:rsidRPr="008831F6">
              <w:t xml:space="preserve"> специалист</w:t>
            </w:r>
            <w:r w:rsidR="00722D6E">
              <w:t>а</w:t>
            </w:r>
            <w:r w:rsidRPr="008831F6">
              <w:t xml:space="preserve"> – архитектор</w:t>
            </w:r>
            <w:r w:rsidR="00722D6E">
              <w:t>а</w:t>
            </w:r>
            <w:r w:rsidRPr="008831F6">
              <w:t xml:space="preserve"> </w:t>
            </w:r>
            <w:r w:rsidR="00722D6E">
              <w:t>отдела</w:t>
            </w:r>
            <w:r w:rsidRPr="008831F6">
              <w:t xml:space="preserve"> архитектуры и градостроительства Администрации Цимлянского района;</w:t>
            </w:r>
          </w:p>
        </w:tc>
      </w:tr>
      <w:tr w:rsidR="00577C55" w:rsidRPr="008831F6">
        <w:trPr>
          <w:trHeight w:val="615"/>
        </w:trPr>
        <w:tc>
          <w:tcPr>
            <w:tcW w:w="3177" w:type="dxa"/>
            <w:shd w:val="clear" w:color="auto" w:fill="auto"/>
          </w:tcPr>
          <w:p w:rsidR="00722D6E" w:rsidRDefault="00577C55">
            <w:r w:rsidRPr="008831F6">
              <w:t>Кривенко</w:t>
            </w:r>
          </w:p>
          <w:p w:rsidR="00577C55" w:rsidRPr="008831F6" w:rsidRDefault="00577C55">
            <w:r w:rsidRPr="008831F6">
              <w:t>Елена Владимировна</w:t>
            </w:r>
          </w:p>
        </w:tc>
        <w:tc>
          <w:tcPr>
            <w:tcW w:w="6136" w:type="dxa"/>
            <w:shd w:val="clear" w:color="auto" w:fill="auto"/>
          </w:tcPr>
          <w:p w:rsidR="008831F6" w:rsidRPr="008831F6" w:rsidRDefault="00577C55" w:rsidP="008831F6">
            <w:pPr>
              <w:pStyle w:val="ConsTitle"/>
              <w:ind w:right="18"/>
              <w:jc w:val="both"/>
              <w:rPr>
                <w:sz w:val="24"/>
                <w:szCs w:val="24"/>
              </w:rPr>
            </w:pPr>
            <w:r w:rsidRPr="008831F6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заведующий сектором юридической службы Администрации Цимлянского района;</w:t>
            </w:r>
          </w:p>
        </w:tc>
      </w:tr>
      <w:tr w:rsidR="00577C55" w:rsidRPr="008831F6" w:rsidTr="005C5B4A">
        <w:trPr>
          <w:trHeight w:val="477"/>
        </w:trPr>
        <w:tc>
          <w:tcPr>
            <w:tcW w:w="3177" w:type="dxa"/>
            <w:shd w:val="clear" w:color="auto" w:fill="auto"/>
          </w:tcPr>
          <w:p w:rsidR="00722D6E" w:rsidRDefault="00577C55">
            <w:r w:rsidRPr="008831F6">
              <w:t>Родина</w:t>
            </w:r>
          </w:p>
          <w:p w:rsidR="00577C55" w:rsidRPr="005C5B4A" w:rsidRDefault="00577C55">
            <w:r w:rsidRPr="008831F6">
              <w:t>Вера Вячеславовна</w:t>
            </w:r>
          </w:p>
        </w:tc>
        <w:tc>
          <w:tcPr>
            <w:tcW w:w="6136" w:type="dxa"/>
            <w:shd w:val="clear" w:color="auto" w:fill="auto"/>
          </w:tcPr>
          <w:p w:rsidR="00577C55" w:rsidRPr="008831F6" w:rsidRDefault="00577C55" w:rsidP="00E473FB">
            <w:pPr>
              <w:ind w:right="18"/>
              <w:jc w:val="both"/>
            </w:pPr>
            <w:r w:rsidRPr="008831F6">
              <w:t xml:space="preserve">- начальник </w:t>
            </w:r>
            <w:r w:rsidR="00E473FB">
              <w:t xml:space="preserve">ПО № 7 филиала ППК Роскадастр по Ростовской области </w:t>
            </w:r>
            <w:r w:rsidR="008831F6">
              <w:t xml:space="preserve"> </w:t>
            </w:r>
            <w:r w:rsidRPr="008831F6">
              <w:t>(по согласованию);</w:t>
            </w:r>
          </w:p>
        </w:tc>
      </w:tr>
      <w:tr w:rsidR="00577C55" w:rsidRPr="008831F6">
        <w:trPr>
          <w:trHeight w:val="615"/>
        </w:trPr>
        <w:tc>
          <w:tcPr>
            <w:tcW w:w="3177" w:type="dxa"/>
            <w:shd w:val="clear" w:color="auto" w:fill="auto"/>
          </w:tcPr>
          <w:p w:rsidR="00577C55" w:rsidRDefault="00E473FB">
            <w:r>
              <w:t>Плутенко</w:t>
            </w:r>
          </w:p>
          <w:p w:rsidR="00E473FB" w:rsidRPr="008831F6" w:rsidRDefault="00E473FB">
            <w:r>
              <w:t>Елена Анатольевна</w:t>
            </w:r>
          </w:p>
        </w:tc>
        <w:tc>
          <w:tcPr>
            <w:tcW w:w="6136" w:type="dxa"/>
            <w:shd w:val="clear" w:color="auto" w:fill="auto"/>
          </w:tcPr>
          <w:p w:rsidR="00577C55" w:rsidRPr="008831F6" w:rsidRDefault="00577C55">
            <w:pPr>
              <w:ind w:right="18"/>
              <w:jc w:val="both"/>
            </w:pPr>
            <w:r w:rsidRPr="008831F6">
              <w:rPr>
                <w:rFonts w:eastAsia="Calibri"/>
              </w:rPr>
              <w:t xml:space="preserve">- </w:t>
            </w:r>
            <w:r w:rsidR="00E473FB">
              <w:rPr>
                <w:rFonts w:eastAsia="Calibri"/>
              </w:rPr>
              <w:t>г</w:t>
            </w:r>
            <w:r w:rsidR="00E473FB" w:rsidRPr="008831F6">
              <w:rPr>
                <w:rFonts w:eastAsia="Calibri"/>
              </w:rPr>
              <w:t xml:space="preserve">лава Администрации </w:t>
            </w:r>
            <w:r w:rsidR="00E473FB">
              <w:rPr>
                <w:rFonts w:eastAsia="Calibri"/>
              </w:rPr>
              <w:t xml:space="preserve">Красноярского </w:t>
            </w:r>
            <w:r w:rsidR="00E473FB" w:rsidRPr="008831F6">
              <w:rPr>
                <w:rFonts w:eastAsia="Calibri"/>
              </w:rPr>
              <w:t xml:space="preserve">сельского поселения </w:t>
            </w:r>
            <w:r w:rsidRPr="008831F6">
              <w:rPr>
                <w:rFonts w:eastAsia="Calibri"/>
              </w:rPr>
              <w:t>(по согласованию)</w:t>
            </w:r>
            <w:r w:rsidR="00E473FB">
              <w:rPr>
                <w:rFonts w:eastAsia="Calibri"/>
              </w:rPr>
              <w:t>;</w:t>
            </w:r>
          </w:p>
        </w:tc>
      </w:tr>
      <w:tr w:rsidR="00E473FB" w:rsidRPr="008831F6">
        <w:trPr>
          <w:trHeight w:val="615"/>
        </w:trPr>
        <w:tc>
          <w:tcPr>
            <w:tcW w:w="3177" w:type="dxa"/>
            <w:shd w:val="clear" w:color="auto" w:fill="auto"/>
          </w:tcPr>
          <w:p w:rsidR="00E473FB" w:rsidRDefault="00E473FB">
            <w:r>
              <w:t>Савушинский</w:t>
            </w:r>
          </w:p>
          <w:p w:rsidR="00E473FB" w:rsidRDefault="00E473FB">
            <w:r>
              <w:t>Александр Гаврилович</w:t>
            </w:r>
          </w:p>
        </w:tc>
        <w:tc>
          <w:tcPr>
            <w:tcW w:w="6136" w:type="dxa"/>
            <w:shd w:val="clear" w:color="auto" w:fill="auto"/>
          </w:tcPr>
          <w:p w:rsidR="00E473FB" w:rsidRPr="008831F6" w:rsidRDefault="00E473FB" w:rsidP="00E473FB">
            <w:pPr>
              <w:ind w:right="18"/>
              <w:jc w:val="both"/>
              <w:rPr>
                <w:rFonts w:eastAsia="Calibri"/>
              </w:rPr>
            </w:pPr>
            <w:r w:rsidRPr="008831F6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г</w:t>
            </w:r>
            <w:r w:rsidRPr="008831F6">
              <w:rPr>
                <w:rFonts w:eastAsia="Calibri"/>
              </w:rPr>
              <w:t xml:space="preserve">лава Администрации </w:t>
            </w:r>
            <w:r>
              <w:rPr>
                <w:rFonts w:eastAsia="Calibri"/>
              </w:rPr>
              <w:t xml:space="preserve">Калининского </w:t>
            </w:r>
            <w:r w:rsidRPr="008831F6">
              <w:rPr>
                <w:rFonts w:eastAsia="Calibri"/>
              </w:rPr>
              <w:t>сельского поселения (по согласованию)</w:t>
            </w:r>
            <w:r>
              <w:rPr>
                <w:rFonts w:eastAsia="Calibri"/>
              </w:rPr>
              <w:t>;</w:t>
            </w:r>
          </w:p>
        </w:tc>
      </w:tr>
      <w:tr w:rsidR="00E473FB" w:rsidRPr="008831F6">
        <w:trPr>
          <w:trHeight w:val="615"/>
        </w:trPr>
        <w:tc>
          <w:tcPr>
            <w:tcW w:w="3177" w:type="dxa"/>
            <w:shd w:val="clear" w:color="auto" w:fill="auto"/>
          </w:tcPr>
          <w:p w:rsidR="00E473FB" w:rsidRDefault="00E473FB">
            <w:r>
              <w:t>Кулягина</w:t>
            </w:r>
          </w:p>
          <w:p w:rsidR="00E473FB" w:rsidRDefault="00E473FB">
            <w:r>
              <w:t>Ольга Сигизмундовна</w:t>
            </w:r>
          </w:p>
        </w:tc>
        <w:tc>
          <w:tcPr>
            <w:tcW w:w="6136" w:type="dxa"/>
            <w:shd w:val="clear" w:color="auto" w:fill="auto"/>
          </w:tcPr>
          <w:p w:rsidR="00E473FB" w:rsidRPr="008831F6" w:rsidRDefault="00E473FB" w:rsidP="00E473FB">
            <w:pPr>
              <w:ind w:right="18"/>
              <w:jc w:val="both"/>
              <w:rPr>
                <w:rFonts w:eastAsia="Calibri"/>
              </w:rPr>
            </w:pPr>
            <w:r w:rsidRPr="008831F6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г</w:t>
            </w:r>
            <w:r w:rsidRPr="008831F6">
              <w:rPr>
                <w:rFonts w:eastAsia="Calibri"/>
              </w:rPr>
              <w:t xml:space="preserve">лава Администрации </w:t>
            </w:r>
            <w:r>
              <w:rPr>
                <w:rFonts w:eastAsia="Calibri"/>
              </w:rPr>
              <w:t xml:space="preserve">Маркинского </w:t>
            </w:r>
            <w:r w:rsidRPr="008831F6">
              <w:rPr>
                <w:rFonts w:eastAsia="Calibri"/>
              </w:rPr>
              <w:t>сельского поселения (по согласованию)</w:t>
            </w:r>
            <w:r>
              <w:rPr>
                <w:rFonts w:eastAsia="Calibri"/>
              </w:rPr>
              <w:t>;</w:t>
            </w:r>
          </w:p>
        </w:tc>
      </w:tr>
      <w:tr w:rsidR="00E473FB" w:rsidRPr="008831F6">
        <w:trPr>
          <w:trHeight w:val="615"/>
        </w:trPr>
        <w:tc>
          <w:tcPr>
            <w:tcW w:w="3177" w:type="dxa"/>
            <w:shd w:val="clear" w:color="auto" w:fill="auto"/>
          </w:tcPr>
          <w:p w:rsidR="00E473FB" w:rsidRDefault="00E473FB">
            <w:r>
              <w:t>Текутьев</w:t>
            </w:r>
          </w:p>
          <w:p w:rsidR="00E473FB" w:rsidRDefault="00E473FB">
            <w:r>
              <w:t>Сергей Федорович</w:t>
            </w:r>
          </w:p>
        </w:tc>
        <w:tc>
          <w:tcPr>
            <w:tcW w:w="6136" w:type="dxa"/>
            <w:shd w:val="clear" w:color="auto" w:fill="auto"/>
          </w:tcPr>
          <w:p w:rsidR="00E473FB" w:rsidRPr="008831F6" w:rsidRDefault="00E473FB" w:rsidP="00E473FB">
            <w:pPr>
              <w:ind w:right="18"/>
              <w:jc w:val="both"/>
              <w:rPr>
                <w:rFonts w:eastAsia="Calibri"/>
              </w:rPr>
            </w:pPr>
            <w:r w:rsidRPr="008831F6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г</w:t>
            </w:r>
            <w:r w:rsidRPr="008831F6">
              <w:rPr>
                <w:rFonts w:eastAsia="Calibri"/>
              </w:rPr>
              <w:t xml:space="preserve">лава Администрации </w:t>
            </w:r>
            <w:r>
              <w:rPr>
                <w:rFonts w:eastAsia="Calibri"/>
              </w:rPr>
              <w:t xml:space="preserve">Новоцимлянского </w:t>
            </w:r>
            <w:r w:rsidRPr="008831F6">
              <w:rPr>
                <w:rFonts w:eastAsia="Calibri"/>
              </w:rPr>
              <w:t>сельского поселения (по согласованию)</w:t>
            </w:r>
            <w:r>
              <w:rPr>
                <w:rFonts w:eastAsia="Calibri"/>
              </w:rPr>
              <w:t>;</w:t>
            </w:r>
          </w:p>
        </w:tc>
      </w:tr>
      <w:tr w:rsidR="00E473FB" w:rsidRPr="008831F6">
        <w:trPr>
          <w:trHeight w:val="615"/>
        </w:trPr>
        <w:tc>
          <w:tcPr>
            <w:tcW w:w="3177" w:type="dxa"/>
            <w:shd w:val="clear" w:color="auto" w:fill="auto"/>
          </w:tcPr>
          <w:p w:rsidR="00E473FB" w:rsidRDefault="00E473FB">
            <w:r>
              <w:t>Бурняшев</w:t>
            </w:r>
          </w:p>
          <w:p w:rsidR="00E473FB" w:rsidRDefault="00E473FB">
            <w:r>
              <w:t>Геннадий Александрович</w:t>
            </w:r>
          </w:p>
        </w:tc>
        <w:tc>
          <w:tcPr>
            <w:tcW w:w="6136" w:type="dxa"/>
            <w:shd w:val="clear" w:color="auto" w:fill="auto"/>
          </w:tcPr>
          <w:p w:rsidR="00E473FB" w:rsidRPr="008831F6" w:rsidRDefault="00E473FB" w:rsidP="00E473FB">
            <w:pPr>
              <w:ind w:right="18"/>
              <w:jc w:val="both"/>
              <w:rPr>
                <w:rFonts w:eastAsia="Calibri"/>
              </w:rPr>
            </w:pPr>
            <w:r w:rsidRPr="008831F6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г</w:t>
            </w:r>
            <w:r w:rsidRPr="008831F6">
              <w:rPr>
                <w:rFonts w:eastAsia="Calibri"/>
              </w:rPr>
              <w:t xml:space="preserve">лава Администрации </w:t>
            </w:r>
            <w:r>
              <w:rPr>
                <w:rFonts w:eastAsia="Calibri"/>
              </w:rPr>
              <w:t xml:space="preserve">Лозновского </w:t>
            </w:r>
            <w:r w:rsidRPr="008831F6">
              <w:rPr>
                <w:rFonts w:eastAsia="Calibri"/>
              </w:rPr>
              <w:t>сельского поселения (по согласованию)</w:t>
            </w:r>
            <w:r>
              <w:rPr>
                <w:rFonts w:eastAsia="Calibri"/>
              </w:rPr>
              <w:t>;</w:t>
            </w:r>
          </w:p>
        </w:tc>
      </w:tr>
      <w:tr w:rsidR="00E473FB" w:rsidRPr="008831F6">
        <w:trPr>
          <w:trHeight w:val="615"/>
        </w:trPr>
        <w:tc>
          <w:tcPr>
            <w:tcW w:w="3177" w:type="dxa"/>
            <w:shd w:val="clear" w:color="auto" w:fill="auto"/>
          </w:tcPr>
          <w:p w:rsidR="00E473FB" w:rsidRDefault="00E473FB">
            <w:r>
              <w:lastRenderedPageBreak/>
              <w:t>Полежаев</w:t>
            </w:r>
          </w:p>
          <w:p w:rsidR="00E473FB" w:rsidRDefault="00E473FB">
            <w:r>
              <w:t>Сергей Викторович</w:t>
            </w:r>
          </w:p>
        </w:tc>
        <w:tc>
          <w:tcPr>
            <w:tcW w:w="6136" w:type="dxa"/>
            <w:shd w:val="clear" w:color="auto" w:fill="auto"/>
          </w:tcPr>
          <w:p w:rsidR="00E473FB" w:rsidRPr="008831F6" w:rsidRDefault="00E473FB" w:rsidP="00F92CC3">
            <w:pPr>
              <w:ind w:right="18"/>
              <w:jc w:val="both"/>
              <w:rPr>
                <w:rFonts w:eastAsia="Calibri"/>
              </w:rPr>
            </w:pPr>
            <w:r w:rsidRPr="008831F6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г</w:t>
            </w:r>
            <w:r w:rsidRPr="008831F6">
              <w:rPr>
                <w:rFonts w:eastAsia="Calibri"/>
              </w:rPr>
              <w:t xml:space="preserve">лава Администрации </w:t>
            </w:r>
            <w:r w:rsidR="00F92CC3">
              <w:rPr>
                <w:rFonts w:eastAsia="Calibri"/>
              </w:rPr>
              <w:t>Саркеловского</w:t>
            </w:r>
            <w:r>
              <w:rPr>
                <w:rFonts w:eastAsia="Calibri"/>
              </w:rPr>
              <w:t xml:space="preserve"> </w:t>
            </w:r>
            <w:r w:rsidRPr="008831F6">
              <w:rPr>
                <w:rFonts w:eastAsia="Calibri"/>
              </w:rPr>
              <w:t>сельского поселения (по согласованию)</w:t>
            </w:r>
            <w:r>
              <w:rPr>
                <w:rFonts w:eastAsia="Calibri"/>
              </w:rPr>
              <w:t>.</w:t>
            </w:r>
          </w:p>
        </w:tc>
      </w:tr>
    </w:tbl>
    <w:p w:rsidR="008831F6" w:rsidRDefault="008831F6">
      <w:pPr>
        <w:ind w:right="-2"/>
        <w:jc w:val="both"/>
        <w:rPr>
          <w:sz w:val="28"/>
          <w:szCs w:val="28"/>
        </w:rPr>
      </w:pPr>
    </w:p>
    <w:p w:rsidR="008831F6" w:rsidRDefault="008831F6">
      <w:pPr>
        <w:ind w:right="-2"/>
        <w:jc w:val="both"/>
        <w:rPr>
          <w:sz w:val="28"/>
          <w:szCs w:val="28"/>
        </w:rPr>
      </w:pPr>
    </w:p>
    <w:p w:rsidR="008831F6" w:rsidRDefault="008831F6">
      <w:pPr>
        <w:ind w:right="-2"/>
        <w:jc w:val="both"/>
        <w:rPr>
          <w:sz w:val="28"/>
          <w:szCs w:val="28"/>
        </w:rPr>
      </w:pPr>
    </w:p>
    <w:p w:rsidR="00577C55" w:rsidRDefault="00577C55">
      <w:pPr>
        <w:ind w:right="-2"/>
        <w:jc w:val="both"/>
      </w:pPr>
      <w:r>
        <w:rPr>
          <w:sz w:val="28"/>
          <w:szCs w:val="28"/>
        </w:rPr>
        <w:t xml:space="preserve">Управляющий делами                                                               </w:t>
      </w:r>
      <w:r w:rsidR="008831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А.В. Кулик</w:t>
      </w:r>
    </w:p>
    <w:sectPr w:rsidR="00577C55" w:rsidSect="00A07E91">
      <w:footerReference w:type="default" r:id="rId8"/>
      <w:pgSz w:w="11906" w:h="16838"/>
      <w:pgMar w:top="1134" w:right="567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ACA" w:rsidRDefault="00886ACA">
      <w:r>
        <w:separator/>
      </w:r>
    </w:p>
  </w:endnote>
  <w:endnote w:type="continuationSeparator" w:id="1">
    <w:p w:rsidR="00886ACA" w:rsidRDefault="00886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C55" w:rsidRDefault="00EC33EA">
    <w:pPr>
      <w:pStyle w:val="af2"/>
      <w:jc w:val="right"/>
    </w:pPr>
    <w:fldSimple w:instr=" PAGE ">
      <w:r w:rsidR="00DC2FA6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ACA" w:rsidRDefault="00886ACA">
      <w:r>
        <w:separator/>
      </w:r>
    </w:p>
  </w:footnote>
  <w:footnote w:type="continuationSeparator" w:id="1">
    <w:p w:rsidR="00886ACA" w:rsidRDefault="00886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E97"/>
    <w:rsid w:val="002D66DF"/>
    <w:rsid w:val="003004F0"/>
    <w:rsid w:val="003406F9"/>
    <w:rsid w:val="00501E97"/>
    <w:rsid w:val="00577C55"/>
    <w:rsid w:val="005C5B4A"/>
    <w:rsid w:val="006D4775"/>
    <w:rsid w:val="00722D6E"/>
    <w:rsid w:val="008831F6"/>
    <w:rsid w:val="00886ACA"/>
    <w:rsid w:val="00A07E91"/>
    <w:rsid w:val="00A82247"/>
    <w:rsid w:val="00C72A43"/>
    <w:rsid w:val="00CC58A1"/>
    <w:rsid w:val="00DC2FA6"/>
    <w:rsid w:val="00E473FB"/>
    <w:rsid w:val="00E6714A"/>
    <w:rsid w:val="00EC33EA"/>
    <w:rsid w:val="00F92CC3"/>
    <w:rsid w:val="00FF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E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C33EA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qFormat/>
    <w:rsid w:val="00EC33EA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C33EA"/>
  </w:style>
  <w:style w:type="character" w:customStyle="1" w:styleId="WW8Num1z1">
    <w:name w:val="WW8Num1z1"/>
    <w:rsid w:val="00EC33EA"/>
  </w:style>
  <w:style w:type="character" w:customStyle="1" w:styleId="WW8Num1z2">
    <w:name w:val="WW8Num1z2"/>
    <w:rsid w:val="00EC33EA"/>
  </w:style>
  <w:style w:type="character" w:customStyle="1" w:styleId="WW8Num1z3">
    <w:name w:val="WW8Num1z3"/>
    <w:rsid w:val="00EC33EA"/>
  </w:style>
  <w:style w:type="character" w:customStyle="1" w:styleId="WW8Num1z4">
    <w:name w:val="WW8Num1z4"/>
    <w:rsid w:val="00EC33EA"/>
  </w:style>
  <w:style w:type="character" w:customStyle="1" w:styleId="WW8Num1z5">
    <w:name w:val="WW8Num1z5"/>
    <w:rsid w:val="00EC33EA"/>
  </w:style>
  <w:style w:type="character" w:customStyle="1" w:styleId="WW8Num1z6">
    <w:name w:val="WW8Num1z6"/>
    <w:rsid w:val="00EC33EA"/>
  </w:style>
  <w:style w:type="character" w:customStyle="1" w:styleId="WW8Num1z7">
    <w:name w:val="WW8Num1z7"/>
    <w:rsid w:val="00EC33EA"/>
  </w:style>
  <w:style w:type="character" w:customStyle="1" w:styleId="WW8Num1z8">
    <w:name w:val="WW8Num1z8"/>
    <w:rsid w:val="00EC33EA"/>
  </w:style>
  <w:style w:type="character" w:customStyle="1" w:styleId="WW8Num2z0">
    <w:name w:val="WW8Num2z0"/>
    <w:rsid w:val="00EC33EA"/>
    <w:rPr>
      <w:rFonts w:hint="default"/>
    </w:rPr>
  </w:style>
  <w:style w:type="character" w:customStyle="1" w:styleId="WW8Num2z1">
    <w:name w:val="WW8Num2z1"/>
    <w:rsid w:val="00EC33EA"/>
  </w:style>
  <w:style w:type="character" w:customStyle="1" w:styleId="WW8Num2z2">
    <w:name w:val="WW8Num2z2"/>
    <w:rsid w:val="00EC33EA"/>
  </w:style>
  <w:style w:type="character" w:customStyle="1" w:styleId="WW8Num2z3">
    <w:name w:val="WW8Num2z3"/>
    <w:rsid w:val="00EC33EA"/>
  </w:style>
  <w:style w:type="character" w:customStyle="1" w:styleId="WW8Num2z4">
    <w:name w:val="WW8Num2z4"/>
    <w:rsid w:val="00EC33EA"/>
  </w:style>
  <w:style w:type="character" w:customStyle="1" w:styleId="WW8Num2z5">
    <w:name w:val="WW8Num2z5"/>
    <w:rsid w:val="00EC33EA"/>
  </w:style>
  <w:style w:type="character" w:customStyle="1" w:styleId="WW8Num2z6">
    <w:name w:val="WW8Num2z6"/>
    <w:rsid w:val="00EC33EA"/>
  </w:style>
  <w:style w:type="character" w:customStyle="1" w:styleId="WW8Num2z7">
    <w:name w:val="WW8Num2z7"/>
    <w:rsid w:val="00EC33EA"/>
  </w:style>
  <w:style w:type="character" w:customStyle="1" w:styleId="WW8Num2z8">
    <w:name w:val="WW8Num2z8"/>
    <w:rsid w:val="00EC33EA"/>
  </w:style>
  <w:style w:type="character" w:customStyle="1" w:styleId="WW8Num3z0">
    <w:name w:val="WW8Num3z0"/>
    <w:rsid w:val="00EC33EA"/>
  </w:style>
  <w:style w:type="character" w:customStyle="1" w:styleId="WW8Num3z1">
    <w:name w:val="WW8Num3z1"/>
    <w:rsid w:val="00EC33EA"/>
  </w:style>
  <w:style w:type="character" w:customStyle="1" w:styleId="WW8Num3z2">
    <w:name w:val="WW8Num3z2"/>
    <w:rsid w:val="00EC33EA"/>
  </w:style>
  <w:style w:type="character" w:customStyle="1" w:styleId="WW8Num3z3">
    <w:name w:val="WW8Num3z3"/>
    <w:rsid w:val="00EC33EA"/>
  </w:style>
  <w:style w:type="character" w:customStyle="1" w:styleId="WW8Num3z4">
    <w:name w:val="WW8Num3z4"/>
    <w:rsid w:val="00EC33EA"/>
  </w:style>
  <w:style w:type="character" w:customStyle="1" w:styleId="WW8Num3z5">
    <w:name w:val="WW8Num3z5"/>
    <w:rsid w:val="00EC33EA"/>
  </w:style>
  <w:style w:type="character" w:customStyle="1" w:styleId="WW8Num3z6">
    <w:name w:val="WW8Num3z6"/>
    <w:rsid w:val="00EC33EA"/>
  </w:style>
  <w:style w:type="character" w:customStyle="1" w:styleId="WW8Num3z7">
    <w:name w:val="WW8Num3z7"/>
    <w:rsid w:val="00EC33EA"/>
  </w:style>
  <w:style w:type="character" w:customStyle="1" w:styleId="WW8Num3z8">
    <w:name w:val="WW8Num3z8"/>
    <w:rsid w:val="00EC33EA"/>
  </w:style>
  <w:style w:type="character" w:customStyle="1" w:styleId="WW8Num4z0">
    <w:name w:val="WW8Num4z0"/>
    <w:rsid w:val="00EC33EA"/>
  </w:style>
  <w:style w:type="character" w:customStyle="1" w:styleId="WW8Num4z1">
    <w:name w:val="WW8Num4z1"/>
    <w:rsid w:val="00EC33EA"/>
  </w:style>
  <w:style w:type="character" w:customStyle="1" w:styleId="WW8Num4z2">
    <w:name w:val="WW8Num4z2"/>
    <w:rsid w:val="00EC33EA"/>
  </w:style>
  <w:style w:type="character" w:customStyle="1" w:styleId="WW8Num4z3">
    <w:name w:val="WW8Num4z3"/>
    <w:rsid w:val="00EC33EA"/>
  </w:style>
  <w:style w:type="character" w:customStyle="1" w:styleId="WW8Num4z4">
    <w:name w:val="WW8Num4z4"/>
    <w:rsid w:val="00EC33EA"/>
  </w:style>
  <w:style w:type="character" w:customStyle="1" w:styleId="WW8Num4z5">
    <w:name w:val="WW8Num4z5"/>
    <w:rsid w:val="00EC33EA"/>
  </w:style>
  <w:style w:type="character" w:customStyle="1" w:styleId="WW8Num4z6">
    <w:name w:val="WW8Num4z6"/>
    <w:rsid w:val="00EC33EA"/>
  </w:style>
  <w:style w:type="character" w:customStyle="1" w:styleId="WW8Num4z7">
    <w:name w:val="WW8Num4z7"/>
    <w:rsid w:val="00EC33EA"/>
  </w:style>
  <w:style w:type="character" w:customStyle="1" w:styleId="WW8Num4z8">
    <w:name w:val="WW8Num4z8"/>
    <w:rsid w:val="00EC33EA"/>
  </w:style>
  <w:style w:type="character" w:customStyle="1" w:styleId="WW8Num5z0">
    <w:name w:val="WW8Num5z0"/>
    <w:rsid w:val="00EC33EA"/>
  </w:style>
  <w:style w:type="character" w:customStyle="1" w:styleId="WW8Num5z1">
    <w:name w:val="WW8Num5z1"/>
    <w:rsid w:val="00EC33EA"/>
  </w:style>
  <w:style w:type="character" w:customStyle="1" w:styleId="WW8Num5z2">
    <w:name w:val="WW8Num5z2"/>
    <w:rsid w:val="00EC33EA"/>
  </w:style>
  <w:style w:type="character" w:customStyle="1" w:styleId="WW8Num5z3">
    <w:name w:val="WW8Num5z3"/>
    <w:rsid w:val="00EC33EA"/>
  </w:style>
  <w:style w:type="character" w:customStyle="1" w:styleId="WW8Num5z4">
    <w:name w:val="WW8Num5z4"/>
    <w:rsid w:val="00EC33EA"/>
  </w:style>
  <w:style w:type="character" w:customStyle="1" w:styleId="WW8Num5z5">
    <w:name w:val="WW8Num5z5"/>
    <w:rsid w:val="00EC33EA"/>
  </w:style>
  <w:style w:type="character" w:customStyle="1" w:styleId="WW8Num5z6">
    <w:name w:val="WW8Num5z6"/>
    <w:rsid w:val="00EC33EA"/>
  </w:style>
  <w:style w:type="character" w:customStyle="1" w:styleId="WW8Num5z7">
    <w:name w:val="WW8Num5z7"/>
    <w:rsid w:val="00EC33EA"/>
  </w:style>
  <w:style w:type="character" w:customStyle="1" w:styleId="WW8Num5z8">
    <w:name w:val="WW8Num5z8"/>
    <w:rsid w:val="00EC33EA"/>
  </w:style>
  <w:style w:type="character" w:customStyle="1" w:styleId="WW8Num6z0">
    <w:name w:val="WW8Num6z0"/>
    <w:rsid w:val="00EC33EA"/>
  </w:style>
  <w:style w:type="character" w:customStyle="1" w:styleId="WW8Num6z1">
    <w:name w:val="WW8Num6z1"/>
    <w:rsid w:val="00EC33EA"/>
  </w:style>
  <w:style w:type="character" w:customStyle="1" w:styleId="WW8Num6z2">
    <w:name w:val="WW8Num6z2"/>
    <w:rsid w:val="00EC33EA"/>
  </w:style>
  <w:style w:type="character" w:customStyle="1" w:styleId="WW8Num6z3">
    <w:name w:val="WW8Num6z3"/>
    <w:rsid w:val="00EC33EA"/>
  </w:style>
  <w:style w:type="character" w:customStyle="1" w:styleId="WW8Num6z4">
    <w:name w:val="WW8Num6z4"/>
    <w:rsid w:val="00EC33EA"/>
  </w:style>
  <w:style w:type="character" w:customStyle="1" w:styleId="WW8Num6z5">
    <w:name w:val="WW8Num6z5"/>
    <w:rsid w:val="00EC33EA"/>
  </w:style>
  <w:style w:type="character" w:customStyle="1" w:styleId="WW8Num6z6">
    <w:name w:val="WW8Num6z6"/>
    <w:rsid w:val="00EC33EA"/>
  </w:style>
  <w:style w:type="character" w:customStyle="1" w:styleId="WW8Num6z7">
    <w:name w:val="WW8Num6z7"/>
    <w:rsid w:val="00EC33EA"/>
  </w:style>
  <w:style w:type="character" w:customStyle="1" w:styleId="WW8Num6z8">
    <w:name w:val="WW8Num6z8"/>
    <w:rsid w:val="00EC33EA"/>
  </w:style>
  <w:style w:type="character" w:customStyle="1" w:styleId="WW8Num7z0">
    <w:name w:val="WW8Num7z0"/>
    <w:rsid w:val="00EC33EA"/>
    <w:rPr>
      <w:rFonts w:hint="default"/>
    </w:rPr>
  </w:style>
  <w:style w:type="character" w:customStyle="1" w:styleId="WW8Num7z1">
    <w:name w:val="WW8Num7z1"/>
    <w:rsid w:val="00EC33EA"/>
  </w:style>
  <w:style w:type="character" w:customStyle="1" w:styleId="WW8Num7z2">
    <w:name w:val="WW8Num7z2"/>
    <w:rsid w:val="00EC33EA"/>
  </w:style>
  <w:style w:type="character" w:customStyle="1" w:styleId="WW8Num7z3">
    <w:name w:val="WW8Num7z3"/>
    <w:rsid w:val="00EC33EA"/>
  </w:style>
  <w:style w:type="character" w:customStyle="1" w:styleId="WW8Num7z4">
    <w:name w:val="WW8Num7z4"/>
    <w:rsid w:val="00EC33EA"/>
  </w:style>
  <w:style w:type="character" w:customStyle="1" w:styleId="WW8Num7z5">
    <w:name w:val="WW8Num7z5"/>
    <w:rsid w:val="00EC33EA"/>
  </w:style>
  <w:style w:type="character" w:customStyle="1" w:styleId="WW8Num7z6">
    <w:name w:val="WW8Num7z6"/>
    <w:rsid w:val="00EC33EA"/>
  </w:style>
  <w:style w:type="character" w:customStyle="1" w:styleId="WW8Num7z7">
    <w:name w:val="WW8Num7z7"/>
    <w:rsid w:val="00EC33EA"/>
  </w:style>
  <w:style w:type="character" w:customStyle="1" w:styleId="WW8Num7z8">
    <w:name w:val="WW8Num7z8"/>
    <w:rsid w:val="00EC33EA"/>
  </w:style>
  <w:style w:type="character" w:customStyle="1" w:styleId="WW8Num8z0">
    <w:name w:val="WW8Num8z0"/>
    <w:rsid w:val="00EC33EA"/>
  </w:style>
  <w:style w:type="character" w:customStyle="1" w:styleId="WW8Num8z1">
    <w:name w:val="WW8Num8z1"/>
    <w:rsid w:val="00EC33EA"/>
  </w:style>
  <w:style w:type="character" w:customStyle="1" w:styleId="WW8Num8z2">
    <w:name w:val="WW8Num8z2"/>
    <w:rsid w:val="00EC33EA"/>
  </w:style>
  <w:style w:type="character" w:customStyle="1" w:styleId="WW8Num8z3">
    <w:name w:val="WW8Num8z3"/>
    <w:rsid w:val="00EC33EA"/>
  </w:style>
  <w:style w:type="character" w:customStyle="1" w:styleId="WW8Num8z4">
    <w:name w:val="WW8Num8z4"/>
    <w:rsid w:val="00EC33EA"/>
  </w:style>
  <w:style w:type="character" w:customStyle="1" w:styleId="WW8Num8z5">
    <w:name w:val="WW8Num8z5"/>
    <w:rsid w:val="00EC33EA"/>
  </w:style>
  <w:style w:type="character" w:customStyle="1" w:styleId="WW8Num8z6">
    <w:name w:val="WW8Num8z6"/>
    <w:rsid w:val="00EC33EA"/>
  </w:style>
  <w:style w:type="character" w:customStyle="1" w:styleId="WW8Num8z7">
    <w:name w:val="WW8Num8z7"/>
    <w:rsid w:val="00EC33EA"/>
  </w:style>
  <w:style w:type="character" w:customStyle="1" w:styleId="WW8Num8z8">
    <w:name w:val="WW8Num8z8"/>
    <w:rsid w:val="00EC33EA"/>
  </w:style>
  <w:style w:type="character" w:customStyle="1" w:styleId="10">
    <w:name w:val="Основной шрифт абзаца1"/>
    <w:rsid w:val="00EC33EA"/>
  </w:style>
  <w:style w:type="character" w:customStyle="1" w:styleId="a3">
    <w:name w:val="Верхний колонтитул Знак"/>
    <w:rsid w:val="00EC33EA"/>
    <w:rPr>
      <w:sz w:val="24"/>
      <w:szCs w:val="24"/>
    </w:rPr>
  </w:style>
  <w:style w:type="character" w:customStyle="1" w:styleId="a4">
    <w:name w:val="Нижний колонтитул Знак"/>
    <w:rsid w:val="00EC33EA"/>
    <w:rPr>
      <w:sz w:val="24"/>
      <w:szCs w:val="24"/>
    </w:rPr>
  </w:style>
  <w:style w:type="character" w:styleId="a5">
    <w:name w:val="page number"/>
    <w:basedOn w:val="10"/>
    <w:rsid w:val="00EC33EA"/>
  </w:style>
  <w:style w:type="character" w:customStyle="1" w:styleId="a6">
    <w:name w:val="Название Знак"/>
    <w:rsid w:val="00EC33EA"/>
    <w:rPr>
      <w:sz w:val="44"/>
      <w:szCs w:val="24"/>
    </w:rPr>
  </w:style>
  <w:style w:type="character" w:styleId="a7">
    <w:name w:val="Strong"/>
    <w:qFormat/>
    <w:rsid w:val="00EC33EA"/>
    <w:rPr>
      <w:b/>
      <w:bCs/>
    </w:rPr>
  </w:style>
  <w:style w:type="character" w:styleId="a8">
    <w:name w:val="Hyperlink"/>
    <w:rsid w:val="00EC33EA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EC33EA"/>
    <w:pPr>
      <w:jc w:val="center"/>
    </w:pPr>
    <w:rPr>
      <w:sz w:val="44"/>
    </w:rPr>
  </w:style>
  <w:style w:type="paragraph" w:styleId="aa">
    <w:name w:val="Body Text"/>
    <w:basedOn w:val="a"/>
    <w:rsid w:val="00EC33EA"/>
    <w:pPr>
      <w:jc w:val="both"/>
    </w:pPr>
  </w:style>
  <w:style w:type="paragraph" w:styleId="ab">
    <w:name w:val="List"/>
    <w:basedOn w:val="aa"/>
    <w:rsid w:val="00EC33EA"/>
    <w:rPr>
      <w:rFonts w:ascii="PT Astra Serif" w:hAnsi="PT Astra Serif" w:cs="Noto Sans Devanagari"/>
    </w:rPr>
  </w:style>
  <w:style w:type="paragraph" w:styleId="ac">
    <w:name w:val="caption"/>
    <w:basedOn w:val="a"/>
    <w:qFormat/>
    <w:rsid w:val="00EC33E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rsid w:val="00EC33EA"/>
    <w:pPr>
      <w:suppressLineNumbers/>
    </w:pPr>
    <w:rPr>
      <w:rFonts w:ascii="PT Astra Serif" w:hAnsi="PT Astra Serif" w:cs="Noto Sans Devanagari"/>
    </w:rPr>
  </w:style>
  <w:style w:type="paragraph" w:customStyle="1" w:styleId="12">
    <w:name w:val="Текст1"/>
    <w:basedOn w:val="a"/>
    <w:rsid w:val="00EC33EA"/>
    <w:rPr>
      <w:rFonts w:ascii="Courier New" w:hAnsi="Courier New" w:cs="Courier New"/>
      <w:color w:val="000000"/>
      <w:sz w:val="20"/>
      <w:szCs w:val="20"/>
    </w:rPr>
  </w:style>
  <w:style w:type="paragraph" w:styleId="ad">
    <w:name w:val="Balloon Text"/>
    <w:basedOn w:val="a"/>
    <w:rsid w:val="00EC33EA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a"/>
    <w:qFormat/>
    <w:rsid w:val="00EC33EA"/>
    <w:pPr>
      <w:jc w:val="center"/>
    </w:pPr>
    <w:rPr>
      <w:sz w:val="32"/>
    </w:rPr>
  </w:style>
  <w:style w:type="paragraph" w:styleId="af">
    <w:name w:val="No Spacing"/>
    <w:qFormat/>
    <w:rsid w:val="00EC33EA"/>
    <w:pPr>
      <w:suppressAutoHyphens/>
    </w:pPr>
    <w:rPr>
      <w:sz w:val="24"/>
      <w:szCs w:val="24"/>
      <w:lang w:eastAsia="zh-CN"/>
    </w:rPr>
  </w:style>
  <w:style w:type="paragraph" w:customStyle="1" w:styleId="af0">
    <w:name w:val="Верхний и нижний колонтитулы"/>
    <w:basedOn w:val="a"/>
    <w:rsid w:val="00EC33E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EC33EA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EC33E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qFormat/>
    <w:rsid w:val="00EC33E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4">
    <w:name w:val="Normal (Web)"/>
    <w:basedOn w:val="a"/>
    <w:rsid w:val="00EC33EA"/>
    <w:pPr>
      <w:spacing w:after="158"/>
    </w:pPr>
  </w:style>
  <w:style w:type="paragraph" w:customStyle="1" w:styleId="ConsTitle">
    <w:name w:val="ConsTitle"/>
    <w:rsid w:val="00EC33EA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b/>
      <w:sz w:val="16"/>
      <w:lang w:eastAsia="zh-CN"/>
    </w:rPr>
  </w:style>
  <w:style w:type="paragraph" w:customStyle="1" w:styleId="13">
    <w:name w:val="Название объекта1"/>
    <w:basedOn w:val="a"/>
    <w:rsid w:val="00EC33EA"/>
    <w:pPr>
      <w:widowControl w:val="0"/>
      <w:suppressLineNumbers/>
      <w:spacing w:before="120" w:after="120"/>
    </w:pPr>
    <w:rPr>
      <w:rFonts w:eastAsia="Andale Sans UI" w:cs="Tahoma"/>
      <w:i/>
      <w:iCs/>
      <w:kern w:val="2"/>
    </w:rPr>
  </w:style>
  <w:style w:type="paragraph" w:customStyle="1" w:styleId="af5">
    <w:name w:val="Содержимое таблицы"/>
    <w:basedOn w:val="a"/>
    <w:rsid w:val="00EC33EA"/>
    <w:pPr>
      <w:suppressLineNumbers/>
    </w:pPr>
  </w:style>
  <w:style w:type="paragraph" w:customStyle="1" w:styleId="af6">
    <w:name w:val="Заголовок таблицы"/>
    <w:basedOn w:val="af5"/>
    <w:rsid w:val="00EC33E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user</cp:lastModifiedBy>
  <cp:revision>3</cp:revision>
  <cp:lastPrinted>2019-08-02T09:50:00Z</cp:lastPrinted>
  <dcterms:created xsi:type="dcterms:W3CDTF">2024-12-06T06:58:00Z</dcterms:created>
  <dcterms:modified xsi:type="dcterms:W3CDTF">2024-12-06T07:05:00Z</dcterms:modified>
</cp:coreProperties>
</file>