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tabs>
          <w:tab w:val="clear" w:pos="708"/>
          <w:tab w:val="left" w:pos="4536" w:leader="none"/>
        </w:tabs>
        <w:jc w:val="center"/>
        <w:rPr>
          <w:sz w:val="28"/>
          <w:szCs w:val="28"/>
        </w:rPr>
      </w:pPr>
      <w:r>
        <w:rPr/>
        <w:drawing>
          <wp:inline distT="0" distB="0" distL="0" distR="0">
            <wp:extent cx="609600" cy="8001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PlainText"/>
        <w:ind w:left="-540" w:right="-604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lainText"/>
        <w:tabs>
          <w:tab w:val="clear" w:pos="708"/>
          <w:tab w:val="left" w:pos="4536" w:leader="none"/>
        </w:tabs>
        <w:ind w:right="-2" w:hanging="0"/>
        <w:jc w:val="center"/>
        <w:rPr>
          <w:rFonts w:ascii="Times New Roman" w:hAnsi="Times New Roman"/>
          <w:b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>
      <w:pPr>
        <w:pStyle w:val="PlainText"/>
        <w:tabs>
          <w:tab w:val="clear" w:pos="708"/>
          <w:tab w:val="left" w:pos="4536" w:leader="none"/>
        </w:tabs>
        <w:ind w:right="-2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PlainText"/>
        <w:tabs>
          <w:tab w:val="clear" w:pos="708"/>
          <w:tab w:val="left" w:pos="4536" w:leader="none"/>
        </w:tabs>
        <w:ind w:right="-2" w:hanging="0"/>
        <w:jc w:val="center"/>
        <w:rPr>
          <w:rFonts w:ascii="Times New Roman" w:hAnsi="Times New Roman"/>
          <w:b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>
      <w:pPr>
        <w:pStyle w:val="PlainText"/>
        <w:ind w:left="-540" w:right="-604" w:hanging="0"/>
        <w:jc w:val="center"/>
        <w:rPr>
          <w:rFonts w:ascii="Times New Roman" w:hAnsi="Times New Roman"/>
          <w:b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__.__ .2023                                     №                                                   г. Цимлянск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внесении изменений в 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Администрации Цимлянского района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03.07.2018 № 398 «О создании постоянно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действующей комиссии по поступлению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выбытию активов»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В связи с кадровыми изменениями в Администрации Цимлянского района, Администрация Цимлянского района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ПОСТАНОВЛЯЕТ: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1. Внести в  постановление Администрации Цимлянского района от 03.07.2018 № 398 «О создании постоянно действующей комиссии по поступлению и выбытию активов» изменения, изложив приложение № 2 в новой редакции, согласно приложению к настоящему постановлению.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2. Контроль за выполнением постановления оставляю за собой. 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Администрации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Цимлянского района                                                                        В.В. Светличный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Постановление вносит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бухгалтерия Администрации района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Приложение 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постановлению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Администрации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Цимлянского района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__.__.2023 № 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Состав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постоянно действующей комиссии по поступлению и выбытию активов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90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502"/>
        <w:gridCol w:w="374"/>
        <w:gridCol w:w="5814"/>
      </w:tblGrid>
      <w:tr>
        <w:trPr/>
        <w:tc>
          <w:tcPr>
            <w:tcW w:w="3502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374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5814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502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74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814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5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Ночевкина Елена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374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первый заместитель главы Администрации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Цимлянского района.</w:t>
            </w:r>
          </w:p>
        </w:tc>
      </w:tr>
      <w:tr>
        <w:trPr/>
        <w:tc>
          <w:tcPr>
            <w:tcW w:w="3502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74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5814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502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374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5814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502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74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5814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502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Кривенко Елена Владимировна</w:t>
            </w:r>
          </w:p>
        </w:tc>
        <w:tc>
          <w:tcPr>
            <w:tcW w:w="374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4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заведующий сектором юридической службы                                                                                         Администрации Цимлянского района;</w:t>
            </w:r>
          </w:p>
        </w:tc>
      </w:tr>
      <w:tr>
        <w:trPr/>
        <w:tc>
          <w:tcPr>
            <w:tcW w:w="3502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Хвостова Елена Валентиновна</w:t>
            </w:r>
          </w:p>
        </w:tc>
        <w:tc>
          <w:tcPr>
            <w:tcW w:w="374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4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заместитель заведующего отделом   имущественных и земельных отношений Администрации Цимлянского района;</w:t>
            </w:r>
          </w:p>
        </w:tc>
      </w:tr>
      <w:tr>
        <w:trPr/>
        <w:tc>
          <w:tcPr>
            <w:tcW w:w="3502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Жирков Никита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Иванович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74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4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специалист 1 категории электронно-информационного обеспечения Администрации Цимлянского района;</w:t>
            </w:r>
          </w:p>
        </w:tc>
      </w:tr>
      <w:tr>
        <w:trPr/>
        <w:tc>
          <w:tcPr>
            <w:tcW w:w="3502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Бахтина Ирина Александровна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74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4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старший инспектор  бухгалтерии Администрации Цимлянского района.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Управляющий делами                                                                       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А.В. Кулик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781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Знак"/>
    <w:basedOn w:val="DefaultParagraphFont"/>
    <w:uiPriority w:val="99"/>
    <w:qFormat/>
    <w:rsid w:val="0099235f"/>
    <w:rPr>
      <w:rFonts w:ascii="Courier New" w:hAnsi="Courier New" w:eastAsia="Times New Roman" w:cs="Times New Roman"/>
      <w:color w:val="000000"/>
      <w:sz w:val="20"/>
      <w:szCs w:val="20"/>
      <w:lang w:eastAsia="ru-RU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99235f"/>
    <w:rPr>
      <w:rFonts w:ascii="Tahoma" w:hAnsi="Tahoma" w:cs="Tahoma"/>
      <w:sz w:val="16"/>
      <w:szCs w:val="16"/>
    </w:rPr>
  </w:style>
  <w:style w:type="paragraph" w:styleId="Style16" w:customStyle="1">
    <w:name w:val="Заголовок"/>
    <w:basedOn w:val="Normal"/>
    <w:next w:val="Style17"/>
    <w:qFormat/>
    <w:rsid w:val="00c13202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c13202"/>
    <w:pPr>
      <w:spacing w:before="0" w:after="140"/>
    </w:pPr>
    <w:rPr/>
  </w:style>
  <w:style w:type="paragraph" w:styleId="Style18">
    <w:name w:val="List"/>
    <w:basedOn w:val="Style17"/>
    <w:rsid w:val="00c13202"/>
    <w:pPr/>
    <w:rPr>
      <w:rFonts w:cs="Arial"/>
    </w:rPr>
  </w:style>
  <w:style w:type="paragraph" w:styleId="Style19" w:customStyle="1">
    <w:name w:val="Caption"/>
    <w:basedOn w:val="Normal"/>
    <w:qFormat/>
    <w:rsid w:val="00c1320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c13202"/>
    <w:pPr>
      <w:suppressLineNumbers/>
    </w:pPr>
    <w:rPr>
      <w:rFonts w:cs="Arial"/>
    </w:rPr>
  </w:style>
  <w:style w:type="paragraph" w:styleId="PlainText">
    <w:name w:val="Plain Text"/>
    <w:basedOn w:val="Normal"/>
    <w:uiPriority w:val="99"/>
    <w:qFormat/>
    <w:rsid w:val="0099235f"/>
    <w:pPr>
      <w:spacing w:lineRule="auto" w:line="240" w:before="0" w:after="0"/>
    </w:pPr>
    <w:rPr>
      <w:rFonts w:ascii="Courier New" w:hAnsi="Courier New" w:eastAsia="Times New Roman" w:cs="Times New Roman"/>
      <w:color w:val="000000"/>
      <w:sz w:val="20"/>
      <w:szCs w:val="20"/>
      <w:lang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99235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LibreOffice/7.1.3.2$Windows_X86_64 LibreOffice_project/47f78053abe362b9384784d31a6e56f8511eb1c1</Application>
  <AppVersion>15.0000</AppVersion>
  <Pages>3</Pages>
  <Words>181</Words>
  <Characters>1356</Characters>
  <CharactersWithSpaces>1833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2021-04-09T08:10:00Z</dcterms:created>
  <dc:creator>Ольга</dc:creator>
  <dc:description/>
  <dc:language>ru-RU</dc:language>
  <cp:lastModifiedBy/>
  <dcterms:modified xsi:type="dcterms:W3CDTF">2023-05-03T09:58:19Z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