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7434" w14:textId="77777777" w:rsidR="00F52951" w:rsidRPr="00F52951" w:rsidRDefault="00F52951" w:rsidP="0091635A">
      <w:pPr>
        <w:tabs>
          <w:tab w:val="left" w:pos="4536"/>
        </w:tabs>
        <w:suppressAutoHyphens/>
        <w:spacing w:after="0" w:line="240" w:lineRule="auto"/>
        <w:jc w:val="center"/>
        <w:rPr>
          <w:rFonts w:ascii="Times New Roman" w:eastAsia="Times New Roman" w:hAnsi="Times New Roman" w:cs="Times New Roman"/>
          <w:sz w:val="28"/>
          <w:szCs w:val="28"/>
          <w:u w:val="single"/>
          <w:lang w:eastAsia="zh-CN"/>
        </w:rPr>
      </w:pPr>
      <w:r w:rsidRPr="00F52951">
        <w:rPr>
          <w:rFonts w:ascii="Times New Roman" w:eastAsia="Calibri" w:hAnsi="Times New Roman" w:cs="Times New Roman"/>
          <w:noProof/>
          <w:sz w:val="28"/>
          <w:szCs w:val="28"/>
          <w:lang w:eastAsia="ru-RU"/>
        </w:rPr>
        <w:drawing>
          <wp:inline distT="0" distB="0" distL="0" distR="0" wp14:anchorId="2E0A12C5" wp14:editId="537EECB4">
            <wp:extent cx="609600" cy="80962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04" t="-79" r="-104" b="-79"/>
                    <a:stretch>
                      <a:fillRect/>
                    </a:stretch>
                  </pic:blipFill>
                  <pic:spPr bwMode="auto">
                    <a:xfrm>
                      <a:off x="0" y="0"/>
                      <a:ext cx="609600" cy="809625"/>
                    </a:xfrm>
                    <a:prstGeom prst="rect">
                      <a:avLst/>
                    </a:prstGeom>
                    <a:solidFill>
                      <a:srgbClr val="FFFFFF"/>
                    </a:solidFill>
                    <a:ln>
                      <a:noFill/>
                    </a:ln>
                  </pic:spPr>
                </pic:pic>
              </a:graphicData>
            </a:graphic>
          </wp:inline>
        </w:drawing>
      </w:r>
    </w:p>
    <w:p w14:paraId="1584A657" w14:textId="77777777" w:rsidR="00F52951" w:rsidRPr="00F52951" w:rsidRDefault="00F52951" w:rsidP="0091635A">
      <w:pPr>
        <w:tabs>
          <w:tab w:val="left" w:pos="4536"/>
        </w:tabs>
        <w:suppressAutoHyphens/>
        <w:spacing w:after="0" w:line="240" w:lineRule="auto"/>
        <w:ind w:right="-604"/>
        <w:jc w:val="center"/>
        <w:rPr>
          <w:rFonts w:ascii="Courier New" w:eastAsia="Times New Roman" w:hAnsi="Courier New" w:cs="Courier New"/>
          <w:color w:val="000000"/>
          <w:sz w:val="28"/>
          <w:szCs w:val="28"/>
          <w:u w:val="single"/>
          <w:lang w:eastAsia="zh-CN"/>
        </w:rPr>
      </w:pPr>
    </w:p>
    <w:p w14:paraId="1CEE1AF8" w14:textId="77777777" w:rsidR="00F52951" w:rsidRPr="00F52951" w:rsidRDefault="00F52951" w:rsidP="0091635A">
      <w:pPr>
        <w:suppressAutoHyphens/>
        <w:spacing w:after="0" w:line="240" w:lineRule="auto"/>
        <w:ind w:right="-1"/>
        <w:jc w:val="center"/>
        <w:rPr>
          <w:rFonts w:ascii="Times New Roman" w:eastAsia="Times New Roman" w:hAnsi="Times New Roman" w:cs="Times New Roman"/>
          <w:sz w:val="20"/>
          <w:szCs w:val="20"/>
          <w:lang w:eastAsia="zh-CN"/>
        </w:rPr>
      </w:pPr>
      <w:r w:rsidRPr="00F52951">
        <w:rPr>
          <w:rFonts w:ascii="Times New Roman" w:eastAsia="Times New Roman" w:hAnsi="Times New Roman" w:cs="Times New Roman"/>
          <w:b/>
          <w:bCs/>
          <w:caps/>
          <w:sz w:val="28"/>
          <w:szCs w:val="20"/>
          <w:lang w:eastAsia="zh-CN"/>
        </w:rPr>
        <w:t>администрациЯ Цимлянского района</w:t>
      </w:r>
    </w:p>
    <w:p w14:paraId="758D5AE1" w14:textId="77777777" w:rsidR="00F52951" w:rsidRPr="00F52951" w:rsidRDefault="00F52951" w:rsidP="0091635A">
      <w:pPr>
        <w:suppressAutoHyphens/>
        <w:spacing w:after="0" w:line="240" w:lineRule="auto"/>
        <w:ind w:right="-1"/>
        <w:jc w:val="center"/>
        <w:rPr>
          <w:rFonts w:ascii="Times New Roman" w:eastAsia="Times New Roman" w:hAnsi="Times New Roman" w:cs="Times New Roman"/>
          <w:b/>
          <w:bCs/>
          <w:caps/>
          <w:sz w:val="28"/>
          <w:szCs w:val="28"/>
          <w:lang w:eastAsia="zh-CN"/>
        </w:rPr>
      </w:pPr>
    </w:p>
    <w:p w14:paraId="4AE4722F" w14:textId="77777777" w:rsidR="00F52951" w:rsidRPr="00F52951" w:rsidRDefault="00F52951" w:rsidP="0091635A">
      <w:pPr>
        <w:tabs>
          <w:tab w:val="left" w:pos="4536"/>
        </w:tabs>
        <w:suppressAutoHyphens/>
        <w:spacing w:after="0" w:line="240" w:lineRule="auto"/>
        <w:ind w:right="-1"/>
        <w:jc w:val="center"/>
        <w:rPr>
          <w:rFonts w:ascii="Times New Roman" w:eastAsia="Times New Roman" w:hAnsi="Times New Roman" w:cs="Times New Roman"/>
          <w:sz w:val="20"/>
          <w:szCs w:val="20"/>
          <w:lang w:eastAsia="zh-CN"/>
        </w:rPr>
      </w:pPr>
      <w:r w:rsidRPr="00F52951">
        <w:rPr>
          <w:rFonts w:ascii="Times New Roman" w:eastAsia="Times New Roman" w:hAnsi="Times New Roman" w:cs="Times New Roman"/>
          <w:b/>
          <w:bCs/>
          <w:sz w:val="28"/>
          <w:szCs w:val="28"/>
          <w:lang w:eastAsia="zh-CN"/>
        </w:rPr>
        <w:t>ПОСТАНОВЛЕНИЕ</w:t>
      </w:r>
    </w:p>
    <w:p w14:paraId="38FD4613" w14:textId="77777777" w:rsidR="00F52951" w:rsidRPr="00017DF0" w:rsidRDefault="00F52951" w:rsidP="0091635A">
      <w:pPr>
        <w:suppressAutoHyphens/>
        <w:spacing w:after="0" w:line="240" w:lineRule="auto"/>
        <w:ind w:right="-604"/>
        <w:jc w:val="center"/>
        <w:rPr>
          <w:rFonts w:ascii="Times New Roman" w:eastAsia="Times New Roman" w:hAnsi="Times New Roman" w:cs="Times New Roman"/>
          <w:sz w:val="28"/>
          <w:szCs w:val="28"/>
          <w:lang w:eastAsia="zh-CN"/>
        </w:rPr>
      </w:pPr>
    </w:p>
    <w:p w14:paraId="677607F0" w14:textId="77777777" w:rsidR="00F52951" w:rsidRPr="00F52951" w:rsidRDefault="00F52951" w:rsidP="0091635A">
      <w:pPr>
        <w:tabs>
          <w:tab w:val="left" w:pos="4536"/>
        </w:tabs>
        <w:suppressAutoHyphens/>
        <w:spacing w:after="0" w:line="240" w:lineRule="auto"/>
        <w:jc w:val="both"/>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__.1</w:t>
      </w:r>
      <w:r w:rsidR="002C1680">
        <w:rPr>
          <w:rFonts w:ascii="Times New Roman" w:eastAsia="Times New Roman" w:hAnsi="Times New Roman" w:cs="Times New Roman"/>
          <w:sz w:val="28"/>
          <w:szCs w:val="28"/>
          <w:lang w:eastAsia="zh-CN"/>
        </w:rPr>
        <w:t>2</w:t>
      </w:r>
      <w:r w:rsidRPr="00F52951">
        <w:rPr>
          <w:rFonts w:ascii="Times New Roman" w:eastAsia="Times New Roman" w:hAnsi="Times New Roman" w:cs="Times New Roman"/>
          <w:sz w:val="28"/>
          <w:szCs w:val="28"/>
          <w:lang w:eastAsia="zh-CN"/>
        </w:rPr>
        <w:t>.2023                                           № ___                                        г. Цимлянск</w:t>
      </w:r>
    </w:p>
    <w:p w14:paraId="361B7581" w14:textId="77777777" w:rsidR="00F52951" w:rsidRPr="00F52951" w:rsidRDefault="00F52951" w:rsidP="0091635A">
      <w:pPr>
        <w:suppressAutoHyphens/>
        <w:spacing w:after="0" w:line="240" w:lineRule="auto"/>
        <w:jc w:val="both"/>
        <w:rPr>
          <w:rFonts w:ascii="Times New Roman" w:eastAsia="Times New Roman" w:hAnsi="Times New Roman" w:cs="Times New Roman"/>
          <w:sz w:val="28"/>
          <w:szCs w:val="28"/>
          <w:lang w:eastAsia="zh-CN"/>
        </w:rPr>
      </w:pPr>
    </w:p>
    <w:p w14:paraId="56779E3E" w14:textId="4ECF3852" w:rsidR="006F73B8"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r w:rsidRPr="00F52951">
        <w:rPr>
          <w:rFonts w:ascii="Times New Roman" w:eastAsia="Times New Roman" w:hAnsi="Times New Roman" w:cs="Times New Roman"/>
          <w:sz w:val="28"/>
          <w:szCs w:val="28"/>
          <w:lang w:eastAsia="zh-CN"/>
        </w:rPr>
        <w:t>О</w:t>
      </w:r>
      <w:r w:rsidR="005E12DB">
        <w:rPr>
          <w:rFonts w:ascii="Times New Roman" w:eastAsia="Times New Roman" w:hAnsi="Times New Roman" w:cs="Times New Roman"/>
          <w:sz w:val="28"/>
          <w:szCs w:val="28"/>
          <w:lang w:eastAsia="zh-CN"/>
        </w:rPr>
        <w:t>б</w:t>
      </w:r>
      <w:r w:rsidR="009679D4">
        <w:rPr>
          <w:rFonts w:ascii="Times New Roman" w:eastAsia="Times New Roman" w:hAnsi="Times New Roman" w:cs="Times New Roman"/>
          <w:sz w:val="28"/>
          <w:szCs w:val="28"/>
          <w:lang w:eastAsia="zh-CN"/>
        </w:rPr>
        <w:t xml:space="preserve"> </w:t>
      </w:r>
      <w:r w:rsidR="009F5902" w:rsidRPr="00E91F43">
        <w:rPr>
          <w:rFonts w:ascii="Times New Roman" w:eastAsia="Times New Roman" w:hAnsi="Times New Roman" w:cs="Times New Roman"/>
          <w:sz w:val="28"/>
          <w:szCs w:val="28"/>
          <w:lang w:eastAsia="zh-CN"/>
        </w:rPr>
        <w:t xml:space="preserve">утверждении </w:t>
      </w:r>
      <w:bookmarkStart w:id="0" w:name="_Hlk150430323"/>
      <w:r w:rsidR="0066044B" w:rsidRPr="00E91F43">
        <w:rPr>
          <w:rFonts w:ascii="Times New Roman" w:eastAsia="Times New Roman" w:hAnsi="Times New Roman" w:cs="Times New Roman"/>
          <w:sz w:val="28"/>
          <w:szCs w:val="28"/>
          <w:lang w:eastAsia="zh-CN"/>
        </w:rPr>
        <w:t>Стратегии</w:t>
      </w:r>
    </w:p>
    <w:p w14:paraId="45FE9C32" w14:textId="3F522E83" w:rsidR="006F73B8" w:rsidRDefault="009679D4" w:rsidP="0091635A">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w:t>
      </w:r>
      <w:r w:rsidR="0066044B" w:rsidRPr="00E91F43">
        <w:rPr>
          <w:rFonts w:ascii="Times New Roman" w:eastAsia="Times New Roman" w:hAnsi="Times New Roman" w:cs="Times New Roman"/>
          <w:sz w:val="28"/>
          <w:szCs w:val="28"/>
          <w:lang w:eastAsia="zh-CN"/>
        </w:rPr>
        <w:t>азвития</w:t>
      </w:r>
      <w:r>
        <w:rPr>
          <w:rFonts w:ascii="Times New Roman" w:eastAsia="Times New Roman" w:hAnsi="Times New Roman" w:cs="Times New Roman"/>
          <w:sz w:val="28"/>
          <w:szCs w:val="28"/>
          <w:lang w:eastAsia="zh-CN"/>
        </w:rPr>
        <w:t xml:space="preserve"> </w:t>
      </w:r>
      <w:r w:rsidR="0066044B" w:rsidRPr="00E91F43">
        <w:rPr>
          <w:rFonts w:ascii="Times New Roman" w:eastAsia="Times New Roman" w:hAnsi="Times New Roman" w:cs="Times New Roman"/>
          <w:sz w:val="28"/>
          <w:szCs w:val="28"/>
          <w:lang w:eastAsia="zh-CN"/>
        </w:rPr>
        <w:t>туризма</w:t>
      </w:r>
      <w:r>
        <w:rPr>
          <w:rFonts w:ascii="Times New Roman" w:eastAsia="Times New Roman" w:hAnsi="Times New Roman" w:cs="Times New Roman"/>
          <w:sz w:val="28"/>
          <w:szCs w:val="28"/>
          <w:lang w:eastAsia="zh-CN"/>
        </w:rPr>
        <w:t xml:space="preserve"> </w:t>
      </w:r>
      <w:r w:rsidR="009F5902" w:rsidRPr="009F5902">
        <w:rPr>
          <w:rFonts w:ascii="Times New Roman" w:eastAsia="Times New Roman" w:hAnsi="Times New Roman" w:cs="Times New Roman"/>
          <w:sz w:val="28"/>
          <w:szCs w:val="28"/>
          <w:lang w:eastAsia="zh-CN"/>
        </w:rPr>
        <w:t>в Цимлянском</w:t>
      </w:r>
    </w:p>
    <w:p w14:paraId="53BB04AD" w14:textId="77777777" w:rsidR="009F5902" w:rsidRPr="009F5902" w:rsidRDefault="009F5902" w:rsidP="0091635A">
      <w:pPr>
        <w:widowControl w:val="0"/>
        <w:suppressAutoHyphens/>
        <w:autoSpaceDE w:val="0"/>
        <w:spacing w:after="0" w:line="240" w:lineRule="auto"/>
        <w:rPr>
          <w:rFonts w:ascii="Times New Roman" w:eastAsia="Times New Roman" w:hAnsi="Times New Roman" w:cs="Times New Roman"/>
          <w:sz w:val="28"/>
          <w:szCs w:val="28"/>
          <w:lang w:eastAsia="zh-CN"/>
        </w:rPr>
      </w:pPr>
      <w:r w:rsidRPr="009F5902">
        <w:rPr>
          <w:rFonts w:ascii="Times New Roman" w:eastAsia="Times New Roman" w:hAnsi="Times New Roman" w:cs="Times New Roman"/>
          <w:sz w:val="28"/>
          <w:szCs w:val="28"/>
          <w:lang w:eastAsia="zh-CN"/>
        </w:rPr>
        <w:t>районе на период до 2030 года</w:t>
      </w:r>
    </w:p>
    <w:bookmarkEnd w:id="0"/>
    <w:p w14:paraId="48AF4ADF" w14:textId="77777777" w:rsidR="006F73B8" w:rsidRPr="00F52951" w:rsidRDefault="006F73B8" w:rsidP="0091635A">
      <w:pPr>
        <w:suppressAutoHyphens/>
        <w:spacing w:after="0" w:line="240" w:lineRule="auto"/>
        <w:rPr>
          <w:rFonts w:ascii="Times New Roman" w:eastAsia="Times New Roman" w:hAnsi="Times New Roman" w:cs="Times New Roman"/>
          <w:bCs/>
          <w:sz w:val="28"/>
          <w:szCs w:val="28"/>
          <w:lang w:eastAsia="zh-CN"/>
        </w:rPr>
      </w:pPr>
    </w:p>
    <w:p w14:paraId="07D827AE" w14:textId="3CC15AA6" w:rsidR="005E12DB" w:rsidRDefault="00F52951" w:rsidP="0091635A">
      <w:pPr>
        <w:tabs>
          <w:tab w:val="left" w:pos="709"/>
        </w:tabs>
        <w:suppressAutoHyphens/>
        <w:spacing w:after="0" w:line="240" w:lineRule="auto"/>
        <w:jc w:val="both"/>
        <w:rPr>
          <w:rFonts w:ascii="Times New Roman" w:eastAsia="Times New Roman" w:hAnsi="Times New Roman" w:cs="Times New Roman"/>
          <w:sz w:val="28"/>
          <w:szCs w:val="28"/>
          <w:lang w:eastAsia="zh-CN"/>
        </w:rPr>
      </w:pPr>
      <w:r w:rsidRPr="00F52951">
        <w:rPr>
          <w:rFonts w:ascii="Times New Roman" w:eastAsia="Times New Roman" w:hAnsi="Times New Roman" w:cs="Times New Roman"/>
          <w:sz w:val="28"/>
          <w:szCs w:val="28"/>
          <w:lang w:eastAsia="zh-CN"/>
        </w:rPr>
        <w:tab/>
      </w:r>
      <w:r w:rsidR="005E12DB" w:rsidRPr="005E12DB">
        <w:rPr>
          <w:rFonts w:ascii="Times New Roman" w:eastAsia="Times New Roman" w:hAnsi="Times New Roman" w:cs="Times New Roman" w:hint="eastAsia"/>
          <w:sz w:val="28"/>
          <w:szCs w:val="28"/>
          <w:lang w:eastAsia="zh-CN"/>
        </w:rPr>
        <w:t>В</w:t>
      </w:r>
      <w:r w:rsidR="00FB79EF">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целях</w:t>
      </w:r>
      <w:r w:rsidR="00FB79EF">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формирования</w:t>
      </w:r>
      <w:r w:rsidR="00FB79EF">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основных</w:t>
      </w:r>
      <w:r w:rsidR="00FB79EF">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направлений</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развития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туризма</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в</w:t>
      </w:r>
      <w:r w:rsidR="005E12DB">
        <w:rPr>
          <w:rFonts w:ascii="Times New Roman" w:eastAsia="Times New Roman" w:hAnsi="Times New Roman" w:cs="Times New Roman"/>
          <w:sz w:val="28"/>
          <w:szCs w:val="28"/>
          <w:lang w:eastAsia="zh-CN"/>
        </w:rPr>
        <w:t xml:space="preserve"> Цимлянск</w:t>
      </w:r>
      <w:r w:rsidR="005E12DB" w:rsidRPr="005E12DB">
        <w:rPr>
          <w:rFonts w:ascii="Times New Roman" w:eastAsia="Times New Roman" w:hAnsi="Times New Roman" w:cs="Times New Roman" w:hint="eastAsia"/>
          <w:sz w:val="28"/>
          <w:szCs w:val="28"/>
          <w:lang w:eastAsia="zh-CN"/>
        </w:rPr>
        <w:t>ом</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районе</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и</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создания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условий</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для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повышения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качества</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и</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разнообразия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услуг</w:t>
      </w:r>
      <w:r w:rsidR="005E12DB" w:rsidRPr="005E12DB">
        <w:rPr>
          <w:rFonts w:ascii="Times New Roman" w:eastAsia="Times New Roman" w:hAnsi="Times New Roman" w:cs="Times New Roman"/>
          <w:sz w:val="28"/>
          <w:szCs w:val="28"/>
          <w:lang w:eastAsia="zh-CN"/>
        </w:rPr>
        <w:t>,</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предоставляемых</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в</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сфере</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культуры</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и</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туризма</w:t>
      </w:r>
      <w:r w:rsidR="00BE159E">
        <w:rPr>
          <w:rFonts w:ascii="Times New Roman" w:eastAsia="Times New Roman" w:hAnsi="Times New Roman" w:cs="Times New Roman"/>
          <w:sz w:val="28"/>
          <w:szCs w:val="28"/>
          <w:lang w:eastAsia="zh-CN"/>
        </w:rPr>
        <w:t>,</w:t>
      </w:r>
      <w:r w:rsidR="00406156">
        <w:rPr>
          <w:rFonts w:ascii="Times New Roman" w:eastAsia="Times New Roman" w:hAnsi="Times New Roman" w:cs="Times New Roman"/>
          <w:sz w:val="28"/>
          <w:szCs w:val="28"/>
          <w:lang w:eastAsia="zh-CN"/>
        </w:rPr>
        <w:t xml:space="preserve"> </w:t>
      </w:r>
      <w:r w:rsidR="00E934C9">
        <w:rPr>
          <w:rFonts w:ascii="Times New Roman" w:eastAsia="Times New Roman" w:hAnsi="Times New Roman" w:cs="Times New Roman"/>
          <w:sz w:val="28"/>
          <w:szCs w:val="28"/>
          <w:lang w:eastAsia="zh-CN"/>
        </w:rPr>
        <w:t>в</w:t>
      </w:r>
      <w:r w:rsidR="00E934C9" w:rsidRPr="00400216">
        <w:rPr>
          <w:rFonts w:ascii="Times New Roman" w:eastAsia="Times New Roman" w:hAnsi="Times New Roman" w:cs="Times New Roman"/>
          <w:sz w:val="28"/>
          <w:szCs w:val="28"/>
          <w:lang w:eastAsia="zh-CN"/>
        </w:rPr>
        <w:t xml:space="preserve"> соответствии с</w:t>
      </w:r>
      <w:r w:rsidR="00E934C9">
        <w:rPr>
          <w:rFonts w:ascii="Times New Roman" w:eastAsia="Times New Roman" w:hAnsi="Times New Roman" w:cs="Times New Roman"/>
          <w:sz w:val="28"/>
          <w:szCs w:val="28"/>
          <w:lang w:eastAsia="zh-CN"/>
        </w:rPr>
        <w:t xml:space="preserve"> распоряжением Правительства Российской Федерации от 20.09.2019 № 2129-р</w:t>
      </w:r>
      <w:r w:rsidR="0009147B">
        <w:rPr>
          <w:rFonts w:ascii="Times New Roman" w:eastAsia="Times New Roman" w:hAnsi="Times New Roman" w:cs="Times New Roman"/>
          <w:sz w:val="28"/>
          <w:szCs w:val="28"/>
          <w:lang w:eastAsia="zh-CN"/>
        </w:rPr>
        <w:t xml:space="preserve"> «О </w:t>
      </w:r>
      <w:r w:rsidR="0009147B" w:rsidRPr="0009147B">
        <w:rPr>
          <w:rFonts w:ascii="Times New Roman" w:eastAsia="Times New Roman" w:hAnsi="Times New Roman" w:cs="Times New Roman"/>
          <w:sz w:val="28"/>
          <w:szCs w:val="28"/>
          <w:lang w:eastAsia="zh-CN"/>
        </w:rPr>
        <w:t>стратегии</w:t>
      </w:r>
      <w:r w:rsidR="00406156">
        <w:rPr>
          <w:rFonts w:ascii="Times New Roman" w:eastAsia="Times New Roman" w:hAnsi="Times New Roman" w:cs="Times New Roman"/>
          <w:sz w:val="28"/>
          <w:szCs w:val="28"/>
          <w:lang w:eastAsia="zh-CN"/>
        </w:rPr>
        <w:t xml:space="preserve"> </w:t>
      </w:r>
      <w:r w:rsidR="0009147B" w:rsidRPr="0009147B">
        <w:rPr>
          <w:rFonts w:ascii="Times New Roman" w:eastAsia="Times New Roman" w:hAnsi="Times New Roman" w:cs="Times New Roman"/>
          <w:sz w:val="28"/>
          <w:szCs w:val="28"/>
          <w:lang w:eastAsia="zh-CN"/>
        </w:rPr>
        <w:t>развития туризма в Российской Федерации</w:t>
      </w:r>
      <w:r w:rsidR="00406156">
        <w:rPr>
          <w:rFonts w:ascii="Times New Roman" w:eastAsia="Times New Roman" w:hAnsi="Times New Roman" w:cs="Times New Roman"/>
          <w:sz w:val="28"/>
          <w:szCs w:val="28"/>
          <w:lang w:eastAsia="zh-CN"/>
        </w:rPr>
        <w:t xml:space="preserve"> </w:t>
      </w:r>
      <w:r w:rsidR="0009147B" w:rsidRPr="0009147B">
        <w:rPr>
          <w:rFonts w:ascii="Times New Roman" w:eastAsia="Times New Roman" w:hAnsi="Times New Roman" w:cs="Times New Roman"/>
          <w:sz w:val="28"/>
          <w:szCs w:val="28"/>
          <w:lang w:eastAsia="zh-CN"/>
        </w:rPr>
        <w:t>на период до 2035 года</w:t>
      </w:r>
      <w:r w:rsidR="006A5984">
        <w:rPr>
          <w:rFonts w:ascii="Times New Roman" w:eastAsia="Times New Roman" w:hAnsi="Times New Roman" w:cs="Times New Roman"/>
          <w:sz w:val="28"/>
          <w:szCs w:val="28"/>
          <w:lang w:eastAsia="zh-CN"/>
        </w:rPr>
        <w:t>»</w:t>
      </w:r>
      <w:r w:rsidR="005E12DB" w:rsidRPr="0009147B">
        <w:rPr>
          <w:rFonts w:ascii="Times New Roman" w:eastAsia="Times New Roman" w:hAnsi="Times New Roman" w:cs="Times New Roman"/>
          <w:sz w:val="28"/>
          <w:szCs w:val="28"/>
          <w:lang w:eastAsia="zh-CN"/>
        </w:rPr>
        <w:t>,</w:t>
      </w:r>
      <w:r w:rsidR="00406156">
        <w:rPr>
          <w:rFonts w:ascii="Times New Roman" w:eastAsia="Times New Roman" w:hAnsi="Times New Roman" w:cs="Times New Roman"/>
          <w:sz w:val="28"/>
          <w:szCs w:val="28"/>
          <w:lang w:eastAsia="zh-CN"/>
        </w:rPr>
        <w:t xml:space="preserve"> </w:t>
      </w:r>
      <w:r w:rsidR="00814A81">
        <w:rPr>
          <w:rFonts w:ascii="Times New Roman" w:eastAsia="Times New Roman" w:hAnsi="Times New Roman" w:cs="Times New Roman"/>
          <w:sz w:val="28"/>
          <w:szCs w:val="28"/>
          <w:lang w:eastAsia="zh-CN"/>
        </w:rPr>
        <w:t>А</w:t>
      </w:r>
      <w:r w:rsidR="005E12DB" w:rsidRPr="005E12DB">
        <w:rPr>
          <w:rFonts w:ascii="Times New Roman" w:eastAsia="Times New Roman" w:hAnsi="Times New Roman" w:cs="Times New Roman" w:hint="eastAsia"/>
          <w:sz w:val="28"/>
          <w:szCs w:val="28"/>
          <w:lang w:eastAsia="zh-CN"/>
        </w:rPr>
        <w:t>дминистрация</w:t>
      </w:r>
      <w:r w:rsidR="00406156">
        <w:rPr>
          <w:rFonts w:ascii="Times New Roman" w:eastAsia="Times New Roman" w:hAnsi="Times New Roman" w:cs="Times New Roman"/>
          <w:sz w:val="28"/>
          <w:szCs w:val="28"/>
          <w:lang w:eastAsia="zh-CN"/>
        </w:rPr>
        <w:t xml:space="preserve"> </w:t>
      </w:r>
      <w:r w:rsidR="005E12DB" w:rsidRPr="005E12DB">
        <w:rPr>
          <w:rFonts w:ascii="Times New Roman" w:eastAsia="Times New Roman" w:hAnsi="Times New Roman" w:cs="Times New Roman" w:hint="eastAsia"/>
          <w:sz w:val="28"/>
          <w:szCs w:val="28"/>
          <w:lang w:eastAsia="zh-CN"/>
        </w:rPr>
        <w:t>района</w:t>
      </w:r>
    </w:p>
    <w:p w14:paraId="0A76E973" w14:textId="77777777" w:rsidR="0009147B" w:rsidRPr="005E12DB" w:rsidRDefault="0009147B" w:rsidP="0091635A">
      <w:pPr>
        <w:tabs>
          <w:tab w:val="left" w:pos="709"/>
        </w:tabs>
        <w:suppressAutoHyphens/>
        <w:spacing w:after="0" w:line="240" w:lineRule="auto"/>
        <w:jc w:val="both"/>
        <w:rPr>
          <w:rFonts w:ascii="Times New Roman" w:eastAsia="Times New Roman" w:hAnsi="Times New Roman" w:cs="Times New Roman"/>
          <w:sz w:val="28"/>
          <w:szCs w:val="28"/>
          <w:lang w:eastAsia="zh-CN"/>
        </w:rPr>
      </w:pPr>
    </w:p>
    <w:p w14:paraId="0EE68CD7" w14:textId="77777777" w:rsidR="00F52951" w:rsidRPr="00F52951" w:rsidRDefault="00F52951" w:rsidP="0091635A">
      <w:pPr>
        <w:suppressAutoHyphens/>
        <w:spacing w:after="0" w:line="240" w:lineRule="auto"/>
        <w:ind w:firstLine="720"/>
        <w:jc w:val="center"/>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ПОСТАНОВЛЯЕТ:</w:t>
      </w:r>
    </w:p>
    <w:p w14:paraId="3DB5C017" w14:textId="77777777" w:rsidR="00F52951" w:rsidRPr="00F52951" w:rsidRDefault="00F52951" w:rsidP="0091635A">
      <w:pPr>
        <w:suppressAutoHyphens/>
        <w:spacing w:after="0" w:line="240" w:lineRule="auto"/>
        <w:ind w:left="992"/>
        <w:jc w:val="both"/>
        <w:rPr>
          <w:rFonts w:ascii="Times New Roman" w:eastAsia="Times New Roman" w:hAnsi="Times New Roman" w:cs="Times New Roman"/>
          <w:sz w:val="28"/>
          <w:szCs w:val="28"/>
          <w:lang w:eastAsia="zh-CN"/>
        </w:rPr>
      </w:pPr>
    </w:p>
    <w:p w14:paraId="0096FDBD" w14:textId="4278D383" w:rsidR="00F52951" w:rsidRPr="00F52951" w:rsidRDefault="00F52951" w:rsidP="0091635A">
      <w:pPr>
        <w:suppressAutoHyphens/>
        <w:spacing w:after="0" w:line="240" w:lineRule="auto"/>
        <w:ind w:firstLine="720"/>
        <w:jc w:val="both"/>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1. </w:t>
      </w:r>
      <w:r w:rsidR="00814A81" w:rsidRPr="005E12DB">
        <w:rPr>
          <w:rFonts w:ascii="Times New Roman" w:eastAsia="Times New Roman" w:hAnsi="Times New Roman" w:cs="Times New Roman" w:hint="eastAsia"/>
          <w:sz w:val="28"/>
          <w:szCs w:val="28"/>
          <w:lang w:eastAsia="zh-CN"/>
        </w:rPr>
        <w:t>Утвердить</w:t>
      </w:r>
      <w:r w:rsidR="009679D4">
        <w:rPr>
          <w:rFonts w:ascii="Times New Roman" w:eastAsia="Times New Roman" w:hAnsi="Times New Roman" w:cs="Times New Roman"/>
          <w:sz w:val="28"/>
          <w:szCs w:val="28"/>
          <w:lang w:eastAsia="zh-CN"/>
        </w:rPr>
        <w:t xml:space="preserve"> </w:t>
      </w:r>
      <w:r w:rsidR="00814A81" w:rsidRPr="005E12DB">
        <w:rPr>
          <w:rFonts w:ascii="Times New Roman" w:eastAsia="Times New Roman" w:hAnsi="Times New Roman" w:cs="Times New Roman" w:hint="eastAsia"/>
          <w:sz w:val="28"/>
          <w:szCs w:val="28"/>
          <w:lang w:eastAsia="zh-CN"/>
        </w:rPr>
        <w:t>Стратегию</w:t>
      </w:r>
      <w:r w:rsidR="009679D4">
        <w:rPr>
          <w:rFonts w:ascii="Times New Roman" w:eastAsia="Times New Roman" w:hAnsi="Times New Roman" w:cs="Times New Roman"/>
          <w:sz w:val="28"/>
          <w:szCs w:val="28"/>
          <w:lang w:eastAsia="zh-CN"/>
        </w:rPr>
        <w:t xml:space="preserve"> </w:t>
      </w:r>
      <w:r w:rsidR="00814A81" w:rsidRPr="005E12DB">
        <w:rPr>
          <w:rFonts w:ascii="Times New Roman" w:eastAsia="Times New Roman" w:hAnsi="Times New Roman" w:cs="Times New Roman" w:hint="eastAsia"/>
          <w:sz w:val="28"/>
          <w:szCs w:val="28"/>
          <w:lang w:eastAsia="zh-CN"/>
        </w:rPr>
        <w:t>развития</w:t>
      </w:r>
      <w:r w:rsidR="009679D4">
        <w:rPr>
          <w:rFonts w:ascii="Times New Roman" w:eastAsia="Times New Roman" w:hAnsi="Times New Roman" w:cs="Times New Roman"/>
          <w:sz w:val="28"/>
          <w:szCs w:val="28"/>
          <w:lang w:eastAsia="zh-CN"/>
        </w:rPr>
        <w:t xml:space="preserve"> </w:t>
      </w:r>
      <w:r w:rsidR="00814A81" w:rsidRPr="005E12DB">
        <w:rPr>
          <w:rFonts w:ascii="Times New Roman" w:eastAsia="Times New Roman" w:hAnsi="Times New Roman" w:cs="Times New Roman" w:hint="eastAsia"/>
          <w:sz w:val="28"/>
          <w:szCs w:val="28"/>
          <w:lang w:eastAsia="zh-CN"/>
        </w:rPr>
        <w:t>туризма</w:t>
      </w:r>
      <w:r w:rsidR="009679D4">
        <w:rPr>
          <w:rFonts w:ascii="Times New Roman" w:eastAsia="Times New Roman" w:hAnsi="Times New Roman" w:cs="Times New Roman"/>
          <w:sz w:val="28"/>
          <w:szCs w:val="28"/>
          <w:lang w:eastAsia="zh-CN"/>
        </w:rPr>
        <w:t xml:space="preserve"> </w:t>
      </w:r>
      <w:r w:rsidR="00814A81">
        <w:rPr>
          <w:rFonts w:ascii="Times New Roman" w:eastAsia="Times New Roman" w:hAnsi="Times New Roman" w:cs="Times New Roman"/>
          <w:sz w:val="28"/>
          <w:szCs w:val="28"/>
          <w:lang w:eastAsia="zh-CN"/>
        </w:rPr>
        <w:t>в</w:t>
      </w:r>
      <w:r w:rsidRPr="00F52951">
        <w:rPr>
          <w:rFonts w:ascii="Times New Roman" w:eastAsia="Times New Roman" w:hAnsi="Times New Roman" w:cs="Times New Roman"/>
          <w:sz w:val="28"/>
          <w:szCs w:val="28"/>
          <w:lang w:eastAsia="zh-CN"/>
        </w:rPr>
        <w:t xml:space="preserve"> Цимлянско</w:t>
      </w:r>
      <w:r w:rsidR="00814A81">
        <w:rPr>
          <w:rFonts w:ascii="Times New Roman" w:eastAsia="Times New Roman" w:hAnsi="Times New Roman" w:cs="Times New Roman"/>
          <w:sz w:val="28"/>
          <w:szCs w:val="28"/>
          <w:lang w:eastAsia="zh-CN"/>
        </w:rPr>
        <w:t>м</w:t>
      </w:r>
      <w:r w:rsidRPr="00F52951">
        <w:rPr>
          <w:rFonts w:ascii="Times New Roman" w:eastAsia="Times New Roman" w:hAnsi="Times New Roman" w:cs="Times New Roman"/>
          <w:sz w:val="28"/>
          <w:szCs w:val="28"/>
          <w:lang w:eastAsia="zh-CN"/>
        </w:rPr>
        <w:t xml:space="preserve"> район</w:t>
      </w:r>
      <w:r w:rsidR="00814A81">
        <w:rPr>
          <w:rFonts w:ascii="Times New Roman" w:eastAsia="Times New Roman" w:hAnsi="Times New Roman" w:cs="Times New Roman"/>
          <w:sz w:val="28"/>
          <w:szCs w:val="28"/>
          <w:lang w:eastAsia="zh-CN"/>
        </w:rPr>
        <w:t>е</w:t>
      </w:r>
      <w:r w:rsidR="009679D4">
        <w:rPr>
          <w:rFonts w:ascii="Times New Roman" w:eastAsia="Times New Roman" w:hAnsi="Times New Roman" w:cs="Times New Roman"/>
          <w:sz w:val="28"/>
          <w:szCs w:val="28"/>
          <w:lang w:eastAsia="zh-CN"/>
        </w:rPr>
        <w:t xml:space="preserve"> </w:t>
      </w:r>
      <w:r w:rsidR="006A5984">
        <w:rPr>
          <w:rFonts w:ascii="Times New Roman" w:eastAsia="Times New Roman" w:hAnsi="Times New Roman" w:cs="Times New Roman"/>
          <w:sz w:val="28"/>
          <w:szCs w:val="28"/>
          <w:lang w:eastAsia="zh-CN"/>
        </w:rPr>
        <w:t>на период до 2030 года</w:t>
      </w:r>
      <w:r w:rsidR="00B43249">
        <w:rPr>
          <w:rFonts w:ascii="Times New Roman" w:eastAsia="Times New Roman" w:hAnsi="Times New Roman" w:cs="Times New Roman"/>
          <w:sz w:val="28"/>
          <w:szCs w:val="28"/>
          <w:lang w:eastAsia="zh-CN"/>
        </w:rPr>
        <w:t xml:space="preserve">, согласно </w:t>
      </w:r>
      <w:r w:rsidRPr="00F52951">
        <w:rPr>
          <w:rFonts w:ascii="Times New Roman" w:eastAsia="Times New Roman" w:hAnsi="Times New Roman" w:cs="Times New Roman"/>
          <w:sz w:val="28"/>
          <w:szCs w:val="28"/>
          <w:lang w:eastAsia="zh-CN"/>
        </w:rPr>
        <w:t>приложени</w:t>
      </w:r>
      <w:r w:rsidR="00B43249">
        <w:rPr>
          <w:rFonts w:ascii="Times New Roman" w:eastAsia="Times New Roman" w:hAnsi="Times New Roman" w:cs="Times New Roman"/>
          <w:sz w:val="28"/>
          <w:szCs w:val="28"/>
          <w:lang w:eastAsia="zh-CN"/>
        </w:rPr>
        <w:t>ю</w:t>
      </w:r>
      <w:r w:rsidRPr="00F52951">
        <w:rPr>
          <w:rFonts w:ascii="Times New Roman" w:eastAsia="Times New Roman" w:hAnsi="Times New Roman" w:cs="Times New Roman"/>
          <w:sz w:val="28"/>
          <w:szCs w:val="28"/>
          <w:lang w:eastAsia="zh-CN"/>
        </w:rPr>
        <w:t>.</w:t>
      </w:r>
    </w:p>
    <w:p w14:paraId="3B90E4CC" w14:textId="77777777" w:rsidR="00F52951" w:rsidRPr="00F52951" w:rsidRDefault="00F52951" w:rsidP="0091635A">
      <w:pPr>
        <w:suppressAutoHyphens/>
        <w:spacing w:after="0" w:line="240" w:lineRule="auto"/>
        <w:ind w:firstLine="709"/>
        <w:jc w:val="both"/>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2. Контроль за выполнением постановления возложить на первого заместителя главы А</w:t>
      </w:r>
      <w:r w:rsidR="00B43249">
        <w:rPr>
          <w:rFonts w:ascii="Times New Roman" w:eastAsia="Times New Roman" w:hAnsi="Times New Roman" w:cs="Times New Roman"/>
          <w:sz w:val="28"/>
          <w:szCs w:val="28"/>
          <w:lang w:eastAsia="zh-CN"/>
        </w:rPr>
        <w:t>дминистрации Цимлянского района</w:t>
      </w:r>
      <w:r w:rsidRPr="00F52951">
        <w:rPr>
          <w:rFonts w:ascii="Times New Roman" w:eastAsia="Times New Roman" w:hAnsi="Times New Roman" w:cs="Times New Roman"/>
          <w:sz w:val="28"/>
          <w:szCs w:val="28"/>
          <w:lang w:eastAsia="zh-CN"/>
        </w:rPr>
        <w:t>.</w:t>
      </w:r>
    </w:p>
    <w:p w14:paraId="40A6353C" w14:textId="77777777" w:rsidR="00F52951" w:rsidRPr="00F52951" w:rsidRDefault="00F52951" w:rsidP="0091635A">
      <w:pPr>
        <w:suppressAutoHyphens/>
        <w:spacing w:after="0" w:line="240" w:lineRule="auto"/>
        <w:jc w:val="both"/>
        <w:rPr>
          <w:rFonts w:ascii="Times New Roman" w:eastAsia="Times New Roman" w:hAnsi="Times New Roman" w:cs="Times New Roman"/>
          <w:sz w:val="28"/>
          <w:szCs w:val="28"/>
          <w:lang w:eastAsia="zh-CN"/>
        </w:rPr>
      </w:pPr>
    </w:p>
    <w:p w14:paraId="43551CE8" w14:textId="77777777" w:rsidR="00F52951" w:rsidRPr="00F52951" w:rsidRDefault="00F52951" w:rsidP="0091635A">
      <w:pPr>
        <w:suppressAutoHyphens/>
        <w:spacing w:after="0" w:line="240" w:lineRule="auto"/>
        <w:jc w:val="both"/>
        <w:rPr>
          <w:rFonts w:ascii="Times New Roman" w:eastAsia="Times New Roman" w:hAnsi="Times New Roman" w:cs="Times New Roman"/>
          <w:sz w:val="28"/>
          <w:szCs w:val="28"/>
          <w:lang w:eastAsia="zh-CN"/>
        </w:rPr>
      </w:pPr>
    </w:p>
    <w:p w14:paraId="3342CF84" w14:textId="77777777" w:rsidR="00F52951" w:rsidRPr="00F52951" w:rsidRDefault="00F52951" w:rsidP="0091635A">
      <w:pPr>
        <w:suppressAutoHyphens/>
        <w:spacing w:after="0" w:line="240" w:lineRule="auto"/>
        <w:jc w:val="both"/>
        <w:rPr>
          <w:rFonts w:ascii="Times New Roman" w:eastAsia="Times New Roman" w:hAnsi="Times New Roman" w:cs="Times New Roman"/>
          <w:sz w:val="28"/>
          <w:szCs w:val="28"/>
          <w:lang w:eastAsia="zh-CN"/>
        </w:rPr>
      </w:pPr>
    </w:p>
    <w:p w14:paraId="251FCFA0" w14:textId="77777777" w:rsidR="00F52951" w:rsidRPr="00F52951" w:rsidRDefault="00EE31E5" w:rsidP="0091635A">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Г</w:t>
      </w:r>
      <w:r w:rsidR="00F52951" w:rsidRPr="00F52951">
        <w:rPr>
          <w:rFonts w:ascii="Times New Roman" w:eastAsia="Times New Roman" w:hAnsi="Times New Roman" w:cs="Times New Roman"/>
          <w:sz w:val="28"/>
          <w:szCs w:val="28"/>
          <w:lang w:eastAsia="zh-CN"/>
        </w:rPr>
        <w:t>лав</w:t>
      </w:r>
      <w:r>
        <w:rPr>
          <w:rFonts w:ascii="Times New Roman" w:eastAsia="Times New Roman" w:hAnsi="Times New Roman" w:cs="Times New Roman"/>
          <w:sz w:val="28"/>
          <w:szCs w:val="28"/>
          <w:lang w:eastAsia="zh-CN"/>
        </w:rPr>
        <w:t>а</w:t>
      </w:r>
      <w:r w:rsidR="00F52951" w:rsidRPr="00F52951">
        <w:rPr>
          <w:rFonts w:ascii="Times New Roman" w:eastAsia="Times New Roman" w:hAnsi="Times New Roman" w:cs="Times New Roman"/>
          <w:sz w:val="28"/>
          <w:szCs w:val="28"/>
          <w:lang w:eastAsia="zh-CN"/>
        </w:rPr>
        <w:t xml:space="preserve"> Администрации</w:t>
      </w:r>
    </w:p>
    <w:p w14:paraId="506CEA57" w14:textId="77777777" w:rsidR="00F52951" w:rsidRPr="00F52951" w:rsidRDefault="00F52951" w:rsidP="0091635A">
      <w:pPr>
        <w:suppressAutoHyphens/>
        <w:spacing w:after="0" w:line="240" w:lineRule="auto"/>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 xml:space="preserve">Цимлянского района                                                                           Е.Н. </w:t>
      </w:r>
      <w:proofErr w:type="spellStart"/>
      <w:r w:rsidRPr="00F52951">
        <w:rPr>
          <w:rFonts w:ascii="Times New Roman" w:eastAsia="Times New Roman" w:hAnsi="Times New Roman" w:cs="Times New Roman"/>
          <w:sz w:val="28"/>
          <w:szCs w:val="28"/>
          <w:lang w:eastAsia="zh-CN"/>
        </w:rPr>
        <w:t>Ночевкина</w:t>
      </w:r>
      <w:proofErr w:type="spellEnd"/>
    </w:p>
    <w:p w14:paraId="7D66F4CD" w14:textId="77777777" w:rsidR="00F52951" w:rsidRPr="00F52951"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71CA5D92" w14:textId="77777777" w:rsidR="00F52951" w:rsidRPr="00F52951"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7B74A90A" w14:textId="77777777" w:rsidR="00F52951"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4585E057" w14:textId="77777777" w:rsidR="006F73B8" w:rsidRDefault="006F73B8"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3BFC3F40" w14:textId="77777777" w:rsidR="003657AB" w:rsidRDefault="003657AB"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57134554" w14:textId="77777777" w:rsidR="006F73B8" w:rsidRDefault="006F73B8"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19578182" w14:textId="77777777" w:rsidR="00F52951"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4D101179" w14:textId="77777777" w:rsidR="00B43249" w:rsidRDefault="00B43249"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7C7B201A" w14:textId="77777777" w:rsidR="00B43249" w:rsidRPr="00F52951" w:rsidRDefault="00B43249"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1A8B7AC9" w14:textId="77777777" w:rsidR="00F52951" w:rsidRPr="00F52951" w:rsidRDefault="00F52951" w:rsidP="0091635A">
      <w:pPr>
        <w:widowControl w:val="0"/>
        <w:suppressAutoHyphens/>
        <w:autoSpaceDE w:val="0"/>
        <w:spacing w:after="0" w:line="240" w:lineRule="auto"/>
        <w:rPr>
          <w:rFonts w:ascii="Times New Roman" w:eastAsia="Times New Roman" w:hAnsi="Times New Roman" w:cs="Times New Roman"/>
          <w:sz w:val="28"/>
          <w:szCs w:val="28"/>
          <w:lang w:eastAsia="zh-CN"/>
        </w:rPr>
      </w:pPr>
    </w:p>
    <w:p w14:paraId="73F235E0" w14:textId="77777777" w:rsidR="00F52951" w:rsidRPr="00F52951" w:rsidRDefault="00F52951" w:rsidP="0091635A">
      <w:pPr>
        <w:suppressAutoHyphens/>
        <w:spacing w:after="0" w:line="240" w:lineRule="auto"/>
        <w:jc w:val="both"/>
        <w:rPr>
          <w:rFonts w:ascii="Times New Roman" w:eastAsia="Times New Roman" w:hAnsi="Times New Roman" w:cs="Times New Roman"/>
          <w:sz w:val="20"/>
          <w:szCs w:val="20"/>
          <w:lang w:eastAsia="zh-CN"/>
        </w:rPr>
      </w:pPr>
      <w:bookmarkStart w:id="1" w:name="Par17"/>
      <w:bookmarkEnd w:id="1"/>
      <w:r w:rsidRPr="00F52951">
        <w:rPr>
          <w:rFonts w:ascii="Times New Roman" w:eastAsia="Times New Roman" w:hAnsi="Times New Roman" w:cs="Times New Roman"/>
          <w:sz w:val="18"/>
          <w:szCs w:val="18"/>
          <w:lang w:eastAsia="zh-CN"/>
        </w:rPr>
        <w:t>Постановление вносит отдел</w:t>
      </w:r>
    </w:p>
    <w:p w14:paraId="2E09CFCE" w14:textId="77777777" w:rsidR="00F52951" w:rsidRPr="00F52951" w:rsidRDefault="00F52951" w:rsidP="0091635A">
      <w:pPr>
        <w:suppressAutoHyphens/>
        <w:spacing w:after="0" w:line="240" w:lineRule="auto"/>
        <w:jc w:val="both"/>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18"/>
          <w:szCs w:val="18"/>
          <w:lang w:eastAsia="zh-CN"/>
        </w:rPr>
        <w:t>экономического прогнозирования</w:t>
      </w:r>
    </w:p>
    <w:p w14:paraId="4975EE5F" w14:textId="77777777" w:rsidR="00F52951" w:rsidRPr="00F52951" w:rsidRDefault="00F52951" w:rsidP="0091635A">
      <w:pPr>
        <w:suppressAutoHyphens/>
        <w:spacing w:after="0" w:line="240" w:lineRule="auto"/>
        <w:jc w:val="both"/>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18"/>
          <w:szCs w:val="18"/>
          <w:lang w:eastAsia="zh-CN"/>
        </w:rPr>
        <w:t>и закупок Администрации района</w:t>
      </w:r>
    </w:p>
    <w:p w14:paraId="4C4698DD" w14:textId="77777777" w:rsidR="00F52951" w:rsidRPr="00F52951" w:rsidRDefault="00F52951" w:rsidP="0091635A">
      <w:pPr>
        <w:widowControl w:val="0"/>
        <w:tabs>
          <w:tab w:val="left" w:pos="284"/>
        </w:tabs>
        <w:suppressAutoHyphens/>
        <w:autoSpaceDE w:val="0"/>
        <w:spacing w:after="0" w:line="240" w:lineRule="auto"/>
        <w:jc w:val="right"/>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lastRenderedPageBreak/>
        <w:t>Приложение</w:t>
      </w:r>
    </w:p>
    <w:p w14:paraId="4B6334C5" w14:textId="77777777" w:rsidR="00F52951" w:rsidRPr="00F52951" w:rsidRDefault="00F52951" w:rsidP="0091635A">
      <w:pPr>
        <w:suppressAutoHyphens/>
        <w:spacing w:after="0" w:line="240" w:lineRule="auto"/>
        <w:ind w:left="6237"/>
        <w:contextualSpacing/>
        <w:jc w:val="right"/>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к постановлению</w:t>
      </w:r>
    </w:p>
    <w:p w14:paraId="37EC4548" w14:textId="77777777" w:rsidR="00F52951" w:rsidRPr="00F52951" w:rsidRDefault="00F52951" w:rsidP="0091635A">
      <w:pPr>
        <w:suppressAutoHyphens/>
        <w:spacing w:after="0" w:line="240" w:lineRule="auto"/>
        <w:ind w:left="6237"/>
        <w:contextualSpacing/>
        <w:jc w:val="right"/>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Администрации</w:t>
      </w:r>
    </w:p>
    <w:p w14:paraId="7E2A9B37" w14:textId="77777777" w:rsidR="00F52951" w:rsidRPr="00F52951" w:rsidRDefault="00F52951" w:rsidP="0091635A">
      <w:pPr>
        <w:suppressAutoHyphens/>
        <w:spacing w:after="0" w:line="240" w:lineRule="auto"/>
        <w:ind w:left="6237"/>
        <w:contextualSpacing/>
        <w:jc w:val="right"/>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Цимлянского района</w:t>
      </w:r>
    </w:p>
    <w:p w14:paraId="439198CC" w14:textId="77777777" w:rsidR="00F52951" w:rsidRPr="00F52951" w:rsidRDefault="00F52951" w:rsidP="0091635A">
      <w:pPr>
        <w:suppressAutoHyphens/>
        <w:spacing w:after="0" w:line="240" w:lineRule="auto"/>
        <w:ind w:left="6237"/>
        <w:contextualSpacing/>
        <w:jc w:val="right"/>
        <w:rPr>
          <w:rFonts w:ascii="Times New Roman" w:eastAsia="Times New Roman" w:hAnsi="Times New Roman" w:cs="Times New Roman"/>
          <w:sz w:val="20"/>
          <w:szCs w:val="20"/>
          <w:lang w:eastAsia="zh-CN"/>
        </w:rPr>
      </w:pPr>
      <w:r w:rsidRPr="00F52951">
        <w:rPr>
          <w:rFonts w:ascii="Times New Roman" w:eastAsia="Times New Roman" w:hAnsi="Times New Roman" w:cs="Times New Roman"/>
          <w:sz w:val="28"/>
          <w:szCs w:val="28"/>
          <w:lang w:eastAsia="zh-CN"/>
        </w:rPr>
        <w:t>от __.1</w:t>
      </w:r>
      <w:r w:rsidR="002C1680">
        <w:rPr>
          <w:rFonts w:ascii="Times New Roman" w:eastAsia="Times New Roman" w:hAnsi="Times New Roman" w:cs="Times New Roman"/>
          <w:sz w:val="28"/>
          <w:szCs w:val="28"/>
          <w:lang w:eastAsia="zh-CN"/>
        </w:rPr>
        <w:t>2</w:t>
      </w:r>
      <w:r w:rsidRPr="00F52951">
        <w:rPr>
          <w:rFonts w:ascii="Times New Roman" w:eastAsia="Times New Roman" w:hAnsi="Times New Roman" w:cs="Times New Roman"/>
          <w:sz w:val="28"/>
          <w:szCs w:val="28"/>
          <w:lang w:eastAsia="zh-CN"/>
        </w:rPr>
        <w:t>.2023 № ___</w:t>
      </w:r>
    </w:p>
    <w:p w14:paraId="439FA1DA" w14:textId="77777777" w:rsidR="00F52951" w:rsidRDefault="00F52951" w:rsidP="0091635A">
      <w:pPr>
        <w:suppressAutoHyphens/>
        <w:spacing w:after="0" w:line="240" w:lineRule="auto"/>
        <w:jc w:val="center"/>
        <w:rPr>
          <w:rFonts w:ascii="Times New Roman" w:eastAsia="Times New Roman" w:hAnsi="Times New Roman" w:cs="Times New Roman"/>
          <w:sz w:val="28"/>
          <w:szCs w:val="28"/>
          <w:lang w:eastAsia="zh-CN"/>
        </w:rPr>
      </w:pPr>
    </w:p>
    <w:p w14:paraId="5E10F692" w14:textId="77777777" w:rsidR="00B960A2" w:rsidRPr="00F52951" w:rsidRDefault="00B960A2" w:rsidP="0091635A">
      <w:pPr>
        <w:suppressAutoHyphens/>
        <w:spacing w:after="0" w:line="240" w:lineRule="auto"/>
        <w:jc w:val="center"/>
        <w:rPr>
          <w:rFonts w:ascii="Times New Roman" w:eastAsia="Times New Roman" w:hAnsi="Times New Roman" w:cs="Times New Roman"/>
          <w:sz w:val="28"/>
          <w:szCs w:val="28"/>
          <w:lang w:eastAsia="zh-CN"/>
        </w:rPr>
      </w:pPr>
    </w:p>
    <w:p w14:paraId="4BD018BA" w14:textId="77777777" w:rsidR="00E20D4A" w:rsidRPr="00B43249" w:rsidRDefault="00C22EEF" w:rsidP="0091635A">
      <w:pPr>
        <w:spacing w:after="0" w:line="240" w:lineRule="auto"/>
        <w:jc w:val="center"/>
        <w:textAlignment w:val="baseline"/>
        <w:rPr>
          <w:rFonts w:ascii="Times New Roman" w:eastAsia="Times New Roman" w:hAnsi="Times New Roman" w:cs="Times New Roman"/>
          <w:bCs/>
          <w:sz w:val="28"/>
          <w:szCs w:val="28"/>
          <w:lang w:eastAsia="ru-RU"/>
        </w:rPr>
      </w:pPr>
      <w:bookmarkStart w:id="2" w:name="_Hlk149811062"/>
      <w:r w:rsidRPr="00B43249">
        <w:rPr>
          <w:rFonts w:ascii="Times New Roman" w:eastAsia="Times New Roman" w:hAnsi="Times New Roman" w:cs="Times New Roman"/>
          <w:bCs/>
          <w:sz w:val="28"/>
          <w:szCs w:val="28"/>
          <w:lang w:eastAsia="ru-RU"/>
        </w:rPr>
        <w:t>С</w:t>
      </w:r>
      <w:r w:rsidR="00B43249">
        <w:rPr>
          <w:rFonts w:ascii="Times New Roman" w:eastAsia="Times New Roman" w:hAnsi="Times New Roman" w:cs="Times New Roman"/>
          <w:bCs/>
          <w:sz w:val="28"/>
          <w:szCs w:val="28"/>
          <w:lang w:eastAsia="ru-RU"/>
        </w:rPr>
        <w:t>тратегия</w:t>
      </w:r>
      <w:r w:rsidRPr="00B43249">
        <w:rPr>
          <w:rFonts w:ascii="Times New Roman" w:eastAsia="Times New Roman" w:hAnsi="Times New Roman" w:cs="Times New Roman"/>
          <w:bCs/>
          <w:sz w:val="28"/>
          <w:szCs w:val="28"/>
          <w:lang w:eastAsia="ru-RU"/>
        </w:rPr>
        <w:t xml:space="preserve"> </w:t>
      </w:r>
      <w:r w:rsidR="00B43249">
        <w:rPr>
          <w:rFonts w:ascii="Times New Roman" w:eastAsia="Times New Roman" w:hAnsi="Times New Roman" w:cs="Times New Roman"/>
          <w:bCs/>
          <w:sz w:val="28"/>
          <w:szCs w:val="28"/>
          <w:lang w:eastAsia="ru-RU"/>
        </w:rPr>
        <w:t>развития туризма</w:t>
      </w:r>
      <w:r w:rsidRPr="00B43249">
        <w:rPr>
          <w:rFonts w:ascii="Times New Roman" w:eastAsia="Times New Roman" w:hAnsi="Times New Roman" w:cs="Times New Roman"/>
          <w:bCs/>
          <w:sz w:val="28"/>
          <w:szCs w:val="28"/>
          <w:lang w:eastAsia="ru-RU"/>
        </w:rPr>
        <w:t xml:space="preserve"> </w:t>
      </w:r>
    </w:p>
    <w:p w14:paraId="095181AC" w14:textId="7543F51F" w:rsidR="00C1271A" w:rsidRPr="00B43249" w:rsidRDefault="009679D4" w:rsidP="0091635A">
      <w:pPr>
        <w:spacing w:after="0" w:line="240" w:lineRule="auto"/>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EA29DF" w:rsidRPr="00B43249">
        <w:rPr>
          <w:rFonts w:ascii="Times New Roman" w:eastAsia="Times New Roman" w:hAnsi="Times New Roman" w:cs="Times New Roman"/>
          <w:bCs/>
          <w:sz w:val="28"/>
          <w:szCs w:val="28"/>
          <w:lang w:eastAsia="ru-RU"/>
        </w:rPr>
        <w:t>Цимлянском районе на периоддо 2030 года</w:t>
      </w:r>
    </w:p>
    <w:p w14:paraId="16E85EC1" w14:textId="77777777" w:rsidR="00C20058" w:rsidRPr="00B43249" w:rsidRDefault="00C20058" w:rsidP="0091635A">
      <w:pPr>
        <w:spacing w:after="0" w:line="240" w:lineRule="auto"/>
        <w:jc w:val="center"/>
        <w:textAlignment w:val="baseline"/>
        <w:rPr>
          <w:rFonts w:ascii="Times New Roman" w:eastAsia="Times New Roman" w:hAnsi="Times New Roman" w:cs="Times New Roman"/>
          <w:bCs/>
          <w:sz w:val="28"/>
          <w:szCs w:val="28"/>
          <w:lang w:eastAsia="ru-RU"/>
        </w:rPr>
      </w:pPr>
    </w:p>
    <w:bookmarkEnd w:id="2"/>
    <w:p w14:paraId="6B87DF96" w14:textId="77777777" w:rsidR="00C22EEF" w:rsidRPr="00B43249" w:rsidRDefault="00C22EEF" w:rsidP="0091635A">
      <w:pPr>
        <w:spacing w:after="0" w:line="240" w:lineRule="auto"/>
        <w:jc w:val="center"/>
        <w:textAlignment w:val="baseline"/>
        <w:outlineLvl w:val="2"/>
        <w:rPr>
          <w:rFonts w:ascii="Times New Roman" w:eastAsia="Times New Roman" w:hAnsi="Times New Roman" w:cs="Times New Roman"/>
          <w:bCs/>
          <w:sz w:val="28"/>
          <w:szCs w:val="28"/>
          <w:lang w:eastAsia="ru-RU"/>
        </w:rPr>
      </w:pPr>
      <w:r w:rsidRPr="00B43249">
        <w:rPr>
          <w:rFonts w:ascii="Times New Roman" w:eastAsia="Times New Roman" w:hAnsi="Times New Roman" w:cs="Times New Roman"/>
          <w:bCs/>
          <w:sz w:val="28"/>
          <w:szCs w:val="28"/>
          <w:lang w:eastAsia="ru-RU"/>
        </w:rPr>
        <w:t>1. Общие положения</w:t>
      </w:r>
    </w:p>
    <w:p w14:paraId="569976A6" w14:textId="77777777" w:rsidR="007763D3" w:rsidRPr="00847E4F" w:rsidRDefault="00C22EEF" w:rsidP="0091635A">
      <w:pPr>
        <w:spacing w:after="0" w:line="240" w:lineRule="auto"/>
        <w:ind w:firstLine="426"/>
        <w:jc w:val="both"/>
        <w:textAlignment w:val="baseline"/>
        <w:rPr>
          <w:rFonts w:ascii="Times New Roman" w:eastAsia="Times New Roman" w:hAnsi="Times New Roman" w:cs="Times New Roman"/>
          <w:sz w:val="28"/>
          <w:szCs w:val="28"/>
          <w:lang w:eastAsia="ru-RU"/>
        </w:rPr>
      </w:pPr>
      <w:r w:rsidRPr="00847E4F">
        <w:rPr>
          <w:rFonts w:ascii="Times New Roman" w:eastAsia="Times New Roman" w:hAnsi="Times New Roman" w:cs="Times New Roman"/>
          <w:sz w:val="28"/>
          <w:szCs w:val="28"/>
          <w:lang w:eastAsia="ru-RU"/>
        </w:rPr>
        <w:t xml:space="preserve">Стратегия развития туризма в </w:t>
      </w:r>
      <w:r w:rsidR="00EA29DF" w:rsidRPr="00847E4F">
        <w:rPr>
          <w:rFonts w:ascii="Times New Roman" w:eastAsia="Times New Roman" w:hAnsi="Times New Roman" w:cs="Times New Roman"/>
          <w:sz w:val="28"/>
          <w:szCs w:val="28"/>
          <w:lang w:eastAsia="ru-RU"/>
        </w:rPr>
        <w:t>Цимлянском районе</w:t>
      </w:r>
      <w:r w:rsidRPr="00847E4F">
        <w:rPr>
          <w:rFonts w:ascii="Times New Roman" w:eastAsia="Times New Roman" w:hAnsi="Times New Roman" w:cs="Times New Roman"/>
          <w:sz w:val="28"/>
          <w:szCs w:val="28"/>
          <w:lang w:eastAsia="ru-RU"/>
        </w:rPr>
        <w:t xml:space="preserve"> на период до 2030 года (далее - Стратегия) направлена на комплексное устойчивое развитие сферы туризма </w:t>
      </w:r>
      <w:r w:rsidR="00605D10" w:rsidRPr="00847E4F">
        <w:rPr>
          <w:rFonts w:ascii="Times New Roman" w:eastAsia="Times New Roman" w:hAnsi="Times New Roman" w:cs="Times New Roman"/>
          <w:sz w:val="28"/>
          <w:szCs w:val="28"/>
          <w:lang w:eastAsia="ru-RU"/>
        </w:rPr>
        <w:t>Цимлянского района</w:t>
      </w:r>
      <w:r w:rsidRPr="00847E4F">
        <w:rPr>
          <w:rFonts w:ascii="Times New Roman" w:eastAsia="Times New Roman" w:hAnsi="Times New Roman" w:cs="Times New Roman"/>
          <w:sz w:val="28"/>
          <w:szCs w:val="28"/>
          <w:lang w:eastAsia="ru-RU"/>
        </w:rPr>
        <w:t xml:space="preserve"> и определяет ключевые приоритеты, которые предполагают реализацию набора стратегических инициатив, направленных на развитие туризма в р</w:t>
      </w:r>
      <w:r w:rsidR="00605D10" w:rsidRPr="00847E4F">
        <w:rPr>
          <w:rFonts w:ascii="Times New Roman" w:eastAsia="Times New Roman" w:hAnsi="Times New Roman" w:cs="Times New Roman"/>
          <w:sz w:val="28"/>
          <w:szCs w:val="28"/>
          <w:lang w:eastAsia="ru-RU"/>
        </w:rPr>
        <w:t>ай</w:t>
      </w:r>
      <w:r w:rsidRPr="00847E4F">
        <w:rPr>
          <w:rFonts w:ascii="Times New Roman" w:eastAsia="Times New Roman" w:hAnsi="Times New Roman" w:cs="Times New Roman"/>
          <w:sz w:val="28"/>
          <w:szCs w:val="28"/>
          <w:lang w:eastAsia="ru-RU"/>
        </w:rPr>
        <w:t>оне к 2030 году.</w:t>
      </w:r>
    </w:p>
    <w:p w14:paraId="5869B391" w14:textId="77777777" w:rsidR="00C22EEF" w:rsidRPr="00847E4F" w:rsidRDefault="00C22EEF" w:rsidP="0091635A">
      <w:pPr>
        <w:spacing w:after="0" w:line="240" w:lineRule="auto"/>
        <w:ind w:firstLine="426"/>
        <w:jc w:val="both"/>
        <w:textAlignment w:val="baseline"/>
        <w:rPr>
          <w:rFonts w:ascii="Times New Roman" w:eastAsia="Times New Roman" w:hAnsi="Times New Roman" w:cs="Times New Roman"/>
          <w:sz w:val="28"/>
          <w:szCs w:val="28"/>
          <w:lang w:eastAsia="ru-RU"/>
        </w:rPr>
      </w:pPr>
      <w:r w:rsidRPr="00847E4F">
        <w:rPr>
          <w:rFonts w:ascii="Times New Roman" w:eastAsia="Times New Roman" w:hAnsi="Times New Roman" w:cs="Times New Roman"/>
          <w:sz w:val="28"/>
          <w:szCs w:val="28"/>
          <w:lang w:eastAsia="ru-RU"/>
        </w:rPr>
        <w:t>Стратегия направлена на усиление конкурентоспособности экономики и эффектов социально-экономической политики в сильно меняющихся внешних условиях.</w:t>
      </w:r>
    </w:p>
    <w:p w14:paraId="6A1AA5C7" w14:textId="77777777" w:rsidR="00C22EEF" w:rsidRPr="00847E4F" w:rsidRDefault="00C22EEF" w:rsidP="0091635A">
      <w:pPr>
        <w:spacing w:after="0" w:line="240" w:lineRule="auto"/>
        <w:ind w:firstLine="426"/>
        <w:jc w:val="both"/>
        <w:textAlignment w:val="baseline"/>
        <w:rPr>
          <w:rFonts w:ascii="Times New Roman" w:eastAsia="Times New Roman" w:hAnsi="Times New Roman" w:cs="Times New Roman"/>
          <w:sz w:val="28"/>
          <w:szCs w:val="28"/>
          <w:lang w:eastAsia="ru-RU"/>
        </w:rPr>
      </w:pPr>
      <w:r w:rsidRPr="00847E4F">
        <w:rPr>
          <w:rFonts w:ascii="Times New Roman" w:eastAsia="Times New Roman" w:hAnsi="Times New Roman" w:cs="Times New Roman"/>
          <w:sz w:val="28"/>
          <w:szCs w:val="28"/>
          <w:lang w:eastAsia="ru-RU"/>
        </w:rPr>
        <w:t>Стратегия разработана с учетом национальных стратегических целей, задач и планов, зафиксированных в рамках:</w:t>
      </w:r>
    </w:p>
    <w:p w14:paraId="1B56B6E9" w14:textId="77777777" w:rsidR="003E5459" w:rsidRPr="00847E4F"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847E4F">
        <w:rPr>
          <w:rFonts w:ascii="Times New Roman" w:eastAsia="Times New Roman" w:hAnsi="Times New Roman" w:cs="Times New Roman"/>
          <w:sz w:val="28"/>
          <w:szCs w:val="28"/>
          <w:lang w:eastAsia="ru-RU"/>
        </w:rPr>
        <w:t>- </w:t>
      </w:r>
      <w:hyperlink r:id="rId6" w:anchor="7D20K3" w:history="1">
        <w:r w:rsidRPr="00847E4F">
          <w:rPr>
            <w:rFonts w:ascii="Times New Roman" w:eastAsia="Times New Roman" w:hAnsi="Times New Roman" w:cs="Times New Roman"/>
            <w:sz w:val="28"/>
            <w:szCs w:val="28"/>
            <w:lang w:eastAsia="ru-RU"/>
          </w:rPr>
          <w:t xml:space="preserve">Указа Президента Российской Федерации от 21.07.2020 </w:t>
        </w:r>
        <w:r w:rsidR="00F76709">
          <w:rPr>
            <w:rFonts w:ascii="Times New Roman" w:eastAsia="Times New Roman" w:hAnsi="Times New Roman" w:cs="Times New Roman"/>
            <w:sz w:val="28"/>
            <w:szCs w:val="28"/>
            <w:lang w:eastAsia="ru-RU"/>
          </w:rPr>
          <w:t>№</w:t>
        </w:r>
        <w:r w:rsidRPr="00847E4F">
          <w:rPr>
            <w:rFonts w:ascii="Times New Roman" w:eastAsia="Times New Roman" w:hAnsi="Times New Roman" w:cs="Times New Roman"/>
            <w:sz w:val="28"/>
            <w:szCs w:val="28"/>
            <w:lang w:eastAsia="ru-RU"/>
          </w:rPr>
          <w:t xml:space="preserve"> 474 "О национальных целях развития Российской Федерации на период до 2030 года"</w:t>
        </w:r>
      </w:hyperlink>
      <w:r w:rsidRPr="00847E4F">
        <w:rPr>
          <w:rFonts w:ascii="Times New Roman" w:eastAsia="Times New Roman" w:hAnsi="Times New Roman" w:cs="Times New Roman"/>
          <w:sz w:val="28"/>
          <w:szCs w:val="28"/>
          <w:lang w:eastAsia="ru-RU"/>
        </w:rPr>
        <w:t>;</w:t>
      </w:r>
    </w:p>
    <w:p w14:paraId="68B3C688" w14:textId="77777777" w:rsidR="00C22EEF" w:rsidRPr="0051082D" w:rsidRDefault="00C22EEF" w:rsidP="0091635A">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847E4F">
        <w:rPr>
          <w:rFonts w:ascii="Times New Roman" w:eastAsia="Times New Roman" w:hAnsi="Times New Roman" w:cs="Times New Roman"/>
          <w:sz w:val="28"/>
          <w:szCs w:val="28"/>
          <w:lang w:eastAsia="ru-RU"/>
        </w:rPr>
        <w:t>- </w:t>
      </w:r>
      <w:hyperlink r:id="rId7" w:anchor="7D20K3" w:history="1">
        <w:r w:rsidRPr="00847E4F">
          <w:rPr>
            <w:rFonts w:ascii="Times New Roman" w:eastAsia="Times New Roman" w:hAnsi="Times New Roman" w:cs="Times New Roman"/>
            <w:sz w:val="28"/>
            <w:szCs w:val="28"/>
            <w:lang w:eastAsia="ru-RU"/>
          </w:rPr>
          <w:t xml:space="preserve">Указа Президента Российской Федерации от 07.05.2018 </w:t>
        </w:r>
        <w:r w:rsidR="00F76709">
          <w:rPr>
            <w:rFonts w:ascii="Times New Roman" w:eastAsia="Times New Roman" w:hAnsi="Times New Roman" w:cs="Times New Roman"/>
            <w:sz w:val="28"/>
            <w:szCs w:val="28"/>
            <w:lang w:eastAsia="ru-RU"/>
          </w:rPr>
          <w:t>№</w:t>
        </w:r>
        <w:r w:rsidRPr="00847E4F">
          <w:rPr>
            <w:rFonts w:ascii="Times New Roman" w:eastAsia="Times New Roman" w:hAnsi="Times New Roman" w:cs="Times New Roman"/>
            <w:sz w:val="28"/>
            <w:szCs w:val="28"/>
            <w:lang w:eastAsia="ru-RU"/>
          </w:rPr>
          <w:t xml:space="preserve"> 204 "О национальных целях и стратегических задачах развития Российской Федерации на период до 2024 года"</w:t>
        </w:r>
      </w:hyperlink>
      <w:r w:rsidRPr="00847E4F">
        <w:rPr>
          <w:rFonts w:ascii="Times New Roman" w:eastAsia="Times New Roman" w:hAnsi="Times New Roman" w:cs="Times New Roman"/>
          <w:sz w:val="28"/>
          <w:szCs w:val="28"/>
          <w:lang w:eastAsia="ru-RU"/>
        </w:rPr>
        <w:t>(в ред. </w:t>
      </w:r>
      <w:hyperlink r:id="rId8" w:anchor="64U0IK" w:history="1">
        <w:r w:rsidRPr="00847E4F">
          <w:rPr>
            <w:rFonts w:ascii="Times New Roman" w:eastAsia="Times New Roman" w:hAnsi="Times New Roman" w:cs="Times New Roman"/>
            <w:sz w:val="28"/>
            <w:szCs w:val="28"/>
            <w:lang w:eastAsia="ru-RU"/>
          </w:rPr>
          <w:t xml:space="preserve">Указов Президента Российской Федерации от 19.07.2018 </w:t>
        </w:r>
        <w:r w:rsidR="00F76709">
          <w:rPr>
            <w:rFonts w:ascii="Times New Roman" w:eastAsia="Times New Roman" w:hAnsi="Times New Roman" w:cs="Times New Roman"/>
            <w:sz w:val="28"/>
            <w:szCs w:val="28"/>
            <w:lang w:eastAsia="ru-RU"/>
          </w:rPr>
          <w:t>№</w:t>
        </w:r>
        <w:r w:rsidRPr="00847E4F">
          <w:rPr>
            <w:rFonts w:ascii="Times New Roman" w:eastAsia="Times New Roman" w:hAnsi="Times New Roman" w:cs="Times New Roman"/>
            <w:sz w:val="28"/>
            <w:szCs w:val="28"/>
            <w:lang w:eastAsia="ru-RU"/>
          </w:rPr>
          <w:t xml:space="preserve"> 444</w:t>
        </w:r>
      </w:hyperlink>
      <w:r w:rsidRPr="00847E4F">
        <w:rPr>
          <w:rFonts w:ascii="Times New Roman" w:eastAsia="Times New Roman" w:hAnsi="Times New Roman" w:cs="Times New Roman"/>
          <w:sz w:val="28"/>
          <w:szCs w:val="28"/>
          <w:lang w:eastAsia="ru-RU"/>
        </w:rPr>
        <w:t>, </w:t>
      </w:r>
      <w:hyperlink r:id="rId9" w:anchor="7D20K3" w:history="1">
        <w:r w:rsidRPr="00847E4F">
          <w:rPr>
            <w:rFonts w:ascii="Times New Roman" w:eastAsia="Times New Roman" w:hAnsi="Times New Roman" w:cs="Times New Roman"/>
            <w:sz w:val="28"/>
            <w:szCs w:val="28"/>
            <w:lang w:eastAsia="ru-RU"/>
          </w:rPr>
          <w:t xml:space="preserve">от 21.07.2020 </w:t>
        </w:r>
        <w:r w:rsidR="00F76709">
          <w:rPr>
            <w:rFonts w:ascii="Times New Roman" w:eastAsia="Times New Roman" w:hAnsi="Times New Roman" w:cs="Times New Roman"/>
            <w:sz w:val="28"/>
            <w:szCs w:val="28"/>
            <w:lang w:eastAsia="ru-RU"/>
          </w:rPr>
          <w:t>№</w:t>
        </w:r>
        <w:r w:rsidRPr="00847E4F">
          <w:rPr>
            <w:rFonts w:ascii="Times New Roman" w:eastAsia="Times New Roman" w:hAnsi="Times New Roman" w:cs="Times New Roman"/>
            <w:sz w:val="28"/>
            <w:szCs w:val="28"/>
            <w:lang w:eastAsia="ru-RU"/>
          </w:rPr>
          <w:t xml:space="preserve"> 474</w:t>
        </w:r>
      </w:hyperlink>
      <w:r w:rsidRPr="00847E4F">
        <w:rPr>
          <w:rFonts w:ascii="Times New Roman" w:eastAsia="Times New Roman" w:hAnsi="Times New Roman" w:cs="Times New Roman"/>
          <w:sz w:val="28"/>
          <w:szCs w:val="28"/>
          <w:lang w:eastAsia="ru-RU"/>
        </w:rPr>
        <w:t xml:space="preserve">) и соответствующих </w:t>
      </w:r>
      <w:r w:rsidRPr="0051082D">
        <w:rPr>
          <w:rFonts w:ascii="Times New Roman" w:eastAsia="Times New Roman" w:hAnsi="Times New Roman" w:cs="Times New Roman"/>
          <w:color w:val="000000" w:themeColor="text1"/>
          <w:sz w:val="28"/>
          <w:szCs w:val="28"/>
          <w:lang w:eastAsia="ru-RU"/>
        </w:rPr>
        <w:t>ему национальных проектов;</w:t>
      </w:r>
    </w:p>
    <w:p w14:paraId="53D450F5" w14:textId="50D50800" w:rsidR="00C22EEF" w:rsidRPr="0051082D" w:rsidRDefault="00C22EEF" w:rsidP="0091635A">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51082D">
        <w:rPr>
          <w:rFonts w:ascii="Times New Roman" w:eastAsia="Times New Roman" w:hAnsi="Times New Roman" w:cs="Times New Roman"/>
          <w:color w:val="000000" w:themeColor="text1"/>
          <w:sz w:val="28"/>
          <w:szCs w:val="28"/>
          <w:lang w:eastAsia="ru-RU"/>
        </w:rPr>
        <w:t>- </w:t>
      </w:r>
      <w:hyperlink r:id="rId10" w:anchor="7D20K3" w:history="1">
        <w:r w:rsidRPr="0051082D">
          <w:rPr>
            <w:rFonts w:ascii="Times New Roman" w:eastAsia="Times New Roman" w:hAnsi="Times New Roman" w:cs="Times New Roman"/>
            <w:color w:val="000000" w:themeColor="text1"/>
            <w:sz w:val="28"/>
            <w:szCs w:val="28"/>
            <w:lang w:eastAsia="ru-RU"/>
          </w:rPr>
          <w:t xml:space="preserve">распоряжения Правительства Российской Федерации от 20.09.2019 </w:t>
        </w:r>
        <w:r w:rsidR="00F76709">
          <w:rPr>
            <w:rFonts w:ascii="Times New Roman" w:eastAsia="Times New Roman" w:hAnsi="Times New Roman" w:cs="Times New Roman"/>
            <w:color w:val="000000" w:themeColor="text1"/>
            <w:sz w:val="28"/>
            <w:szCs w:val="28"/>
            <w:lang w:eastAsia="ru-RU"/>
          </w:rPr>
          <w:t>№</w:t>
        </w:r>
        <w:r w:rsidRPr="0051082D">
          <w:rPr>
            <w:rFonts w:ascii="Times New Roman" w:eastAsia="Times New Roman" w:hAnsi="Times New Roman" w:cs="Times New Roman"/>
            <w:color w:val="000000" w:themeColor="text1"/>
            <w:sz w:val="28"/>
            <w:szCs w:val="28"/>
            <w:lang w:eastAsia="ru-RU"/>
          </w:rPr>
          <w:t xml:space="preserve"> 2129-р</w:t>
        </w:r>
      </w:hyperlink>
      <w:r w:rsidRPr="0051082D">
        <w:rPr>
          <w:rFonts w:ascii="Times New Roman" w:eastAsia="Times New Roman" w:hAnsi="Times New Roman" w:cs="Times New Roman"/>
          <w:color w:val="000000" w:themeColor="text1"/>
          <w:sz w:val="28"/>
          <w:szCs w:val="28"/>
          <w:lang w:eastAsia="ru-RU"/>
        </w:rPr>
        <w:t>(в ред.</w:t>
      </w:r>
      <w:hyperlink r:id="rId11" w:anchor="7D20K3" w:history="1">
        <w:r w:rsidRPr="0051082D">
          <w:rPr>
            <w:rFonts w:ascii="Times New Roman" w:eastAsia="Times New Roman" w:hAnsi="Times New Roman" w:cs="Times New Roman"/>
            <w:color w:val="000000" w:themeColor="text1"/>
            <w:sz w:val="28"/>
            <w:szCs w:val="28"/>
            <w:lang w:eastAsia="ru-RU"/>
          </w:rPr>
          <w:t xml:space="preserve">постановления Правительства Российской Федерации от 23.11.2020 </w:t>
        </w:r>
        <w:r w:rsidR="00F76709">
          <w:rPr>
            <w:rFonts w:ascii="Times New Roman" w:eastAsia="Times New Roman" w:hAnsi="Times New Roman" w:cs="Times New Roman"/>
            <w:color w:val="000000" w:themeColor="text1"/>
            <w:sz w:val="28"/>
            <w:szCs w:val="28"/>
            <w:lang w:eastAsia="ru-RU"/>
          </w:rPr>
          <w:t>№</w:t>
        </w:r>
        <w:r w:rsidRPr="0051082D">
          <w:rPr>
            <w:rFonts w:ascii="Times New Roman" w:eastAsia="Times New Roman" w:hAnsi="Times New Roman" w:cs="Times New Roman"/>
            <w:color w:val="000000" w:themeColor="text1"/>
            <w:sz w:val="28"/>
            <w:szCs w:val="28"/>
            <w:lang w:eastAsia="ru-RU"/>
          </w:rPr>
          <w:t xml:space="preserve"> 1903</w:t>
        </w:r>
      </w:hyperlink>
      <w:r w:rsidRPr="0051082D">
        <w:rPr>
          <w:rFonts w:ascii="Times New Roman" w:eastAsia="Times New Roman" w:hAnsi="Times New Roman" w:cs="Times New Roman"/>
          <w:color w:val="000000" w:themeColor="text1"/>
          <w:sz w:val="28"/>
          <w:szCs w:val="28"/>
          <w:lang w:eastAsia="ru-RU"/>
        </w:rPr>
        <w:t>,</w:t>
      </w:r>
      <w:r w:rsidR="00506E7F">
        <w:rPr>
          <w:rFonts w:ascii="Times New Roman" w:eastAsia="Times New Roman" w:hAnsi="Times New Roman" w:cs="Times New Roman"/>
          <w:color w:val="000000" w:themeColor="text1"/>
          <w:sz w:val="28"/>
          <w:szCs w:val="28"/>
          <w:lang w:eastAsia="ru-RU"/>
        </w:rPr>
        <w:t xml:space="preserve"> </w:t>
      </w:r>
      <w:hyperlink r:id="rId12" w:anchor="64U0IK" w:history="1">
        <w:r w:rsidRPr="0051082D">
          <w:rPr>
            <w:rFonts w:ascii="Times New Roman" w:eastAsia="Times New Roman" w:hAnsi="Times New Roman" w:cs="Times New Roman"/>
            <w:color w:val="000000" w:themeColor="text1"/>
            <w:sz w:val="28"/>
            <w:szCs w:val="28"/>
            <w:lang w:eastAsia="ru-RU"/>
          </w:rPr>
          <w:t xml:space="preserve">распоряжения Правительства Российской Федерации от 07.02.2022 </w:t>
        </w:r>
        <w:r w:rsidR="00F76709">
          <w:rPr>
            <w:rFonts w:ascii="Times New Roman" w:eastAsia="Times New Roman" w:hAnsi="Times New Roman" w:cs="Times New Roman"/>
            <w:color w:val="000000" w:themeColor="text1"/>
            <w:sz w:val="28"/>
            <w:szCs w:val="28"/>
            <w:lang w:eastAsia="ru-RU"/>
          </w:rPr>
          <w:t>№</w:t>
        </w:r>
        <w:r w:rsidRPr="0051082D">
          <w:rPr>
            <w:rFonts w:ascii="Times New Roman" w:eastAsia="Times New Roman" w:hAnsi="Times New Roman" w:cs="Times New Roman"/>
            <w:color w:val="000000" w:themeColor="text1"/>
            <w:sz w:val="28"/>
            <w:szCs w:val="28"/>
            <w:lang w:eastAsia="ru-RU"/>
          </w:rPr>
          <w:t xml:space="preserve"> 187-р</w:t>
        </w:r>
      </w:hyperlink>
      <w:r w:rsidRPr="0051082D">
        <w:rPr>
          <w:rFonts w:ascii="Times New Roman" w:eastAsia="Times New Roman" w:hAnsi="Times New Roman" w:cs="Times New Roman"/>
          <w:color w:val="000000" w:themeColor="text1"/>
          <w:sz w:val="28"/>
          <w:szCs w:val="28"/>
          <w:lang w:eastAsia="ru-RU"/>
        </w:rPr>
        <w:t>);</w:t>
      </w:r>
    </w:p>
    <w:p w14:paraId="1332A305" w14:textId="77777777" w:rsidR="00744D5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ключевых положений отраслевых стратегических документов, принятых на федеральном уровне.</w:t>
      </w:r>
    </w:p>
    <w:p w14:paraId="18A4AC65" w14:textId="77777777" w:rsidR="00C22EEF" w:rsidRPr="008F5084"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Понятия, используемые </w:t>
      </w:r>
      <w:r w:rsidRPr="008F5084">
        <w:rPr>
          <w:rFonts w:ascii="Times New Roman" w:eastAsia="Times New Roman" w:hAnsi="Times New Roman" w:cs="Times New Roman"/>
          <w:sz w:val="28"/>
          <w:szCs w:val="28"/>
          <w:lang w:eastAsia="ru-RU"/>
        </w:rPr>
        <w:t>в Стратегии, имеют значения, определенные </w:t>
      </w:r>
      <w:hyperlink r:id="rId13" w:anchor="7D20K3" w:history="1">
        <w:r w:rsidRPr="008F5084">
          <w:rPr>
            <w:rFonts w:ascii="Times New Roman" w:eastAsia="Times New Roman" w:hAnsi="Times New Roman" w:cs="Times New Roman"/>
            <w:sz w:val="28"/>
            <w:szCs w:val="28"/>
            <w:lang w:eastAsia="ru-RU"/>
          </w:rPr>
          <w:t>Федеральным законом "Об основах туристской деятельности в Российской Федерации"</w:t>
        </w:r>
      </w:hyperlink>
      <w:r w:rsidRPr="008F5084">
        <w:rPr>
          <w:rFonts w:ascii="Times New Roman" w:eastAsia="Times New Roman" w:hAnsi="Times New Roman" w:cs="Times New Roman"/>
          <w:sz w:val="28"/>
          <w:szCs w:val="28"/>
          <w:lang w:eastAsia="ru-RU"/>
        </w:rPr>
        <w:t> и </w:t>
      </w:r>
      <w:hyperlink r:id="rId14" w:anchor="7D20K3" w:history="1">
        <w:r w:rsidRPr="008F5084">
          <w:rPr>
            <w:rFonts w:ascii="Times New Roman" w:eastAsia="Times New Roman" w:hAnsi="Times New Roman" w:cs="Times New Roman"/>
            <w:sz w:val="28"/>
            <w:szCs w:val="28"/>
            <w:lang w:eastAsia="ru-RU"/>
          </w:rPr>
          <w:t xml:space="preserve">распоряжением Правительства Российской Федерации от 20.09.2019 </w:t>
        </w:r>
        <w:r w:rsidR="00F76709">
          <w:rPr>
            <w:rFonts w:ascii="Times New Roman" w:eastAsia="Times New Roman" w:hAnsi="Times New Roman" w:cs="Times New Roman"/>
            <w:sz w:val="28"/>
            <w:szCs w:val="28"/>
            <w:lang w:eastAsia="ru-RU"/>
          </w:rPr>
          <w:t>№</w:t>
        </w:r>
        <w:r w:rsidRPr="008F5084">
          <w:rPr>
            <w:rFonts w:ascii="Times New Roman" w:eastAsia="Times New Roman" w:hAnsi="Times New Roman" w:cs="Times New Roman"/>
            <w:sz w:val="28"/>
            <w:szCs w:val="28"/>
            <w:lang w:eastAsia="ru-RU"/>
          </w:rPr>
          <w:t xml:space="preserve"> 2129-р</w:t>
        </w:r>
      </w:hyperlink>
      <w:r w:rsidRPr="008F5084">
        <w:rPr>
          <w:rFonts w:ascii="Times New Roman" w:eastAsia="Times New Roman" w:hAnsi="Times New Roman" w:cs="Times New Roman"/>
          <w:sz w:val="28"/>
          <w:szCs w:val="28"/>
          <w:lang w:eastAsia="ru-RU"/>
        </w:rPr>
        <w:t> (в ред. </w:t>
      </w:r>
      <w:hyperlink r:id="rId15" w:anchor="7D20K3" w:history="1">
        <w:r w:rsidRPr="008F5084">
          <w:rPr>
            <w:rFonts w:ascii="Times New Roman" w:eastAsia="Times New Roman" w:hAnsi="Times New Roman" w:cs="Times New Roman"/>
            <w:sz w:val="28"/>
            <w:szCs w:val="28"/>
            <w:lang w:eastAsia="ru-RU"/>
          </w:rPr>
          <w:t xml:space="preserve">постановления Правительства Российской Федерации от 23.11.2020 </w:t>
        </w:r>
        <w:r w:rsidR="00F76709">
          <w:rPr>
            <w:rFonts w:ascii="Times New Roman" w:eastAsia="Times New Roman" w:hAnsi="Times New Roman" w:cs="Times New Roman"/>
            <w:sz w:val="28"/>
            <w:szCs w:val="28"/>
            <w:lang w:eastAsia="ru-RU"/>
          </w:rPr>
          <w:t>№</w:t>
        </w:r>
        <w:r w:rsidRPr="008F5084">
          <w:rPr>
            <w:rFonts w:ascii="Times New Roman" w:eastAsia="Times New Roman" w:hAnsi="Times New Roman" w:cs="Times New Roman"/>
            <w:sz w:val="28"/>
            <w:szCs w:val="28"/>
            <w:lang w:eastAsia="ru-RU"/>
          </w:rPr>
          <w:t xml:space="preserve"> 1903</w:t>
        </w:r>
      </w:hyperlink>
      <w:r w:rsidRPr="008F5084">
        <w:rPr>
          <w:rFonts w:ascii="Times New Roman" w:eastAsia="Times New Roman" w:hAnsi="Times New Roman" w:cs="Times New Roman"/>
          <w:sz w:val="28"/>
          <w:szCs w:val="28"/>
          <w:lang w:eastAsia="ru-RU"/>
        </w:rPr>
        <w:t>, </w:t>
      </w:r>
      <w:hyperlink r:id="rId16" w:anchor="64U0IK" w:history="1">
        <w:r w:rsidRPr="008F5084">
          <w:rPr>
            <w:rFonts w:ascii="Times New Roman" w:eastAsia="Times New Roman" w:hAnsi="Times New Roman" w:cs="Times New Roman"/>
            <w:sz w:val="28"/>
            <w:szCs w:val="28"/>
            <w:lang w:eastAsia="ru-RU"/>
          </w:rPr>
          <w:t xml:space="preserve">распоряжения Правительства Российской Федерации от 07.02.2022 </w:t>
        </w:r>
        <w:r w:rsidR="00F76709">
          <w:rPr>
            <w:rFonts w:ascii="Times New Roman" w:eastAsia="Times New Roman" w:hAnsi="Times New Roman" w:cs="Times New Roman"/>
            <w:sz w:val="28"/>
            <w:szCs w:val="28"/>
            <w:lang w:eastAsia="ru-RU"/>
          </w:rPr>
          <w:t>№</w:t>
        </w:r>
        <w:r w:rsidRPr="008F5084">
          <w:rPr>
            <w:rFonts w:ascii="Times New Roman" w:eastAsia="Times New Roman" w:hAnsi="Times New Roman" w:cs="Times New Roman"/>
            <w:sz w:val="28"/>
            <w:szCs w:val="28"/>
            <w:lang w:eastAsia="ru-RU"/>
          </w:rPr>
          <w:t xml:space="preserve"> 187-р</w:t>
        </w:r>
      </w:hyperlink>
      <w:r w:rsidRPr="008F5084">
        <w:rPr>
          <w:rFonts w:ascii="Times New Roman" w:eastAsia="Times New Roman" w:hAnsi="Times New Roman" w:cs="Times New Roman"/>
          <w:sz w:val="28"/>
          <w:szCs w:val="28"/>
          <w:lang w:eastAsia="ru-RU"/>
        </w:rPr>
        <w:t>).</w:t>
      </w:r>
    </w:p>
    <w:p w14:paraId="00764D4D" w14:textId="77777777" w:rsidR="00C22EEF" w:rsidRPr="00B43249" w:rsidRDefault="00C22EEF" w:rsidP="0091635A">
      <w:pPr>
        <w:spacing w:after="0" w:line="240" w:lineRule="auto"/>
        <w:jc w:val="center"/>
        <w:textAlignment w:val="baseline"/>
        <w:outlineLvl w:val="2"/>
        <w:rPr>
          <w:rFonts w:ascii="Times New Roman" w:eastAsia="Times New Roman" w:hAnsi="Times New Roman" w:cs="Times New Roman"/>
          <w:bCs/>
          <w:sz w:val="28"/>
          <w:szCs w:val="28"/>
          <w:lang w:eastAsia="ru-RU"/>
        </w:rPr>
      </w:pPr>
      <w:r w:rsidRPr="00B43249">
        <w:rPr>
          <w:rFonts w:ascii="Times New Roman" w:eastAsia="Times New Roman" w:hAnsi="Times New Roman" w:cs="Times New Roman"/>
          <w:bCs/>
          <w:sz w:val="28"/>
          <w:szCs w:val="28"/>
          <w:lang w:eastAsia="ru-RU"/>
        </w:rPr>
        <w:t xml:space="preserve">2. Текущее состояние развития туризма в </w:t>
      </w:r>
      <w:r w:rsidR="0046014A" w:rsidRPr="00B43249">
        <w:rPr>
          <w:rFonts w:ascii="Times New Roman" w:eastAsia="Times New Roman" w:hAnsi="Times New Roman" w:cs="Times New Roman"/>
          <w:bCs/>
          <w:sz w:val="28"/>
          <w:szCs w:val="28"/>
          <w:lang w:eastAsia="ru-RU"/>
        </w:rPr>
        <w:t>Цимлянском районе</w:t>
      </w:r>
    </w:p>
    <w:p w14:paraId="558035B3"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Туристская индустрия - одно из перспективных направлений социально-экономического развития </w:t>
      </w:r>
      <w:r w:rsidR="0046014A" w:rsidRPr="00E20D4A">
        <w:rPr>
          <w:rFonts w:ascii="Times New Roman" w:eastAsia="Times New Roman" w:hAnsi="Times New Roman" w:cs="Times New Roman"/>
          <w:sz w:val="28"/>
          <w:szCs w:val="28"/>
          <w:lang w:eastAsia="ru-RU"/>
        </w:rPr>
        <w:t>Цимлянского района</w:t>
      </w:r>
      <w:r w:rsidRPr="00E20D4A">
        <w:rPr>
          <w:rFonts w:ascii="Times New Roman" w:eastAsia="Times New Roman" w:hAnsi="Times New Roman" w:cs="Times New Roman"/>
          <w:sz w:val="28"/>
          <w:szCs w:val="28"/>
          <w:lang w:eastAsia="ru-RU"/>
        </w:rPr>
        <w:t>.</w:t>
      </w:r>
    </w:p>
    <w:p w14:paraId="3298ECBF"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На территории </w:t>
      </w:r>
      <w:r w:rsidR="0046014A" w:rsidRPr="00E20D4A">
        <w:rPr>
          <w:rFonts w:ascii="Times New Roman" w:eastAsia="Times New Roman" w:hAnsi="Times New Roman" w:cs="Times New Roman"/>
          <w:sz w:val="28"/>
          <w:szCs w:val="28"/>
          <w:lang w:eastAsia="ru-RU"/>
        </w:rPr>
        <w:t>Цимлянского района</w:t>
      </w:r>
      <w:r w:rsidRPr="00E20D4A">
        <w:rPr>
          <w:rFonts w:ascii="Times New Roman" w:eastAsia="Times New Roman" w:hAnsi="Times New Roman" w:cs="Times New Roman"/>
          <w:sz w:val="28"/>
          <w:szCs w:val="28"/>
          <w:lang w:eastAsia="ru-RU"/>
        </w:rPr>
        <w:t xml:space="preserve"> по состоянию на конец 202</w:t>
      </w:r>
      <w:r w:rsidR="0046014A" w:rsidRPr="00E20D4A">
        <w:rPr>
          <w:rFonts w:ascii="Times New Roman" w:eastAsia="Times New Roman" w:hAnsi="Times New Roman" w:cs="Times New Roman"/>
          <w:sz w:val="28"/>
          <w:szCs w:val="28"/>
          <w:lang w:eastAsia="ru-RU"/>
        </w:rPr>
        <w:t>2</w:t>
      </w:r>
      <w:r w:rsidRPr="00E20D4A">
        <w:rPr>
          <w:rFonts w:ascii="Times New Roman" w:eastAsia="Times New Roman" w:hAnsi="Times New Roman" w:cs="Times New Roman"/>
          <w:sz w:val="28"/>
          <w:szCs w:val="28"/>
          <w:lang w:eastAsia="ru-RU"/>
        </w:rPr>
        <w:t xml:space="preserve"> года функционирует </w:t>
      </w:r>
      <w:r w:rsidR="0046014A" w:rsidRPr="00E20D4A">
        <w:rPr>
          <w:rFonts w:ascii="Times New Roman" w:eastAsia="Times New Roman" w:hAnsi="Times New Roman" w:cs="Times New Roman"/>
          <w:sz w:val="28"/>
          <w:szCs w:val="28"/>
          <w:lang w:eastAsia="ru-RU"/>
        </w:rPr>
        <w:t>1</w:t>
      </w:r>
      <w:r w:rsidRPr="00E20D4A">
        <w:rPr>
          <w:rFonts w:ascii="Times New Roman" w:eastAsia="Times New Roman" w:hAnsi="Times New Roman" w:cs="Times New Roman"/>
          <w:sz w:val="28"/>
          <w:szCs w:val="28"/>
          <w:lang w:eastAsia="ru-RU"/>
        </w:rPr>
        <w:t xml:space="preserve"> коллективн</w:t>
      </w:r>
      <w:r w:rsidR="0046014A" w:rsidRPr="00E20D4A">
        <w:rPr>
          <w:rFonts w:ascii="Times New Roman" w:eastAsia="Times New Roman" w:hAnsi="Times New Roman" w:cs="Times New Roman"/>
          <w:sz w:val="28"/>
          <w:szCs w:val="28"/>
          <w:lang w:eastAsia="ru-RU"/>
        </w:rPr>
        <w:t>ое</w:t>
      </w:r>
      <w:r w:rsidRPr="00E20D4A">
        <w:rPr>
          <w:rFonts w:ascii="Times New Roman" w:eastAsia="Times New Roman" w:hAnsi="Times New Roman" w:cs="Times New Roman"/>
          <w:sz w:val="28"/>
          <w:szCs w:val="28"/>
          <w:lang w:eastAsia="ru-RU"/>
        </w:rPr>
        <w:t xml:space="preserve"> средств</w:t>
      </w:r>
      <w:r w:rsidR="0046014A" w:rsidRPr="00E20D4A">
        <w:rPr>
          <w:rFonts w:ascii="Times New Roman" w:eastAsia="Times New Roman" w:hAnsi="Times New Roman" w:cs="Times New Roman"/>
          <w:sz w:val="28"/>
          <w:szCs w:val="28"/>
          <w:lang w:eastAsia="ru-RU"/>
        </w:rPr>
        <w:t>о</w:t>
      </w:r>
      <w:r w:rsidRPr="00E20D4A">
        <w:rPr>
          <w:rFonts w:ascii="Times New Roman" w:eastAsia="Times New Roman" w:hAnsi="Times New Roman" w:cs="Times New Roman"/>
          <w:sz w:val="28"/>
          <w:szCs w:val="28"/>
          <w:lang w:eastAsia="ru-RU"/>
        </w:rPr>
        <w:t xml:space="preserve"> размещения. </w:t>
      </w:r>
    </w:p>
    <w:p w14:paraId="2FBF1CBA"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lastRenderedPageBreak/>
        <w:t xml:space="preserve">С точки зрения обеспеченности туристско-рекреационными ресурсами в </w:t>
      </w:r>
      <w:r w:rsidR="007F5011" w:rsidRPr="00E20D4A">
        <w:rPr>
          <w:rFonts w:ascii="Times New Roman" w:eastAsia="Times New Roman" w:hAnsi="Times New Roman" w:cs="Times New Roman"/>
          <w:sz w:val="28"/>
          <w:szCs w:val="28"/>
          <w:lang w:eastAsia="ru-RU"/>
        </w:rPr>
        <w:t>Цимлянском районе</w:t>
      </w:r>
      <w:r w:rsidRPr="00E20D4A">
        <w:rPr>
          <w:rFonts w:ascii="Times New Roman" w:eastAsia="Times New Roman" w:hAnsi="Times New Roman" w:cs="Times New Roman"/>
          <w:sz w:val="28"/>
          <w:szCs w:val="28"/>
          <w:lang w:eastAsia="ru-RU"/>
        </w:rPr>
        <w:t xml:space="preserve"> расположены или действуют </w:t>
      </w:r>
      <w:r w:rsidR="00C1575E" w:rsidRPr="00E20D4A">
        <w:rPr>
          <w:rFonts w:ascii="Times New Roman" w:eastAsia="Times New Roman" w:hAnsi="Times New Roman" w:cs="Times New Roman"/>
          <w:sz w:val="28"/>
          <w:szCs w:val="28"/>
          <w:lang w:eastAsia="ru-RU"/>
        </w:rPr>
        <w:t>2</w:t>
      </w:r>
      <w:r w:rsidRPr="00E20D4A">
        <w:rPr>
          <w:rFonts w:ascii="Times New Roman" w:eastAsia="Times New Roman" w:hAnsi="Times New Roman" w:cs="Times New Roman"/>
          <w:sz w:val="28"/>
          <w:szCs w:val="28"/>
          <w:lang w:eastAsia="ru-RU"/>
        </w:rPr>
        <w:t>3 предприяти</w:t>
      </w:r>
      <w:r w:rsidR="00C1575E" w:rsidRPr="00E20D4A">
        <w:rPr>
          <w:rFonts w:ascii="Times New Roman" w:eastAsia="Times New Roman" w:hAnsi="Times New Roman" w:cs="Times New Roman"/>
          <w:sz w:val="28"/>
          <w:szCs w:val="28"/>
          <w:lang w:eastAsia="ru-RU"/>
        </w:rPr>
        <w:t>я</w:t>
      </w:r>
      <w:r w:rsidRPr="00E20D4A">
        <w:rPr>
          <w:rFonts w:ascii="Times New Roman" w:eastAsia="Times New Roman" w:hAnsi="Times New Roman" w:cs="Times New Roman"/>
          <w:sz w:val="28"/>
          <w:szCs w:val="28"/>
          <w:lang w:eastAsia="ru-RU"/>
        </w:rPr>
        <w:t xml:space="preserve"> общественного питания, </w:t>
      </w:r>
      <w:r w:rsidR="00C1575E" w:rsidRPr="00E20D4A">
        <w:rPr>
          <w:rFonts w:ascii="Times New Roman" w:eastAsia="Times New Roman" w:hAnsi="Times New Roman" w:cs="Times New Roman"/>
          <w:sz w:val="28"/>
          <w:szCs w:val="28"/>
          <w:lang w:eastAsia="ru-RU"/>
        </w:rPr>
        <w:t>2</w:t>
      </w:r>
      <w:r w:rsidRPr="00E20D4A">
        <w:rPr>
          <w:rFonts w:ascii="Times New Roman" w:eastAsia="Times New Roman" w:hAnsi="Times New Roman" w:cs="Times New Roman"/>
          <w:sz w:val="28"/>
          <w:szCs w:val="28"/>
          <w:lang w:eastAsia="ru-RU"/>
        </w:rPr>
        <w:t xml:space="preserve"> транспортны</w:t>
      </w:r>
      <w:r w:rsidR="00916069">
        <w:rPr>
          <w:rFonts w:ascii="Times New Roman" w:eastAsia="Times New Roman" w:hAnsi="Times New Roman" w:cs="Times New Roman"/>
          <w:sz w:val="28"/>
          <w:szCs w:val="28"/>
          <w:lang w:eastAsia="ru-RU"/>
        </w:rPr>
        <w:t>е</w:t>
      </w:r>
      <w:r w:rsidRPr="00E20D4A">
        <w:rPr>
          <w:rFonts w:ascii="Times New Roman" w:eastAsia="Times New Roman" w:hAnsi="Times New Roman" w:cs="Times New Roman"/>
          <w:sz w:val="28"/>
          <w:szCs w:val="28"/>
          <w:lang w:eastAsia="ru-RU"/>
        </w:rPr>
        <w:t xml:space="preserve"> компани</w:t>
      </w:r>
      <w:r w:rsidR="00916069">
        <w:rPr>
          <w:rFonts w:ascii="Times New Roman" w:eastAsia="Times New Roman" w:hAnsi="Times New Roman" w:cs="Times New Roman"/>
          <w:sz w:val="28"/>
          <w:szCs w:val="28"/>
          <w:lang w:eastAsia="ru-RU"/>
        </w:rPr>
        <w:t>и</w:t>
      </w:r>
      <w:r w:rsidRPr="00E20D4A">
        <w:rPr>
          <w:rFonts w:ascii="Times New Roman" w:eastAsia="Times New Roman" w:hAnsi="Times New Roman" w:cs="Times New Roman"/>
          <w:sz w:val="28"/>
          <w:szCs w:val="28"/>
          <w:lang w:eastAsia="ru-RU"/>
        </w:rPr>
        <w:t>, занимающи</w:t>
      </w:r>
      <w:r w:rsidR="00916069">
        <w:rPr>
          <w:rFonts w:ascii="Times New Roman" w:eastAsia="Times New Roman" w:hAnsi="Times New Roman" w:cs="Times New Roman"/>
          <w:sz w:val="28"/>
          <w:szCs w:val="28"/>
          <w:lang w:eastAsia="ru-RU"/>
        </w:rPr>
        <w:t>е</w:t>
      </w:r>
      <w:r w:rsidRPr="00E20D4A">
        <w:rPr>
          <w:rFonts w:ascii="Times New Roman" w:eastAsia="Times New Roman" w:hAnsi="Times New Roman" w:cs="Times New Roman"/>
          <w:sz w:val="28"/>
          <w:szCs w:val="28"/>
          <w:lang w:eastAsia="ru-RU"/>
        </w:rPr>
        <w:t xml:space="preserve">ся пассажирскими перевозками, а также более </w:t>
      </w:r>
      <w:r w:rsidR="003D4846" w:rsidRPr="00E20D4A">
        <w:rPr>
          <w:rFonts w:ascii="Times New Roman" w:eastAsia="Times New Roman" w:hAnsi="Times New Roman" w:cs="Times New Roman"/>
          <w:sz w:val="28"/>
          <w:szCs w:val="28"/>
          <w:lang w:eastAsia="ru-RU"/>
        </w:rPr>
        <w:t>30</w:t>
      </w:r>
      <w:r w:rsidRPr="00E20D4A">
        <w:rPr>
          <w:rFonts w:ascii="Times New Roman" w:eastAsia="Times New Roman" w:hAnsi="Times New Roman" w:cs="Times New Roman"/>
          <w:sz w:val="28"/>
          <w:szCs w:val="28"/>
          <w:lang w:eastAsia="ru-RU"/>
        </w:rPr>
        <w:t xml:space="preserve"> объектов</w:t>
      </w:r>
      <w:r w:rsidR="00AF2C76">
        <w:rPr>
          <w:rFonts w:ascii="Times New Roman" w:eastAsia="Times New Roman" w:hAnsi="Times New Roman" w:cs="Times New Roman"/>
          <w:sz w:val="28"/>
          <w:szCs w:val="28"/>
          <w:lang w:eastAsia="ru-RU"/>
        </w:rPr>
        <w:t xml:space="preserve"> туристической направленности</w:t>
      </w:r>
      <w:r w:rsidRPr="00E20D4A">
        <w:rPr>
          <w:rFonts w:ascii="Times New Roman" w:eastAsia="Times New Roman" w:hAnsi="Times New Roman" w:cs="Times New Roman"/>
          <w:sz w:val="28"/>
          <w:szCs w:val="28"/>
          <w:lang w:eastAsia="ru-RU"/>
        </w:rPr>
        <w:t>.</w:t>
      </w:r>
    </w:p>
    <w:p w14:paraId="51BDCE08"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Транспортная инфраструктура </w:t>
      </w:r>
      <w:r w:rsidR="003D4846" w:rsidRPr="00E20D4A">
        <w:rPr>
          <w:rFonts w:ascii="Times New Roman" w:eastAsia="Times New Roman" w:hAnsi="Times New Roman" w:cs="Times New Roman"/>
          <w:sz w:val="28"/>
          <w:szCs w:val="28"/>
          <w:lang w:eastAsia="ru-RU"/>
        </w:rPr>
        <w:t>Цимлянского района</w:t>
      </w:r>
      <w:r w:rsidRPr="00E20D4A">
        <w:rPr>
          <w:rFonts w:ascii="Times New Roman" w:eastAsia="Times New Roman" w:hAnsi="Times New Roman" w:cs="Times New Roman"/>
          <w:sz w:val="28"/>
          <w:szCs w:val="28"/>
          <w:lang w:eastAsia="ru-RU"/>
        </w:rPr>
        <w:t xml:space="preserve"> представлена развитой сетью автомобильных дорог, автовокзал</w:t>
      </w:r>
      <w:r w:rsidR="005274C1">
        <w:rPr>
          <w:rFonts w:ascii="Times New Roman" w:eastAsia="Times New Roman" w:hAnsi="Times New Roman" w:cs="Times New Roman"/>
          <w:sz w:val="28"/>
          <w:szCs w:val="28"/>
          <w:lang w:eastAsia="ru-RU"/>
        </w:rPr>
        <w:t>о</w:t>
      </w:r>
      <w:r w:rsidRPr="00E20D4A">
        <w:rPr>
          <w:rFonts w:ascii="Times New Roman" w:eastAsia="Times New Roman" w:hAnsi="Times New Roman" w:cs="Times New Roman"/>
          <w:sz w:val="28"/>
          <w:szCs w:val="28"/>
          <w:lang w:eastAsia="ru-RU"/>
        </w:rPr>
        <w:t>м в город</w:t>
      </w:r>
      <w:r w:rsidR="005274C1">
        <w:rPr>
          <w:rFonts w:ascii="Times New Roman" w:eastAsia="Times New Roman" w:hAnsi="Times New Roman" w:cs="Times New Roman"/>
          <w:sz w:val="28"/>
          <w:szCs w:val="28"/>
          <w:lang w:eastAsia="ru-RU"/>
        </w:rPr>
        <w:t>е Цимлянске</w:t>
      </w:r>
      <w:r w:rsidRPr="00E20D4A">
        <w:rPr>
          <w:rFonts w:ascii="Times New Roman" w:eastAsia="Times New Roman" w:hAnsi="Times New Roman" w:cs="Times New Roman"/>
          <w:sz w:val="28"/>
          <w:szCs w:val="28"/>
          <w:lang w:eastAsia="ru-RU"/>
        </w:rPr>
        <w:t>.</w:t>
      </w:r>
    </w:p>
    <w:p w14:paraId="7995E72A"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Ключевые показатели развития туризма в </w:t>
      </w:r>
      <w:r w:rsidR="008B09EF">
        <w:rPr>
          <w:rFonts w:ascii="Times New Roman" w:eastAsia="Times New Roman" w:hAnsi="Times New Roman" w:cs="Times New Roman"/>
          <w:sz w:val="28"/>
          <w:szCs w:val="28"/>
          <w:lang w:eastAsia="ru-RU"/>
        </w:rPr>
        <w:t>Цимлянском районе</w:t>
      </w:r>
      <w:r w:rsidRPr="00E20D4A">
        <w:rPr>
          <w:rFonts w:ascii="Times New Roman" w:eastAsia="Times New Roman" w:hAnsi="Times New Roman" w:cs="Times New Roman"/>
          <w:sz w:val="28"/>
          <w:szCs w:val="28"/>
          <w:lang w:eastAsia="ru-RU"/>
        </w:rPr>
        <w:t xml:space="preserve"> представлены в таблиц</w:t>
      </w:r>
      <w:r w:rsidR="008B09EF">
        <w:rPr>
          <w:rFonts w:ascii="Times New Roman" w:eastAsia="Times New Roman" w:hAnsi="Times New Roman" w:cs="Times New Roman"/>
          <w:sz w:val="28"/>
          <w:szCs w:val="28"/>
          <w:lang w:eastAsia="ru-RU"/>
        </w:rPr>
        <w:t>е</w:t>
      </w:r>
      <w:r w:rsidRPr="00E20D4A">
        <w:rPr>
          <w:rFonts w:ascii="Times New Roman" w:eastAsia="Times New Roman" w:hAnsi="Times New Roman" w:cs="Times New Roman"/>
          <w:sz w:val="28"/>
          <w:szCs w:val="28"/>
          <w:lang w:eastAsia="ru-RU"/>
        </w:rPr>
        <w:t xml:space="preserve"> 1</w:t>
      </w:r>
      <w:r w:rsidR="006916FD" w:rsidRPr="00E20D4A">
        <w:rPr>
          <w:rFonts w:ascii="Times New Roman" w:eastAsia="Times New Roman" w:hAnsi="Times New Roman" w:cs="Times New Roman"/>
          <w:sz w:val="28"/>
          <w:szCs w:val="28"/>
          <w:lang w:eastAsia="ru-RU"/>
        </w:rPr>
        <w:t>.</w:t>
      </w:r>
    </w:p>
    <w:p w14:paraId="06D2236F" w14:textId="77777777" w:rsidR="00C22EEF" w:rsidRPr="00B43249" w:rsidRDefault="00C22EEF" w:rsidP="0091635A">
      <w:pPr>
        <w:spacing w:after="0" w:line="240" w:lineRule="auto"/>
        <w:jc w:val="center"/>
        <w:textAlignment w:val="baseline"/>
        <w:outlineLvl w:val="3"/>
        <w:rPr>
          <w:rFonts w:ascii="Times New Roman" w:eastAsia="Times New Roman" w:hAnsi="Times New Roman" w:cs="Times New Roman"/>
          <w:bCs/>
          <w:sz w:val="28"/>
          <w:szCs w:val="28"/>
          <w:lang w:eastAsia="ru-RU"/>
        </w:rPr>
      </w:pPr>
      <w:r w:rsidRPr="00B43249">
        <w:rPr>
          <w:rFonts w:ascii="Times New Roman" w:eastAsia="Times New Roman" w:hAnsi="Times New Roman" w:cs="Times New Roman"/>
          <w:bCs/>
          <w:sz w:val="28"/>
          <w:szCs w:val="28"/>
          <w:lang w:eastAsia="ru-RU"/>
        </w:rPr>
        <w:t xml:space="preserve">Таблица 1. Ключевые показатели развития туризма в </w:t>
      </w:r>
      <w:r w:rsidR="007B2A4E" w:rsidRPr="00B43249">
        <w:rPr>
          <w:rFonts w:ascii="Times New Roman" w:eastAsia="Times New Roman" w:hAnsi="Times New Roman" w:cs="Times New Roman"/>
          <w:bCs/>
          <w:sz w:val="28"/>
          <w:szCs w:val="28"/>
          <w:lang w:eastAsia="ru-RU"/>
        </w:rPr>
        <w:t>Цимлянском районе</w:t>
      </w:r>
      <w:r w:rsidRPr="00B43249">
        <w:rPr>
          <w:rFonts w:ascii="Times New Roman" w:eastAsia="Times New Roman" w:hAnsi="Times New Roman" w:cs="Times New Roman"/>
          <w:bCs/>
          <w:sz w:val="28"/>
          <w:szCs w:val="28"/>
          <w:lang w:eastAsia="ru-RU"/>
        </w:rPr>
        <w:t xml:space="preserve"> в 20</w:t>
      </w:r>
      <w:r w:rsidR="00C060CD" w:rsidRPr="00B43249">
        <w:rPr>
          <w:rFonts w:ascii="Times New Roman" w:eastAsia="Times New Roman" w:hAnsi="Times New Roman" w:cs="Times New Roman"/>
          <w:bCs/>
          <w:sz w:val="28"/>
          <w:szCs w:val="28"/>
          <w:lang w:eastAsia="ru-RU"/>
        </w:rPr>
        <w:t>20</w:t>
      </w:r>
      <w:r w:rsidRPr="00B43249">
        <w:rPr>
          <w:rFonts w:ascii="Times New Roman" w:eastAsia="Times New Roman" w:hAnsi="Times New Roman" w:cs="Times New Roman"/>
          <w:bCs/>
          <w:sz w:val="28"/>
          <w:szCs w:val="28"/>
          <w:lang w:eastAsia="ru-RU"/>
        </w:rPr>
        <w:t xml:space="preserve"> - 20</w:t>
      </w:r>
      <w:r w:rsidR="00C060CD" w:rsidRPr="00B43249">
        <w:rPr>
          <w:rFonts w:ascii="Times New Roman" w:eastAsia="Times New Roman" w:hAnsi="Times New Roman" w:cs="Times New Roman"/>
          <w:bCs/>
          <w:sz w:val="28"/>
          <w:szCs w:val="28"/>
          <w:lang w:eastAsia="ru-RU"/>
        </w:rPr>
        <w:t>30</w:t>
      </w:r>
      <w:r w:rsidRPr="00B43249">
        <w:rPr>
          <w:rFonts w:ascii="Times New Roman" w:eastAsia="Times New Roman" w:hAnsi="Times New Roman" w:cs="Times New Roman"/>
          <w:bCs/>
          <w:sz w:val="28"/>
          <w:szCs w:val="28"/>
          <w:lang w:eastAsia="ru-RU"/>
        </w:rPr>
        <w:t xml:space="preserve"> гг.</w:t>
      </w:r>
    </w:p>
    <w:tbl>
      <w:tblPr>
        <w:tblW w:w="0" w:type="auto"/>
        <w:tblCellMar>
          <w:left w:w="0" w:type="dxa"/>
          <w:right w:w="0" w:type="dxa"/>
        </w:tblCellMar>
        <w:tblLook w:val="04A0" w:firstRow="1" w:lastRow="0" w:firstColumn="1" w:lastColumn="0" w:noHBand="0" w:noVBand="1"/>
      </w:tblPr>
      <w:tblGrid>
        <w:gridCol w:w="2810"/>
        <w:gridCol w:w="1138"/>
        <w:gridCol w:w="1138"/>
        <w:gridCol w:w="1138"/>
        <w:gridCol w:w="1138"/>
        <w:gridCol w:w="1138"/>
        <w:gridCol w:w="1138"/>
      </w:tblGrid>
      <w:tr w:rsidR="00E20D4A" w:rsidRPr="00E20D4A" w14:paraId="6E1C40E8" w14:textId="77777777" w:rsidTr="00C060CD">
        <w:trPr>
          <w:trHeight w:val="15"/>
        </w:trPr>
        <w:tc>
          <w:tcPr>
            <w:tcW w:w="2810" w:type="dxa"/>
            <w:tcBorders>
              <w:top w:val="nil"/>
              <w:left w:val="nil"/>
              <w:bottom w:val="nil"/>
              <w:right w:val="nil"/>
            </w:tcBorders>
            <w:shd w:val="clear" w:color="auto" w:fill="auto"/>
            <w:hideMark/>
          </w:tcPr>
          <w:p w14:paraId="46A5FF76"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69463D2A"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46A5524B"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4F52DF83"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39557D61"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1FB7D572"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c>
          <w:tcPr>
            <w:tcW w:w="1138" w:type="dxa"/>
            <w:tcBorders>
              <w:top w:val="nil"/>
              <w:left w:val="nil"/>
              <w:bottom w:val="nil"/>
              <w:right w:val="nil"/>
            </w:tcBorders>
            <w:shd w:val="clear" w:color="auto" w:fill="auto"/>
            <w:hideMark/>
          </w:tcPr>
          <w:p w14:paraId="6A843CC5" w14:textId="77777777" w:rsidR="00C22EEF" w:rsidRPr="00E20D4A" w:rsidRDefault="00C22EEF" w:rsidP="0091635A">
            <w:pPr>
              <w:spacing w:after="0" w:line="240" w:lineRule="auto"/>
              <w:jc w:val="both"/>
              <w:rPr>
                <w:rFonts w:ascii="Times New Roman" w:eastAsia="Times New Roman" w:hAnsi="Times New Roman" w:cs="Times New Roman"/>
                <w:sz w:val="28"/>
                <w:szCs w:val="28"/>
                <w:lang w:eastAsia="ru-RU"/>
              </w:rPr>
            </w:pPr>
          </w:p>
        </w:tc>
      </w:tr>
      <w:tr w:rsidR="00E20D4A" w:rsidRPr="00E20D4A" w14:paraId="6CC430F6" w14:textId="77777777" w:rsidTr="00C060CD">
        <w:tc>
          <w:tcPr>
            <w:tcW w:w="2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F30156"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Показатель</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7203A"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w:t>
            </w:r>
            <w:r w:rsidR="00C060CD">
              <w:rPr>
                <w:rFonts w:ascii="Times New Roman" w:eastAsia="Times New Roman" w:hAnsi="Times New Roman" w:cs="Times New Roman"/>
                <w:sz w:val="24"/>
                <w:szCs w:val="24"/>
                <w:lang w:eastAsia="ru-RU"/>
              </w:rPr>
              <w:t>20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EC1EB2"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w:t>
            </w:r>
            <w:r w:rsidR="00C060CD">
              <w:rPr>
                <w:rFonts w:ascii="Times New Roman" w:eastAsia="Times New Roman" w:hAnsi="Times New Roman" w:cs="Times New Roman"/>
                <w:sz w:val="24"/>
                <w:szCs w:val="24"/>
                <w:lang w:eastAsia="ru-RU"/>
              </w:rPr>
              <w:t>2</w:t>
            </w:r>
            <w:r w:rsidRPr="00E20D4A">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627366"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w:t>
            </w:r>
            <w:r w:rsidR="00C060CD">
              <w:rPr>
                <w:rFonts w:ascii="Times New Roman" w:eastAsia="Times New Roman" w:hAnsi="Times New Roman" w:cs="Times New Roman"/>
                <w:sz w:val="24"/>
                <w:szCs w:val="24"/>
                <w:lang w:eastAsia="ru-RU"/>
              </w:rPr>
              <w:t>22</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F1D6A4"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w:t>
            </w:r>
            <w:r w:rsidR="00C060CD">
              <w:rPr>
                <w:rFonts w:ascii="Times New Roman" w:eastAsia="Times New Roman" w:hAnsi="Times New Roman" w:cs="Times New Roman"/>
                <w:sz w:val="24"/>
                <w:szCs w:val="24"/>
                <w:lang w:eastAsia="ru-RU"/>
              </w:rPr>
              <w:t>23</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4091A"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202</w:t>
            </w:r>
            <w:r w:rsidR="00C060CD">
              <w:rPr>
                <w:rFonts w:ascii="Times New Roman" w:eastAsia="Times New Roman" w:hAnsi="Times New Roman" w:cs="Times New Roman"/>
                <w:sz w:val="24"/>
                <w:szCs w:val="24"/>
                <w:lang w:eastAsia="ru-RU"/>
              </w:rPr>
              <w:t>4</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DF4C6"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20</w:t>
            </w:r>
            <w:r w:rsidR="00C060CD">
              <w:rPr>
                <w:rFonts w:ascii="Times New Roman" w:eastAsia="Times New Roman" w:hAnsi="Times New Roman" w:cs="Times New Roman"/>
                <w:sz w:val="24"/>
                <w:szCs w:val="24"/>
                <w:lang w:eastAsia="ru-RU"/>
              </w:rPr>
              <w:t>30</w:t>
            </w:r>
          </w:p>
        </w:tc>
      </w:tr>
      <w:tr w:rsidR="00E20D4A" w:rsidRPr="00E20D4A" w14:paraId="5F659CF5" w14:textId="77777777" w:rsidTr="00C060CD">
        <w:tc>
          <w:tcPr>
            <w:tcW w:w="2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72FD3"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4"/>
                <w:szCs w:val="24"/>
                <w:lang w:eastAsia="ru-RU"/>
              </w:rPr>
            </w:pPr>
            <w:r w:rsidRPr="00E20D4A">
              <w:rPr>
                <w:rFonts w:ascii="Times New Roman" w:eastAsia="Times New Roman" w:hAnsi="Times New Roman" w:cs="Times New Roman"/>
                <w:sz w:val="24"/>
                <w:szCs w:val="24"/>
                <w:lang w:eastAsia="ru-RU"/>
              </w:rPr>
              <w:t>Численность размещенных лиц в КСР &lt;*&gt;, чел.</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127F33"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6C7A8"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642E2"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0C38D"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818</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ABDD4"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16466" w14:textId="77777777" w:rsidR="00C22EEF" w:rsidRPr="00E20D4A" w:rsidRDefault="00920328"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1471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r>
      <w:tr w:rsidR="00616444" w:rsidRPr="00E20D4A" w14:paraId="3D3070AA" w14:textId="77777777" w:rsidTr="00C060CD">
        <w:tc>
          <w:tcPr>
            <w:tcW w:w="2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433F3D" w14:textId="77777777" w:rsidR="00616444" w:rsidRPr="00E20D4A" w:rsidRDefault="0061644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КСР</w:t>
            </w:r>
            <w:r w:rsidR="00C109F4">
              <w:rPr>
                <w:rFonts w:ascii="Times New Roman" w:eastAsia="Times New Roman" w:hAnsi="Times New Roman" w:cs="Times New Roman"/>
                <w:sz w:val="24"/>
                <w:szCs w:val="24"/>
                <w:lang w:eastAsia="ru-RU"/>
              </w:rPr>
              <w:t>, ед.</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DDF801"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8006F8"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98324F"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CECED9"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E245FB"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A37E49" w14:textId="77777777" w:rsidR="00616444" w:rsidRDefault="00C109F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92AE4" w:rsidRPr="00E20D4A" w14:paraId="75DF79CD" w14:textId="77777777" w:rsidTr="00C060CD">
        <w:tc>
          <w:tcPr>
            <w:tcW w:w="2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5F01CD" w14:textId="77777777" w:rsidR="00492AE4" w:rsidRDefault="00492AE4"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826908">
              <w:rPr>
                <w:rFonts w:ascii="Times New Roman" w:eastAsia="Times New Roman" w:hAnsi="Times New Roman" w:cs="Times New Roman"/>
                <w:sz w:val="24"/>
                <w:szCs w:val="24"/>
                <w:lang w:eastAsia="ru-RU"/>
              </w:rPr>
              <w:t>исло мест в КСР, мест</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D4D95D"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A367A0"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CB50BA"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E49CC2"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5E5FE6"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91AE7B" w14:textId="77777777" w:rsidR="00492AE4" w:rsidRDefault="00067407" w:rsidP="0091635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bl>
    <w:p w14:paraId="19509480" w14:textId="77777777" w:rsidR="00431976"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Коллективное средство размещения.</w:t>
      </w:r>
    </w:p>
    <w:p w14:paraId="435DC30C" w14:textId="77777777" w:rsidR="00431976" w:rsidRPr="00E20D4A" w:rsidRDefault="00431976" w:rsidP="0091635A">
      <w:pPr>
        <w:spacing w:after="0" w:line="240" w:lineRule="auto"/>
        <w:ind w:firstLine="480"/>
        <w:jc w:val="both"/>
        <w:textAlignment w:val="baseline"/>
        <w:rPr>
          <w:rFonts w:ascii="Times New Roman" w:eastAsia="Times New Roman" w:hAnsi="Times New Roman" w:cs="Times New Roman"/>
          <w:b/>
          <w:bCs/>
          <w:sz w:val="28"/>
          <w:szCs w:val="28"/>
          <w:lang w:eastAsia="ru-RU"/>
        </w:rPr>
      </w:pPr>
    </w:p>
    <w:p w14:paraId="7F10874F" w14:textId="77777777" w:rsidR="00C22EEF" w:rsidRPr="00B43249" w:rsidRDefault="00C22EEF" w:rsidP="0091635A">
      <w:pPr>
        <w:spacing w:after="0" w:line="240" w:lineRule="auto"/>
        <w:jc w:val="center"/>
        <w:textAlignment w:val="baseline"/>
        <w:outlineLvl w:val="2"/>
        <w:rPr>
          <w:rFonts w:ascii="Times New Roman" w:eastAsia="Times New Roman" w:hAnsi="Times New Roman" w:cs="Times New Roman"/>
          <w:bCs/>
          <w:sz w:val="28"/>
          <w:szCs w:val="28"/>
          <w:lang w:eastAsia="ru-RU"/>
        </w:rPr>
      </w:pPr>
      <w:r w:rsidRPr="00B43249">
        <w:rPr>
          <w:rFonts w:ascii="Times New Roman" w:eastAsia="Times New Roman" w:hAnsi="Times New Roman" w:cs="Times New Roman"/>
          <w:bCs/>
          <w:sz w:val="28"/>
          <w:szCs w:val="28"/>
          <w:lang w:eastAsia="ru-RU"/>
        </w:rPr>
        <w:t>3. Стратегические приоритеты</w:t>
      </w:r>
    </w:p>
    <w:p w14:paraId="3823EDBE"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Для достижения стратегической цели определены три стратегических приоритета: "Совершенствование управления в сфере туризма", "Пространственное развитие и развитие туристской индустрии", "Развитие системы продвижения и повышение узнаваемости туристских ресурсов и бренда".</w:t>
      </w:r>
    </w:p>
    <w:p w14:paraId="5564583B" w14:textId="77777777" w:rsidR="00C22EEF" w:rsidRPr="00E20D4A" w:rsidRDefault="00C22EE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В рамках Стратегии каждый приоритет предполагает реализацию набора стратегических инициатив, которые приведут к целевому состоянию развития туризма к 2030 году. Каждая стратегическая инициатива представляет собой набор задач и мероприятий, направленных развитие туризма в р</w:t>
      </w:r>
      <w:r w:rsidR="00EE31E5">
        <w:rPr>
          <w:rFonts w:ascii="Times New Roman" w:eastAsia="Times New Roman" w:hAnsi="Times New Roman" w:cs="Times New Roman"/>
          <w:sz w:val="28"/>
          <w:szCs w:val="28"/>
          <w:lang w:eastAsia="ru-RU"/>
        </w:rPr>
        <w:t>айо</w:t>
      </w:r>
      <w:r w:rsidRPr="00E20D4A">
        <w:rPr>
          <w:rFonts w:ascii="Times New Roman" w:eastAsia="Times New Roman" w:hAnsi="Times New Roman" w:cs="Times New Roman"/>
          <w:sz w:val="28"/>
          <w:szCs w:val="28"/>
          <w:lang w:eastAsia="ru-RU"/>
        </w:rPr>
        <w:t>не.</w:t>
      </w:r>
    </w:p>
    <w:p w14:paraId="0599B0D8" w14:textId="77777777" w:rsidR="00C22EEF" w:rsidRPr="00E20D4A" w:rsidRDefault="00C22EEF" w:rsidP="0091635A">
      <w:pPr>
        <w:spacing w:after="0" w:line="240" w:lineRule="auto"/>
        <w:jc w:val="both"/>
        <w:textAlignment w:val="baseline"/>
        <w:rPr>
          <w:rFonts w:ascii="Times New Roman" w:eastAsia="Times New Roman" w:hAnsi="Times New Roman" w:cs="Times New Roman"/>
          <w:sz w:val="28"/>
          <w:szCs w:val="28"/>
          <w:lang w:eastAsia="ru-RU"/>
        </w:rPr>
      </w:pPr>
    </w:p>
    <w:p w14:paraId="74220709" w14:textId="77777777" w:rsidR="001C482D" w:rsidRPr="00253B24" w:rsidRDefault="004A6474" w:rsidP="0091635A">
      <w:pPr>
        <w:spacing w:after="0" w:line="240" w:lineRule="auto"/>
        <w:jc w:val="center"/>
        <w:textAlignment w:val="baseline"/>
        <w:outlineLvl w:val="2"/>
        <w:rPr>
          <w:rFonts w:ascii="Times New Roman" w:hAnsi="Times New Roman" w:cs="Times New Roman"/>
          <w:sz w:val="28"/>
          <w:szCs w:val="28"/>
        </w:rPr>
      </w:pPr>
      <w:r w:rsidRPr="00253B24">
        <w:rPr>
          <w:rFonts w:ascii="Times New Roman" w:hAnsi="Times New Roman" w:cs="Times New Roman"/>
          <w:sz w:val="28"/>
          <w:szCs w:val="28"/>
        </w:rPr>
        <w:t>4</w:t>
      </w:r>
      <w:r w:rsidR="008732A5" w:rsidRPr="00253B24">
        <w:rPr>
          <w:rFonts w:ascii="Times New Roman" w:hAnsi="Times New Roman" w:cs="Times New Roman"/>
          <w:sz w:val="28"/>
          <w:szCs w:val="28"/>
        </w:rPr>
        <w:t>. Инструменты развития туризма</w:t>
      </w:r>
    </w:p>
    <w:p w14:paraId="5874E9CA" w14:textId="77777777" w:rsidR="008732A5" w:rsidRPr="00253B24" w:rsidRDefault="00176479" w:rsidP="0091635A">
      <w:pPr>
        <w:spacing w:after="0" w:line="240" w:lineRule="auto"/>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8732A5" w:rsidRPr="00253B24">
        <w:rPr>
          <w:rFonts w:ascii="Times New Roman" w:eastAsia="Times New Roman" w:hAnsi="Times New Roman" w:cs="Times New Roman"/>
          <w:sz w:val="28"/>
          <w:szCs w:val="28"/>
          <w:lang w:eastAsia="ru-RU"/>
        </w:rPr>
        <w:t>1. Основные направления</w:t>
      </w:r>
    </w:p>
    <w:p w14:paraId="1839DE99" w14:textId="430DB223" w:rsidR="008732A5" w:rsidRPr="008732A5" w:rsidRDefault="008732A5"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8732A5">
        <w:rPr>
          <w:rFonts w:ascii="Times New Roman" w:eastAsia="Times New Roman" w:hAnsi="Times New Roman" w:cs="Times New Roman"/>
          <w:sz w:val="28"/>
          <w:szCs w:val="28"/>
          <w:lang w:eastAsia="ru-RU"/>
        </w:rPr>
        <w:t>Современные тенденции развития внутреннего и въездного туризма</w:t>
      </w:r>
      <w:r w:rsidR="006B23AF">
        <w:rPr>
          <w:rFonts w:ascii="Times New Roman" w:eastAsia="Times New Roman" w:hAnsi="Times New Roman" w:cs="Times New Roman"/>
          <w:sz w:val="28"/>
          <w:szCs w:val="28"/>
          <w:lang w:eastAsia="ru-RU"/>
        </w:rPr>
        <w:t xml:space="preserve"> </w:t>
      </w:r>
      <w:r w:rsidRPr="008732A5">
        <w:rPr>
          <w:rFonts w:ascii="Times New Roman" w:eastAsia="Times New Roman" w:hAnsi="Times New Roman" w:cs="Times New Roman"/>
          <w:sz w:val="28"/>
          <w:szCs w:val="28"/>
          <w:lang w:eastAsia="ru-RU"/>
        </w:rPr>
        <w:t>определяют необходимость повышения конкурентоспособности</w:t>
      </w:r>
      <w:r w:rsidR="006B23AF">
        <w:rPr>
          <w:rFonts w:ascii="Times New Roman" w:eastAsia="Times New Roman" w:hAnsi="Times New Roman" w:cs="Times New Roman"/>
          <w:sz w:val="28"/>
          <w:szCs w:val="28"/>
          <w:lang w:eastAsia="ru-RU"/>
        </w:rPr>
        <w:t xml:space="preserve"> </w:t>
      </w:r>
      <w:r w:rsidRPr="008732A5">
        <w:rPr>
          <w:rFonts w:ascii="Times New Roman" w:eastAsia="Times New Roman" w:hAnsi="Times New Roman" w:cs="Times New Roman"/>
          <w:sz w:val="28"/>
          <w:szCs w:val="28"/>
          <w:lang w:eastAsia="ru-RU"/>
        </w:rPr>
        <w:t>туристского продукта, предлагаемого на внутреннем и международномтуристских рынках, а также важность создания максимально</w:t>
      </w:r>
      <w:r w:rsidR="006B23AF">
        <w:rPr>
          <w:rFonts w:ascii="Times New Roman" w:eastAsia="Times New Roman" w:hAnsi="Times New Roman" w:cs="Times New Roman"/>
          <w:sz w:val="28"/>
          <w:szCs w:val="28"/>
          <w:lang w:eastAsia="ru-RU"/>
        </w:rPr>
        <w:t xml:space="preserve"> </w:t>
      </w:r>
      <w:r w:rsidRPr="008732A5">
        <w:rPr>
          <w:rFonts w:ascii="Times New Roman" w:eastAsia="Times New Roman" w:hAnsi="Times New Roman" w:cs="Times New Roman"/>
          <w:sz w:val="28"/>
          <w:szCs w:val="28"/>
          <w:lang w:eastAsia="ru-RU"/>
        </w:rPr>
        <w:t>благоприятных условий для привлечения инвестиций.</w:t>
      </w:r>
    </w:p>
    <w:p w14:paraId="7F1D62DA" w14:textId="321EBFDC" w:rsidR="008732A5" w:rsidRDefault="008732A5"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8732A5">
        <w:rPr>
          <w:rFonts w:ascii="Times New Roman" w:eastAsia="Times New Roman" w:hAnsi="Times New Roman" w:cs="Times New Roman"/>
          <w:sz w:val="28"/>
          <w:szCs w:val="28"/>
          <w:lang w:eastAsia="ru-RU"/>
        </w:rPr>
        <w:t>Для достижения целей Стратегии необходимо выявить потенциал</w:t>
      </w:r>
      <w:r w:rsidR="006B23AF">
        <w:rPr>
          <w:rFonts w:ascii="Times New Roman" w:eastAsia="Times New Roman" w:hAnsi="Times New Roman" w:cs="Times New Roman"/>
          <w:sz w:val="28"/>
          <w:szCs w:val="28"/>
          <w:lang w:eastAsia="ru-RU"/>
        </w:rPr>
        <w:t xml:space="preserve"> </w:t>
      </w:r>
      <w:r w:rsidRPr="008732A5">
        <w:rPr>
          <w:rFonts w:ascii="Times New Roman" w:eastAsia="Times New Roman" w:hAnsi="Times New Roman" w:cs="Times New Roman"/>
          <w:sz w:val="28"/>
          <w:szCs w:val="28"/>
          <w:lang w:eastAsia="ru-RU"/>
        </w:rPr>
        <w:t>соответствия туристского продукта ожиданиям целевых аудиторий,</w:t>
      </w:r>
      <w:r w:rsidR="006B23AF">
        <w:rPr>
          <w:rFonts w:ascii="Times New Roman" w:eastAsia="Times New Roman" w:hAnsi="Times New Roman" w:cs="Times New Roman"/>
          <w:sz w:val="28"/>
          <w:szCs w:val="28"/>
          <w:lang w:eastAsia="ru-RU"/>
        </w:rPr>
        <w:t xml:space="preserve"> </w:t>
      </w:r>
      <w:r w:rsidRPr="008732A5">
        <w:rPr>
          <w:rFonts w:ascii="Times New Roman" w:eastAsia="Times New Roman" w:hAnsi="Times New Roman" w:cs="Times New Roman"/>
          <w:sz w:val="28"/>
          <w:szCs w:val="28"/>
          <w:lang w:eastAsia="ru-RU"/>
        </w:rPr>
        <w:t>выбрать направления, дающие наибольший вклад в достижение целевыхпоказателей, определить приоритетные территории, развитие которыхнеразрывно связано с туристским продуктом, и создать условия дляусиления заинтересованности бизнеса в системном развитии туризма.</w:t>
      </w:r>
    </w:p>
    <w:p w14:paraId="25664C25" w14:textId="70A4FB3F" w:rsidR="004956E1" w:rsidRDefault="004956E1" w:rsidP="009163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Повысить инвестиционную привлекательность предлагается за счет</w:t>
      </w:r>
      <w:r w:rsidR="00641432">
        <w:rPr>
          <w:rFonts w:ascii="Times New Roman" w:hAnsi="Times New Roman" w:cs="Times New Roman"/>
          <w:sz w:val="28"/>
          <w:szCs w:val="28"/>
        </w:rPr>
        <w:t xml:space="preserve"> </w:t>
      </w:r>
      <w:r>
        <w:rPr>
          <w:rFonts w:ascii="Times New Roman" w:hAnsi="Times New Roman" w:cs="Times New Roman"/>
          <w:sz w:val="28"/>
          <w:szCs w:val="28"/>
        </w:rPr>
        <w:t>продвижения туристских продуктов, снятия административных</w:t>
      </w:r>
      <w:r w:rsidR="00641432">
        <w:rPr>
          <w:rFonts w:ascii="Times New Roman" w:hAnsi="Times New Roman" w:cs="Times New Roman"/>
          <w:sz w:val="28"/>
          <w:szCs w:val="28"/>
        </w:rPr>
        <w:t xml:space="preserve"> </w:t>
      </w:r>
      <w:r>
        <w:rPr>
          <w:rFonts w:ascii="Times New Roman" w:hAnsi="Times New Roman" w:cs="Times New Roman"/>
          <w:sz w:val="28"/>
          <w:szCs w:val="28"/>
        </w:rPr>
        <w:t>и законодательных ограничений, а также государственной поддержки</w:t>
      </w:r>
      <w:r w:rsidR="00641432">
        <w:rPr>
          <w:rFonts w:ascii="Times New Roman" w:hAnsi="Times New Roman" w:cs="Times New Roman"/>
          <w:sz w:val="28"/>
          <w:szCs w:val="28"/>
        </w:rPr>
        <w:t xml:space="preserve"> </w:t>
      </w:r>
      <w:r>
        <w:rPr>
          <w:rFonts w:ascii="Times New Roman" w:hAnsi="Times New Roman" w:cs="Times New Roman"/>
          <w:sz w:val="28"/>
          <w:szCs w:val="28"/>
        </w:rPr>
        <w:t>развития обеспечивающей инфраструктуры туризма.</w:t>
      </w:r>
    </w:p>
    <w:p w14:paraId="6083E029" w14:textId="77777777" w:rsidR="004956E1" w:rsidRDefault="004956E1" w:rsidP="0091635A">
      <w:pPr>
        <w:spacing w:after="0" w:line="240" w:lineRule="auto"/>
        <w:ind w:firstLine="708"/>
        <w:textAlignment w:val="baseline"/>
        <w:outlineLvl w:val="2"/>
        <w:rPr>
          <w:rFonts w:ascii="Times New Roman" w:eastAsia="Times New Roman" w:hAnsi="Times New Roman" w:cs="Times New Roman"/>
          <w:sz w:val="28"/>
          <w:szCs w:val="28"/>
          <w:lang w:eastAsia="ru-RU"/>
        </w:rPr>
      </w:pPr>
    </w:p>
    <w:p w14:paraId="3E3B71FE" w14:textId="77777777" w:rsidR="00251751" w:rsidRPr="00253B24" w:rsidRDefault="00251751"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4.2. Создание конкурентоспособного туристского продукта</w:t>
      </w:r>
    </w:p>
    <w:p w14:paraId="0990E2BC" w14:textId="77777777" w:rsidR="0084789B"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Конкурентоспособный туристский продукт на территории Цимлянского района создаётся с целью максимизации положительного опыта туриста. Комплексный подход к развитию туристского продукта должен основываться на положительном опыте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w:t>
      </w:r>
    </w:p>
    <w:p w14:paraId="16570863"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Конкурентоспособность туристского продукта формируется через раскрытие потенциала туристских ресурсов и определяется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и отдельных туристских направлений.</w:t>
      </w:r>
    </w:p>
    <w:p w14:paraId="23E97963"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Основу повышения конкурентоспособности туристского продукта Цимлянского района составляют развитие узнаваемости и привлекательности бренда, улучшение качества туристских услуг и повышение их доступности для туристов. Улучшению качества туристского продукта будут способствовать модернизация и развитие туристской инфраструктуры, городской и сельской среды, комплексное обеспечение безопасности туристской деятельности, создание комфортной предпринимательской среды для субъектов малого и среднего предпринимательства, координация представителей бизнеса и администраций поселений Цимлянского района для совместного планирования развития туристских территорий, мониторинг качества туристского продукта и применение лучших российских практик и стандартов сервиса, а также реализация мер по развитию конкуренции на рынке предоставления туристских услуг на территории Цимлянского района.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цифровых платформ для удобства туристов при планировании поездки, предоставляющих широкий выбор туристских услуг.</w:t>
      </w:r>
    </w:p>
    <w:p w14:paraId="4EE28003"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Важной частью развития комплексного туристского продукта территории является формирование и управление туристским брендом Цимлянского района. Важным направлением стимулирования инвестиционной активности в отрасли должна стать проработка мер по установлению налоговых льгот земельного налога для субъектов малого и среднего предпринимательства, работающих в сфере туристской индустрии.</w:t>
      </w:r>
    </w:p>
    <w:p w14:paraId="6255E401"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Одной из задач управления туристским брендом станет мониторинг качества услуг. Фактическая оценка туристом путешествия и степень расхождения ожиданий, связанных с посещением Цимлянского района, с </w:t>
      </w:r>
      <w:r w:rsidRPr="00251751">
        <w:rPr>
          <w:rFonts w:ascii="Times New Roman" w:eastAsia="Times New Roman" w:hAnsi="Times New Roman" w:cs="Times New Roman"/>
          <w:sz w:val="28"/>
          <w:szCs w:val="28"/>
          <w:lang w:eastAsia="ru-RU"/>
        </w:rPr>
        <w:lastRenderedPageBreak/>
        <w:t>реальным набором впечатлений впоследствии транслируются и накапливаются в информационном пространстве и оказывают влияние на принятие решения о направлении путешествия новыми туристами либо о повторном путешествии.</w:t>
      </w:r>
    </w:p>
    <w:p w14:paraId="1418F04E"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Повышение уровня сервиса будет обеспечено за счёт создания системы управления качеством туристских услуг, основанной на принципах информационной открытости и саморегулирования, для чего необходимо:</w:t>
      </w:r>
    </w:p>
    <w:p w14:paraId="1BC79011" w14:textId="77777777" w:rsidR="00251751" w:rsidRPr="00251751" w:rsidRDefault="00251751" w:rsidP="0091635A">
      <w:pPr>
        <w:numPr>
          <w:ilvl w:val="0"/>
          <w:numId w:val="1"/>
        </w:numPr>
        <w:spacing w:after="0" w:line="240" w:lineRule="auto"/>
        <w:ind w:left="709" w:hanging="567"/>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совместно с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14:paraId="51EEAAB3" w14:textId="77777777" w:rsidR="00251751" w:rsidRPr="00251751" w:rsidRDefault="00251751" w:rsidP="0091635A">
      <w:pPr>
        <w:numPr>
          <w:ilvl w:val="0"/>
          <w:numId w:val="1"/>
        </w:numPr>
        <w:spacing w:after="0" w:line="240" w:lineRule="auto"/>
        <w:ind w:left="709" w:hanging="567"/>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разработать систему мониторинга качества оказываемых услуг;</w:t>
      </w:r>
    </w:p>
    <w:p w14:paraId="4C177CA7" w14:textId="77777777" w:rsidR="00251751" w:rsidRPr="00251751" w:rsidRDefault="00251751" w:rsidP="0091635A">
      <w:pPr>
        <w:numPr>
          <w:ilvl w:val="0"/>
          <w:numId w:val="1"/>
        </w:numPr>
        <w:spacing w:after="0" w:line="240" w:lineRule="auto"/>
        <w:ind w:left="709" w:hanging="567"/>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осуществлять информационную поддержку субъектов малого и среднего предпринимательства с целью повышения качества услуг;</w:t>
      </w:r>
    </w:p>
    <w:p w14:paraId="3C15F486" w14:textId="77777777" w:rsidR="00251751" w:rsidRPr="00251751" w:rsidRDefault="00251751" w:rsidP="0091635A">
      <w:pPr>
        <w:numPr>
          <w:ilvl w:val="0"/>
          <w:numId w:val="1"/>
        </w:numPr>
        <w:spacing w:after="0" w:line="240" w:lineRule="auto"/>
        <w:ind w:left="709" w:hanging="567"/>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вовлекать местное население в процессы формирования, оказания и контроля качества туристских услуг;</w:t>
      </w:r>
    </w:p>
    <w:p w14:paraId="31529B10" w14:textId="77777777" w:rsidR="00251751" w:rsidRPr="00F30053" w:rsidRDefault="00251751" w:rsidP="0091635A">
      <w:pPr>
        <w:numPr>
          <w:ilvl w:val="0"/>
          <w:numId w:val="1"/>
        </w:numPr>
        <w:spacing w:after="0" w:line="240" w:lineRule="auto"/>
        <w:ind w:left="709" w:hanging="567"/>
        <w:jc w:val="both"/>
        <w:textAlignment w:val="baseline"/>
        <w:outlineLvl w:val="2"/>
        <w:rPr>
          <w:rFonts w:ascii="Times New Roman" w:eastAsia="Times New Roman" w:hAnsi="Times New Roman" w:cs="Times New Roman"/>
          <w:sz w:val="28"/>
          <w:szCs w:val="28"/>
          <w:lang w:eastAsia="ru-RU"/>
        </w:rPr>
      </w:pPr>
      <w:r w:rsidRPr="00F30053">
        <w:rPr>
          <w:rFonts w:ascii="Times New Roman" w:eastAsia="Times New Roman" w:hAnsi="Times New Roman" w:cs="Times New Roman"/>
          <w:sz w:val="28"/>
          <w:szCs w:val="28"/>
          <w:lang w:eastAsia="ru-RU"/>
        </w:rPr>
        <w:t>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софинансирования создания и продвижения туристского продукта, а также к программам повышения квалификации персонала).</w:t>
      </w:r>
    </w:p>
    <w:p w14:paraId="49137B3F" w14:textId="77777777" w:rsidR="00251751" w:rsidRPr="00251751" w:rsidRDefault="00251751" w:rsidP="0091635A">
      <w:pPr>
        <w:spacing w:after="0" w:line="240" w:lineRule="auto"/>
        <w:ind w:firstLine="708"/>
        <w:textAlignment w:val="baseline"/>
        <w:outlineLvl w:val="2"/>
        <w:rPr>
          <w:rFonts w:ascii="Times New Roman" w:eastAsia="Times New Roman" w:hAnsi="Times New Roman" w:cs="Times New Roman"/>
          <w:sz w:val="28"/>
          <w:szCs w:val="28"/>
          <w:lang w:eastAsia="ru-RU"/>
        </w:rPr>
      </w:pPr>
    </w:p>
    <w:p w14:paraId="0B6BEFD7" w14:textId="77777777" w:rsidR="00251751" w:rsidRPr="00253B24" w:rsidRDefault="00555FF7"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3. Планирование развития туристских территорий</w:t>
      </w:r>
    </w:p>
    <w:p w14:paraId="46DCB75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В связи с ограниченностью ресурсов условием, определяющим возможность реализации Стратегии, станет фокусирование усилий и концентрация поддержки муниципалитета на территориях, обладающих наибольшим туристским потенциалом для создания конкурентоспособных туристских продуктов. На приоритетных территорияхнеобходимо сформировать качественный специализированный туристский продукт за счёт комплексного подхода к развитию туристской и обеспечивающей инфраструктуры, транспортной 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 </w:t>
      </w:r>
    </w:p>
    <w:p w14:paraId="1C715859"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Приоритетные территории развития туризма в Цимлянском районе определяются на основе целесообразности, результатов исследований мнения жителей, запросов бизнеса с учётом обеспеченности туристскими ресурсами, текущей и потенциальной роли туризма в экономике, социальной значимости развития туризма для населения. </w:t>
      </w:r>
    </w:p>
    <w:p w14:paraId="4357117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Муниципальная поддержка приоритетных территорий должна формироваться на принципе наибольшего вклада в достижение целей и целевых показателей Стратегии. </w:t>
      </w:r>
    </w:p>
    <w:p w14:paraId="7E45F8D7"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lastRenderedPageBreak/>
        <w:t xml:space="preserve">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 </w:t>
      </w:r>
    </w:p>
    <w:p w14:paraId="5D683E8C" w14:textId="77777777" w:rsidR="00251751" w:rsidRPr="00251751" w:rsidRDefault="00251751" w:rsidP="0091635A">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муниципальных органов власти и представителей туристского бизнеса при планировании развития туристских территорий приведёт к снижению административных барьеров, обеспечению оптимальных условий для инвестора при подключении к инженерным и телекоммуникационным сетям. </w:t>
      </w:r>
    </w:p>
    <w:p w14:paraId="0334772D" w14:textId="77777777" w:rsidR="00251751" w:rsidRPr="00251751" w:rsidRDefault="00251751" w:rsidP="0091635A">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перечень инфраструктурных и инвестиционных проектов. </w:t>
      </w:r>
    </w:p>
    <w:p w14:paraId="0ECCA58F" w14:textId="77777777" w:rsidR="00251751" w:rsidRPr="00251751" w:rsidRDefault="00251751" w:rsidP="0091635A">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Такие планы развития туристских территорий должны являться источником прогнозных данных об объёме туристского потока, о целевых группах туристов и способах их привлечения. В рамках этой работы определяются точки входа туристских потоков на туристскую территорию, прогнозируются и обеспечиваются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 </w:t>
      </w:r>
    </w:p>
    <w:p w14:paraId="5BF818D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Цимлянского района и (или) генеральн</w:t>
      </w:r>
      <w:r w:rsidR="0001320D">
        <w:rPr>
          <w:rFonts w:ascii="Times New Roman" w:eastAsia="Times New Roman" w:hAnsi="Times New Roman" w:cs="Times New Roman"/>
          <w:sz w:val="28"/>
          <w:szCs w:val="28"/>
          <w:lang w:eastAsia="ru-RU"/>
        </w:rPr>
        <w:t>ого</w:t>
      </w:r>
      <w:r w:rsidRPr="00251751">
        <w:rPr>
          <w:rFonts w:ascii="Times New Roman" w:eastAsia="Times New Roman" w:hAnsi="Times New Roman" w:cs="Times New Roman"/>
          <w:sz w:val="28"/>
          <w:szCs w:val="28"/>
          <w:lang w:eastAsia="ru-RU"/>
        </w:rPr>
        <w:t xml:space="preserve"> план</w:t>
      </w:r>
      <w:r w:rsidR="0001320D">
        <w:rPr>
          <w:rFonts w:ascii="Times New Roman" w:eastAsia="Times New Roman" w:hAnsi="Times New Roman" w:cs="Times New Roman"/>
          <w:sz w:val="28"/>
          <w:szCs w:val="28"/>
          <w:lang w:eastAsia="ru-RU"/>
        </w:rPr>
        <w:t>а</w:t>
      </w:r>
      <w:r w:rsidRPr="00251751">
        <w:rPr>
          <w:rFonts w:ascii="Times New Roman" w:eastAsia="Times New Roman" w:hAnsi="Times New Roman" w:cs="Times New Roman"/>
          <w:sz w:val="28"/>
          <w:szCs w:val="28"/>
          <w:lang w:eastAsia="ru-RU"/>
        </w:rPr>
        <w:t xml:space="preserve"> Цимлянского городского поселения, в том числе обеспечить участие бизнеса в подготовке и согласовании документов территориального планирования. </w:t>
      </w:r>
    </w:p>
    <w:p w14:paraId="57DEFD2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20A2885A" w14:textId="77777777" w:rsidR="00251751" w:rsidRPr="00253B24" w:rsidRDefault="00555FF7"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4. Магистральная инфраструктура и транспорт</w:t>
      </w:r>
    </w:p>
    <w:p w14:paraId="1655AD9A"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Размер транспортных затрат в стоимости туристских продуктов в Цимлянском районе определяется качеством инфраструктуры и уровнем развития рынка транспортных услуг.</w:t>
      </w:r>
    </w:p>
    <w:p w14:paraId="6FF1BCA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Строительство, реконструкция и капитальный ремонт объектов транспортной инфраструктуры предусмотрены Приложением к </w:t>
      </w:r>
      <w:bookmarkStart w:id="3" w:name="_Hlk150430025"/>
      <w:r w:rsidR="00E177E5" w:rsidRPr="00E177E5">
        <w:rPr>
          <w:rFonts w:ascii="Times New Roman" w:eastAsia="Times New Roman" w:hAnsi="Times New Roman" w:cs="Times New Roman"/>
          <w:sz w:val="28"/>
          <w:szCs w:val="28"/>
          <w:lang w:eastAsia="ru-RU"/>
        </w:rPr>
        <w:t>Стратегии развития туризма в Цимлянскомрайоне на период до 2030 года</w:t>
      </w:r>
      <w:r w:rsidRPr="00251751">
        <w:rPr>
          <w:rFonts w:ascii="Times New Roman" w:eastAsia="Times New Roman" w:hAnsi="Times New Roman" w:cs="Times New Roman"/>
          <w:sz w:val="28"/>
          <w:szCs w:val="28"/>
          <w:lang w:eastAsia="ru-RU"/>
        </w:rPr>
        <w:t xml:space="preserve"> «Комплексный </w:t>
      </w:r>
      <w:r w:rsidRPr="00251751">
        <w:rPr>
          <w:rFonts w:ascii="Times New Roman" w:eastAsia="Times New Roman" w:hAnsi="Times New Roman" w:cs="Times New Roman"/>
          <w:sz w:val="28"/>
          <w:szCs w:val="28"/>
          <w:lang w:eastAsia="ru-RU"/>
        </w:rPr>
        <w:lastRenderedPageBreak/>
        <w:t>план модернизации и расширения инфраструктуры на период до 2030 года»</w:t>
      </w:r>
      <w:bookmarkEnd w:id="3"/>
      <w:r w:rsidRPr="00251751">
        <w:rPr>
          <w:rFonts w:ascii="Times New Roman" w:eastAsia="Times New Roman" w:hAnsi="Times New Roman" w:cs="Times New Roman"/>
          <w:sz w:val="28"/>
          <w:szCs w:val="28"/>
          <w:lang w:eastAsia="ru-RU"/>
        </w:rPr>
        <w:t>, (далее - комплексный план).</w:t>
      </w:r>
    </w:p>
    <w:p w14:paraId="27DFD027"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Строительство, реконструкция и капитальный ремонт объектов, предусмотренных в комплексном плане, позволит улучшить транспортную доступность ряда туристских объектов Цимлянского района. Реализация комплексного плана совместно с увеличением количества событийных туристических мероприятий должна привести к росту к 2030 году показателя транспортной подвижности населения более чем на 25 процентов от уровня 202</w:t>
      </w:r>
      <w:r w:rsidR="005F21B9">
        <w:rPr>
          <w:rFonts w:ascii="Times New Roman" w:eastAsia="Times New Roman" w:hAnsi="Times New Roman" w:cs="Times New Roman"/>
          <w:sz w:val="28"/>
          <w:szCs w:val="28"/>
          <w:lang w:eastAsia="ru-RU"/>
        </w:rPr>
        <w:t>2</w:t>
      </w:r>
      <w:r w:rsidRPr="00251751">
        <w:rPr>
          <w:rFonts w:ascii="Times New Roman" w:eastAsia="Times New Roman" w:hAnsi="Times New Roman" w:cs="Times New Roman"/>
          <w:sz w:val="28"/>
          <w:szCs w:val="28"/>
          <w:lang w:eastAsia="ru-RU"/>
        </w:rPr>
        <w:t xml:space="preserve"> года.</w:t>
      </w:r>
    </w:p>
    <w:p w14:paraId="50412E8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Одновременно с этим необходимо обеспечить реализацию проектов по улучшению транспортной доступности туристских территорий Цимлянского района, в том числе проектов по развитию автомобильных дорог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нескольких туристских территорий и способствуют привлечению для их реализации средств областного и федерального бюджетов. При актуализации плана целесообразно обеспечить приоритетное включение в него отобранных проектов по улучшению транспортной доступности туристских территорий при условии экономии бюджетных средств при реализации других проектов плана и (или) выделения дополнительных объёмов финансирования.</w:t>
      </w:r>
    </w:p>
    <w:p w14:paraId="6FA2BA05"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Необходимо обеспечить развитие сети региональных и местных автодорог, востребованных для развития туризма, а также приведение их в нормативное состояние.</w:t>
      </w:r>
    </w:p>
    <w:p w14:paraId="50C74ED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Важным направлением является создание условий для развития и модернизации железнодорожного и автобусных вокзалов, а также привокзальной инфраструктуры туристских территорий.</w:t>
      </w:r>
    </w:p>
    <w:p w14:paraId="0929A10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Кроме модернизации транспортной инфраструктуры, важно обеспечить скоординированное развитие системы пассажирских перевозок с учётом улучшения доступности приоритетных туристских территорий, развитие системы водных пассажирских перевозок, специальных маршрутов доставки пассажиров до приоритетных туристских территорий.</w:t>
      </w:r>
    </w:p>
    <w:p w14:paraId="1D122444"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Важным направлением улучшения транспортной доступности становится система мультимодальных перевозок пассажиров и комбинированных тарифов с использованием различных видов транспорта.</w:t>
      </w:r>
    </w:p>
    <w:p w14:paraId="5C05FF12"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6D17427B" w14:textId="77777777" w:rsidR="00251751" w:rsidRPr="00253B24" w:rsidRDefault="00555FF7"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5. Туристская и обеспечивающая инфраструктура</w:t>
      </w:r>
    </w:p>
    <w:p w14:paraId="305E6CE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Важной мерой повышения конкурентоспособности туристского продукта на территории Цимлянского района является развитие туристской инфраструктуры, придорожной инфраструктуры (придорожный сервис, кемпинги, зоны отдыха, парковки для туристского транспорта и другое), в том числе на принципах муниципально-частного партнёрства.</w:t>
      </w:r>
    </w:p>
    <w:p w14:paraId="3185D73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безбарьерной среды, </w:t>
      </w:r>
      <w:r w:rsidRPr="00251751">
        <w:rPr>
          <w:rFonts w:ascii="Times New Roman" w:eastAsia="Times New Roman" w:hAnsi="Times New Roman" w:cs="Times New Roman"/>
          <w:sz w:val="28"/>
          <w:szCs w:val="28"/>
          <w:lang w:eastAsia="ru-RU"/>
        </w:rPr>
        <w:lastRenderedPageBreak/>
        <w:t>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14:paraId="769EB411"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Принятие специальных мер по улучшению благоустройства и качества городской среды туристских территорий, развитие зелёных зон, парков, скверов, пляжей и общественных пространств необходимо для комплексного развития туристского продукта, приобретения позитивного опыта туристами с учётом всех аспектов пребывания на территории расширения возможности круглогодичного использования таких объектов.</w:t>
      </w:r>
    </w:p>
    <w:p w14:paraId="416EF4E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Развитие сети протяжённой неавтомобильной инфраструктуры, связанной с маршрутами наибольшей туристской привлекательности, и её интеграция в систему межрегиональных маршрутов, в том числе с учётом требований туристов, будут способствовать вовлечению большего количества территорий в туристскую деятельность.</w:t>
      </w:r>
    </w:p>
    <w:p w14:paraId="58B50339"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Строительство речного вокзала позволит создать новые маршрутные пути в Цимлянск, а также приведёт к развитию водного туризма.</w:t>
      </w:r>
    </w:p>
    <w:p w14:paraId="3349975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Необходимо сформировать специальные инструменты муниципальной поддержки развития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14:paraId="293FEB8E"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Важным элементом туристской инфраструктуры может стать развитие народных художественных промыслов. В частности, необходимо разработать меры по созданию «тематических» парков и баз отдыха.</w:t>
      </w:r>
    </w:p>
    <w:p w14:paraId="143C5F3C"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Также необходимо разработать систему мер по комплексному подходу к развитию пляжных территорий, создать дополнительные безопасные зоны отдыха в населённых пунктах и за их пределами на прибрежных территориях, провести работы по берегоукреплению, благоустройству пляжных территорий (отсыпка пляжей, подведение необходимой инженерной инфраструктуры и др.).</w:t>
      </w:r>
    </w:p>
    <w:p w14:paraId="6B1E408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учётом потребностей туристской индустрии, будет стимулировать инвестиционную активность в смежных с туризмом отраслях.</w:t>
      </w:r>
    </w:p>
    <w:p w14:paraId="029F9DE5" w14:textId="77777777" w:rsidR="00251751" w:rsidRPr="0084789B"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40791C0E" w14:textId="77777777" w:rsidR="00251751" w:rsidRPr="00253B24" w:rsidRDefault="00555FF7" w:rsidP="0091635A">
      <w:pPr>
        <w:spacing w:after="0" w:line="240" w:lineRule="auto"/>
        <w:ind w:firstLine="708"/>
        <w:jc w:val="center"/>
        <w:textAlignment w:val="baseline"/>
        <w:outlineLvl w:val="2"/>
        <w:rPr>
          <w:rFonts w:ascii="Times New Roman" w:eastAsia="Times New Roman" w:hAnsi="Times New Roman" w:cs="Times New Roman"/>
          <w:sz w:val="24"/>
          <w:szCs w:val="24"/>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6. Повышение инвестиционной привлекательности</w:t>
      </w:r>
    </w:p>
    <w:p w14:paraId="013611F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Создание условий для роста объёмов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14:paraId="125C092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Меры муниципальной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14:paraId="6FD7B72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lastRenderedPageBreak/>
        <w:t>Кроме того, необходимо проработать меры налогового стимулирования, системы грантовой поддержки предпринимателей, наиболее успешно развивающих туризм.</w:t>
      </w:r>
    </w:p>
    <w:p w14:paraId="419AD31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Повышение инвестиционной привлекательности туризма требует принятия индивидуальных мер для туристских территорий, включающих в том числе муниципальную поддержку планов развития туристских территорий.</w:t>
      </w:r>
    </w:p>
    <w:p w14:paraId="6BA0C8C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Инвестиционная активность должна стимулироваться мерами налогового стимулирования отдельных категорий участников туристского рынка в части снижения ставок местных налогов.</w:t>
      </w:r>
    </w:p>
    <w:p w14:paraId="1243A00A"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муниципальной собственности, могут способствовать ускорению реализации инвестиционных проектов.</w:t>
      </w:r>
    </w:p>
    <w:p w14:paraId="475F4B04"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Кроме того, необходимо обеспечить развитие системы мер муниципальной поддержки реализации крупных муниципальных концессионных проектов, проектов муниципально-частного партнёрства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w:t>
      </w:r>
      <w:proofErr w:type="spellStart"/>
      <w:r w:rsidRPr="00251751">
        <w:rPr>
          <w:rFonts w:ascii="Times New Roman" w:eastAsia="Times New Roman" w:hAnsi="Times New Roman" w:cs="Times New Roman"/>
          <w:sz w:val="28"/>
          <w:szCs w:val="28"/>
          <w:lang w:eastAsia="ru-RU"/>
        </w:rPr>
        <w:t>концендента</w:t>
      </w:r>
      <w:proofErr w:type="spellEnd"/>
      <w:r w:rsidRPr="00251751">
        <w:rPr>
          <w:rFonts w:ascii="Times New Roman" w:eastAsia="Times New Roman" w:hAnsi="Times New Roman" w:cs="Times New Roman"/>
          <w:sz w:val="28"/>
          <w:szCs w:val="28"/>
          <w:lang w:eastAsia="ru-RU"/>
        </w:rPr>
        <w:t xml:space="preserve"> или публичной стороны в соответствующих региональных туристских концессиях и соглашениях.</w:t>
      </w:r>
    </w:p>
    <w:p w14:paraId="2DCDB8D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Отдельным направлением может стать проработка комплекса мер по развитию проектов, предоставляющих полный спектр услуг по приёму туристов и обеспечивающих ресурсами мероприятия по организации приёма на туристской территории.</w:t>
      </w:r>
    </w:p>
    <w:p w14:paraId="4837CDA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Также необходимы реализация комплекса мер по поддержке развития малого и среднего предпринимательства в туризме, реализация мер по снятию барьеров и акселерации субъектов малого и среднего предпринимательства в сфере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продвижение государственных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14:paraId="1FD9E54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Кроме того, необходимо стимулировать реализацию мер по обеспечению добросовестной конкуренции участников туристской отрасли, направленных на снижение доли теневого сектора.</w:t>
      </w:r>
    </w:p>
    <w:p w14:paraId="053C90B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Необходимо обеспечить развитие системных инструментов для привлечения бюджетных и частных инвестиций в масштабные проекты в сфере туризма.</w:t>
      </w:r>
    </w:p>
    <w:p w14:paraId="7F883C07"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2873D54D" w14:textId="77777777" w:rsidR="00251751" w:rsidRPr="00253B24" w:rsidRDefault="00164621"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7. Стимулирование спроса на туристский продукт</w:t>
      </w:r>
    </w:p>
    <w:p w14:paraId="7ECAAF14"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Для создания устойчивого спроса на туристский продукт требуется решить задачи по развитию системы продвижения туризма и повышению его доступности на территории Цимлянского района.</w:t>
      </w:r>
    </w:p>
    <w:p w14:paraId="40AB96BD"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lastRenderedPageBreak/>
        <w:t>Первоочередными должны стать мероприятия, направленные на увеличение потребления туристских продуктов жителями, проживающими в радиусе полуторачасовой поездки от г. Цимлянска на автомобильном транспорте. Основными источниками роста туризма станут вовлечение в туризм жителей районов, расположенных в радиусе 100 км от г. Цимлянска, которые ранее не совершали поездок, либо совершали поездки в других направлениях.</w:t>
      </w:r>
    </w:p>
    <w:p w14:paraId="11C2AFE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числе таких муниципалитетов – Волгодонской, Константиновский, Усть-Донецкий, Семикаракорский, Морозовский, Мартыновский, Зимовниковский, Орловский, Тацинский, Пролетарский, Дубовский муниципальные районы, г. Волгодонск Ростовской области, а также Чернышковский и Суровикинский районы Волгоградской области. Общая численность этих муниципалитетов, с учётом численности Цимлянского района по состоянию на 01.01.2023 составляет 602,8 тыс. человек.</w:t>
      </w:r>
    </w:p>
    <w:p w14:paraId="74E2B8DC"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Не менее важным источником для развития отрасли является увеличение спроса на туристский продукт со стороны туристов из других регионов Российской Федерации.</w:t>
      </w:r>
    </w:p>
    <w:p w14:paraId="38DAB381"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Основные усилия должны быть направлены на стимулирование притока туристов на уже развитые туристские территории для повышения эффективности использования существующей инфраструктуры.</w:t>
      </w:r>
    </w:p>
    <w:p w14:paraId="39251EC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Наиболее важными инструментами активизации спроса будет, развитие системы продвижения, включающая в себя создание туристического портала Цимлянского района (visit-tsimlyansk.ru), брендинг Цимлянского района, как туристического продукта, публикации в средствах массовой информации вышеуказанных муниципалитетов, региональных и федеральных СМИ, соцсетях.</w:t>
      </w:r>
    </w:p>
    <w:p w14:paraId="601A73A2"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71D308A8" w14:textId="77777777" w:rsidR="00251751" w:rsidRPr="00253B24" w:rsidRDefault="00164621"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8. Развитие системы продвижения и повышение узнаваемости туристского продукта</w:t>
      </w:r>
    </w:p>
    <w:p w14:paraId="48000A12"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целях эффективного продвижения туристского продукта Цимлянского района на туристском рынке необходимо учитывать действительную потребность туриста и предлагать конкурентоспособный туристский продукт самого высокого уровня.</w:t>
      </w:r>
    </w:p>
    <w:p w14:paraId="448F23E3"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привлечении достаточных финансовых ресурсов. Кроме того, необходимо обеспечить регулярный мониторинг и отчётность, содержащую результаты достижений и детальную аналитику по развитию рынка.</w:t>
      </w:r>
    </w:p>
    <w:p w14:paraId="4260A304"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Стратегия бренда туристского продукта Цимлянского района должна гармонично сочетать в себе элементы культурно-исторического наследия и нового туристского предложения.</w:t>
      </w:r>
    </w:p>
    <w:p w14:paraId="105AAB5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Эффективное продвижение на туристическом рынке подразумевает комплекс мер, направленный прежде всего на донесение ценностного предложения туристского бренда Цимлянского района, за которым должно </w:t>
      </w:r>
      <w:r w:rsidRPr="00251751">
        <w:rPr>
          <w:rFonts w:ascii="Times New Roman" w:eastAsia="Times New Roman" w:hAnsi="Times New Roman" w:cs="Times New Roman"/>
          <w:sz w:val="28"/>
          <w:szCs w:val="28"/>
          <w:lang w:eastAsia="ru-RU"/>
        </w:rPr>
        <w:lastRenderedPageBreak/>
        <w:t>следовать осознание потребности и формирование устойчивого спроса на туристский продукт.</w:t>
      </w:r>
    </w:p>
    <w:p w14:paraId="016C0F1D"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Важным аспектом маркетинговой стратегии является ориентирование как на групповых туристов, так и на самостоятельных путешественников, доля которых растёт с каждым годом. Вместе с этим возрастает роль впечатлений и снижается значимость рациональных факторов, определяющих территорию назначения поездки.</w:t>
      </w:r>
    </w:p>
    <w:p w14:paraId="298C6B3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14:paraId="0AFA89E9"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развитие пользовательских интерфейсов и функций туристского портала Цимлянского района в сочетании с цифровизацией инструментов продвижения;</w:t>
      </w:r>
    </w:p>
    <w:p w14:paraId="48895598"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создание сообществ в социальных </w:t>
      </w:r>
      <w:proofErr w:type="spellStart"/>
      <w:r w:rsidRPr="00251751">
        <w:rPr>
          <w:rFonts w:ascii="Times New Roman" w:eastAsia="Times New Roman" w:hAnsi="Times New Roman" w:cs="Times New Roman"/>
          <w:sz w:val="28"/>
          <w:szCs w:val="28"/>
          <w:lang w:eastAsia="ru-RU"/>
        </w:rPr>
        <w:t>медиаплощадках</w:t>
      </w:r>
      <w:proofErr w:type="spellEnd"/>
      <w:r w:rsidRPr="00251751">
        <w:rPr>
          <w:rFonts w:ascii="Times New Roman" w:eastAsia="Times New Roman" w:hAnsi="Times New Roman" w:cs="Times New Roman"/>
          <w:sz w:val="28"/>
          <w:szCs w:val="28"/>
          <w:lang w:eastAsia="ru-RU"/>
        </w:rPr>
        <w:t xml:space="preserve"> и сервисах потокового видеовещания с информационно-познавательным контентом;</w:t>
      </w:r>
    </w:p>
    <w:p w14:paraId="57A59547"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интеграция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14:paraId="065C99EA"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продвижение с использованием маркетинговых стратегий, построенных на технологиях изучения и предсказания потребительских предпочтений и др.</w:t>
      </w:r>
    </w:p>
    <w:p w14:paraId="298966AC"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Базовыми элементами развития системы продвижения туристского продукта являются:</w:t>
      </w:r>
    </w:p>
    <w:p w14:paraId="1734A4F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14:paraId="59A927FD"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анализ узнаваемости и отношения к Цимлянскому району, как к туристской территории;</w:t>
      </w:r>
    </w:p>
    <w:p w14:paraId="496FFEB5"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аналитика цен на туристские услуги, услуги объектов туристской инфраструктуры, тарифов на пассажирские перевозки и другое;</w:t>
      </w:r>
    </w:p>
    <w:p w14:paraId="688B51E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формирование базы актуальных данных как инструмента корректировки маркетинговой стратегии туристского продукта.</w:t>
      </w:r>
    </w:p>
    <w:p w14:paraId="43D0DC5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Важным фактором эффективного продвижения туристского продукта должен стать комплексный подход к выбору целевых рынков и определению сегментов туристов. Реализация этого направления невозможна без проведения регулярных маркетинговых исследований, позволяющих проанализировать и определить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14:paraId="3EA1A08A"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числе мер, планируемых к реализации в рамках стратегии маркетинга, можно выделить:</w:t>
      </w:r>
    </w:p>
    <w:p w14:paraId="5998AB0B"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обновление программы событийного туризма и модернизацию календаря событий Цимлянского района с его интеграцией в цифровую платформу по развитию туризма, а также проведение массовых муниципальных и региональных событийных мероприятий, нацеленных на привлечение туристов в Цимлянский район;</w:t>
      </w:r>
    </w:p>
    <w:p w14:paraId="50E6A7D3"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lastRenderedPageBreak/>
        <w:t>создание условий для появления тематических туристских продуктов, которые были бы интересны разным сегментам туристов;</w:t>
      </w:r>
    </w:p>
    <w:p w14:paraId="3BC139E5"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привлечение ведущих представителей средств массовой информации, культуры и спорта Ростовской области и Российской Федерации, а также организацию для них информационных туров;</w:t>
      </w:r>
    </w:p>
    <w:p w14:paraId="7ED6E3C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участие в региональных и федеральных </w:t>
      </w:r>
      <w:proofErr w:type="spellStart"/>
      <w:r w:rsidRPr="00251751">
        <w:rPr>
          <w:rFonts w:ascii="Times New Roman" w:eastAsia="Times New Roman" w:hAnsi="Times New Roman" w:cs="Times New Roman"/>
          <w:sz w:val="28"/>
          <w:szCs w:val="28"/>
          <w:lang w:eastAsia="ru-RU"/>
        </w:rPr>
        <w:t>конгрессно</w:t>
      </w:r>
      <w:proofErr w:type="spellEnd"/>
      <w:r w:rsidRPr="00251751">
        <w:rPr>
          <w:rFonts w:ascii="Times New Roman" w:eastAsia="Times New Roman" w:hAnsi="Times New Roman" w:cs="Times New Roman"/>
          <w:sz w:val="28"/>
          <w:szCs w:val="28"/>
          <w:lang w:eastAsia="ru-RU"/>
        </w:rPr>
        <w:t>-выставочных мероприятиях, работу со средствами массовой информации и общественностью и др.</w:t>
      </w:r>
    </w:p>
    <w:p w14:paraId="14ED1E1D"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Дополнительным механизмом развития системы продвижения туристского продукта на туристском рынке может стать заключение соглашений с операторами о совместной реализации туристского продукта.</w:t>
      </w:r>
    </w:p>
    <w:p w14:paraId="67A909B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видеоконтента и видеоигрового контента.</w:t>
      </w:r>
    </w:p>
    <w:p w14:paraId="5AE585E5"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Основой эффективной реализации мер по продвижению туристского продукта станет тесное взаимодействие муниципальных и региональных органов власти, заинтересованных в развитии туризма, через имеющиеся площадки для открытого диалога, регулярность и системность взаимодействия, совместное планирование, активное продвижение туристского продукта Цимлянского района.</w:t>
      </w:r>
    </w:p>
    <w:p w14:paraId="324E7DAE"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08384DBD" w14:textId="77777777" w:rsidR="00251751" w:rsidRPr="00253B24" w:rsidRDefault="00164621" w:rsidP="0091635A">
      <w:pPr>
        <w:spacing w:after="0" w:line="240" w:lineRule="auto"/>
        <w:ind w:firstLine="708"/>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4.</w:t>
      </w:r>
      <w:r w:rsidR="00251751" w:rsidRPr="00253B24">
        <w:rPr>
          <w:rFonts w:ascii="Times New Roman" w:eastAsia="Times New Roman" w:hAnsi="Times New Roman" w:cs="Times New Roman"/>
          <w:sz w:val="28"/>
          <w:szCs w:val="28"/>
          <w:lang w:eastAsia="ru-RU"/>
        </w:rPr>
        <w:t>9. Развитие устойчивого спроса и повышение доступности туристского продукта</w:t>
      </w:r>
    </w:p>
    <w:p w14:paraId="730AF0B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Одним из сдерживающих факторов динамичного развития туризма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снижаются не на все элементы туристского продукта, и общая стоимость даже в низкий сезон остаётся высокой. Отсутствие равномерной сезонной загрузки отражается не только на экономических показателях деятельности, но и негативно влияет на обеспечение круглогодичной занятости в сфере туризма. На территории Цимлянского района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слоёв населения.</w:t>
      </w:r>
    </w:p>
    <w:p w14:paraId="05C2CC39"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 xml:space="preserve">Учитывая разнообразие туристских территорий Цимлянского района по инфраструктуре и объектам показа, требуется создание системы гибкого подхода к формированию туристского продукта и решению задач по минимизации падения спроса в межсезонье. 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w:t>
      </w:r>
      <w:r w:rsidRPr="00251751">
        <w:rPr>
          <w:rFonts w:ascii="Times New Roman" w:eastAsia="Times New Roman" w:hAnsi="Times New Roman" w:cs="Times New Roman"/>
          <w:sz w:val="28"/>
          <w:szCs w:val="28"/>
          <w:lang w:eastAsia="ru-RU"/>
        </w:rPr>
        <w:lastRenderedPageBreak/>
        <w:t xml:space="preserve">потока в периоды «низкого сезона», таких, как проведение </w:t>
      </w:r>
      <w:proofErr w:type="spellStart"/>
      <w:r w:rsidRPr="00251751">
        <w:rPr>
          <w:rFonts w:ascii="Times New Roman" w:eastAsia="Times New Roman" w:hAnsi="Times New Roman" w:cs="Times New Roman"/>
          <w:sz w:val="28"/>
          <w:szCs w:val="28"/>
          <w:lang w:eastAsia="ru-RU"/>
        </w:rPr>
        <w:t>конгрессно</w:t>
      </w:r>
      <w:proofErr w:type="spellEnd"/>
      <w:r w:rsidRPr="00251751">
        <w:rPr>
          <w:rFonts w:ascii="Times New Roman" w:eastAsia="Times New Roman" w:hAnsi="Times New Roman" w:cs="Times New Roman"/>
          <w:sz w:val="28"/>
          <w:szCs w:val="28"/>
          <w:lang w:eastAsia="ru-RU"/>
        </w:rPr>
        <w:t xml:space="preserve">-выставочных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w:t>
      </w:r>
      <w:proofErr w:type="spellStart"/>
      <w:r w:rsidRPr="00251751">
        <w:rPr>
          <w:rFonts w:ascii="Times New Roman" w:eastAsia="Times New Roman" w:hAnsi="Times New Roman" w:cs="Times New Roman"/>
          <w:sz w:val="28"/>
          <w:szCs w:val="28"/>
          <w:lang w:eastAsia="ru-RU"/>
        </w:rPr>
        <w:t>экомаршруты</w:t>
      </w:r>
      <w:proofErr w:type="spellEnd"/>
      <w:r w:rsidRPr="00251751">
        <w:rPr>
          <w:rFonts w:ascii="Times New Roman" w:eastAsia="Times New Roman" w:hAnsi="Times New Roman" w:cs="Times New Roman"/>
          <w:sz w:val="28"/>
          <w:szCs w:val="28"/>
          <w:lang w:eastAsia="ru-RU"/>
        </w:rPr>
        <w:t>, экстремальные маршруты, гастрономический туризм и др.), развитие муниципальных туристских продуктов «низкого сезона», позволяющих по сниженным ценам получить широкий комплекс услуг.</w:t>
      </w:r>
    </w:p>
    <w:p w14:paraId="1D214B8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и прежде всего дети.</w:t>
      </w:r>
    </w:p>
    <w:p w14:paraId="215A2819"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Цимлянском районе в целом, а с другой стороны - реализовать социальную функцию повышения доступности туризма, отдыха и оздоровления для населения.</w:t>
      </w:r>
    </w:p>
    <w:p w14:paraId="1AC0FC35"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В рамках реализации мероприятий по стимулированию спроса на услуги туризма необходимо обеспечить:</w:t>
      </w:r>
    </w:p>
    <w:p w14:paraId="78984EC6"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развитие системы работы с социальным туристским потоком в рамках деятельности учреждений здравоохранения и органов социального обеспечения;</w:t>
      </w:r>
    </w:p>
    <w:p w14:paraId="0612F3C0"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приёма, организации общественного питания и транспортного обслуживания организованных групп детей, лиц с ограниченными возможностями здоровья;</w:t>
      </w:r>
    </w:p>
    <w:p w14:paraId="201DBCEE"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поддержку общественных инициатив и проектов по развитию социально значимых направлений туризма, расширению участия в них добровольческих организаций;</w:t>
      </w:r>
    </w:p>
    <w:p w14:paraId="2FE5C86F" w14:textId="77777777" w:rsidR="00251751" w:rsidRP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251751">
        <w:rPr>
          <w:rFonts w:ascii="Times New Roman" w:eastAsia="Times New Roman" w:hAnsi="Times New Roman" w:cs="Times New Roman"/>
          <w:sz w:val="28"/>
          <w:szCs w:val="28"/>
          <w:lang w:eastAsia="ru-RU"/>
        </w:rPr>
        <w:t>развитие туристского продукта для туристов с ограниченными возможностями здоровья, учёт их потребностей при развитии туристской инфраструктуры.</w:t>
      </w:r>
    </w:p>
    <w:p w14:paraId="1D47193A" w14:textId="77777777" w:rsidR="00251751" w:rsidRDefault="00251751" w:rsidP="0091635A">
      <w:pPr>
        <w:spacing w:after="0" w:line="240" w:lineRule="auto"/>
        <w:ind w:firstLine="708"/>
        <w:jc w:val="both"/>
        <w:textAlignment w:val="baseline"/>
        <w:outlineLvl w:val="2"/>
        <w:rPr>
          <w:rFonts w:ascii="Times New Roman" w:eastAsia="Times New Roman" w:hAnsi="Times New Roman" w:cs="Times New Roman"/>
          <w:sz w:val="28"/>
          <w:szCs w:val="28"/>
          <w:lang w:eastAsia="ru-RU"/>
        </w:rPr>
      </w:pPr>
    </w:p>
    <w:p w14:paraId="4B9F83D0" w14:textId="77777777" w:rsidR="00F1713F" w:rsidRPr="00253B24" w:rsidRDefault="00F1713F" w:rsidP="0091635A">
      <w:pPr>
        <w:spacing w:after="0" w:line="240" w:lineRule="auto"/>
        <w:jc w:val="center"/>
        <w:textAlignment w:val="baseline"/>
        <w:outlineLvl w:val="2"/>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5. Ожидаемые результаты и риски реализации Стратегии</w:t>
      </w:r>
      <w:r w:rsidRPr="00253B24">
        <w:rPr>
          <w:rFonts w:ascii="Times New Roman" w:eastAsia="Times New Roman" w:hAnsi="Times New Roman" w:cs="Times New Roman"/>
          <w:sz w:val="28"/>
          <w:szCs w:val="28"/>
          <w:lang w:eastAsia="ru-RU"/>
        </w:rPr>
        <w:br/>
        <w:t>5.1. Ожидаемые результаты реализации Стратегии</w:t>
      </w:r>
    </w:p>
    <w:p w14:paraId="41908FD0" w14:textId="77777777" w:rsidR="00F1713F" w:rsidRPr="00E20D4A" w:rsidRDefault="00F1713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Реализация Стратегии позволит обеспечить развитие туристской и гостиничной индустрии </w:t>
      </w:r>
      <w:r w:rsidR="00413E3A">
        <w:rPr>
          <w:rFonts w:ascii="Times New Roman" w:eastAsia="Times New Roman" w:hAnsi="Times New Roman" w:cs="Times New Roman"/>
          <w:sz w:val="28"/>
          <w:szCs w:val="28"/>
          <w:lang w:eastAsia="ru-RU"/>
        </w:rPr>
        <w:t>Цимлянского района</w:t>
      </w:r>
      <w:r w:rsidRPr="00E20D4A">
        <w:rPr>
          <w:rFonts w:ascii="Times New Roman" w:eastAsia="Times New Roman" w:hAnsi="Times New Roman" w:cs="Times New Roman"/>
          <w:sz w:val="28"/>
          <w:szCs w:val="28"/>
          <w:lang w:eastAsia="ru-RU"/>
        </w:rPr>
        <w:t xml:space="preserve"> в плановом периоде до 2030 года. Одним из ключевых результатов, отражающих тенденцию роста сферы </w:t>
      </w:r>
      <w:r w:rsidRPr="00E20D4A">
        <w:rPr>
          <w:rFonts w:ascii="Times New Roman" w:eastAsia="Times New Roman" w:hAnsi="Times New Roman" w:cs="Times New Roman"/>
          <w:sz w:val="28"/>
          <w:szCs w:val="28"/>
          <w:lang w:eastAsia="ru-RU"/>
        </w:rPr>
        <w:lastRenderedPageBreak/>
        <w:t>туризма, является туристский поток, который к 2030 году должен увеличиться в два раза по сравнению с базовым показателем 2023 года. Значения показателя туристского потока являются основными в Стратегии.</w:t>
      </w:r>
    </w:p>
    <w:p w14:paraId="61EA02D1" w14:textId="77777777" w:rsidR="00176479" w:rsidRDefault="00176479" w:rsidP="0091635A">
      <w:pPr>
        <w:spacing w:after="0" w:line="240" w:lineRule="auto"/>
        <w:ind w:firstLine="480"/>
        <w:jc w:val="both"/>
        <w:textAlignment w:val="baseline"/>
        <w:rPr>
          <w:rFonts w:ascii="Times New Roman" w:eastAsia="Times New Roman" w:hAnsi="Times New Roman" w:cs="Times New Roman"/>
          <w:sz w:val="28"/>
          <w:szCs w:val="28"/>
          <w:lang w:eastAsia="ru-RU"/>
        </w:rPr>
      </w:pPr>
    </w:p>
    <w:p w14:paraId="697AE71C" w14:textId="77777777" w:rsidR="00F1713F" w:rsidRPr="00253B24" w:rsidRDefault="00F1713F" w:rsidP="0091635A">
      <w:pPr>
        <w:spacing w:after="0" w:line="240" w:lineRule="auto"/>
        <w:ind w:firstLine="480"/>
        <w:jc w:val="center"/>
        <w:textAlignment w:val="baseline"/>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5.2. Риски реализации Стратегии</w:t>
      </w:r>
    </w:p>
    <w:p w14:paraId="2B011F8C" w14:textId="77777777" w:rsidR="00F1713F" w:rsidRPr="00E20D4A" w:rsidRDefault="00F1713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Риски реализации Стратегии включают: внешние риски, которые характеризуются внешними для </w:t>
      </w:r>
      <w:r w:rsidR="007273ED">
        <w:rPr>
          <w:rFonts w:ascii="Times New Roman" w:eastAsia="Times New Roman" w:hAnsi="Times New Roman" w:cs="Times New Roman"/>
          <w:sz w:val="28"/>
          <w:szCs w:val="28"/>
          <w:lang w:eastAsia="ru-RU"/>
        </w:rPr>
        <w:t xml:space="preserve">Цимлянского района </w:t>
      </w:r>
      <w:r w:rsidRPr="00E20D4A">
        <w:rPr>
          <w:rFonts w:ascii="Times New Roman" w:eastAsia="Times New Roman" w:hAnsi="Times New Roman" w:cs="Times New Roman"/>
          <w:sz w:val="28"/>
          <w:szCs w:val="28"/>
          <w:lang w:eastAsia="ru-RU"/>
        </w:rPr>
        <w:t>факторами, и внутренние риски, характеризующиеся внутренними факторами.</w:t>
      </w:r>
    </w:p>
    <w:p w14:paraId="652419CB" w14:textId="77777777" w:rsidR="00F1713F" w:rsidRPr="00E20D4A" w:rsidRDefault="00F1713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К основным внешним рискам относятся: новые эпидемиологические ограничения на передвижения, ухудшение ситуации с логистикой, высокий уровень инфляции, падение уровня жизни, неблагоприятная геополитическая и военная обстановка, </w:t>
      </w:r>
      <w:proofErr w:type="spellStart"/>
      <w:r w:rsidRPr="00E20D4A">
        <w:rPr>
          <w:rFonts w:ascii="Times New Roman" w:eastAsia="Times New Roman" w:hAnsi="Times New Roman" w:cs="Times New Roman"/>
          <w:sz w:val="28"/>
          <w:szCs w:val="28"/>
          <w:lang w:eastAsia="ru-RU"/>
        </w:rPr>
        <w:t>приоритизация</w:t>
      </w:r>
      <w:proofErr w:type="spellEnd"/>
      <w:r w:rsidRPr="00E20D4A">
        <w:rPr>
          <w:rFonts w:ascii="Times New Roman" w:eastAsia="Times New Roman" w:hAnsi="Times New Roman" w:cs="Times New Roman"/>
          <w:sz w:val="28"/>
          <w:szCs w:val="28"/>
          <w:lang w:eastAsia="ru-RU"/>
        </w:rPr>
        <w:t xml:space="preserve"> сферы туризма в стратегиях социально-экономического развития других регионов Российской Федерации, недостаточная инвестиционная активность предпринимателей.</w:t>
      </w:r>
    </w:p>
    <w:p w14:paraId="34FE7C14" w14:textId="77777777" w:rsidR="00F1713F" w:rsidRDefault="00F1713F"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sidRPr="00E20D4A">
        <w:rPr>
          <w:rFonts w:ascii="Times New Roman" w:eastAsia="Times New Roman" w:hAnsi="Times New Roman" w:cs="Times New Roman"/>
          <w:sz w:val="28"/>
          <w:szCs w:val="28"/>
          <w:lang w:eastAsia="ru-RU"/>
        </w:rPr>
        <w:t xml:space="preserve">К внутренним рискам относятся: недостаточная </w:t>
      </w:r>
      <w:proofErr w:type="spellStart"/>
      <w:r w:rsidRPr="00E20D4A">
        <w:rPr>
          <w:rFonts w:ascii="Times New Roman" w:eastAsia="Times New Roman" w:hAnsi="Times New Roman" w:cs="Times New Roman"/>
          <w:sz w:val="28"/>
          <w:szCs w:val="28"/>
          <w:lang w:eastAsia="ru-RU"/>
        </w:rPr>
        <w:t>приоритизация</w:t>
      </w:r>
      <w:proofErr w:type="spellEnd"/>
      <w:r w:rsidRPr="00E20D4A">
        <w:rPr>
          <w:rFonts w:ascii="Times New Roman" w:eastAsia="Times New Roman" w:hAnsi="Times New Roman" w:cs="Times New Roman"/>
          <w:sz w:val="28"/>
          <w:szCs w:val="28"/>
          <w:lang w:eastAsia="ru-RU"/>
        </w:rPr>
        <w:t xml:space="preserve"> сферы туризма в стратегии социально-экономического развития р</w:t>
      </w:r>
      <w:r w:rsidR="002A37B5">
        <w:rPr>
          <w:rFonts w:ascii="Times New Roman" w:eastAsia="Times New Roman" w:hAnsi="Times New Roman" w:cs="Times New Roman"/>
          <w:sz w:val="28"/>
          <w:szCs w:val="28"/>
          <w:lang w:eastAsia="ru-RU"/>
        </w:rPr>
        <w:t>айон</w:t>
      </w:r>
      <w:r w:rsidRPr="00E20D4A">
        <w:rPr>
          <w:rFonts w:ascii="Times New Roman" w:eastAsia="Times New Roman" w:hAnsi="Times New Roman" w:cs="Times New Roman"/>
          <w:sz w:val="28"/>
          <w:szCs w:val="28"/>
          <w:lang w:eastAsia="ru-RU"/>
        </w:rPr>
        <w:t>а, ухудшение инвестиционного климата в сфере туризма региона, недостаточное продвижение бренда р</w:t>
      </w:r>
      <w:r w:rsidR="00144150">
        <w:rPr>
          <w:rFonts w:ascii="Times New Roman" w:eastAsia="Times New Roman" w:hAnsi="Times New Roman" w:cs="Times New Roman"/>
          <w:sz w:val="28"/>
          <w:szCs w:val="28"/>
          <w:lang w:eastAsia="ru-RU"/>
        </w:rPr>
        <w:t>ай</w:t>
      </w:r>
      <w:r w:rsidRPr="00E20D4A">
        <w:rPr>
          <w:rFonts w:ascii="Times New Roman" w:eastAsia="Times New Roman" w:hAnsi="Times New Roman" w:cs="Times New Roman"/>
          <w:sz w:val="28"/>
          <w:szCs w:val="28"/>
          <w:lang w:eastAsia="ru-RU"/>
        </w:rPr>
        <w:t>она как туристского направления, дефицит квалифицированных кадров в р</w:t>
      </w:r>
      <w:r w:rsidR="00144150">
        <w:rPr>
          <w:rFonts w:ascii="Times New Roman" w:eastAsia="Times New Roman" w:hAnsi="Times New Roman" w:cs="Times New Roman"/>
          <w:sz w:val="28"/>
          <w:szCs w:val="28"/>
          <w:lang w:eastAsia="ru-RU"/>
        </w:rPr>
        <w:t>ай</w:t>
      </w:r>
      <w:r w:rsidRPr="00E20D4A">
        <w:rPr>
          <w:rFonts w:ascii="Times New Roman" w:eastAsia="Times New Roman" w:hAnsi="Times New Roman" w:cs="Times New Roman"/>
          <w:sz w:val="28"/>
          <w:szCs w:val="28"/>
          <w:lang w:eastAsia="ru-RU"/>
        </w:rPr>
        <w:t>оне, рост доли некачественных и несертифицированных услуг в сфере туризма, недостаточная связанность туристских территорий р</w:t>
      </w:r>
      <w:r w:rsidR="00144150">
        <w:rPr>
          <w:rFonts w:ascii="Times New Roman" w:eastAsia="Times New Roman" w:hAnsi="Times New Roman" w:cs="Times New Roman"/>
          <w:sz w:val="28"/>
          <w:szCs w:val="28"/>
          <w:lang w:eastAsia="ru-RU"/>
        </w:rPr>
        <w:t>ай</w:t>
      </w:r>
      <w:r w:rsidRPr="00E20D4A">
        <w:rPr>
          <w:rFonts w:ascii="Times New Roman" w:eastAsia="Times New Roman" w:hAnsi="Times New Roman" w:cs="Times New Roman"/>
          <w:sz w:val="28"/>
          <w:szCs w:val="28"/>
          <w:lang w:eastAsia="ru-RU"/>
        </w:rPr>
        <w:t>она, отсутствие капитальных вложений для улучшения инфраструктуры туризма.</w:t>
      </w:r>
    </w:p>
    <w:p w14:paraId="21EAE45C" w14:textId="77777777" w:rsidR="003B003D" w:rsidRDefault="003B003D" w:rsidP="0091635A">
      <w:pPr>
        <w:spacing w:after="0" w:line="240" w:lineRule="auto"/>
        <w:ind w:firstLine="480"/>
        <w:jc w:val="both"/>
        <w:textAlignment w:val="baseline"/>
        <w:rPr>
          <w:rFonts w:ascii="Times New Roman" w:eastAsia="Times New Roman" w:hAnsi="Times New Roman" w:cs="Times New Roman"/>
          <w:sz w:val="28"/>
          <w:szCs w:val="28"/>
          <w:lang w:eastAsia="ru-RU"/>
        </w:rPr>
      </w:pPr>
    </w:p>
    <w:p w14:paraId="4B474FC6" w14:textId="77777777" w:rsidR="004C6DB4" w:rsidRDefault="004C6DB4" w:rsidP="0091635A">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9CC3B2C" w14:textId="77777777" w:rsidR="000053C2" w:rsidRDefault="000053C2" w:rsidP="0091635A">
      <w:pPr>
        <w:spacing w:after="0" w:line="240" w:lineRule="auto"/>
        <w:ind w:firstLine="480"/>
        <w:jc w:val="both"/>
        <w:textAlignment w:val="baseline"/>
        <w:rPr>
          <w:rFonts w:ascii="Times New Roman" w:eastAsia="Times New Roman" w:hAnsi="Times New Roman" w:cs="Times New Roman"/>
          <w:sz w:val="28"/>
          <w:szCs w:val="28"/>
          <w:lang w:eastAsia="ru-RU"/>
        </w:rPr>
        <w:sectPr w:rsidR="000053C2" w:rsidSect="002C1680">
          <w:type w:val="continuous"/>
          <w:pgSz w:w="11906" w:h="16838" w:code="9"/>
          <w:pgMar w:top="1134" w:right="567" w:bottom="1134" w:left="1701" w:header="709" w:footer="709" w:gutter="0"/>
          <w:cols w:space="708"/>
          <w:docGrid w:linePitch="360"/>
        </w:sectPr>
      </w:pPr>
    </w:p>
    <w:p w14:paraId="7B06AB19" w14:textId="77777777" w:rsidR="00333CFB" w:rsidRDefault="00662C6C" w:rsidP="0091635A">
      <w:pPr>
        <w:spacing w:after="0" w:line="240" w:lineRule="auto"/>
        <w:ind w:firstLine="480"/>
        <w:jc w:val="right"/>
        <w:textAlignment w:val="baseline"/>
        <w:rPr>
          <w:rFonts w:ascii="Times New Roman" w:eastAsia="Times New Roman" w:hAnsi="Times New Roman" w:cs="Times New Roman"/>
          <w:sz w:val="28"/>
          <w:szCs w:val="28"/>
          <w:lang w:eastAsia="ru-RU"/>
        </w:rPr>
      </w:pPr>
      <w:r w:rsidRPr="00662C6C">
        <w:rPr>
          <w:rFonts w:ascii="Times New Roman" w:eastAsia="Times New Roman" w:hAnsi="Times New Roman" w:cs="Times New Roman"/>
          <w:sz w:val="28"/>
          <w:szCs w:val="28"/>
          <w:lang w:eastAsia="ru-RU"/>
        </w:rPr>
        <w:lastRenderedPageBreak/>
        <w:t>Приложение</w:t>
      </w:r>
    </w:p>
    <w:p w14:paraId="49DECD0D" w14:textId="77777777" w:rsidR="00333CFB" w:rsidRDefault="00333CFB" w:rsidP="0091635A">
      <w:pPr>
        <w:spacing w:after="0" w:line="240" w:lineRule="auto"/>
        <w:ind w:firstLine="480"/>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к </w:t>
      </w:r>
      <w:r w:rsidR="00E177E5" w:rsidRPr="00E177E5">
        <w:rPr>
          <w:rFonts w:ascii="Times New Roman" w:eastAsia="Times New Roman" w:hAnsi="Times New Roman" w:cs="Times New Roman"/>
          <w:sz w:val="28"/>
          <w:szCs w:val="28"/>
          <w:lang w:eastAsia="ru-RU"/>
        </w:rPr>
        <w:t xml:space="preserve">Стратегии развития </w:t>
      </w:r>
    </w:p>
    <w:p w14:paraId="036D4604" w14:textId="77777777" w:rsidR="00E177E5" w:rsidRPr="00E177E5" w:rsidRDefault="00E177E5" w:rsidP="0091635A">
      <w:pPr>
        <w:spacing w:after="0" w:line="240" w:lineRule="auto"/>
        <w:ind w:firstLine="480"/>
        <w:jc w:val="right"/>
        <w:textAlignment w:val="baseline"/>
        <w:rPr>
          <w:rFonts w:ascii="Times New Roman" w:eastAsia="Times New Roman" w:hAnsi="Times New Roman" w:cs="Times New Roman"/>
          <w:sz w:val="28"/>
          <w:szCs w:val="28"/>
          <w:lang w:eastAsia="ru-RU"/>
        </w:rPr>
      </w:pPr>
      <w:r w:rsidRPr="00E177E5">
        <w:rPr>
          <w:rFonts w:ascii="Times New Roman" w:eastAsia="Times New Roman" w:hAnsi="Times New Roman" w:cs="Times New Roman"/>
          <w:sz w:val="28"/>
          <w:szCs w:val="28"/>
          <w:lang w:eastAsia="ru-RU"/>
        </w:rPr>
        <w:t>туризма в Цимлянском</w:t>
      </w:r>
    </w:p>
    <w:p w14:paraId="1223B636" w14:textId="77777777" w:rsidR="00E177E5" w:rsidRPr="00E177E5" w:rsidRDefault="00E177E5" w:rsidP="0091635A">
      <w:pPr>
        <w:spacing w:after="0" w:line="240" w:lineRule="auto"/>
        <w:ind w:firstLine="480"/>
        <w:jc w:val="right"/>
        <w:textAlignment w:val="baseline"/>
        <w:rPr>
          <w:rFonts w:ascii="Times New Roman" w:eastAsia="Times New Roman" w:hAnsi="Times New Roman" w:cs="Times New Roman"/>
          <w:sz w:val="28"/>
          <w:szCs w:val="28"/>
          <w:lang w:eastAsia="ru-RU"/>
        </w:rPr>
      </w:pPr>
      <w:r w:rsidRPr="00E177E5">
        <w:rPr>
          <w:rFonts w:ascii="Times New Roman" w:eastAsia="Times New Roman" w:hAnsi="Times New Roman" w:cs="Times New Roman"/>
          <w:sz w:val="28"/>
          <w:szCs w:val="28"/>
          <w:lang w:eastAsia="ru-RU"/>
        </w:rPr>
        <w:t>районе на период до 2030 года</w:t>
      </w:r>
    </w:p>
    <w:p w14:paraId="7F11F647" w14:textId="77777777" w:rsidR="00662C6C" w:rsidRPr="00662C6C" w:rsidRDefault="00662C6C" w:rsidP="0091635A">
      <w:pPr>
        <w:spacing w:after="0" w:line="240" w:lineRule="auto"/>
        <w:ind w:firstLine="480"/>
        <w:jc w:val="right"/>
        <w:textAlignment w:val="baseline"/>
        <w:rPr>
          <w:rFonts w:ascii="Times New Roman" w:eastAsia="Times New Roman" w:hAnsi="Times New Roman" w:cs="Times New Roman"/>
          <w:sz w:val="28"/>
          <w:szCs w:val="28"/>
          <w:lang w:eastAsia="ru-RU"/>
        </w:rPr>
      </w:pPr>
    </w:p>
    <w:p w14:paraId="6F21F8A0" w14:textId="77777777" w:rsidR="00AF6546" w:rsidRPr="00253B24" w:rsidRDefault="00AC2A03" w:rsidP="0091635A">
      <w:pPr>
        <w:spacing w:after="0" w:line="240" w:lineRule="auto"/>
        <w:ind w:firstLine="480"/>
        <w:jc w:val="center"/>
        <w:textAlignment w:val="baseline"/>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Комплексный план модернизации и расширения</w:t>
      </w:r>
    </w:p>
    <w:p w14:paraId="054C15A1" w14:textId="77777777" w:rsidR="0022784B" w:rsidRPr="00253B24" w:rsidRDefault="00AC2A03" w:rsidP="0091635A">
      <w:pPr>
        <w:spacing w:after="0" w:line="240" w:lineRule="auto"/>
        <w:ind w:firstLine="480"/>
        <w:jc w:val="center"/>
        <w:textAlignment w:val="baseline"/>
        <w:rPr>
          <w:rFonts w:ascii="Times New Roman" w:eastAsia="Times New Roman" w:hAnsi="Times New Roman" w:cs="Times New Roman"/>
          <w:sz w:val="28"/>
          <w:szCs w:val="28"/>
          <w:lang w:eastAsia="ru-RU"/>
        </w:rPr>
      </w:pPr>
      <w:r w:rsidRPr="00253B24">
        <w:rPr>
          <w:rFonts w:ascii="Times New Roman" w:eastAsia="Times New Roman" w:hAnsi="Times New Roman" w:cs="Times New Roman"/>
          <w:sz w:val="28"/>
          <w:szCs w:val="28"/>
          <w:lang w:eastAsia="ru-RU"/>
        </w:rPr>
        <w:t xml:space="preserve"> инфраструктуры на период до 2030 года</w:t>
      </w:r>
    </w:p>
    <w:p w14:paraId="52E66C92" w14:textId="77777777" w:rsidR="00662C6C" w:rsidRPr="00662C6C" w:rsidRDefault="00662C6C" w:rsidP="0091635A">
      <w:pPr>
        <w:spacing w:after="0" w:line="240" w:lineRule="auto"/>
        <w:ind w:firstLine="480"/>
        <w:jc w:val="both"/>
        <w:textAlignment w:val="baseline"/>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85"/>
        <w:gridCol w:w="2075"/>
        <w:gridCol w:w="4838"/>
        <w:gridCol w:w="1087"/>
        <w:gridCol w:w="6767"/>
      </w:tblGrid>
      <w:tr w:rsidR="001404B9" w:rsidRPr="00662C6C" w14:paraId="45E86345" w14:textId="77777777" w:rsidTr="00657E6F">
        <w:tc>
          <w:tcPr>
            <w:tcW w:w="0" w:type="auto"/>
            <w:tcBorders>
              <w:top w:val="single" w:sz="4" w:space="0" w:color="auto"/>
              <w:left w:val="single" w:sz="4" w:space="0" w:color="auto"/>
              <w:bottom w:val="single" w:sz="4" w:space="0" w:color="auto"/>
              <w:right w:val="single" w:sz="4" w:space="0" w:color="auto"/>
            </w:tcBorders>
            <w:hideMark/>
          </w:tcPr>
          <w:p w14:paraId="6CE007E2" w14:textId="77777777" w:rsidR="00662C6C" w:rsidRPr="00B172E5" w:rsidRDefault="00662C6C" w:rsidP="0091635A">
            <w:pPr>
              <w:ind w:firstLine="22"/>
              <w:jc w:val="both"/>
              <w:textAlignment w:val="baseline"/>
              <w:rPr>
                <w:rFonts w:ascii="Times New Roman" w:eastAsia="Times New Roman" w:hAnsi="Times New Roman" w:cs="Times New Roman"/>
                <w:sz w:val="24"/>
                <w:szCs w:val="24"/>
                <w:lang w:eastAsia="ru-RU"/>
              </w:rPr>
            </w:pPr>
            <w:r w:rsidRPr="00B172E5">
              <w:rPr>
                <w:rFonts w:ascii="Times New Roman" w:eastAsia="Times New Roman" w:hAnsi="Times New Roman" w:cs="Times New Roman"/>
                <w:sz w:val="24"/>
                <w:szCs w:val="24"/>
                <w:lang w:eastAsia="ru-RU"/>
              </w:rPr>
              <w:t>№ п/п</w:t>
            </w:r>
          </w:p>
        </w:tc>
        <w:tc>
          <w:tcPr>
            <w:tcW w:w="2075" w:type="dxa"/>
            <w:tcBorders>
              <w:top w:val="single" w:sz="4" w:space="0" w:color="auto"/>
              <w:left w:val="single" w:sz="4" w:space="0" w:color="auto"/>
              <w:bottom w:val="single" w:sz="4" w:space="0" w:color="auto"/>
              <w:right w:val="single" w:sz="4" w:space="0" w:color="auto"/>
            </w:tcBorders>
            <w:hideMark/>
          </w:tcPr>
          <w:p w14:paraId="699B6A0D" w14:textId="77777777" w:rsidR="00662C6C" w:rsidRPr="00B172E5" w:rsidRDefault="00662C6C" w:rsidP="0091635A">
            <w:pPr>
              <w:ind w:firstLine="480"/>
              <w:jc w:val="both"/>
              <w:textAlignment w:val="baseline"/>
              <w:rPr>
                <w:rFonts w:ascii="Times New Roman" w:eastAsia="Times New Roman" w:hAnsi="Times New Roman" w:cs="Times New Roman"/>
                <w:sz w:val="24"/>
                <w:szCs w:val="24"/>
                <w:lang w:eastAsia="ru-RU"/>
              </w:rPr>
            </w:pPr>
            <w:r w:rsidRPr="00B172E5">
              <w:rPr>
                <w:rFonts w:ascii="Times New Roman" w:eastAsia="Times New Roman" w:hAnsi="Times New Roman" w:cs="Times New Roman"/>
                <w:sz w:val="24"/>
                <w:szCs w:val="24"/>
                <w:lang w:eastAsia="ru-RU"/>
              </w:rPr>
              <w:t>Населённый пункт</w:t>
            </w:r>
          </w:p>
        </w:tc>
        <w:tc>
          <w:tcPr>
            <w:tcW w:w="4838" w:type="dxa"/>
            <w:tcBorders>
              <w:top w:val="single" w:sz="4" w:space="0" w:color="auto"/>
              <w:left w:val="single" w:sz="4" w:space="0" w:color="auto"/>
              <w:bottom w:val="single" w:sz="4" w:space="0" w:color="auto"/>
              <w:right w:val="single" w:sz="4" w:space="0" w:color="auto"/>
            </w:tcBorders>
            <w:hideMark/>
          </w:tcPr>
          <w:p w14:paraId="0A4065CB" w14:textId="77777777" w:rsidR="00662C6C" w:rsidRPr="00B172E5" w:rsidRDefault="00662C6C" w:rsidP="0091635A">
            <w:pPr>
              <w:ind w:firstLine="480"/>
              <w:jc w:val="both"/>
              <w:textAlignment w:val="baseline"/>
              <w:rPr>
                <w:rFonts w:ascii="Times New Roman" w:eastAsia="Times New Roman" w:hAnsi="Times New Roman" w:cs="Times New Roman"/>
                <w:sz w:val="24"/>
                <w:szCs w:val="24"/>
                <w:lang w:eastAsia="ru-RU"/>
              </w:rPr>
            </w:pPr>
            <w:r w:rsidRPr="00B172E5">
              <w:rPr>
                <w:rFonts w:ascii="Times New Roman" w:eastAsia="Times New Roman" w:hAnsi="Times New Roman" w:cs="Times New Roman"/>
                <w:sz w:val="24"/>
                <w:szCs w:val="24"/>
                <w:lang w:eastAsia="ru-RU"/>
              </w:rPr>
              <w:t>Наименование объекта</w:t>
            </w:r>
          </w:p>
        </w:tc>
        <w:tc>
          <w:tcPr>
            <w:tcW w:w="1087" w:type="dxa"/>
            <w:tcBorders>
              <w:top w:val="single" w:sz="4" w:space="0" w:color="auto"/>
              <w:left w:val="single" w:sz="4" w:space="0" w:color="auto"/>
              <w:bottom w:val="single" w:sz="4" w:space="0" w:color="auto"/>
              <w:right w:val="single" w:sz="4" w:space="0" w:color="auto"/>
            </w:tcBorders>
            <w:hideMark/>
          </w:tcPr>
          <w:p w14:paraId="638DD3E4" w14:textId="77777777" w:rsidR="00662C6C" w:rsidRPr="00B172E5" w:rsidRDefault="00662C6C" w:rsidP="0091635A">
            <w:pPr>
              <w:jc w:val="both"/>
              <w:textAlignment w:val="baseline"/>
              <w:rPr>
                <w:rFonts w:ascii="Times New Roman" w:eastAsia="Times New Roman" w:hAnsi="Times New Roman" w:cs="Times New Roman"/>
                <w:sz w:val="24"/>
                <w:szCs w:val="24"/>
                <w:lang w:eastAsia="ru-RU"/>
              </w:rPr>
            </w:pPr>
            <w:r w:rsidRPr="00B172E5">
              <w:rPr>
                <w:rFonts w:ascii="Times New Roman" w:eastAsia="Times New Roman" w:hAnsi="Times New Roman" w:cs="Times New Roman"/>
                <w:sz w:val="24"/>
                <w:szCs w:val="24"/>
                <w:lang w:eastAsia="ru-RU"/>
              </w:rPr>
              <w:t>Длина, км</w:t>
            </w:r>
          </w:p>
        </w:tc>
        <w:tc>
          <w:tcPr>
            <w:tcW w:w="6767" w:type="dxa"/>
            <w:tcBorders>
              <w:top w:val="single" w:sz="4" w:space="0" w:color="auto"/>
              <w:left w:val="single" w:sz="4" w:space="0" w:color="auto"/>
              <w:bottom w:val="single" w:sz="4" w:space="0" w:color="auto"/>
              <w:right w:val="single" w:sz="4" w:space="0" w:color="auto"/>
            </w:tcBorders>
            <w:hideMark/>
          </w:tcPr>
          <w:p w14:paraId="5306C60B" w14:textId="77777777" w:rsidR="00662C6C" w:rsidRPr="00B172E5" w:rsidRDefault="00662C6C" w:rsidP="0091635A">
            <w:pPr>
              <w:ind w:firstLine="480"/>
              <w:jc w:val="both"/>
              <w:textAlignment w:val="baseline"/>
              <w:rPr>
                <w:rFonts w:ascii="Times New Roman" w:eastAsia="Times New Roman" w:hAnsi="Times New Roman" w:cs="Times New Roman"/>
                <w:sz w:val="24"/>
                <w:szCs w:val="24"/>
                <w:lang w:eastAsia="ru-RU"/>
              </w:rPr>
            </w:pPr>
            <w:r w:rsidRPr="00B172E5">
              <w:rPr>
                <w:rFonts w:ascii="Times New Roman" w:eastAsia="Times New Roman" w:hAnsi="Times New Roman" w:cs="Times New Roman"/>
                <w:sz w:val="24"/>
                <w:szCs w:val="24"/>
                <w:lang w:eastAsia="ru-RU"/>
              </w:rPr>
              <w:t>Описание объекта, его функций в туристической инфраструктуре и задач по созданию комфортной среды</w:t>
            </w:r>
          </w:p>
        </w:tc>
      </w:tr>
      <w:tr w:rsidR="001404B9" w:rsidRPr="00662C6C" w14:paraId="2943FBCE" w14:textId="77777777" w:rsidTr="00657E6F">
        <w:tc>
          <w:tcPr>
            <w:tcW w:w="0" w:type="auto"/>
            <w:tcBorders>
              <w:top w:val="single" w:sz="4" w:space="0" w:color="auto"/>
              <w:left w:val="single" w:sz="4" w:space="0" w:color="auto"/>
              <w:bottom w:val="single" w:sz="4" w:space="0" w:color="auto"/>
              <w:right w:val="single" w:sz="4" w:space="0" w:color="auto"/>
            </w:tcBorders>
          </w:tcPr>
          <w:p w14:paraId="7F352EA5"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364B7551"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07E06432" w14:textId="77777777" w:rsidR="00662C6C" w:rsidRPr="00662C6C" w:rsidRDefault="00662C6C" w:rsidP="0091635A">
            <w:pPr>
              <w:jc w:val="both"/>
              <w:textAlignment w:val="baseline"/>
              <w:rPr>
                <w:rFonts w:ascii="Times New Roman" w:eastAsia="Times New Roman" w:hAnsi="Times New Roman" w:cs="Times New Roman"/>
                <w:i/>
                <w:iCs/>
                <w:sz w:val="24"/>
                <w:szCs w:val="24"/>
                <w:lang w:eastAsia="ru-RU"/>
              </w:rPr>
            </w:pPr>
            <w:r w:rsidRPr="00662C6C">
              <w:rPr>
                <w:rFonts w:ascii="Times New Roman" w:eastAsia="Times New Roman" w:hAnsi="Times New Roman" w:cs="Times New Roman"/>
                <w:sz w:val="24"/>
                <w:szCs w:val="24"/>
                <w:lang w:eastAsia="ru-RU"/>
              </w:rPr>
              <w:t xml:space="preserve">ул. Московская. </w:t>
            </w:r>
            <w:r w:rsidRPr="00662C6C">
              <w:rPr>
                <w:rFonts w:ascii="Times New Roman" w:eastAsia="Times New Roman" w:hAnsi="Times New Roman" w:cs="Times New Roman"/>
                <w:i/>
                <w:iCs/>
                <w:sz w:val="24"/>
                <w:szCs w:val="24"/>
                <w:lang w:eastAsia="ru-RU"/>
              </w:rPr>
              <w:t>(участок от ул. Надежды Крупской до ж/д переезда)</w:t>
            </w:r>
          </w:p>
        </w:tc>
        <w:tc>
          <w:tcPr>
            <w:tcW w:w="1087" w:type="dxa"/>
            <w:tcBorders>
              <w:top w:val="single" w:sz="4" w:space="0" w:color="auto"/>
              <w:left w:val="single" w:sz="4" w:space="0" w:color="auto"/>
              <w:bottom w:val="single" w:sz="4" w:space="0" w:color="auto"/>
              <w:right w:val="single" w:sz="4" w:space="0" w:color="auto"/>
            </w:tcBorders>
            <w:hideMark/>
          </w:tcPr>
          <w:p w14:paraId="46707561"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2,52</w:t>
            </w:r>
          </w:p>
        </w:tc>
        <w:tc>
          <w:tcPr>
            <w:tcW w:w="6767" w:type="dxa"/>
            <w:tcBorders>
              <w:top w:val="single" w:sz="4" w:space="0" w:color="auto"/>
              <w:left w:val="single" w:sz="4" w:space="0" w:color="auto"/>
              <w:bottom w:val="single" w:sz="4" w:space="0" w:color="auto"/>
              <w:right w:val="single" w:sz="4" w:space="0" w:color="auto"/>
            </w:tcBorders>
            <w:hideMark/>
          </w:tcPr>
          <w:p w14:paraId="6353F250"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Московская является главной магистралью города с наибольшей интенсивностью автомобильного и пешеходного траффика. Подъезд к большинству туристических объектов осуществляется по этой улице. По протяжённости улицы находится центральный продуктовый рынок, торговые ряды магазинов и офисы услуг, объекты общественного питания, сквер атамана Платова, храм Николая Чудотворца, автостанция.</w:t>
            </w:r>
          </w:p>
          <w:p w14:paraId="2683CC5E"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Улица была спроектирована в 50-х годах </w:t>
            </w:r>
            <w:r w:rsidRPr="00662C6C">
              <w:rPr>
                <w:rFonts w:ascii="Times New Roman" w:eastAsia="Times New Roman" w:hAnsi="Times New Roman" w:cs="Times New Roman"/>
                <w:sz w:val="24"/>
                <w:szCs w:val="24"/>
                <w:lang w:val="en-US" w:eastAsia="ru-RU"/>
              </w:rPr>
              <w:t>XX</w:t>
            </w:r>
            <w:r w:rsidRPr="00662C6C">
              <w:rPr>
                <w:rFonts w:ascii="Times New Roman" w:eastAsia="Times New Roman" w:hAnsi="Times New Roman" w:cs="Times New Roman"/>
                <w:sz w:val="24"/>
                <w:szCs w:val="24"/>
                <w:lang w:eastAsia="ru-RU"/>
              </w:rPr>
              <w:t xml:space="preserve"> века и не соответствует современным требованиям безопасности и комфорта. Отсутствует необходимое количество автостоянок, ливневая канализация, в некоторых местах не разграничены пешеходные и автомобильные потоки. Тротуары и пешеходные переходы требуют реконструкции, в некоторых местах тротуары не отделены от проезжей части. Существует необходимость в создании велодорожки, ремонта сети уличного освещения и улучшения озеленения. Также есть необходимость в создании требований к визуальному стилю улицы, включая автобусные остановки, билборды, фасады зданий.</w:t>
            </w:r>
          </w:p>
        </w:tc>
      </w:tr>
      <w:tr w:rsidR="001404B9" w:rsidRPr="00662C6C" w14:paraId="6A7E54C4" w14:textId="77777777" w:rsidTr="00657E6F">
        <w:tc>
          <w:tcPr>
            <w:tcW w:w="0" w:type="auto"/>
            <w:tcBorders>
              <w:top w:val="single" w:sz="4" w:space="0" w:color="auto"/>
              <w:left w:val="single" w:sz="4" w:space="0" w:color="auto"/>
              <w:bottom w:val="single" w:sz="4" w:space="0" w:color="auto"/>
              <w:right w:val="single" w:sz="4" w:space="0" w:color="auto"/>
            </w:tcBorders>
          </w:tcPr>
          <w:p w14:paraId="301FD685"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0756722"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430273BE" w14:textId="77777777" w:rsidR="00662C6C" w:rsidRPr="00662C6C" w:rsidRDefault="00662C6C" w:rsidP="0091635A">
            <w:pPr>
              <w:ind w:firstLine="133"/>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Советская. (</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501F2B8B"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2,54</w:t>
            </w:r>
          </w:p>
        </w:tc>
        <w:tc>
          <w:tcPr>
            <w:tcW w:w="6767" w:type="dxa"/>
            <w:tcBorders>
              <w:top w:val="single" w:sz="4" w:space="0" w:color="auto"/>
              <w:left w:val="single" w:sz="4" w:space="0" w:color="auto"/>
              <w:bottom w:val="single" w:sz="4" w:space="0" w:color="auto"/>
              <w:right w:val="single" w:sz="4" w:space="0" w:color="auto"/>
            </w:tcBorders>
            <w:hideMark/>
          </w:tcPr>
          <w:p w14:paraId="56D6666F"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Улица Советская объединяет основные туристические места – Приморский парк, Курортная поликлиника, Санаторий «Цимлянский», Парк культуры и отдыха, Аллея Героев </w:t>
            </w:r>
            <w:r w:rsidRPr="00662C6C">
              <w:rPr>
                <w:rFonts w:ascii="Times New Roman" w:eastAsia="Times New Roman" w:hAnsi="Times New Roman" w:cs="Times New Roman"/>
                <w:sz w:val="24"/>
                <w:szCs w:val="24"/>
                <w:lang w:eastAsia="ru-RU"/>
              </w:rPr>
              <w:lastRenderedPageBreak/>
              <w:t>Цимлы, сквер Сталинградский, физкультурно-оздоровительный комплекс, завод ООО «Цимлянские вина» и является транзитной для движения в п. Саркел и ст. Хорошевскую. Вдоль улицы расположены ряд социально-значимых объектов: музыкальная школы, художественное отделение ДШИ, детский сад, МФЦ. К улице примыкает торговая площадь у здания бывшего универмага. Часть улицы, расположенной в микрорайоне «городок энергетиков» ориентирована на пешие прогулки.</w:t>
            </w:r>
          </w:p>
          <w:p w14:paraId="7A24A296"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Как и ул. Московская, ул. Советская была спроектирована в 50-х годах </w:t>
            </w:r>
            <w:r w:rsidRPr="00662C6C">
              <w:rPr>
                <w:rFonts w:ascii="Times New Roman" w:eastAsia="Times New Roman" w:hAnsi="Times New Roman" w:cs="Times New Roman"/>
                <w:sz w:val="24"/>
                <w:szCs w:val="24"/>
                <w:lang w:val="en-US" w:eastAsia="ru-RU"/>
              </w:rPr>
              <w:t>XX</w:t>
            </w:r>
            <w:r w:rsidRPr="00662C6C">
              <w:rPr>
                <w:rFonts w:ascii="Times New Roman" w:eastAsia="Times New Roman" w:hAnsi="Times New Roman" w:cs="Times New Roman"/>
                <w:sz w:val="24"/>
                <w:szCs w:val="24"/>
                <w:lang w:eastAsia="ru-RU"/>
              </w:rPr>
              <w:t xml:space="preserve"> века и не соответствует современным запросам жителей. Дорожное полотно и тротуары требуют капитального ремонта. Необходимо обустроить ливневые стоки, велодорожку, отремонтировать уличное освещение, расширить и укрепить дамбу через овраг между ул. Ленина и ул. Свердлова, обеспечить безопасность пешеходных переходов. Требуется создать единый стиль для зданий, элементов благоустройства и транспортной инфраструктуры.</w:t>
            </w:r>
          </w:p>
        </w:tc>
      </w:tr>
      <w:tr w:rsidR="001404B9" w:rsidRPr="00662C6C" w14:paraId="387FBAEE" w14:textId="77777777" w:rsidTr="00657E6F">
        <w:tc>
          <w:tcPr>
            <w:tcW w:w="0" w:type="auto"/>
            <w:tcBorders>
              <w:top w:val="single" w:sz="4" w:space="0" w:color="auto"/>
              <w:left w:val="single" w:sz="4" w:space="0" w:color="auto"/>
              <w:bottom w:val="single" w:sz="4" w:space="0" w:color="auto"/>
              <w:right w:val="single" w:sz="4" w:space="0" w:color="auto"/>
            </w:tcBorders>
          </w:tcPr>
          <w:p w14:paraId="0B86E236"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0A0E086"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46D24348"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Набережная.</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0B6BE964"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1,02</w:t>
            </w:r>
          </w:p>
        </w:tc>
        <w:tc>
          <w:tcPr>
            <w:tcW w:w="6767" w:type="dxa"/>
            <w:vMerge w:val="restart"/>
            <w:tcBorders>
              <w:top w:val="single" w:sz="4" w:space="0" w:color="auto"/>
              <w:left w:val="single" w:sz="4" w:space="0" w:color="auto"/>
              <w:bottom w:val="single" w:sz="4" w:space="0" w:color="auto"/>
              <w:right w:val="single" w:sz="4" w:space="0" w:color="auto"/>
            </w:tcBorders>
            <w:hideMark/>
          </w:tcPr>
          <w:p w14:paraId="45E558B3"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Улицы Набережная, Морская, Энгельса, Нахимова и пер. Жуковского расположены в микрорайоне «городок энергетиков», являющимся туристическим центром Цимлянска и объединяют такие туристические объекты как Приморский парк (ОКН), Санаторий «Цимлянский» (ОКН), бювет, стадион «Энергетик», здание ЦДК (ОКН), здание школы-интернат (ОКН), здание метеообсерватории, курортную поликлинику, скверы «Семейный» и «Спортивный». Вдоль улиц расположены социально-значимые объекты: Лицей №1, Цимлянская районная поликлиника, пожарная часть.</w:t>
            </w:r>
          </w:p>
          <w:p w14:paraId="0A88ADC9"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Вдоль улиц необходимо провести ремонт подземных коммуникаций, ремонт уличного освещение, тротуаров и дорожного полотна. Организовать места для контейнерных площадок и остановочных павильонов. Необходимо решить проблему нехватки стояночных мест проведении массовых праздничных мероприятий, оснастить дороги элементами </w:t>
            </w:r>
            <w:r w:rsidRPr="00662C6C">
              <w:rPr>
                <w:rFonts w:ascii="Times New Roman" w:eastAsia="Times New Roman" w:hAnsi="Times New Roman" w:cs="Times New Roman"/>
                <w:sz w:val="24"/>
                <w:szCs w:val="24"/>
                <w:lang w:eastAsia="ru-RU"/>
              </w:rPr>
              <w:lastRenderedPageBreak/>
              <w:t>снижения скоростного режима. Требуется создать единый стиль для фасадов зданий, ограждений, элементов благоустройства и транспортной инфраструктуры. При проектировании необходимо учесть развитие санаторно-курортного комплекса и, как следствие увеличение автомобильного и пешеходного траффика, обеспечить безопасность нахождения людей на территории.</w:t>
            </w:r>
          </w:p>
        </w:tc>
      </w:tr>
      <w:tr w:rsidR="001404B9" w:rsidRPr="00662C6C" w14:paraId="434F9777" w14:textId="77777777" w:rsidTr="00657E6F">
        <w:tc>
          <w:tcPr>
            <w:tcW w:w="0" w:type="auto"/>
            <w:tcBorders>
              <w:top w:val="single" w:sz="4" w:space="0" w:color="auto"/>
              <w:left w:val="single" w:sz="4" w:space="0" w:color="auto"/>
              <w:bottom w:val="single" w:sz="4" w:space="0" w:color="auto"/>
              <w:right w:val="single" w:sz="4" w:space="0" w:color="auto"/>
            </w:tcBorders>
          </w:tcPr>
          <w:p w14:paraId="17331E2C"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1F192C11"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23BC56DA"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Морская.</w:t>
            </w:r>
            <w:r w:rsidRPr="00662C6C">
              <w:rPr>
                <w:rFonts w:ascii="Times New Roman" w:eastAsia="Times New Roman" w:hAnsi="Times New Roman" w:cs="Times New Roman"/>
                <w:i/>
                <w:iCs/>
                <w:sz w:val="24"/>
                <w:szCs w:val="24"/>
                <w:lang w:eastAsia="ru-RU"/>
              </w:rPr>
              <w:t>(участок от ул. Набережной до ул. Надежды Крупской)</w:t>
            </w:r>
          </w:p>
        </w:tc>
        <w:tc>
          <w:tcPr>
            <w:tcW w:w="1087" w:type="dxa"/>
            <w:tcBorders>
              <w:top w:val="single" w:sz="4" w:space="0" w:color="auto"/>
              <w:left w:val="single" w:sz="4" w:space="0" w:color="auto"/>
              <w:bottom w:val="single" w:sz="4" w:space="0" w:color="auto"/>
              <w:right w:val="single" w:sz="4" w:space="0" w:color="auto"/>
            </w:tcBorders>
            <w:hideMark/>
          </w:tcPr>
          <w:p w14:paraId="0B5CB866"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0,70</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7F1AD44D"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1404B9" w:rsidRPr="00662C6C" w14:paraId="01F0D0B4" w14:textId="77777777" w:rsidTr="00657E6F">
        <w:tc>
          <w:tcPr>
            <w:tcW w:w="0" w:type="auto"/>
            <w:tcBorders>
              <w:top w:val="single" w:sz="4" w:space="0" w:color="auto"/>
              <w:left w:val="single" w:sz="4" w:space="0" w:color="auto"/>
              <w:bottom w:val="single" w:sz="4" w:space="0" w:color="auto"/>
              <w:right w:val="single" w:sz="4" w:space="0" w:color="auto"/>
            </w:tcBorders>
          </w:tcPr>
          <w:p w14:paraId="5F72960E"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49F39185"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20226D84"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Энгельса.</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63D01E64"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0,88</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422AE06F"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1404B9" w:rsidRPr="00662C6C" w14:paraId="4E2A15F8" w14:textId="77777777" w:rsidTr="00657E6F">
        <w:tc>
          <w:tcPr>
            <w:tcW w:w="0" w:type="auto"/>
            <w:tcBorders>
              <w:top w:val="single" w:sz="4" w:space="0" w:color="auto"/>
              <w:left w:val="single" w:sz="4" w:space="0" w:color="auto"/>
              <w:bottom w:val="single" w:sz="4" w:space="0" w:color="auto"/>
              <w:right w:val="single" w:sz="4" w:space="0" w:color="auto"/>
            </w:tcBorders>
          </w:tcPr>
          <w:p w14:paraId="0E833CB8"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BBD2294"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01E48067"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пер. Жуковского.</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361EB3D4"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0,32</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52E59FA3"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1404B9" w:rsidRPr="00662C6C" w14:paraId="4CB53478" w14:textId="77777777" w:rsidTr="00657E6F">
        <w:tc>
          <w:tcPr>
            <w:tcW w:w="0" w:type="auto"/>
            <w:tcBorders>
              <w:top w:val="single" w:sz="4" w:space="0" w:color="auto"/>
              <w:left w:val="single" w:sz="4" w:space="0" w:color="auto"/>
              <w:bottom w:val="single" w:sz="4" w:space="0" w:color="auto"/>
              <w:right w:val="single" w:sz="4" w:space="0" w:color="auto"/>
            </w:tcBorders>
          </w:tcPr>
          <w:p w14:paraId="3F999832"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02708C7C"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32CA2E1D"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Нахимова.</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1157E9CE"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0,60</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74B13117"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1404B9" w:rsidRPr="00662C6C" w14:paraId="57F32C8A" w14:textId="77777777" w:rsidTr="00657E6F">
        <w:tc>
          <w:tcPr>
            <w:tcW w:w="0" w:type="auto"/>
            <w:tcBorders>
              <w:top w:val="single" w:sz="4" w:space="0" w:color="auto"/>
              <w:left w:val="single" w:sz="4" w:space="0" w:color="auto"/>
              <w:bottom w:val="single" w:sz="4" w:space="0" w:color="auto"/>
              <w:right w:val="single" w:sz="4" w:space="0" w:color="auto"/>
            </w:tcBorders>
          </w:tcPr>
          <w:p w14:paraId="5EAAB5D6"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60EAF34"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0C643D47"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Надежды Крупской.</w:t>
            </w:r>
            <w:r w:rsidRPr="00662C6C">
              <w:rPr>
                <w:rFonts w:ascii="Times New Roman" w:eastAsia="Times New Roman" w:hAnsi="Times New Roman" w:cs="Times New Roman"/>
                <w:i/>
                <w:iCs/>
                <w:sz w:val="24"/>
                <w:szCs w:val="24"/>
                <w:lang w:eastAsia="ru-RU"/>
              </w:rPr>
              <w:t>(участок от ул. Московской до плотины Цимлянского гидроузла)</w:t>
            </w:r>
          </w:p>
        </w:tc>
        <w:tc>
          <w:tcPr>
            <w:tcW w:w="1087" w:type="dxa"/>
            <w:tcBorders>
              <w:top w:val="single" w:sz="4" w:space="0" w:color="auto"/>
              <w:left w:val="single" w:sz="4" w:space="0" w:color="auto"/>
              <w:bottom w:val="single" w:sz="4" w:space="0" w:color="auto"/>
              <w:right w:val="single" w:sz="4" w:space="0" w:color="auto"/>
            </w:tcBorders>
            <w:hideMark/>
          </w:tcPr>
          <w:p w14:paraId="7C8F8908"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0,96</w:t>
            </w:r>
          </w:p>
        </w:tc>
        <w:tc>
          <w:tcPr>
            <w:tcW w:w="6767" w:type="dxa"/>
            <w:tcBorders>
              <w:top w:val="single" w:sz="4" w:space="0" w:color="auto"/>
              <w:left w:val="single" w:sz="4" w:space="0" w:color="auto"/>
              <w:bottom w:val="single" w:sz="4" w:space="0" w:color="auto"/>
              <w:right w:val="single" w:sz="4" w:space="0" w:color="auto"/>
            </w:tcBorders>
            <w:hideMark/>
          </w:tcPr>
          <w:p w14:paraId="2988F99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Улица является подъездной дорогой к целому туристическому кластеру, включающему в себя обелиск в память строительства цимлянского гидроузла, пляж «Городской», летнее кафе «Чайка», поклонный крест и гостиничный комплекс.</w:t>
            </w:r>
          </w:p>
          <w:p w14:paraId="06DC9956"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В рамках реконструкции необходимо обеспечить пешеходную и велосипедную доступность всех объектов кластера, увеличить число стояночных мест, обеспечить местом высадки пассажиров и разворотной площадкой для автобусов с туристическими группами, провести ремонт уличного освещения.</w:t>
            </w:r>
          </w:p>
        </w:tc>
      </w:tr>
      <w:tr w:rsidR="001404B9" w:rsidRPr="00662C6C" w14:paraId="290CF9A8" w14:textId="77777777" w:rsidTr="00657E6F">
        <w:tc>
          <w:tcPr>
            <w:tcW w:w="0" w:type="auto"/>
            <w:tcBorders>
              <w:top w:val="single" w:sz="4" w:space="0" w:color="auto"/>
              <w:left w:val="single" w:sz="4" w:space="0" w:color="auto"/>
              <w:bottom w:val="single" w:sz="4" w:space="0" w:color="auto"/>
              <w:right w:val="single" w:sz="4" w:space="0" w:color="auto"/>
            </w:tcBorders>
          </w:tcPr>
          <w:p w14:paraId="2700A218"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E574523"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5504486C"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Гришина.</w:t>
            </w:r>
            <w:r w:rsidRPr="00662C6C">
              <w:rPr>
                <w:rFonts w:ascii="Times New Roman" w:eastAsia="Times New Roman" w:hAnsi="Times New Roman" w:cs="Times New Roman"/>
                <w:i/>
                <w:iCs/>
                <w:sz w:val="24"/>
                <w:szCs w:val="24"/>
                <w:lang w:eastAsia="ru-RU"/>
              </w:rPr>
              <w:t>(участок от ул. Морской до пляжа «Городской»)</w:t>
            </w:r>
          </w:p>
        </w:tc>
        <w:tc>
          <w:tcPr>
            <w:tcW w:w="1087" w:type="dxa"/>
            <w:tcBorders>
              <w:top w:val="single" w:sz="4" w:space="0" w:color="auto"/>
              <w:left w:val="single" w:sz="4" w:space="0" w:color="auto"/>
              <w:bottom w:val="single" w:sz="4" w:space="0" w:color="auto"/>
              <w:right w:val="single" w:sz="4" w:space="0" w:color="auto"/>
            </w:tcBorders>
            <w:hideMark/>
          </w:tcPr>
          <w:p w14:paraId="205B48FA"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0,62</w:t>
            </w:r>
          </w:p>
        </w:tc>
        <w:tc>
          <w:tcPr>
            <w:tcW w:w="6767" w:type="dxa"/>
            <w:tcBorders>
              <w:top w:val="single" w:sz="4" w:space="0" w:color="auto"/>
              <w:left w:val="single" w:sz="4" w:space="0" w:color="auto"/>
              <w:bottom w:val="single" w:sz="4" w:space="0" w:color="auto"/>
              <w:right w:val="single" w:sz="4" w:space="0" w:color="auto"/>
            </w:tcBorders>
            <w:hideMark/>
          </w:tcPr>
          <w:p w14:paraId="690B6E51"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Улица является альтернативным проездом к пляжу и соединяет пляж с Приморским парком, санаторием «Цимлянский» и другими объектами микрорайона «городок энергетиков». С учётом развития санаторно-курортного комплекса, пешеходный траффик между пляжем и санаторием ближайшие годы резко возрастёт.</w:t>
            </w:r>
          </w:p>
          <w:p w14:paraId="76940EE9"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произвести ремонт дорожного полотна, увеличить его ширину, обеспечить тротуаром и велодорожкой, связующий город энергетиков с пляжем и обелиском.</w:t>
            </w:r>
          </w:p>
        </w:tc>
      </w:tr>
      <w:tr w:rsidR="001404B9" w:rsidRPr="00662C6C" w14:paraId="03666B0C" w14:textId="77777777" w:rsidTr="00657E6F">
        <w:tc>
          <w:tcPr>
            <w:tcW w:w="0" w:type="auto"/>
            <w:tcBorders>
              <w:top w:val="single" w:sz="4" w:space="0" w:color="auto"/>
              <w:left w:val="single" w:sz="4" w:space="0" w:color="auto"/>
              <w:bottom w:val="single" w:sz="4" w:space="0" w:color="auto"/>
              <w:right w:val="single" w:sz="4" w:space="0" w:color="auto"/>
            </w:tcBorders>
          </w:tcPr>
          <w:p w14:paraId="71D262FE"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2F2C969F"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г. Цимлянск</w:t>
            </w:r>
          </w:p>
        </w:tc>
        <w:tc>
          <w:tcPr>
            <w:tcW w:w="4838" w:type="dxa"/>
            <w:tcBorders>
              <w:top w:val="single" w:sz="4" w:space="0" w:color="auto"/>
              <w:left w:val="single" w:sz="4" w:space="0" w:color="auto"/>
              <w:bottom w:val="single" w:sz="4" w:space="0" w:color="auto"/>
              <w:right w:val="single" w:sz="4" w:space="0" w:color="auto"/>
            </w:tcBorders>
            <w:hideMark/>
          </w:tcPr>
          <w:p w14:paraId="5C9B1E69"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Ленина.</w:t>
            </w:r>
          </w:p>
          <w:p w14:paraId="45EA9B61"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i/>
                <w:iCs/>
                <w:sz w:val="24"/>
                <w:szCs w:val="24"/>
                <w:lang w:eastAsia="ru-RU"/>
              </w:rPr>
              <w:t>(участок от ул. Боевой Славы до ул. Некрасова)</w:t>
            </w:r>
          </w:p>
        </w:tc>
        <w:tc>
          <w:tcPr>
            <w:tcW w:w="1087" w:type="dxa"/>
            <w:tcBorders>
              <w:top w:val="single" w:sz="4" w:space="0" w:color="auto"/>
              <w:left w:val="single" w:sz="4" w:space="0" w:color="auto"/>
              <w:bottom w:val="single" w:sz="4" w:space="0" w:color="auto"/>
              <w:right w:val="single" w:sz="4" w:space="0" w:color="auto"/>
            </w:tcBorders>
            <w:hideMark/>
          </w:tcPr>
          <w:p w14:paraId="5457AE08"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2,80</w:t>
            </w:r>
          </w:p>
        </w:tc>
        <w:tc>
          <w:tcPr>
            <w:tcW w:w="6767" w:type="dxa"/>
            <w:tcBorders>
              <w:top w:val="single" w:sz="4" w:space="0" w:color="auto"/>
              <w:left w:val="single" w:sz="4" w:space="0" w:color="auto"/>
              <w:bottom w:val="single" w:sz="4" w:space="0" w:color="auto"/>
              <w:right w:val="single" w:sz="4" w:space="0" w:color="auto"/>
            </w:tcBorders>
            <w:hideMark/>
          </w:tcPr>
          <w:p w14:paraId="42BC41E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Улица является альтернативой ул. Московской и является резервной для проезда от автодороги Морозовск-Цимлянск-Волгодонск к туристическим объектам города.</w:t>
            </w:r>
          </w:p>
          <w:p w14:paraId="4B39CC7B"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Необходимо произвести ремонт тротуаров, ливневых водостоков, обратить особое внимание на обеспечение безопасности пешеходных переходов и перекрёстов, произвести ремонт уличного освещения. Разработать </w:t>
            </w:r>
            <w:proofErr w:type="spellStart"/>
            <w:r w:rsidRPr="00662C6C">
              <w:rPr>
                <w:rFonts w:ascii="Times New Roman" w:eastAsia="Times New Roman" w:hAnsi="Times New Roman" w:cs="Times New Roman"/>
                <w:sz w:val="24"/>
                <w:szCs w:val="24"/>
                <w:lang w:eastAsia="ru-RU"/>
              </w:rPr>
              <w:lastRenderedPageBreak/>
              <w:t>дендроплан</w:t>
            </w:r>
            <w:proofErr w:type="spellEnd"/>
            <w:r w:rsidRPr="00662C6C">
              <w:rPr>
                <w:rFonts w:ascii="Times New Roman" w:eastAsia="Times New Roman" w:hAnsi="Times New Roman" w:cs="Times New Roman"/>
                <w:sz w:val="24"/>
                <w:szCs w:val="24"/>
                <w:lang w:eastAsia="ru-RU"/>
              </w:rPr>
              <w:t xml:space="preserve"> и архитектурные требования фасадам зданий, элементам благоустройства и объектам транспортной инфраструктуры. </w:t>
            </w:r>
          </w:p>
        </w:tc>
      </w:tr>
      <w:tr w:rsidR="001404B9" w:rsidRPr="00662C6C" w14:paraId="75AF8AB4" w14:textId="77777777" w:rsidTr="00657E6F">
        <w:tc>
          <w:tcPr>
            <w:tcW w:w="0" w:type="auto"/>
            <w:tcBorders>
              <w:top w:val="single" w:sz="4" w:space="0" w:color="auto"/>
              <w:left w:val="single" w:sz="4" w:space="0" w:color="auto"/>
              <w:bottom w:val="single" w:sz="4" w:space="0" w:color="auto"/>
              <w:right w:val="single" w:sz="4" w:space="0" w:color="auto"/>
            </w:tcBorders>
          </w:tcPr>
          <w:p w14:paraId="0B254F1B"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31586493"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 Саркел</w:t>
            </w:r>
          </w:p>
        </w:tc>
        <w:tc>
          <w:tcPr>
            <w:tcW w:w="4838" w:type="dxa"/>
            <w:tcBorders>
              <w:top w:val="single" w:sz="4" w:space="0" w:color="auto"/>
              <w:left w:val="single" w:sz="4" w:space="0" w:color="auto"/>
              <w:bottom w:val="single" w:sz="4" w:space="0" w:color="auto"/>
              <w:right w:val="single" w:sz="4" w:space="0" w:color="auto"/>
            </w:tcBorders>
            <w:hideMark/>
          </w:tcPr>
          <w:p w14:paraId="271723DC"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Ленина.</w:t>
            </w:r>
            <w:r w:rsidRPr="00662C6C">
              <w:rPr>
                <w:rFonts w:ascii="Times New Roman" w:eastAsia="Times New Roman" w:hAnsi="Times New Roman" w:cs="Times New Roman"/>
                <w:i/>
                <w:iCs/>
                <w:sz w:val="24"/>
                <w:szCs w:val="24"/>
                <w:lang w:eastAsia="ru-RU"/>
              </w:rPr>
              <w:t xml:space="preserve">(участок от ул. </w:t>
            </w:r>
            <w:proofErr w:type="spellStart"/>
            <w:r w:rsidRPr="00662C6C">
              <w:rPr>
                <w:rFonts w:ascii="Times New Roman" w:eastAsia="Times New Roman" w:hAnsi="Times New Roman" w:cs="Times New Roman"/>
                <w:i/>
                <w:iCs/>
                <w:sz w:val="24"/>
                <w:szCs w:val="24"/>
                <w:lang w:eastAsia="ru-RU"/>
              </w:rPr>
              <w:t>Винзаводской</w:t>
            </w:r>
            <w:proofErr w:type="spellEnd"/>
            <w:r w:rsidRPr="00662C6C">
              <w:rPr>
                <w:rFonts w:ascii="Times New Roman" w:eastAsia="Times New Roman" w:hAnsi="Times New Roman" w:cs="Times New Roman"/>
                <w:i/>
                <w:iCs/>
                <w:sz w:val="24"/>
                <w:szCs w:val="24"/>
                <w:lang w:eastAsia="ru-RU"/>
              </w:rPr>
              <w:t xml:space="preserve"> до ул. Комсомольской)</w:t>
            </w:r>
          </w:p>
        </w:tc>
        <w:tc>
          <w:tcPr>
            <w:tcW w:w="1087" w:type="dxa"/>
            <w:tcBorders>
              <w:top w:val="single" w:sz="4" w:space="0" w:color="auto"/>
              <w:left w:val="single" w:sz="4" w:space="0" w:color="auto"/>
              <w:bottom w:val="single" w:sz="4" w:space="0" w:color="auto"/>
              <w:right w:val="single" w:sz="4" w:space="0" w:color="auto"/>
            </w:tcBorders>
            <w:hideMark/>
          </w:tcPr>
          <w:p w14:paraId="3DC77B33"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0,20</w:t>
            </w:r>
          </w:p>
        </w:tc>
        <w:tc>
          <w:tcPr>
            <w:tcW w:w="6767" w:type="dxa"/>
            <w:vMerge w:val="restart"/>
            <w:tcBorders>
              <w:top w:val="single" w:sz="4" w:space="0" w:color="auto"/>
              <w:left w:val="single" w:sz="4" w:space="0" w:color="auto"/>
              <w:bottom w:val="single" w:sz="4" w:space="0" w:color="auto"/>
              <w:right w:val="single" w:sz="4" w:space="0" w:color="auto"/>
            </w:tcBorders>
            <w:hideMark/>
          </w:tcPr>
          <w:p w14:paraId="28CE29E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Улицы Ленина и Комсомольская являются транзитными между объектами туризма.</w:t>
            </w:r>
          </w:p>
          <w:p w14:paraId="082B06C6"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обеспечить безопасные условия передвижения транспорта, в т.ч. автобусов, а также пешеходов.</w:t>
            </w:r>
          </w:p>
        </w:tc>
      </w:tr>
      <w:tr w:rsidR="001404B9" w:rsidRPr="00662C6C" w14:paraId="623B0094" w14:textId="77777777" w:rsidTr="00657E6F">
        <w:tc>
          <w:tcPr>
            <w:tcW w:w="0" w:type="auto"/>
            <w:tcBorders>
              <w:top w:val="single" w:sz="4" w:space="0" w:color="auto"/>
              <w:left w:val="single" w:sz="4" w:space="0" w:color="auto"/>
              <w:bottom w:val="single" w:sz="4" w:space="0" w:color="auto"/>
              <w:right w:val="single" w:sz="4" w:space="0" w:color="auto"/>
            </w:tcBorders>
          </w:tcPr>
          <w:p w14:paraId="6A69251B"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EC1779D"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 Саркел</w:t>
            </w:r>
          </w:p>
        </w:tc>
        <w:tc>
          <w:tcPr>
            <w:tcW w:w="4838" w:type="dxa"/>
            <w:tcBorders>
              <w:top w:val="single" w:sz="4" w:space="0" w:color="auto"/>
              <w:left w:val="single" w:sz="4" w:space="0" w:color="auto"/>
              <w:bottom w:val="single" w:sz="4" w:space="0" w:color="auto"/>
              <w:right w:val="single" w:sz="4" w:space="0" w:color="auto"/>
            </w:tcBorders>
            <w:hideMark/>
          </w:tcPr>
          <w:p w14:paraId="3F16B713"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Комсомольская.</w:t>
            </w:r>
            <w:r w:rsidRPr="00662C6C">
              <w:rPr>
                <w:rFonts w:ascii="Times New Roman" w:eastAsia="Times New Roman" w:hAnsi="Times New Roman" w:cs="Times New Roman"/>
                <w:i/>
                <w:iCs/>
                <w:sz w:val="24"/>
                <w:szCs w:val="24"/>
                <w:lang w:eastAsia="ru-RU"/>
              </w:rPr>
              <w:t>(участок от ул. Ленина до ул. Цимлянской)</w:t>
            </w:r>
          </w:p>
        </w:tc>
        <w:tc>
          <w:tcPr>
            <w:tcW w:w="1087" w:type="dxa"/>
            <w:tcBorders>
              <w:top w:val="single" w:sz="4" w:space="0" w:color="auto"/>
              <w:left w:val="single" w:sz="4" w:space="0" w:color="auto"/>
              <w:bottom w:val="single" w:sz="4" w:space="0" w:color="auto"/>
              <w:right w:val="single" w:sz="4" w:space="0" w:color="auto"/>
            </w:tcBorders>
            <w:hideMark/>
          </w:tcPr>
          <w:p w14:paraId="657A2319"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0,30</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19A17610"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1404B9" w:rsidRPr="00662C6C" w14:paraId="75AE0EF0" w14:textId="77777777" w:rsidTr="00657E6F">
        <w:tc>
          <w:tcPr>
            <w:tcW w:w="0" w:type="auto"/>
            <w:tcBorders>
              <w:top w:val="single" w:sz="4" w:space="0" w:color="auto"/>
              <w:left w:val="single" w:sz="4" w:space="0" w:color="auto"/>
              <w:bottom w:val="single" w:sz="4" w:space="0" w:color="auto"/>
              <w:right w:val="single" w:sz="4" w:space="0" w:color="auto"/>
            </w:tcBorders>
          </w:tcPr>
          <w:p w14:paraId="0C921386"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5B03A26B"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 Саркел</w:t>
            </w:r>
          </w:p>
        </w:tc>
        <w:tc>
          <w:tcPr>
            <w:tcW w:w="4838" w:type="dxa"/>
            <w:tcBorders>
              <w:top w:val="single" w:sz="4" w:space="0" w:color="auto"/>
              <w:left w:val="single" w:sz="4" w:space="0" w:color="auto"/>
              <w:bottom w:val="single" w:sz="4" w:space="0" w:color="auto"/>
              <w:right w:val="single" w:sz="4" w:space="0" w:color="auto"/>
            </w:tcBorders>
            <w:hideMark/>
          </w:tcPr>
          <w:p w14:paraId="357AB931"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Отдыха.</w:t>
            </w:r>
            <w:r w:rsidRPr="00662C6C">
              <w:rPr>
                <w:rFonts w:ascii="Times New Roman" w:eastAsia="Times New Roman" w:hAnsi="Times New Roman" w:cs="Times New Roman"/>
                <w:i/>
                <w:iCs/>
                <w:sz w:val="24"/>
                <w:szCs w:val="24"/>
                <w:lang w:eastAsia="ru-RU"/>
              </w:rPr>
              <w:t xml:space="preserve">(участки от ул. </w:t>
            </w:r>
            <w:proofErr w:type="spellStart"/>
            <w:r w:rsidRPr="00662C6C">
              <w:rPr>
                <w:rFonts w:ascii="Times New Roman" w:eastAsia="Times New Roman" w:hAnsi="Times New Roman" w:cs="Times New Roman"/>
                <w:i/>
                <w:iCs/>
                <w:sz w:val="24"/>
                <w:szCs w:val="24"/>
                <w:lang w:eastAsia="ru-RU"/>
              </w:rPr>
              <w:t>Винзаводской</w:t>
            </w:r>
            <w:proofErr w:type="spellEnd"/>
            <w:r w:rsidRPr="00662C6C">
              <w:rPr>
                <w:rFonts w:ascii="Times New Roman" w:eastAsia="Times New Roman" w:hAnsi="Times New Roman" w:cs="Times New Roman"/>
                <w:i/>
                <w:iCs/>
                <w:sz w:val="24"/>
                <w:szCs w:val="24"/>
                <w:lang w:eastAsia="ru-RU"/>
              </w:rPr>
              <w:t xml:space="preserve"> до пляжа и к туристической базе «Дон»)</w:t>
            </w:r>
          </w:p>
        </w:tc>
        <w:tc>
          <w:tcPr>
            <w:tcW w:w="1087" w:type="dxa"/>
            <w:tcBorders>
              <w:top w:val="single" w:sz="4" w:space="0" w:color="auto"/>
              <w:left w:val="single" w:sz="4" w:space="0" w:color="auto"/>
              <w:bottom w:val="single" w:sz="4" w:space="0" w:color="auto"/>
              <w:right w:val="single" w:sz="4" w:space="0" w:color="auto"/>
            </w:tcBorders>
            <w:hideMark/>
          </w:tcPr>
          <w:p w14:paraId="401F49DE"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1,93</w:t>
            </w:r>
          </w:p>
        </w:tc>
        <w:tc>
          <w:tcPr>
            <w:tcW w:w="6767" w:type="dxa"/>
            <w:tcBorders>
              <w:top w:val="single" w:sz="4" w:space="0" w:color="auto"/>
              <w:left w:val="single" w:sz="4" w:space="0" w:color="auto"/>
              <w:bottom w:val="single" w:sz="4" w:space="0" w:color="auto"/>
              <w:right w:val="single" w:sz="4" w:space="0" w:color="auto"/>
            </w:tcBorders>
            <w:hideMark/>
          </w:tcPr>
          <w:p w14:paraId="0B61A4EA"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Улица является подъездной к пляжу и туристическим базам. Основной трафик осуществляется в летнее время.</w:t>
            </w:r>
          </w:p>
          <w:p w14:paraId="3C0061A0"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Совместно со всеми заинтересованными предпринимателями проработать вопрос ремонта и содержания дороги, обеспечения стояночными местами в непосредственной близости от пляжа.</w:t>
            </w:r>
          </w:p>
        </w:tc>
      </w:tr>
      <w:tr w:rsidR="001404B9" w:rsidRPr="00662C6C" w14:paraId="20B2D0A7" w14:textId="77777777" w:rsidTr="00657E6F">
        <w:tc>
          <w:tcPr>
            <w:tcW w:w="0" w:type="auto"/>
            <w:tcBorders>
              <w:top w:val="single" w:sz="4" w:space="0" w:color="auto"/>
              <w:left w:val="single" w:sz="4" w:space="0" w:color="auto"/>
              <w:bottom w:val="single" w:sz="4" w:space="0" w:color="auto"/>
              <w:right w:val="single" w:sz="4" w:space="0" w:color="auto"/>
            </w:tcBorders>
          </w:tcPr>
          <w:p w14:paraId="318008E5"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14:paraId="17E20ED6"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p>
        </w:tc>
        <w:tc>
          <w:tcPr>
            <w:tcW w:w="4838" w:type="dxa"/>
            <w:tcBorders>
              <w:top w:val="single" w:sz="4" w:space="0" w:color="auto"/>
              <w:left w:val="single" w:sz="4" w:space="0" w:color="auto"/>
              <w:bottom w:val="single" w:sz="4" w:space="0" w:color="auto"/>
              <w:right w:val="single" w:sz="4" w:space="0" w:color="auto"/>
            </w:tcBorders>
            <w:hideMark/>
          </w:tcPr>
          <w:p w14:paraId="565FF2D2"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А/д «Подъезд от а/д «г. Цимлянск (от а/д г. Морозовск – г. Цимлянск – г. Волгодонск) – г. Суровикино» к ст. Хорошевской – п. Саркел.</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39F33C47"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2,20</w:t>
            </w:r>
          </w:p>
        </w:tc>
        <w:tc>
          <w:tcPr>
            <w:tcW w:w="6767" w:type="dxa"/>
            <w:tcBorders>
              <w:top w:val="single" w:sz="4" w:space="0" w:color="auto"/>
              <w:left w:val="single" w:sz="4" w:space="0" w:color="auto"/>
              <w:bottom w:val="single" w:sz="4" w:space="0" w:color="auto"/>
              <w:right w:val="single" w:sz="4" w:space="0" w:color="auto"/>
            </w:tcBorders>
            <w:hideMark/>
          </w:tcPr>
          <w:p w14:paraId="435C4F67"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Дорога является подъездной к п. Саркел от автодороги г. Шахты – г. Цимлянск – г. Суровикино и кратчайшим путём подъезда к туристическому кластеру «Саркел».</w:t>
            </w:r>
          </w:p>
          <w:p w14:paraId="475EF391"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обеспечить безопасные условия передвижения транспорта, автобусов, произвести санацию лесополос.</w:t>
            </w:r>
          </w:p>
        </w:tc>
      </w:tr>
      <w:tr w:rsidR="001404B9" w:rsidRPr="00662C6C" w14:paraId="0E0BB37B" w14:textId="77777777" w:rsidTr="00657E6F">
        <w:tc>
          <w:tcPr>
            <w:tcW w:w="0" w:type="auto"/>
            <w:tcBorders>
              <w:top w:val="single" w:sz="4" w:space="0" w:color="auto"/>
              <w:left w:val="single" w:sz="4" w:space="0" w:color="auto"/>
              <w:bottom w:val="single" w:sz="4" w:space="0" w:color="auto"/>
              <w:right w:val="single" w:sz="4" w:space="0" w:color="auto"/>
            </w:tcBorders>
          </w:tcPr>
          <w:p w14:paraId="06FB5B62"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14:paraId="73ED615E"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p>
        </w:tc>
        <w:tc>
          <w:tcPr>
            <w:tcW w:w="4838" w:type="dxa"/>
            <w:tcBorders>
              <w:top w:val="single" w:sz="4" w:space="0" w:color="auto"/>
              <w:left w:val="single" w:sz="4" w:space="0" w:color="auto"/>
              <w:bottom w:val="single" w:sz="4" w:space="0" w:color="auto"/>
              <w:right w:val="single" w:sz="4" w:space="0" w:color="auto"/>
            </w:tcBorders>
            <w:hideMark/>
          </w:tcPr>
          <w:p w14:paraId="74BD37C6"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Подъезд от а/д «г. Цимлянск (от а/д г. Морозовск-г. Цимлянск-г. Волгодонск)- г. Суровикино» к ст. Хорошевской.</w:t>
            </w: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1A11A509"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10,80</w:t>
            </w:r>
          </w:p>
        </w:tc>
        <w:tc>
          <w:tcPr>
            <w:tcW w:w="6767" w:type="dxa"/>
            <w:tcBorders>
              <w:top w:val="single" w:sz="4" w:space="0" w:color="auto"/>
              <w:left w:val="single" w:sz="4" w:space="0" w:color="auto"/>
              <w:bottom w:val="single" w:sz="4" w:space="0" w:color="auto"/>
              <w:right w:val="single" w:sz="4" w:space="0" w:color="auto"/>
            </w:tcBorders>
            <w:hideMark/>
          </w:tcPr>
          <w:p w14:paraId="31F518B8"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Автодорога обеспечивает подъезд к объектам туризма, расположенным в ст. Хорошевской.</w:t>
            </w:r>
          </w:p>
          <w:p w14:paraId="22C22B81"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произвести текущий ремонт дорожного полотна, произвести вырубку поросли вдоль обочин.</w:t>
            </w:r>
          </w:p>
        </w:tc>
      </w:tr>
      <w:tr w:rsidR="001404B9" w:rsidRPr="00662C6C" w14:paraId="01FF26AF" w14:textId="77777777" w:rsidTr="00657E6F">
        <w:tc>
          <w:tcPr>
            <w:tcW w:w="0" w:type="auto"/>
            <w:tcBorders>
              <w:top w:val="single" w:sz="4" w:space="0" w:color="auto"/>
              <w:left w:val="single" w:sz="4" w:space="0" w:color="auto"/>
              <w:bottom w:val="single" w:sz="4" w:space="0" w:color="auto"/>
              <w:right w:val="single" w:sz="4" w:space="0" w:color="auto"/>
            </w:tcBorders>
          </w:tcPr>
          <w:p w14:paraId="71F13153"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4CFE2D78"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ст. Хорошевская</w:t>
            </w:r>
          </w:p>
        </w:tc>
        <w:tc>
          <w:tcPr>
            <w:tcW w:w="4838" w:type="dxa"/>
            <w:tcBorders>
              <w:top w:val="single" w:sz="4" w:space="0" w:color="auto"/>
              <w:left w:val="single" w:sz="4" w:space="0" w:color="auto"/>
              <w:bottom w:val="single" w:sz="4" w:space="0" w:color="auto"/>
              <w:right w:val="single" w:sz="4" w:space="0" w:color="auto"/>
            </w:tcBorders>
            <w:hideMark/>
          </w:tcPr>
          <w:p w14:paraId="4E233939"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ул. Центральная.</w:t>
            </w:r>
          </w:p>
          <w:p w14:paraId="38571760"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00288549"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0,97</w:t>
            </w:r>
          </w:p>
        </w:tc>
        <w:tc>
          <w:tcPr>
            <w:tcW w:w="6767" w:type="dxa"/>
            <w:tcBorders>
              <w:top w:val="single" w:sz="4" w:space="0" w:color="auto"/>
              <w:left w:val="single" w:sz="4" w:space="0" w:color="auto"/>
              <w:bottom w:val="single" w:sz="4" w:space="0" w:color="auto"/>
              <w:right w:val="single" w:sz="4" w:space="0" w:color="auto"/>
            </w:tcBorders>
            <w:hideMark/>
          </w:tcPr>
          <w:p w14:paraId="2D8DF8F8"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Является центральной улицей станицы, на которой расположены социально-важные объекты.</w:t>
            </w:r>
          </w:p>
          <w:p w14:paraId="3A950575"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благоустроить тротуары, места стоянки и разворота автомобилей.</w:t>
            </w:r>
          </w:p>
        </w:tc>
      </w:tr>
      <w:tr w:rsidR="001404B9" w:rsidRPr="00662C6C" w14:paraId="41C2D736" w14:textId="77777777" w:rsidTr="00657E6F">
        <w:tc>
          <w:tcPr>
            <w:tcW w:w="0" w:type="auto"/>
            <w:tcBorders>
              <w:top w:val="single" w:sz="4" w:space="0" w:color="auto"/>
              <w:left w:val="single" w:sz="4" w:space="0" w:color="auto"/>
              <w:bottom w:val="single" w:sz="4" w:space="0" w:color="auto"/>
              <w:right w:val="single" w:sz="4" w:space="0" w:color="auto"/>
            </w:tcBorders>
          </w:tcPr>
          <w:p w14:paraId="347BBE7F"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14:paraId="0A47ED74"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p>
        </w:tc>
        <w:tc>
          <w:tcPr>
            <w:tcW w:w="4838" w:type="dxa"/>
            <w:tcBorders>
              <w:top w:val="single" w:sz="4" w:space="0" w:color="auto"/>
              <w:left w:val="single" w:sz="4" w:space="0" w:color="auto"/>
              <w:bottom w:val="single" w:sz="4" w:space="0" w:color="auto"/>
              <w:right w:val="single" w:sz="4" w:space="0" w:color="auto"/>
            </w:tcBorders>
            <w:hideMark/>
          </w:tcPr>
          <w:p w14:paraId="046D210F"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Подъезд от а/д «г. Шахты-г. Цимлянск» к ст. </w:t>
            </w:r>
            <w:proofErr w:type="spellStart"/>
            <w:r w:rsidRPr="00662C6C">
              <w:rPr>
                <w:rFonts w:ascii="Times New Roman" w:eastAsia="Times New Roman" w:hAnsi="Times New Roman" w:cs="Times New Roman"/>
                <w:sz w:val="24"/>
                <w:szCs w:val="24"/>
                <w:lang w:eastAsia="ru-RU"/>
              </w:rPr>
              <w:t>Камышевской</w:t>
            </w:r>
            <w:proofErr w:type="spellEnd"/>
            <w:r w:rsidRPr="00662C6C">
              <w:rPr>
                <w:rFonts w:ascii="Times New Roman" w:eastAsia="Times New Roman" w:hAnsi="Times New Roman" w:cs="Times New Roman"/>
                <w:sz w:val="24"/>
                <w:szCs w:val="24"/>
                <w:lang w:eastAsia="ru-RU"/>
              </w:rPr>
              <w:t>.</w:t>
            </w:r>
          </w:p>
          <w:p w14:paraId="6999EC7A"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i/>
                <w:iCs/>
                <w:sz w:val="24"/>
                <w:szCs w:val="24"/>
                <w:lang w:eastAsia="ru-RU"/>
              </w:rPr>
              <w:t>(полностью)</w:t>
            </w:r>
          </w:p>
        </w:tc>
        <w:tc>
          <w:tcPr>
            <w:tcW w:w="1087" w:type="dxa"/>
            <w:tcBorders>
              <w:top w:val="single" w:sz="4" w:space="0" w:color="auto"/>
              <w:left w:val="single" w:sz="4" w:space="0" w:color="auto"/>
              <w:bottom w:val="single" w:sz="4" w:space="0" w:color="auto"/>
              <w:right w:val="single" w:sz="4" w:space="0" w:color="auto"/>
            </w:tcBorders>
            <w:hideMark/>
          </w:tcPr>
          <w:p w14:paraId="5111EEB8"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4,50</w:t>
            </w:r>
          </w:p>
        </w:tc>
        <w:tc>
          <w:tcPr>
            <w:tcW w:w="6767" w:type="dxa"/>
            <w:tcBorders>
              <w:top w:val="single" w:sz="4" w:space="0" w:color="auto"/>
              <w:left w:val="single" w:sz="4" w:space="0" w:color="auto"/>
              <w:bottom w:val="single" w:sz="4" w:space="0" w:color="auto"/>
              <w:right w:val="single" w:sz="4" w:space="0" w:color="auto"/>
            </w:tcBorders>
            <w:hideMark/>
          </w:tcPr>
          <w:p w14:paraId="37FFDFF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Подъездная дорога к станице от автодороги г. Шахты-г. Цимлянск.</w:t>
            </w:r>
          </w:p>
          <w:p w14:paraId="6E40A9E6"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Необходимо произвести текущий ремонт дорожного полотна, произвести вырубку поросли вдоль обочин.</w:t>
            </w:r>
          </w:p>
        </w:tc>
      </w:tr>
      <w:tr w:rsidR="001404B9" w:rsidRPr="00662C6C" w14:paraId="14B03578" w14:textId="77777777" w:rsidTr="00657E6F">
        <w:tc>
          <w:tcPr>
            <w:tcW w:w="0" w:type="auto"/>
            <w:tcBorders>
              <w:top w:val="single" w:sz="4" w:space="0" w:color="auto"/>
              <w:left w:val="single" w:sz="4" w:space="0" w:color="auto"/>
              <w:bottom w:val="single" w:sz="4" w:space="0" w:color="auto"/>
              <w:right w:val="single" w:sz="4" w:space="0" w:color="auto"/>
            </w:tcBorders>
          </w:tcPr>
          <w:p w14:paraId="6AC719CB"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73355F27"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ст. </w:t>
            </w:r>
            <w:proofErr w:type="spellStart"/>
            <w:r w:rsidRPr="00662C6C">
              <w:rPr>
                <w:rFonts w:ascii="Times New Roman" w:eastAsia="Times New Roman" w:hAnsi="Times New Roman" w:cs="Times New Roman"/>
                <w:sz w:val="24"/>
                <w:szCs w:val="24"/>
                <w:lang w:eastAsia="ru-RU"/>
              </w:rPr>
              <w:t>Камышевская</w:t>
            </w:r>
            <w:proofErr w:type="spellEnd"/>
          </w:p>
        </w:tc>
        <w:tc>
          <w:tcPr>
            <w:tcW w:w="4838" w:type="dxa"/>
            <w:tcBorders>
              <w:top w:val="single" w:sz="4" w:space="0" w:color="auto"/>
              <w:left w:val="single" w:sz="4" w:space="0" w:color="auto"/>
              <w:bottom w:val="single" w:sz="4" w:space="0" w:color="auto"/>
              <w:right w:val="single" w:sz="4" w:space="0" w:color="auto"/>
            </w:tcBorders>
            <w:hideMark/>
          </w:tcPr>
          <w:p w14:paraId="61905646"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ул. Большая Садовая. </w:t>
            </w:r>
          </w:p>
          <w:p w14:paraId="794AA60D"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i/>
                <w:iCs/>
                <w:sz w:val="24"/>
                <w:szCs w:val="24"/>
                <w:lang w:eastAsia="ru-RU"/>
              </w:rPr>
              <w:t xml:space="preserve">(участок от ул. </w:t>
            </w:r>
            <w:proofErr w:type="spellStart"/>
            <w:r w:rsidRPr="00662C6C">
              <w:rPr>
                <w:rFonts w:ascii="Times New Roman" w:eastAsia="Times New Roman" w:hAnsi="Times New Roman" w:cs="Times New Roman"/>
                <w:i/>
                <w:iCs/>
                <w:sz w:val="24"/>
                <w:szCs w:val="24"/>
                <w:lang w:eastAsia="ru-RU"/>
              </w:rPr>
              <w:t>Бакреневской</w:t>
            </w:r>
            <w:proofErr w:type="spellEnd"/>
            <w:r w:rsidRPr="00662C6C">
              <w:rPr>
                <w:rFonts w:ascii="Times New Roman" w:eastAsia="Times New Roman" w:hAnsi="Times New Roman" w:cs="Times New Roman"/>
                <w:i/>
                <w:iCs/>
                <w:sz w:val="24"/>
                <w:szCs w:val="24"/>
                <w:lang w:eastAsia="ru-RU"/>
              </w:rPr>
              <w:t xml:space="preserve"> до ул. Победы)</w:t>
            </w:r>
          </w:p>
        </w:tc>
        <w:tc>
          <w:tcPr>
            <w:tcW w:w="1087" w:type="dxa"/>
            <w:tcBorders>
              <w:top w:val="single" w:sz="4" w:space="0" w:color="auto"/>
              <w:left w:val="single" w:sz="4" w:space="0" w:color="auto"/>
              <w:bottom w:val="single" w:sz="4" w:space="0" w:color="auto"/>
              <w:right w:val="single" w:sz="4" w:space="0" w:color="auto"/>
            </w:tcBorders>
            <w:hideMark/>
          </w:tcPr>
          <w:p w14:paraId="3FD12CC5"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0,15</w:t>
            </w:r>
          </w:p>
        </w:tc>
        <w:tc>
          <w:tcPr>
            <w:tcW w:w="6767" w:type="dxa"/>
            <w:vMerge w:val="restart"/>
            <w:tcBorders>
              <w:top w:val="single" w:sz="4" w:space="0" w:color="auto"/>
              <w:left w:val="single" w:sz="4" w:space="0" w:color="auto"/>
              <w:bottom w:val="single" w:sz="4" w:space="0" w:color="auto"/>
              <w:right w:val="single" w:sz="4" w:space="0" w:color="auto"/>
            </w:tcBorders>
            <w:hideMark/>
          </w:tcPr>
          <w:p w14:paraId="56AF58B5"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Участки улиц граничат с </w:t>
            </w:r>
            <w:proofErr w:type="spellStart"/>
            <w:r w:rsidRPr="00662C6C">
              <w:rPr>
                <w:rFonts w:ascii="Times New Roman" w:eastAsia="Times New Roman" w:hAnsi="Times New Roman" w:cs="Times New Roman"/>
                <w:sz w:val="24"/>
                <w:szCs w:val="24"/>
                <w:lang w:eastAsia="ru-RU"/>
              </w:rPr>
              <w:t>Бакренёвским</w:t>
            </w:r>
            <w:proofErr w:type="spellEnd"/>
            <w:r w:rsidRPr="00662C6C">
              <w:rPr>
                <w:rFonts w:ascii="Times New Roman" w:eastAsia="Times New Roman" w:hAnsi="Times New Roman" w:cs="Times New Roman"/>
                <w:sz w:val="24"/>
                <w:szCs w:val="24"/>
                <w:lang w:eastAsia="ru-RU"/>
              </w:rPr>
              <w:t xml:space="preserve"> источником и являются частью общественного пространства, используемого в т.ч. для проведение станичных мероприятий.</w:t>
            </w:r>
          </w:p>
          <w:p w14:paraId="1FEAFB1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lastRenderedPageBreak/>
              <w:t>Необходимо благоустроить прилегающую к дорогам территорию, обустроить автостоянку, уличное ос</w:t>
            </w:r>
            <w:r w:rsidR="00282BCC">
              <w:rPr>
                <w:rFonts w:ascii="Times New Roman" w:eastAsia="Times New Roman" w:hAnsi="Times New Roman" w:cs="Times New Roman"/>
                <w:sz w:val="24"/>
                <w:szCs w:val="24"/>
                <w:lang w:eastAsia="ru-RU"/>
              </w:rPr>
              <w:t>в</w:t>
            </w:r>
            <w:r w:rsidRPr="00662C6C">
              <w:rPr>
                <w:rFonts w:ascii="Times New Roman" w:eastAsia="Times New Roman" w:hAnsi="Times New Roman" w:cs="Times New Roman"/>
                <w:sz w:val="24"/>
                <w:szCs w:val="24"/>
                <w:lang w:eastAsia="ru-RU"/>
              </w:rPr>
              <w:t>ещение.</w:t>
            </w:r>
          </w:p>
        </w:tc>
      </w:tr>
      <w:tr w:rsidR="001404B9" w:rsidRPr="00662C6C" w14:paraId="3892F558" w14:textId="77777777" w:rsidTr="00657E6F">
        <w:tc>
          <w:tcPr>
            <w:tcW w:w="0" w:type="auto"/>
            <w:tcBorders>
              <w:top w:val="single" w:sz="4" w:space="0" w:color="auto"/>
              <w:left w:val="single" w:sz="4" w:space="0" w:color="auto"/>
              <w:bottom w:val="single" w:sz="4" w:space="0" w:color="auto"/>
              <w:right w:val="single" w:sz="4" w:space="0" w:color="auto"/>
            </w:tcBorders>
          </w:tcPr>
          <w:p w14:paraId="46FFFD55" w14:textId="77777777" w:rsidR="00662C6C" w:rsidRPr="00662C6C" w:rsidRDefault="00662C6C" w:rsidP="0091635A">
            <w:pPr>
              <w:numPr>
                <w:ilvl w:val="0"/>
                <w:numId w:val="2"/>
              </w:numPr>
              <w:jc w:val="both"/>
              <w:textAlignment w:val="baseline"/>
              <w:rPr>
                <w:rFonts w:ascii="Times New Roman" w:eastAsia="Times New Roman" w:hAnsi="Times New Roman" w:cs="Times New Roman"/>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hideMark/>
          </w:tcPr>
          <w:p w14:paraId="65A67D51"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ст. </w:t>
            </w:r>
            <w:proofErr w:type="spellStart"/>
            <w:r w:rsidRPr="00662C6C">
              <w:rPr>
                <w:rFonts w:ascii="Times New Roman" w:eastAsia="Times New Roman" w:hAnsi="Times New Roman" w:cs="Times New Roman"/>
                <w:sz w:val="24"/>
                <w:szCs w:val="24"/>
                <w:lang w:eastAsia="ru-RU"/>
              </w:rPr>
              <w:t>Камышевская</w:t>
            </w:r>
            <w:proofErr w:type="spellEnd"/>
          </w:p>
        </w:tc>
        <w:tc>
          <w:tcPr>
            <w:tcW w:w="4838" w:type="dxa"/>
            <w:tcBorders>
              <w:top w:val="single" w:sz="4" w:space="0" w:color="auto"/>
              <w:left w:val="single" w:sz="4" w:space="0" w:color="auto"/>
              <w:bottom w:val="single" w:sz="4" w:space="0" w:color="auto"/>
              <w:right w:val="single" w:sz="4" w:space="0" w:color="auto"/>
            </w:tcBorders>
            <w:hideMark/>
          </w:tcPr>
          <w:p w14:paraId="3F228BA8"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 xml:space="preserve">ул. </w:t>
            </w:r>
            <w:proofErr w:type="spellStart"/>
            <w:r w:rsidRPr="00662C6C">
              <w:rPr>
                <w:rFonts w:ascii="Times New Roman" w:eastAsia="Times New Roman" w:hAnsi="Times New Roman" w:cs="Times New Roman"/>
                <w:sz w:val="24"/>
                <w:szCs w:val="24"/>
                <w:lang w:eastAsia="ru-RU"/>
              </w:rPr>
              <w:t>Бакреневская</w:t>
            </w:r>
            <w:proofErr w:type="spellEnd"/>
            <w:r w:rsidRPr="00662C6C">
              <w:rPr>
                <w:rFonts w:ascii="Times New Roman" w:eastAsia="Times New Roman" w:hAnsi="Times New Roman" w:cs="Times New Roman"/>
                <w:sz w:val="24"/>
                <w:szCs w:val="24"/>
                <w:lang w:eastAsia="ru-RU"/>
              </w:rPr>
              <w:t xml:space="preserve">. </w:t>
            </w:r>
          </w:p>
          <w:p w14:paraId="2B546FD8" w14:textId="77777777" w:rsidR="00662C6C" w:rsidRPr="00662C6C" w:rsidRDefault="00662C6C" w:rsidP="0091635A">
            <w:pPr>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i/>
                <w:iCs/>
                <w:sz w:val="24"/>
                <w:szCs w:val="24"/>
                <w:lang w:eastAsia="ru-RU"/>
              </w:rPr>
              <w:t>(участок от ул. Заречной до ул. Большой Садовой)</w:t>
            </w:r>
          </w:p>
        </w:tc>
        <w:tc>
          <w:tcPr>
            <w:tcW w:w="1087" w:type="dxa"/>
            <w:tcBorders>
              <w:top w:val="single" w:sz="4" w:space="0" w:color="auto"/>
              <w:left w:val="single" w:sz="4" w:space="0" w:color="auto"/>
              <w:bottom w:val="single" w:sz="4" w:space="0" w:color="auto"/>
              <w:right w:val="single" w:sz="4" w:space="0" w:color="auto"/>
            </w:tcBorders>
            <w:hideMark/>
          </w:tcPr>
          <w:p w14:paraId="615373B4"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0,18</w:t>
            </w: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598AB01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r w:rsidR="00662C6C" w:rsidRPr="00662C6C" w14:paraId="6FAE624E" w14:textId="77777777" w:rsidTr="00896D12">
        <w:tc>
          <w:tcPr>
            <w:tcW w:w="0" w:type="auto"/>
            <w:gridSpan w:val="3"/>
            <w:tcBorders>
              <w:top w:val="single" w:sz="4" w:space="0" w:color="auto"/>
              <w:left w:val="single" w:sz="4" w:space="0" w:color="auto"/>
              <w:bottom w:val="single" w:sz="4" w:space="0" w:color="auto"/>
              <w:right w:val="single" w:sz="4" w:space="0" w:color="auto"/>
            </w:tcBorders>
            <w:hideMark/>
          </w:tcPr>
          <w:p w14:paraId="78DAFC45"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ИТОГО:</w:t>
            </w:r>
          </w:p>
        </w:tc>
        <w:tc>
          <w:tcPr>
            <w:tcW w:w="1087" w:type="dxa"/>
            <w:tcBorders>
              <w:top w:val="single" w:sz="4" w:space="0" w:color="auto"/>
              <w:left w:val="single" w:sz="4" w:space="0" w:color="auto"/>
              <w:bottom w:val="single" w:sz="4" w:space="0" w:color="auto"/>
              <w:right w:val="single" w:sz="4" w:space="0" w:color="auto"/>
            </w:tcBorders>
            <w:hideMark/>
          </w:tcPr>
          <w:p w14:paraId="040CD1F7" w14:textId="77777777" w:rsidR="00662C6C" w:rsidRPr="00662C6C" w:rsidRDefault="00662C6C" w:rsidP="0091635A">
            <w:pPr>
              <w:ind w:firstLine="142"/>
              <w:textAlignment w:val="baseline"/>
              <w:rPr>
                <w:rFonts w:ascii="Times New Roman" w:eastAsia="Times New Roman" w:hAnsi="Times New Roman" w:cs="Times New Roman"/>
                <w:sz w:val="24"/>
                <w:szCs w:val="24"/>
                <w:lang w:eastAsia="ru-RU"/>
              </w:rPr>
            </w:pPr>
            <w:r w:rsidRPr="00662C6C">
              <w:rPr>
                <w:rFonts w:ascii="Times New Roman" w:eastAsia="Times New Roman" w:hAnsi="Times New Roman" w:cs="Times New Roman"/>
                <w:sz w:val="24"/>
                <w:szCs w:val="24"/>
                <w:lang w:eastAsia="ru-RU"/>
              </w:rPr>
              <w:t>34,19</w:t>
            </w:r>
          </w:p>
        </w:tc>
        <w:tc>
          <w:tcPr>
            <w:tcW w:w="6767" w:type="dxa"/>
            <w:tcBorders>
              <w:top w:val="single" w:sz="4" w:space="0" w:color="auto"/>
              <w:left w:val="single" w:sz="4" w:space="0" w:color="auto"/>
              <w:bottom w:val="single" w:sz="4" w:space="0" w:color="auto"/>
              <w:right w:val="single" w:sz="4" w:space="0" w:color="auto"/>
            </w:tcBorders>
          </w:tcPr>
          <w:p w14:paraId="7ADF9D9C" w14:textId="77777777" w:rsidR="00662C6C" w:rsidRPr="00662C6C" w:rsidRDefault="00662C6C" w:rsidP="0091635A">
            <w:pPr>
              <w:ind w:firstLine="480"/>
              <w:jc w:val="both"/>
              <w:textAlignment w:val="baseline"/>
              <w:rPr>
                <w:rFonts w:ascii="Times New Roman" w:eastAsia="Times New Roman" w:hAnsi="Times New Roman" w:cs="Times New Roman"/>
                <w:sz w:val="24"/>
                <w:szCs w:val="24"/>
                <w:lang w:eastAsia="ru-RU"/>
              </w:rPr>
            </w:pPr>
          </w:p>
        </w:tc>
      </w:tr>
    </w:tbl>
    <w:p w14:paraId="0FFE3543" w14:textId="77777777" w:rsidR="00E9528A" w:rsidRDefault="00E9528A" w:rsidP="0091635A">
      <w:pPr>
        <w:spacing w:after="0" w:line="240" w:lineRule="auto"/>
        <w:ind w:firstLine="1701"/>
        <w:jc w:val="both"/>
        <w:textAlignment w:val="baseline"/>
        <w:rPr>
          <w:rFonts w:ascii="Times New Roman" w:eastAsia="Times New Roman" w:hAnsi="Times New Roman" w:cs="Times New Roman"/>
          <w:sz w:val="28"/>
          <w:szCs w:val="28"/>
          <w:lang w:eastAsia="ru-RU"/>
        </w:rPr>
      </w:pPr>
    </w:p>
    <w:p w14:paraId="264E069C" w14:textId="77777777" w:rsidR="00E9528A" w:rsidRDefault="00E9528A" w:rsidP="0091635A">
      <w:pPr>
        <w:spacing w:after="0" w:line="240" w:lineRule="auto"/>
        <w:ind w:firstLine="1701"/>
        <w:jc w:val="both"/>
        <w:textAlignment w:val="baseline"/>
        <w:rPr>
          <w:rFonts w:ascii="Times New Roman" w:eastAsia="Times New Roman" w:hAnsi="Times New Roman" w:cs="Times New Roman"/>
          <w:sz w:val="28"/>
          <w:szCs w:val="28"/>
          <w:lang w:eastAsia="ru-RU"/>
        </w:rPr>
      </w:pPr>
    </w:p>
    <w:p w14:paraId="1A605C26" w14:textId="77777777" w:rsidR="00E9528A" w:rsidRDefault="00E9528A" w:rsidP="0091635A">
      <w:pPr>
        <w:spacing w:after="0" w:line="240" w:lineRule="auto"/>
        <w:ind w:firstLine="1701"/>
        <w:jc w:val="both"/>
        <w:textAlignment w:val="baseline"/>
        <w:rPr>
          <w:rFonts w:ascii="Times New Roman" w:eastAsia="Times New Roman" w:hAnsi="Times New Roman" w:cs="Times New Roman"/>
          <w:sz w:val="28"/>
          <w:szCs w:val="28"/>
          <w:lang w:eastAsia="ru-RU"/>
        </w:rPr>
      </w:pPr>
    </w:p>
    <w:p w14:paraId="7DBBF099" w14:textId="7229C964" w:rsidR="00176479" w:rsidRPr="00E20D4A" w:rsidRDefault="008B2FDC" w:rsidP="0091635A">
      <w:pPr>
        <w:spacing w:after="0" w:line="240" w:lineRule="auto"/>
        <w:ind w:firstLine="170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w:t>
      </w:r>
      <w:r w:rsidR="00B17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 Кулик</w:t>
      </w:r>
    </w:p>
    <w:sectPr w:rsidR="00176479" w:rsidRPr="00E20D4A" w:rsidSect="00662C6C">
      <w:pgSz w:w="16838" w:h="11906" w:orient="landscape" w:code="9"/>
      <w:pgMar w:top="170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212"/>
    <w:multiLevelType w:val="hybridMultilevel"/>
    <w:tmpl w:val="AB7077C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E473B0B"/>
    <w:multiLevelType w:val="hybridMultilevel"/>
    <w:tmpl w:val="C9681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15787524">
    <w:abstractNumId w:val="1"/>
  </w:num>
  <w:num w:numId="2" w16cid:durableId="1609115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7350"/>
    <w:rsid w:val="00000D21"/>
    <w:rsid w:val="000053C2"/>
    <w:rsid w:val="0001320D"/>
    <w:rsid w:val="00017DF0"/>
    <w:rsid w:val="00066F27"/>
    <w:rsid w:val="00067407"/>
    <w:rsid w:val="0009147B"/>
    <w:rsid w:val="000A7D89"/>
    <w:rsid w:val="000C1AF2"/>
    <w:rsid w:val="000D61AA"/>
    <w:rsid w:val="001046A5"/>
    <w:rsid w:val="00111241"/>
    <w:rsid w:val="00125610"/>
    <w:rsid w:val="001265E8"/>
    <w:rsid w:val="001404B9"/>
    <w:rsid w:val="00144150"/>
    <w:rsid w:val="00164621"/>
    <w:rsid w:val="001752A7"/>
    <w:rsid w:val="00176479"/>
    <w:rsid w:val="00193D38"/>
    <w:rsid w:val="001B4376"/>
    <w:rsid w:val="001C482D"/>
    <w:rsid w:val="00220C09"/>
    <w:rsid w:val="0022784B"/>
    <w:rsid w:val="002303B5"/>
    <w:rsid w:val="00250E0C"/>
    <w:rsid w:val="00251751"/>
    <w:rsid w:val="00253B24"/>
    <w:rsid w:val="00270B4A"/>
    <w:rsid w:val="00282BCC"/>
    <w:rsid w:val="002A37B5"/>
    <w:rsid w:val="002C1680"/>
    <w:rsid w:val="00310C8D"/>
    <w:rsid w:val="003276CD"/>
    <w:rsid w:val="0033291E"/>
    <w:rsid w:val="00333CFB"/>
    <w:rsid w:val="00352B65"/>
    <w:rsid w:val="003657AB"/>
    <w:rsid w:val="00382C70"/>
    <w:rsid w:val="00390E70"/>
    <w:rsid w:val="003B003D"/>
    <w:rsid w:val="003B13FA"/>
    <w:rsid w:val="003D061D"/>
    <w:rsid w:val="003D4846"/>
    <w:rsid w:val="003E5459"/>
    <w:rsid w:val="003F0976"/>
    <w:rsid w:val="003F5B13"/>
    <w:rsid w:val="003F630D"/>
    <w:rsid w:val="00400216"/>
    <w:rsid w:val="004037D2"/>
    <w:rsid w:val="00406156"/>
    <w:rsid w:val="00413E3A"/>
    <w:rsid w:val="0042045D"/>
    <w:rsid w:val="00431976"/>
    <w:rsid w:val="0046014A"/>
    <w:rsid w:val="00485A80"/>
    <w:rsid w:val="00487614"/>
    <w:rsid w:val="00492AE4"/>
    <w:rsid w:val="004956E1"/>
    <w:rsid w:val="004A56EF"/>
    <w:rsid w:val="004A6474"/>
    <w:rsid w:val="004B684E"/>
    <w:rsid w:val="004B68B0"/>
    <w:rsid w:val="004C6DB4"/>
    <w:rsid w:val="004C7A90"/>
    <w:rsid w:val="004D7947"/>
    <w:rsid w:val="004E4132"/>
    <w:rsid w:val="004F44F5"/>
    <w:rsid w:val="00506E7F"/>
    <w:rsid w:val="0051082D"/>
    <w:rsid w:val="00514711"/>
    <w:rsid w:val="005274C1"/>
    <w:rsid w:val="005456DA"/>
    <w:rsid w:val="00555FF7"/>
    <w:rsid w:val="00574F67"/>
    <w:rsid w:val="005A713F"/>
    <w:rsid w:val="005B0FEA"/>
    <w:rsid w:val="005E12DB"/>
    <w:rsid w:val="005E13DE"/>
    <w:rsid w:val="005F21B9"/>
    <w:rsid w:val="00605D10"/>
    <w:rsid w:val="00616444"/>
    <w:rsid w:val="006254FB"/>
    <w:rsid w:val="006307E3"/>
    <w:rsid w:val="00641432"/>
    <w:rsid w:val="00657E6F"/>
    <w:rsid w:val="0066044B"/>
    <w:rsid w:val="00662C6C"/>
    <w:rsid w:val="00672AAD"/>
    <w:rsid w:val="006916FD"/>
    <w:rsid w:val="006A5984"/>
    <w:rsid w:val="006B23AF"/>
    <w:rsid w:val="006B5B64"/>
    <w:rsid w:val="006B665C"/>
    <w:rsid w:val="006F4FA6"/>
    <w:rsid w:val="006F73B8"/>
    <w:rsid w:val="00707350"/>
    <w:rsid w:val="007270E7"/>
    <w:rsid w:val="007273ED"/>
    <w:rsid w:val="00744D5F"/>
    <w:rsid w:val="007763D3"/>
    <w:rsid w:val="00785DE7"/>
    <w:rsid w:val="007B2A4E"/>
    <w:rsid w:val="007F5011"/>
    <w:rsid w:val="00814A81"/>
    <w:rsid w:val="00826908"/>
    <w:rsid w:val="0084789B"/>
    <w:rsid w:val="00847E4F"/>
    <w:rsid w:val="00855E17"/>
    <w:rsid w:val="00856B4E"/>
    <w:rsid w:val="008732A5"/>
    <w:rsid w:val="00883CEC"/>
    <w:rsid w:val="00890151"/>
    <w:rsid w:val="00896D12"/>
    <w:rsid w:val="008B09EF"/>
    <w:rsid w:val="008B2FDC"/>
    <w:rsid w:val="008D1283"/>
    <w:rsid w:val="008F055D"/>
    <w:rsid w:val="008F5084"/>
    <w:rsid w:val="00916069"/>
    <w:rsid w:val="0091635A"/>
    <w:rsid w:val="00920328"/>
    <w:rsid w:val="00927D1B"/>
    <w:rsid w:val="0093202B"/>
    <w:rsid w:val="0094129D"/>
    <w:rsid w:val="00945195"/>
    <w:rsid w:val="0096264C"/>
    <w:rsid w:val="009679D4"/>
    <w:rsid w:val="00976C9D"/>
    <w:rsid w:val="00993240"/>
    <w:rsid w:val="00997882"/>
    <w:rsid w:val="009B342D"/>
    <w:rsid w:val="009C5B15"/>
    <w:rsid w:val="009E3AF3"/>
    <w:rsid w:val="009F319D"/>
    <w:rsid w:val="009F5902"/>
    <w:rsid w:val="009F7D50"/>
    <w:rsid w:val="00A81EE6"/>
    <w:rsid w:val="00AC2A03"/>
    <w:rsid w:val="00AD7464"/>
    <w:rsid w:val="00AF2C76"/>
    <w:rsid w:val="00AF6546"/>
    <w:rsid w:val="00B172E5"/>
    <w:rsid w:val="00B2316E"/>
    <w:rsid w:val="00B339A6"/>
    <w:rsid w:val="00B43249"/>
    <w:rsid w:val="00B66CEE"/>
    <w:rsid w:val="00B960A2"/>
    <w:rsid w:val="00BB1BDD"/>
    <w:rsid w:val="00BB1D5F"/>
    <w:rsid w:val="00BB3658"/>
    <w:rsid w:val="00BC65F1"/>
    <w:rsid w:val="00BE159E"/>
    <w:rsid w:val="00C04940"/>
    <w:rsid w:val="00C060CD"/>
    <w:rsid w:val="00C109F4"/>
    <w:rsid w:val="00C1271A"/>
    <w:rsid w:val="00C1575E"/>
    <w:rsid w:val="00C20058"/>
    <w:rsid w:val="00C22EEF"/>
    <w:rsid w:val="00C74E36"/>
    <w:rsid w:val="00C848CB"/>
    <w:rsid w:val="00CA63A5"/>
    <w:rsid w:val="00CF0165"/>
    <w:rsid w:val="00D038D7"/>
    <w:rsid w:val="00D62047"/>
    <w:rsid w:val="00D96803"/>
    <w:rsid w:val="00DA422F"/>
    <w:rsid w:val="00DB3070"/>
    <w:rsid w:val="00DC6B05"/>
    <w:rsid w:val="00DD1CB1"/>
    <w:rsid w:val="00DE5BDC"/>
    <w:rsid w:val="00E177E5"/>
    <w:rsid w:val="00E20D4A"/>
    <w:rsid w:val="00E4081D"/>
    <w:rsid w:val="00E40EE6"/>
    <w:rsid w:val="00E4310B"/>
    <w:rsid w:val="00E5618B"/>
    <w:rsid w:val="00E56A6C"/>
    <w:rsid w:val="00E75E18"/>
    <w:rsid w:val="00E91F43"/>
    <w:rsid w:val="00E934C9"/>
    <w:rsid w:val="00E9528A"/>
    <w:rsid w:val="00EA29DF"/>
    <w:rsid w:val="00EB3D01"/>
    <w:rsid w:val="00EE290B"/>
    <w:rsid w:val="00EE31E5"/>
    <w:rsid w:val="00F1153B"/>
    <w:rsid w:val="00F1713F"/>
    <w:rsid w:val="00F224E6"/>
    <w:rsid w:val="00F30053"/>
    <w:rsid w:val="00F52951"/>
    <w:rsid w:val="00F76709"/>
    <w:rsid w:val="00F82940"/>
    <w:rsid w:val="00F84E38"/>
    <w:rsid w:val="00F86A11"/>
    <w:rsid w:val="00FB0062"/>
    <w:rsid w:val="00FB79EF"/>
    <w:rsid w:val="00FC283F"/>
    <w:rsid w:val="00FD66AC"/>
    <w:rsid w:val="00FF5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CAB8"/>
  <w15:docId w15:val="{B03524AC-65CB-4171-BEFF-5889C21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20C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66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3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802">
      <w:bodyDiv w:val="1"/>
      <w:marLeft w:val="0"/>
      <w:marRight w:val="0"/>
      <w:marTop w:val="0"/>
      <w:marBottom w:val="0"/>
      <w:divBdr>
        <w:top w:val="none" w:sz="0" w:space="0" w:color="auto"/>
        <w:left w:val="none" w:sz="0" w:space="0" w:color="auto"/>
        <w:bottom w:val="none" w:sz="0" w:space="0" w:color="auto"/>
        <w:right w:val="none" w:sz="0" w:space="0" w:color="auto"/>
      </w:divBdr>
      <w:divsChild>
        <w:div w:id="211581294">
          <w:marLeft w:val="0"/>
          <w:marRight w:val="0"/>
          <w:marTop w:val="0"/>
          <w:marBottom w:val="0"/>
          <w:divBdr>
            <w:top w:val="none" w:sz="0" w:space="0" w:color="auto"/>
            <w:left w:val="none" w:sz="0" w:space="0" w:color="auto"/>
            <w:bottom w:val="none" w:sz="0" w:space="0" w:color="auto"/>
            <w:right w:val="none" w:sz="0" w:space="0" w:color="auto"/>
          </w:divBdr>
          <w:divsChild>
            <w:div w:id="1068378055">
              <w:marLeft w:val="0"/>
              <w:marRight w:val="0"/>
              <w:marTop w:val="0"/>
              <w:marBottom w:val="0"/>
              <w:divBdr>
                <w:top w:val="none" w:sz="0" w:space="0" w:color="auto"/>
                <w:left w:val="none" w:sz="0" w:space="0" w:color="auto"/>
                <w:bottom w:val="none" w:sz="0" w:space="0" w:color="auto"/>
                <w:right w:val="none" w:sz="0" w:space="0" w:color="auto"/>
              </w:divBdr>
              <w:divsChild>
                <w:div w:id="1513835367">
                  <w:marLeft w:val="0"/>
                  <w:marRight w:val="0"/>
                  <w:marTop w:val="0"/>
                  <w:marBottom w:val="0"/>
                  <w:divBdr>
                    <w:top w:val="none" w:sz="0" w:space="0" w:color="auto"/>
                    <w:left w:val="none" w:sz="0" w:space="0" w:color="auto"/>
                    <w:bottom w:val="none" w:sz="0" w:space="0" w:color="auto"/>
                    <w:right w:val="none" w:sz="0" w:space="0" w:color="auto"/>
                  </w:divBdr>
                  <w:divsChild>
                    <w:div w:id="2033452498">
                      <w:marLeft w:val="0"/>
                      <w:marRight w:val="0"/>
                      <w:marTop w:val="0"/>
                      <w:marBottom w:val="0"/>
                      <w:divBdr>
                        <w:top w:val="none" w:sz="0" w:space="0" w:color="auto"/>
                        <w:left w:val="none" w:sz="0" w:space="0" w:color="auto"/>
                        <w:bottom w:val="none" w:sz="0" w:space="0" w:color="auto"/>
                        <w:right w:val="none" w:sz="0" w:space="0" w:color="auto"/>
                      </w:divBdr>
                    </w:div>
                    <w:div w:id="90322782">
                      <w:marLeft w:val="0"/>
                      <w:marRight w:val="0"/>
                      <w:marTop w:val="0"/>
                      <w:marBottom w:val="0"/>
                      <w:divBdr>
                        <w:top w:val="none" w:sz="0" w:space="0" w:color="auto"/>
                        <w:left w:val="none" w:sz="0" w:space="0" w:color="auto"/>
                        <w:bottom w:val="none" w:sz="0" w:space="0" w:color="auto"/>
                        <w:right w:val="none" w:sz="0" w:space="0" w:color="auto"/>
                      </w:divBdr>
                    </w:div>
                    <w:div w:id="20130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2399">
          <w:marLeft w:val="0"/>
          <w:marRight w:val="0"/>
          <w:marTop w:val="0"/>
          <w:marBottom w:val="0"/>
          <w:divBdr>
            <w:top w:val="none" w:sz="0" w:space="0" w:color="auto"/>
            <w:left w:val="none" w:sz="0" w:space="0" w:color="auto"/>
            <w:bottom w:val="none" w:sz="0" w:space="0" w:color="auto"/>
            <w:right w:val="none" w:sz="0" w:space="0" w:color="auto"/>
          </w:divBdr>
          <w:divsChild>
            <w:div w:id="26830425">
              <w:marLeft w:val="0"/>
              <w:marRight w:val="0"/>
              <w:marTop w:val="0"/>
              <w:marBottom w:val="0"/>
              <w:divBdr>
                <w:top w:val="none" w:sz="0" w:space="0" w:color="auto"/>
                <w:left w:val="none" w:sz="0" w:space="0" w:color="auto"/>
                <w:bottom w:val="none" w:sz="0" w:space="0" w:color="auto"/>
                <w:right w:val="none" w:sz="0" w:space="0" w:color="auto"/>
              </w:divBdr>
              <w:divsChild>
                <w:div w:id="514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9450">
      <w:bodyDiv w:val="1"/>
      <w:marLeft w:val="0"/>
      <w:marRight w:val="0"/>
      <w:marTop w:val="0"/>
      <w:marBottom w:val="0"/>
      <w:divBdr>
        <w:top w:val="none" w:sz="0" w:space="0" w:color="auto"/>
        <w:left w:val="none" w:sz="0" w:space="0" w:color="auto"/>
        <w:bottom w:val="none" w:sz="0" w:space="0" w:color="auto"/>
        <w:right w:val="none" w:sz="0" w:space="0" w:color="auto"/>
      </w:divBdr>
    </w:div>
    <w:div w:id="171146780">
      <w:bodyDiv w:val="1"/>
      <w:marLeft w:val="0"/>
      <w:marRight w:val="0"/>
      <w:marTop w:val="0"/>
      <w:marBottom w:val="0"/>
      <w:divBdr>
        <w:top w:val="none" w:sz="0" w:space="0" w:color="auto"/>
        <w:left w:val="none" w:sz="0" w:space="0" w:color="auto"/>
        <w:bottom w:val="none" w:sz="0" w:space="0" w:color="auto"/>
        <w:right w:val="none" w:sz="0" w:space="0" w:color="auto"/>
      </w:divBdr>
    </w:div>
    <w:div w:id="376660143">
      <w:bodyDiv w:val="1"/>
      <w:marLeft w:val="0"/>
      <w:marRight w:val="0"/>
      <w:marTop w:val="0"/>
      <w:marBottom w:val="0"/>
      <w:divBdr>
        <w:top w:val="none" w:sz="0" w:space="0" w:color="auto"/>
        <w:left w:val="none" w:sz="0" w:space="0" w:color="auto"/>
        <w:bottom w:val="none" w:sz="0" w:space="0" w:color="auto"/>
        <w:right w:val="none" w:sz="0" w:space="0" w:color="auto"/>
      </w:divBdr>
      <w:divsChild>
        <w:div w:id="833911604">
          <w:marLeft w:val="0"/>
          <w:marRight w:val="0"/>
          <w:marTop w:val="0"/>
          <w:marBottom w:val="0"/>
          <w:divBdr>
            <w:top w:val="none" w:sz="0" w:space="0" w:color="auto"/>
            <w:left w:val="none" w:sz="0" w:space="0" w:color="auto"/>
            <w:bottom w:val="none" w:sz="0" w:space="0" w:color="auto"/>
            <w:right w:val="none" w:sz="0" w:space="0" w:color="auto"/>
          </w:divBdr>
          <w:divsChild>
            <w:div w:id="1801613077">
              <w:marLeft w:val="0"/>
              <w:marRight w:val="0"/>
              <w:marTop w:val="0"/>
              <w:marBottom w:val="0"/>
              <w:divBdr>
                <w:top w:val="none" w:sz="0" w:space="0" w:color="auto"/>
                <w:left w:val="none" w:sz="0" w:space="0" w:color="auto"/>
                <w:bottom w:val="none" w:sz="0" w:space="0" w:color="auto"/>
                <w:right w:val="none" w:sz="0" w:space="0" w:color="auto"/>
              </w:divBdr>
              <w:divsChild>
                <w:div w:id="1774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9159">
          <w:marLeft w:val="0"/>
          <w:marRight w:val="0"/>
          <w:marTop w:val="0"/>
          <w:marBottom w:val="0"/>
          <w:divBdr>
            <w:top w:val="none" w:sz="0" w:space="0" w:color="auto"/>
            <w:left w:val="none" w:sz="0" w:space="0" w:color="auto"/>
            <w:bottom w:val="none" w:sz="0" w:space="0" w:color="auto"/>
            <w:right w:val="none" w:sz="0" w:space="0" w:color="auto"/>
          </w:divBdr>
          <w:divsChild>
            <w:div w:id="346717285">
              <w:marLeft w:val="0"/>
              <w:marRight w:val="0"/>
              <w:marTop w:val="0"/>
              <w:marBottom w:val="0"/>
              <w:divBdr>
                <w:top w:val="none" w:sz="0" w:space="0" w:color="auto"/>
                <w:left w:val="none" w:sz="0" w:space="0" w:color="auto"/>
                <w:bottom w:val="none" w:sz="0" w:space="0" w:color="auto"/>
                <w:right w:val="none" w:sz="0" w:space="0" w:color="auto"/>
              </w:divBdr>
              <w:divsChild>
                <w:div w:id="494957810">
                  <w:marLeft w:val="0"/>
                  <w:marRight w:val="0"/>
                  <w:marTop w:val="0"/>
                  <w:marBottom w:val="0"/>
                  <w:divBdr>
                    <w:top w:val="none" w:sz="0" w:space="0" w:color="auto"/>
                    <w:left w:val="none" w:sz="0" w:space="0" w:color="auto"/>
                    <w:bottom w:val="none" w:sz="0" w:space="0" w:color="auto"/>
                    <w:right w:val="none" w:sz="0" w:space="0" w:color="auto"/>
                  </w:divBdr>
                  <w:divsChild>
                    <w:div w:id="8532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887">
      <w:bodyDiv w:val="1"/>
      <w:marLeft w:val="0"/>
      <w:marRight w:val="0"/>
      <w:marTop w:val="0"/>
      <w:marBottom w:val="0"/>
      <w:divBdr>
        <w:top w:val="none" w:sz="0" w:space="0" w:color="auto"/>
        <w:left w:val="none" w:sz="0" w:space="0" w:color="auto"/>
        <w:bottom w:val="none" w:sz="0" w:space="0" w:color="auto"/>
        <w:right w:val="none" w:sz="0" w:space="0" w:color="auto"/>
      </w:divBdr>
      <w:divsChild>
        <w:div w:id="1349793038">
          <w:marLeft w:val="0"/>
          <w:marRight w:val="0"/>
          <w:marTop w:val="0"/>
          <w:marBottom w:val="0"/>
          <w:divBdr>
            <w:top w:val="none" w:sz="0" w:space="0" w:color="auto"/>
            <w:left w:val="none" w:sz="0" w:space="0" w:color="auto"/>
            <w:bottom w:val="none" w:sz="0" w:space="0" w:color="auto"/>
            <w:right w:val="none" w:sz="0" w:space="0" w:color="auto"/>
          </w:divBdr>
          <w:divsChild>
            <w:div w:id="1629819647">
              <w:marLeft w:val="0"/>
              <w:marRight w:val="0"/>
              <w:marTop w:val="0"/>
              <w:marBottom w:val="0"/>
              <w:divBdr>
                <w:top w:val="none" w:sz="0" w:space="0" w:color="auto"/>
                <w:left w:val="none" w:sz="0" w:space="0" w:color="auto"/>
                <w:bottom w:val="none" w:sz="0" w:space="0" w:color="auto"/>
                <w:right w:val="none" w:sz="0" w:space="0" w:color="auto"/>
              </w:divBdr>
              <w:divsChild>
                <w:div w:id="12724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904">
          <w:marLeft w:val="0"/>
          <w:marRight w:val="0"/>
          <w:marTop w:val="0"/>
          <w:marBottom w:val="0"/>
          <w:divBdr>
            <w:top w:val="none" w:sz="0" w:space="0" w:color="auto"/>
            <w:left w:val="none" w:sz="0" w:space="0" w:color="auto"/>
            <w:bottom w:val="none" w:sz="0" w:space="0" w:color="auto"/>
            <w:right w:val="none" w:sz="0" w:space="0" w:color="auto"/>
          </w:divBdr>
          <w:divsChild>
            <w:div w:id="805664923">
              <w:marLeft w:val="0"/>
              <w:marRight w:val="0"/>
              <w:marTop w:val="0"/>
              <w:marBottom w:val="0"/>
              <w:divBdr>
                <w:top w:val="none" w:sz="0" w:space="0" w:color="auto"/>
                <w:left w:val="none" w:sz="0" w:space="0" w:color="auto"/>
                <w:bottom w:val="none" w:sz="0" w:space="0" w:color="auto"/>
                <w:right w:val="none" w:sz="0" w:space="0" w:color="auto"/>
              </w:divBdr>
              <w:divsChild>
                <w:div w:id="20661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5213">
      <w:bodyDiv w:val="1"/>
      <w:marLeft w:val="0"/>
      <w:marRight w:val="0"/>
      <w:marTop w:val="0"/>
      <w:marBottom w:val="0"/>
      <w:divBdr>
        <w:top w:val="none" w:sz="0" w:space="0" w:color="auto"/>
        <w:left w:val="none" w:sz="0" w:space="0" w:color="auto"/>
        <w:bottom w:val="none" w:sz="0" w:space="0" w:color="auto"/>
        <w:right w:val="none" w:sz="0" w:space="0" w:color="auto"/>
      </w:divBdr>
    </w:div>
    <w:div w:id="961225878">
      <w:bodyDiv w:val="1"/>
      <w:marLeft w:val="0"/>
      <w:marRight w:val="0"/>
      <w:marTop w:val="0"/>
      <w:marBottom w:val="0"/>
      <w:divBdr>
        <w:top w:val="none" w:sz="0" w:space="0" w:color="auto"/>
        <w:left w:val="none" w:sz="0" w:space="0" w:color="auto"/>
        <w:bottom w:val="none" w:sz="0" w:space="0" w:color="auto"/>
        <w:right w:val="none" w:sz="0" w:space="0" w:color="auto"/>
      </w:divBdr>
      <w:divsChild>
        <w:div w:id="79525625">
          <w:marLeft w:val="0"/>
          <w:marRight w:val="0"/>
          <w:marTop w:val="0"/>
          <w:marBottom w:val="0"/>
          <w:divBdr>
            <w:top w:val="none" w:sz="0" w:space="0" w:color="auto"/>
            <w:left w:val="none" w:sz="0" w:space="0" w:color="auto"/>
            <w:bottom w:val="none" w:sz="0" w:space="0" w:color="auto"/>
            <w:right w:val="none" w:sz="0" w:space="0" w:color="auto"/>
          </w:divBdr>
          <w:divsChild>
            <w:div w:id="9452735">
              <w:marLeft w:val="0"/>
              <w:marRight w:val="0"/>
              <w:marTop w:val="0"/>
              <w:marBottom w:val="0"/>
              <w:divBdr>
                <w:top w:val="none" w:sz="0" w:space="0" w:color="auto"/>
                <w:left w:val="none" w:sz="0" w:space="0" w:color="auto"/>
                <w:bottom w:val="none" w:sz="0" w:space="0" w:color="auto"/>
                <w:right w:val="none" w:sz="0" w:space="0" w:color="auto"/>
              </w:divBdr>
              <w:divsChild>
                <w:div w:id="8770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0389">
          <w:marLeft w:val="0"/>
          <w:marRight w:val="0"/>
          <w:marTop w:val="0"/>
          <w:marBottom w:val="0"/>
          <w:divBdr>
            <w:top w:val="none" w:sz="0" w:space="0" w:color="auto"/>
            <w:left w:val="none" w:sz="0" w:space="0" w:color="auto"/>
            <w:bottom w:val="none" w:sz="0" w:space="0" w:color="auto"/>
            <w:right w:val="none" w:sz="0" w:space="0" w:color="auto"/>
          </w:divBdr>
          <w:divsChild>
            <w:div w:id="114061456">
              <w:marLeft w:val="0"/>
              <w:marRight w:val="0"/>
              <w:marTop w:val="0"/>
              <w:marBottom w:val="0"/>
              <w:divBdr>
                <w:top w:val="none" w:sz="0" w:space="0" w:color="auto"/>
                <w:left w:val="none" w:sz="0" w:space="0" w:color="auto"/>
                <w:bottom w:val="none" w:sz="0" w:space="0" w:color="auto"/>
                <w:right w:val="none" w:sz="0" w:space="0" w:color="auto"/>
              </w:divBdr>
              <w:divsChild>
                <w:div w:id="17216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652">
      <w:bodyDiv w:val="1"/>
      <w:marLeft w:val="0"/>
      <w:marRight w:val="0"/>
      <w:marTop w:val="0"/>
      <w:marBottom w:val="0"/>
      <w:divBdr>
        <w:top w:val="none" w:sz="0" w:space="0" w:color="auto"/>
        <w:left w:val="none" w:sz="0" w:space="0" w:color="auto"/>
        <w:bottom w:val="none" w:sz="0" w:space="0" w:color="auto"/>
        <w:right w:val="none" w:sz="0" w:space="0" w:color="auto"/>
      </w:divBdr>
    </w:div>
    <w:div w:id="1206680793">
      <w:bodyDiv w:val="1"/>
      <w:marLeft w:val="0"/>
      <w:marRight w:val="0"/>
      <w:marTop w:val="0"/>
      <w:marBottom w:val="0"/>
      <w:divBdr>
        <w:top w:val="none" w:sz="0" w:space="0" w:color="auto"/>
        <w:left w:val="none" w:sz="0" w:space="0" w:color="auto"/>
        <w:bottom w:val="none" w:sz="0" w:space="0" w:color="auto"/>
        <w:right w:val="none" w:sz="0" w:space="0" w:color="auto"/>
      </w:divBdr>
      <w:divsChild>
        <w:div w:id="1613171191">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0"/>
              <w:marBottom w:val="0"/>
              <w:divBdr>
                <w:top w:val="none" w:sz="0" w:space="0" w:color="auto"/>
                <w:left w:val="none" w:sz="0" w:space="0" w:color="auto"/>
                <w:bottom w:val="none" w:sz="0" w:space="0" w:color="auto"/>
                <w:right w:val="none" w:sz="0" w:space="0" w:color="auto"/>
              </w:divBdr>
              <w:divsChild>
                <w:div w:id="15735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9809">
          <w:marLeft w:val="0"/>
          <w:marRight w:val="0"/>
          <w:marTop w:val="0"/>
          <w:marBottom w:val="0"/>
          <w:divBdr>
            <w:top w:val="none" w:sz="0" w:space="0" w:color="auto"/>
            <w:left w:val="none" w:sz="0" w:space="0" w:color="auto"/>
            <w:bottom w:val="none" w:sz="0" w:space="0" w:color="auto"/>
            <w:right w:val="none" w:sz="0" w:space="0" w:color="auto"/>
          </w:divBdr>
          <w:divsChild>
            <w:div w:id="242185457">
              <w:marLeft w:val="0"/>
              <w:marRight w:val="0"/>
              <w:marTop w:val="0"/>
              <w:marBottom w:val="0"/>
              <w:divBdr>
                <w:top w:val="none" w:sz="0" w:space="0" w:color="auto"/>
                <w:left w:val="none" w:sz="0" w:space="0" w:color="auto"/>
                <w:bottom w:val="none" w:sz="0" w:space="0" w:color="auto"/>
                <w:right w:val="none" w:sz="0" w:space="0" w:color="auto"/>
              </w:divBdr>
              <w:divsChild>
                <w:div w:id="14277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8187">
      <w:bodyDiv w:val="1"/>
      <w:marLeft w:val="0"/>
      <w:marRight w:val="0"/>
      <w:marTop w:val="0"/>
      <w:marBottom w:val="0"/>
      <w:divBdr>
        <w:top w:val="none" w:sz="0" w:space="0" w:color="auto"/>
        <w:left w:val="none" w:sz="0" w:space="0" w:color="auto"/>
        <w:bottom w:val="none" w:sz="0" w:space="0" w:color="auto"/>
        <w:right w:val="none" w:sz="0" w:space="0" w:color="auto"/>
      </w:divBdr>
    </w:div>
    <w:div w:id="1225724255">
      <w:bodyDiv w:val="1"/>
      <w:marLeft w:val="0"/>
      <w:marRight w:val="0"/>
      <w:marTop w:val="0"/>
      <w:marBottom w:val="0"/>
      <w:divBdr>
        <w:top w:val="none" w:sz="0" w:space="0" w:color="auto"/>
        <w:left w:val="none" w:sz="0" w:space="0" w:color="auto"/>
        <w:bottom w:val="none" w:sz="0" w:space="0" w:color="auto"/>
        <w:right w:val="none" w:sz="0" w:space="0" w:color="auto"/>
      </w:divBdr>
      <w:divsChild>
        <w:div w:id="300810622">
          <w:marLeft w:val="0"/>
          <w:marRight w:val="0"/>
          <w:marTop w:val="0"/>
          <w:marBottom w:val="0"/>
          <w:divBdr>
            <w:top w:val="none" w:sz="0" w:space="0" w:color="auto"/>
            <w:left w:val="none" w:sz="0" w:space="0" w:color="auto"/>
            <w:bottom w:val="none" w:sz="0" w:space="0" w:color="auto"/>
            <w:right w:val="none" w:sz="0" w:space="0" w:color="auto"/>
          </w:divBdr>
        </w:div>
      </w:divsChild>
    </w:div>
    <w:div w:id="1327636587">
      <w:bodyDiv w:val="1"/>
      <w:marLeft w:val="0"/>
      <w:marRight w:val="0"/>
      <w:marTop w:val="0"/>
      <w:marBottom w:val="0"/>
      <w:divBdr>
        <w:top w:val="none" w:sz="0" w:space="0" w:color="auto"/>
        <w:left w:val="none" w:sz="0" w:space="0" w:color="auto"/>
        <w:bottom w:val="none" w:sz="0" w:space="0" w:color="auto"/>
        <w:right w:val="none" w:sz="0" w:space="0" w:color="auto"/>
      </w:divBdr>
      <w:divsChild>
        <w:div w:id="430660232">
          <w:marLeft w:val="0"/>
          <w:marRight w:val="0"/>
          <w:marTop w:val="0"/>
          <w:marBottom w:val="0"/>
          <w:divBdr>
            <w:top w:val="none" w:sz="0" w:space="0" w:color="auto"/>
            <w:left w:val="none" w:sz="0" w:space="0" w:color="auto"/>
            <w:bottom w:val="none" w:sz="0" w:space="0" w:color="auto"/>
            <w:right w:val="none" w:sz="0" w:space="0" w:color="auto"/>
          </w:divBdr>
          <w:divsChild>
            <w:div w:id="1491019012">
              <w:marLeft w:val="0"/>
              <w:marRight w:val="0"/>
              <w:marTop w:val="0"/>
              <w:marBottom w:val="0"/>
              <w:divBdr>
                <w:top w:val="none" w:sz="0" w:space="0" w:color="auto"/>
                <w:left w:val="none" w:sz="0" w:space="0" w:color="auto"/>
                <w:bottom w:val="none" w:sz="0" w:space="0" w:color="auto"/>
                <w:right w:val="none" w:sz="0" w:space="0" w:color="auto"/>
              </w:divBdr>
              <w:divsChild>
                <w:div w:id="1621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9306">
          <w:marLeft w:val="0"/>
          <w:marRight w:val="0"/>
          <w:marTop w:val="0"/>
          <w:marBottom w:val="0"/>
          <w:divBdr>
            <w:top w:val="none" w:sz="0" w:space="0" w:color="auto"/>
            <w:left w:val="none" w:sz="0" w:space="0" w:color="auto"/>
            <w:bottom w:val="none" w:sz="0" w:space="0" w:color="auto"/>
            <w:right w:val="none" w:sz="0" w:space="0" w:color="auto"/>
          </w:divBdr>
          <w:divsChild>
            <w:div w:id="1726754783">
              <w:marLeft w:val="0"/>
              <w:marRight w:val="0"/>
              <w:marTop w:val="0"/>
              <w:marBottom w:val="0"/>
              <w:divBdr>
                <w:top w:val="none" w:sz="0" w:space="0" w:color="auto"/>
                <w:left w:val="none" w:sz="0" w:space="0" w:color="auto"/>
                <w:bottom w:val="none" w:sz="0" w:space="0" w:color="auto"/>
                <w:right w:val="none" w:sz="0" w:space="0" w:color="auto"/>
              </w:divBdr>
              <w:divsChild>
                <w:div w:id="9644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430">
      <w:bodyDiv w:val="1"/>
      <w:marLeft w:val="0"/>
      <w:marRight w:val="0"/>
      <w:marTop w:val="0"/>
      <w:marBottom w:val="0"/>
      <w:divBdr>
        <w:top w:val="none" w:sz="0" w:space="0" w:color="auto"/>
        <w:left w:val="none" w:sz="0" w:space="0" w:color="auto"/>
        <w:bottom w:val="none" w:sz="0" w:space="0" w:color="auto"/>
        <w:right w:val="none" w:sz="0" w:space="0" w:color="auto"/>
      </w:divBdr>
    </w:div>
    <w:div w:id="1406605233">
      <w:bodyDiv w:val="1"/>
      <w:marLeft w:val="0"/>
      <w:marRight w:val="0"/>
      <w:marTop w:val="0"/>
      <w:marBottom w:val="0"/>
      <w:divBdr>
        <w:top w:val="none" w:sz="0" w:space="0" w:color="auto"/>
        <w:left w:val="none" w:sz="0" w:space="0" w:color="auto"/>
        <w:bottom w:val="none" w:sz="0" w:space="0" w:color="auto"/>
        <w:right w:val="none" w:sz="0" w:space="0" w:color="auto"/>
      </w:divBdr>
      <w:divsChild>
        <w:div w:id="1883706088">
          <w:marLeft w:val="0"/>
          <w:marRight w:val="0"/>
          <w:marTop w:val="0"/>
          <w:marBottom w:val="0"/>
          <w:divBdr>
            <w:top w:val="none" w:sz="0" w:space="0" w:color="auto"/>
            <w:left w:val="none" w:sz="0" w:space="0" w:color="auto"/>
            <w:bottom w:val="none" w:sz="0" w:space="0" w:color="auto"/>
            <w:right w:val="none" w:sz="0" w:space="0" w:color="auto"/>
          </w:divBdr>
          <w:divsChild>
            <w:div w:id="579870111">
              <w:marLeft w:val="0"/>
              <w:marRight w:val="0"/>
              <w:marTop w:val="0"/>
              <w:marBottom w:val="0"/>
              <w:divBdr>
                <w:top w:val="none" w:sz="0" w:space="0" w:color="auto"/>
                <w:left w:val="none" w:sz="0" w:space="0" w:color="auto"/>
                <w:bottom w:val="none" w:sz="0" w:space="0" w:color="auto"/>
                <w:right w:val="none" w:sz="0" w:space="0" w:color="auto"/>
              </w:divBdr>
              <w:divsChild>
                <w:div w:id="5232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754">
          <w:marLeft w:val="0"/>
          <w:marRight w:val="0"/>
          <w:marTop w:val="0"/>
          <w:marBottom w:val="0"/>
          <w:divBdr>
            <w:top w:val="none" w:sz="0" w:space="0" w:color="auto"/>
            <w:left w:val="none" w:sz="0" w:space="0" w:color="auto"/>
            <w:bottom w:val="none" w:sz="0" w:space="0" w:color="auto"/>
            <w:right w:val="none" w:sz="0" w:space="0" w:color="auto"/>
          </w:divBdr>
          <w:divsChild>
            <w:div w:id="1960449583">
              <w:marLeft w:val="0"/>
              <w:marRight w:val="0"/>
              <w:marTop w:val="0"/>
              <w:marBottom w:val="0"/>
              <w:divBdr>
                <w:top w:val="none" w:sz="0" w:space="0" w:color="auto"/>
                <w:left w:val="none" w:sz="0" w:space="0" w:color="auto"/>
                <w:bottom w:val="none" w:sz="0" w:space="0" w:color="auto"/>
                <w:right w:val="none" w:sz="0" w:space="0" w:color="auto"/>
              </w:divBdr>
              <w:divsChild>
                <w:div w:id="18059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9951">
      <w:bodyDiv w:val="1"/>
      <w:marLeft w:val="0"/>
      <w:marRight w:val="0"/>
      <w:marTop w:val="0"/>
      <w:marBottom w:val="0"/>
      <w:divBdr>
        <w:top w:val="none" w:sz="0" w:space="0" w:color="auto"/>
        <w:left w:val="none" w:sz="0" w:space="0" w:color="auto"/>
        <w:bottom w:val="none" w:sz="0" w:space="0" w:color="auto"/>
        <w:right w:val="none" w:sz="0" w:space="0" w:color="auto"/>
      </w:divBdr>
      <w:divsChild>
        <w:div w:id="2128811314">
          <w:marLeft w:val="0"/>
          <w:marRight w:val="0"/>
          <w:marTop w:val="0"/>
          <w:marBottom w:val="0"/>
          <w:divBdr>
            <w:top w:val="none" w:sz="0" w:space="0" w:color="auto"/>
            <w:left w:val="none" w:sz="0" w:space="0" w:color="auto"/>
            <w:bottom w:val="none" w:sz="0" w:space="0" w:color="auto"/>
            <w:right w:val="none" w:sz="0" w:space="0" w:color="auto"/>
          </w:divBdr>
          <w:divsChild>
            <w:div w:id="85275755">
              <w:marLeft w:val="0"/>
              <w:marRight w:val="0"/>
              <w:marTop w:val="0"/>
              <w:marBottom w:val="0"/>
              <w:divBdr>
                <w:top w:val="none" w:sz="0" w:space="0" w:color="auto"/>
                <w:left w:val="none" w:sz="0" w:space="0" w:color="auto"/>
                <w:bottom w:val="none" w:sz="0" w:space="0" w:color="auto"/>
                <w:right w:val="none" w:sz="0" w:space="0" w:color="auto"/>
              </w:divBdr>
              <w:divsChild>
                <w:div w:id="1587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760">
          <w:marLeft w:val="0"/>
          <w:marRight w:val="0"/>
          <w:marTop w:val="0"/>
          <w:marBottom w:val="0"/>
          <w:divBdr>
            <w:top w:val="none" w:sz="0" w:space="0" w:color="auto"/>
            <w:left w:val="none" w:sz="0" w:space="0" w:color="auto"/>
            <w:bottom w:val="none" w:sz="0" w:space="0" w:color="auto"/>
            <w:right w:val="none" w:sz="0" w:space="0" w:color="auto"/>
          </w:divBdr>
          <w:divsChild>
            <w:div w:id="1511792152">
              <w:marLeft w:val="0"/>
              <w:marRight w:val="0"/>
              <w:marTop w:val="0"/>
              <w:marBottom w:val="0"/>
              <w:divBdr>
                <w:top w:val="none" w:sz="0" w:space="0" w:color="auto"/>
                <w:left w:val="none" w:sz="0" w:space="0" w:color="auto"/>
                <w:bottom w:val="none" w:sz="0" w:space="0" w:color="auto"/>
                <w:right w:val="none" w:sz="0" w:space="0" w:color="auto"/>
              </w:divBdr>
              <w:divsChild>
                <w:div w:id="8607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9510">
      <w:bodyDiv w:val="1"/>
      <w:marLeft w:val="0"/>
      <w:marRight w:val="0"/>
      <w:marTop w:val="0"/>
      <w:marBottom w:val="0"/>
      <w:divBdr>
        <w:top w:val="none" w:sz="0" w:space="0" w:color="auto"/>
        <w:left w:val="none" w:sz="0" w:space="0" w:color="auto"/>
        <w:bottom w:val="none" w:sz="0" w:space="0" w:color="auto"/>
        <w:right w:val="none" w:sz="0" w:space="0" w:color="auto"/>
      </w:divBdr>
      <w:divsChild>
        <w:div w:id="422456880">
          <w:marLeft w:val="0"/>
          <w:marRight w:val="0"/>
          <w:marTop w:val="0"/>
          <w:marBottom w:val="0"/>
          <w:divBdr>
            <w:top w:val="none" w:sz="0" w:space="0" w:color="auto"/>
            <w:left w:val="none" w:sz="0" w:space="0" w:color="auto"/>
            <w:bottom w:val="none" w:sz="0" w:space="0" w:color="auto"/>
            <w:right w:val="none" w:sz="0" w:space="0" w:color="auto"/>
          </w:divBdr>
          <w:divsChild>
            <w:div w:id="1204364761">
              <w:marLeft w:val="0"/>
              <w:marRight w:val="0"/>
              <w:marTop w:val="0"/>
              <w:marBottom w:val="0"/>
              <w:divBdr>
                <w:top w:val="none" w:sz="0" w:space="0" w:color="auto"/>
                <w:left w:val="none" w:sz="0" w:space="0" w:color="auto"/>
                <w:bottom w:val="none" w:sz="0" w:space="0" w:color="auto"/>
                <w:right w:val="none" w:sz="0" w:space="0" w:color="auto"/>
              </w:divBdr>
              <w:divsChild>
                <w:div w:id="621771002">
                  <w:marLeft w:val="0"/>
                  <w:marRight w:val="0"/>
                  <w:marTop w:val="0"/>
                  <w:marBottom w:val="0"/>
                  <w:divBdr>
                    <w:top w:val="none" w:sz="0" w:space="0" w:color="auto"/>
                    <w:left w:val="none" w:sz="0" w:space="0" w:color="auto"/>
                    <w:bottom w:val="none" w:sz="0" w:space="0" w:color="auto"/>
                    <w:right w:val="none" w:sz="0" w:space="0" w:color="auto"/>
                  </w:divBdr>
                  <w:divsChild>
                    <w:div w:id="725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6542">
          <w:marLeft w:val="0"/>
          <w:marRight w:val="0"/>
          <w:marTop w:val="0"/>
          <w:marBottom w:val="0"/>
          <w:divBdr>
            <w:top w:val="none" w:sz="0" w:space="0" w:color="auto"/>
            <w:left w:val="none" w:sz="0" w:space="0" w:color="auto"/>
            <w:bottom w:val="none" w:sz="0" w:space="0" w:color="auto"/>
            <w:right w:val="none" w:sz="0" w:space="0" w:color="auto"/>
          </w:divBdr>
          <w:divsChild>
            <w:div w:id="595139334">
              <w:marLeft w:val="15"/>
              <w:marRight w:val="0"/>
              <w:marTop w:val="75"/>
              <w:marBottom w:val="0"/>
              <w:divBdr>
                <w:top w:val="none" w:sz="0" w:space="0" w:color="auto"/>
                <w:left w:val="none" w:sz="0" w:space="0" w:color="auto"/>
                <w:bottom w:val="none" w:sz="0" w:space="0" w:color="auto"/>
                <w:right w:val="none" w:sz="0" w:space="0" w:color="auto"/>
              </w:divBdr>
              <w:divsChild>
                <w:div w:id="2540195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73273364">
          <w:marLeft w:val="0"/>
          <w:marRight w:val="0"/>
          <w:marTop w:val="0"/>
          <w:marBottom w:val="0"/>
          <w:divBdr>
            <w:top w:val="none" w:sz="0" w:space="0" w:color="auto"/>
            <w:left w:val="none" w:sz="0" w:space="0" w:color="auto"/>
            <w:bottom w:val="none" w:sz="0" w:space="0" w:color="auto"/>
            <w:right w:val="none" w:sz="0" w:space="0" w:color="auto"/>
          </w:divBdr>
          <w:divsChild>
            <w:div w:id="1449853686">
              <w:marLeft w:val="0"/>
              <w:marRight w:val="0"/>
              <w:marTop w:val="0"/>
              <w:marBottom w:val="0"/>
              <w:divBdr>
                <w:top w:val="none" w:sz="0" w:space="0" w:color="auto"/>
                <w:left w:val="none" w:sz="0" w:space="0" w:color="auto"/>
                <w:bottom w:val="none" w:sz="0" w:space="0" w:color="auto"/>
                <w:right w:val="none" w:sz="0" w:space="0" w:color="auto"/>
              </w:divBdr>
              <w:divsChild>
                <w:div w:id="1205173239">
                  <w:marLeft w:val="0"/>
                  <w:marRight w:val="0"/>
                  <w:marTop w:val="0"/>
                  <w:marBottom w:val="0"/>
                  <w:divBdr>
                    <w:top w:val="none" w:sz="0" w:space="0" w:color="auto"/>
                    <w:left w:val="none" w:sz="0" w:space="0" w:color="auto"/>
                    <w:bottom w:val="none" w:sz="0" w:space="0" w:color="auto"/>
                    <w:right w:val="none" w:sz="0" w:space="0" w:color="auto"/>
                  </w:divBdr>
                  <w:divsChild>
                    <w:div w:id="1766995820">
                      <w:marLeft w:val="0"/>
                      <w:marRight w:val="0"/>
                      <w:marTop w:val="0"/>
                      <w:marBottom w:val="0"/>
                      <w:divBdr>
                        <w:top w:val="none" w:sz="0" w:space="0" w:color="auto"/>
                        <w:left w:val="none" w:sz="0" w:space="0" w:color="auto"/>
                        <w:bottom w:val="none" w:sz="0" w:space="0" w:color="auto"/>
                        <w:right w:val="none" w:sz="0" w:space="0" w:color="auto"/>
                      </w:divBdr>
                      <w:divsChild>
                        <w:div w:id="1751192480">
                          <w:marLeft w:val="0"/>
                          <w:marRight w:val="0"/>
                          <w:marTop w:val="100"/>
                          <w:marBottom w:val="100"/>
                          <w:divBdr>
                            <w:top w:val="none" w:sz="0" w:space="0" w:color="auto"/>
                            <w:left w:val="none" w:sz="0" w:space="0" w:color="auto"/>
                            <w:bottom w:val="none" w:sz="0" w:space="0" w:color="auto"/>
                            <w:right w:val="none" w:sz="0" w:space="0" w:color="auto"/>
                          </w:divBdr>
                          <w:divsChild>
                            <w:div w:id="760302391">
                              <w:marLeft w:val="0"/>
                              <w:marRight w:val="0"/>
                              <w:marTop w:val="100"/>
                              <w:marBottom w:val="100"/>
                              <w:divBdr>
                                <w:top w:val="none" w:sz="0" w:space="0" w:color="auto"/>
                                <w:left w:val="none" w:sz="0" w:space="0" w:color="auto"/>
                                <w:bottom w:val="none" w:sz="0" w:space="0" w:color="auto"/>
                                <w:right w:val="none" w:sz="0" w:space="0" w:color="auto"/>
                              </w:divBdr>
                              <w:divsChild>
                                <w:div w:id="858079711">
                                  <w:marLeft w:val="0"/>
                                  <w:marRight w:val="0"/>
                                  <w:marTop w:val="0"/>
                                  <w:marBottom w:val="0"/>
                                  <w:divBdr>
                                    <w:top w:val="none" w:sz="0" w:space="0" w:color="auto"/>
                                    <w:left w:val="none" w:sz="0" w:space="0" w:color="auto"/>
                                    <w:bottom w:val="none" w:sz="0" w:space="0" w:color="auto"/>
                                    <w:right w:val="none" w:sz="0" w:space="0" w:color="auto"/>
                                  </w:divBdr>
                                  <w:divsChild>
                                    <w:div w:id="1038746265">
                                      <w:marLeft w:val="0"/>
                                      <w:marRight w:val="0"/>
                                      <w:marTop w:val="0"/>
                                      <w:marBottom w:val="0"/>
                                      <w:divBdr>
                                        <w:top w:val="none" w:sz="0" w:space="0" w:color="auto"/>
                                        <w:left w:val="none" w:sz="0" w:space="0" w:color="auto"/>
                                        <w:bottom w:val="none" w:sz="0" w:space="0" w:color="auto"/>
                                        <w:right w:val="none" w:sz="0" w:space="0" w:color="auto"/>
                                      </w:divBdr>
                                      <w:divsChild>
                                        <w:div w:id="75713960">
                                          <w:marLeft w:val="0"/>
                                          <w:marRight w:val="0"/>
                                          <w:marTop w:val="0"/>
                                          <w:marBottom w:val="0"/>
                                          <w:divBdr>
                                            <w:top w:val="none" w:sz="0" w:space="0" w:color="auto"/>
                                            <w:left w:val="none" w:sz="0" w:space="0" w:color="auto"/>
                                            <w:bottom w:val="none" w:sz="0" w:space="0" w:color="auto"/>
                                            <w:right w:val="none" w:sz="0" w:space="0" w:color="auto"/>
                                          </w:divBdr>
                                          <w:divsChild>
                                            <w:div w:id="1035423780">
                                              <w:marLeft w:val="0"/>
                                              <w:marRight w:val="0"/>
                                              <w:marTop w:val="0"/>
                                              <w:marBottom w:val="0"/>
                                              <w:divBdr>
                                                <w:top w:val="none" w:sz="0" w:space="0" w:color="auto"/>
                                                <w:left w:val="none" w:sz="0" w:space="0" w:color="auto"/>
                                                <w:bottom w:val="none" w:sz="0" w:space="0" w:color="auto"/>
                                                <w:right w:val="none" w:sz="0" w:space="0" w:color="auto"/>
                                              </w:divBdr>
                                              <w:divsChild>
                                                <w:div w:id="174926836">
                                                  <w:marLeft w:val="0"/>
                                                  <w:marRight w:val="0"/>
                                                  <w:marTop w:val="0"/>
                                                  <w:marBottom w:val="0"/>
                                                  <w:divBdr>
                                                    <w:top w:val="none" w:sz="0" w:space="0" w:color="auto"/>
                                                    <w:left w:val="none" w:sz="0" w:space="0" w:color="auto"/>
                                                    <w:bottom w:val="none" w:sz="0" w:space="0" w:color="auto"/>
                                                    <w:right w:val="none" w:sz="0" w:space="0" w:color="auto"/>
                                                  </w:divBdr>
                                                  <w:divsChild>
                                                    <w:div w:id="468910442">
                                                      <w:marLeft w:val="0"/>
                                                      <w:marRight w:val="0"/>
                                                      <w:marTop w:val="0"/>
                                                      <w:marBottom w:val="0"/>
                                                      <w:divBdr>
                                                        <w:top w:val="none" w:sz="0" w:space="0" w:color="auto"/>
                                                        <w:left w:val="none" w:sz="0" w:space="0" w:color="auto"/>
                                                        <w:bottom w:val="none" w:sz="0" w:space="0" w:color="auto"/>
                                                        <w:right w:val="none" w:sz="0" w:space="0" w:color="auto"/>
                                                      </w:divBdr>
                                                      <w:divsChild>
                                                        <w:div w:id="1583025073">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740493100">
                                                                  <w:marLeft w:val="0"/>
                                                                  <w:marRight w:val="0"/>
                                                                  <w:marTop w:val="0"/>
                                                                  <w:marBottom w:val="0"/>
                                                                  <w:divBdr>
                                                                    <w:top w:val="none" w:sz="0" w:space="0" w:color="auto"/>
                                                                    <w:left w:val="none" w:sz="0" w:space="0" w:color="auto"/>
                                                                    <w:bottom w:val="none" w:sz="0" w:space="0" w:color="auto"/>
                                                                    <w:right w:val="none" w:sz="0" w:space="0" w:color="auto"/>
                                                                  </w:divBdr>
                                                                  <w:divsChild>
                                                                    <w:div w:id="2107075352">
                                                                      <w:marLeft w:val="0"/>
                                                                      <w:marRight w:val="0"/>
                                                                      <w:marTop w:val="0"/>
                                                                      <w:marBottom w:val="0"/>
                                                                      <w:divBdr>
                                                                        <w:top w:val="none" w:sz="0" w:space="0" w:color="auto"/>
                                                                        <w:left w:val="none" w:sz="0" w:space="0" w:color="auto"/>
                                                                        <w:bottom w:val="none" w:sz="0" w:space="0" w:color="auto"/>
                                                                        <w:right w:val="none" w:sz="0" w:space="0" w:color="auto"/>
                                                                      </w:divBdr>
                                                                      <w:divsChild>
                                                                        <w:div w:id="1138064953">
                                                                          <w:marLeft w:val="0"/>
                                                                          <w:marRight w:val="0"/>
                                                                          <w:marTop w:val="0"/>
                                                                          <w:marBottom w:val="0"/>
                                                                          <w:divBdr>
                                                                            <w:top w:val="none" w:sz="0" w:space="0" w:color="auto"/>
                                                                            <w:left w:val="none" w:sz="0" w:space="0" w:color="auto"/>
                                                                            <w:bottom w:val="none" w:sz="0" w:space="0" w:color="auto"/>
                                                                            <w:right w:val="none" w:sz="0" w:space="0" w:color="auto"/>
                                                                          </w:divBdr>
                                                                          <w:divsChild>
                                                                            <w:div w:id="582185197">
                                                                              <w:marLeft w:val="0"/>
                                                                              <w:marRight w:val="0"/>
                                                                              <w:marTop w:val="0"/>
                                                                              <w:marBottom w:val="0"/>
                                                                              <w:divBdr>
                                                                                <w:top w:val="none" w:sz="0" w:space="0" w:color="auto"/>
                                                                                <w:left w:val="none" w:sz="0" w:space="0" w:color="auto"/>
                                                                                <w:bottom w:val="none" w:sz="0" w:space="0" w:color="auto"/>
                                                                                <w:right w:val="none" w:sz="0" w:space="0" w:color="auto"/>
                                                                              </w:divBdr>
                                                                              <w:divsChild>
                                                                                <w:div w:id="338166785">
                                                                                  <w:marLeft w:val="0"/>
                                                                                  <w:marRight w:val="0"/>
                                                                                  <w:marTop w:val="0"/>
                                                                                  <w:marBottom w:val="0"/>
                                                                                  <w:divBdr>
                                                                                    <w:top w:val="none" w:sz="0" w:space="0" w:color="auto"/>
                                                                                    <w:left w:val="none" w:sz="0" w:space="0" w:color="auto"/>
                                                                                    <w:bottom w:val="none" w:sz="0" w:space="0" w:color="auto"/>
                                                                                    <w:right w:val="none" w:sz="0" w:space="0" w:color="auto"/>
                                                                                  </w:divBdr>
                                                                                  <w:divsChild>
                                                                                    <w:div w:id="1563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8035">
                                                                              <w:marLeft w:val="0"/>
                                                                              <w:marRight w:val="0"/>
                                                                              <w:marTop w:val="0"/>
                                                                              <w:marBottom w:val="0"/>
                                                                              <w:divBdr>
                                                                                <w:top w:val="none" w:sz="0" w:space="0" w:color="auto"/>
                                                                                <w:left w:val="none" w:sz="0" w:space="0" w:color="auto"/>
                                                                                <w:bottom w:val="none" w:sz="0" w:space="0" w:color="auto"/>
                                                                                <w:right w:val="none" w:sz="0" w:space="0" w:color="auto"/>
                                                                              </w:divBdr>
                                                                              <w:divsChild>
                                                                                <w:div w:id="147209139">
                                                                                  <w:marLeft w:val="0"/>
                                                                                  <w:marRight w:val="0"/>
                                                                                  <w:marTop w:val="0"/>
                                                                                  <w:marBottom w:val="0"/>
                                                                                  <w:divBdr>
                                                                                    <w:top w:val="none" w:sz="0" w:space="0" w:color="auto"/>
                                                                                    <w:left w:val="none" w:sz="0" w:space="0" w:color="auto"/>
                                                                                    <w:bottom w:val="none" w:sz="0" w:space="0" w:color="auto"/>
                                                                                    <w:right w:val="none" w:sz="0" w:space="0" w:color="auto"/>
                                                                                  </w:divBdr>
                                                                                  <w:divsChild>
                                                                                    <w:div w:id="13595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298">
                                                      <w:marLeft w:val="0"/>
                                                      <w:marRight w:val="0"/>
                                                      <w:marTop w:val="90"/>
                                                      <w:marBottom w:val="0"/>
                                                      <w:divBdr>
                                                        <w:top w:val="none" w:sz="0" w:space="0" w:color="auto"/>
                                                        <w:left w:val="none" w:sz="0" w:space="0" w:color="auto"/>
                                                        <w:bottom w:val="none" w:sz="0" w:space="0" w:color="auto"/>
                                                        <w:right w:val="none" w:sz="0" w:space="0" w:color="auto"/>
                                                      </w:divBdr>
                                                      <w:divsChild>
                                                        <w:div w:id="1581712388">
                                                          <w:marLeft w:val="0"/>
                                                          <w:marRight w:val="0"/>
                                                          <w:marTop w:val="0"/>
                                                          <w:marBottom w:val="0"/>
                                                          <w:divBdr>
                                                            <w:top w:val="none" w:sz="0" w:space="0" w:color="auto"/>
                                                            <w:left w:val="none" w:sz="0" w:space="0" w:color="auto"/>
                                                            <w:bottom w:val="none" w:sz="0" w:space="0" w:color="auto"/>
                                                            <w:right w:val="none" w:sz="0" w:space="0" w:color="auto"/>
                                                          </w:divBdr>
                                                          <w:divsChild>
                                                            <w:div w:id="11368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7669">
                                                      <w:marLeft w:val="0"/>
                                                      <w:marRight w:val="0"/>
                                                      <w:marTop w:val="90"/>
                                                      <w:marBottom w:val="0"/>
                                                      <w:divBdr>
                                                        <w:top w:val="none" w:sz="0" w:space="0" w:color="auto"/>
                                                        <w:left w:val="none" w:sz="0" w:space="0" w:color="auto"/>
                                                        <w:bottom w:val="none" w:sz="0" w:space="0" w:color="auto"/>
                                                        <w:right w:val="none" w:sz="0" w:space="0" w:color="auto"/>
                                                      </w:divBdr>
                                                      <w:divsChild>
                                                        <w:div w:id="75637257">
                                                          <w:marLeft w:val="0"/>
                                                          <w:marRight w:val="0"/>
                                                          <w:marTop w:val="0"/>
                                                          <w:marBottom w:val="0"/>
                                                          <w:divBdr>
                                                            <w:top w:val="none" w:sz="0" w:space="0" w:color="auto"/>
                                                            <w:left w:val="none" w:sz="0" w:space="0" w:color="auto"/>
                                                            <w:bottom w:val="none" w:sz="0" w:space="0" w:color="auto"/>
                                                            <w:right w:val="none" w:sz="0" w:space="0" w:color="auto"/>
                                                          </w:divBdr>
                                                          <w:divsChild>
                                                            <w:div w:id="14368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3092">
                                                      <w:marLeft w:val="0"/>
                                                      <w:marRight w:val="0"/>
                                                      <w:marTop w:val="90"/>
                                                      <w:marBottom w:val="0"/>
                                                      <w:divBdr>
                                                        <w:top w:val="none" w:sz="0" w:space="0" w:color="auto"/>
                                                        <w:left w:val="none" w:sz="0" w:space="0" w:color="auto"/>
                                                        <w:bottom w:val="none" w:sz="0" w:space="0" w:color="auto"/>
                                                        <w:right w:val="none" w:sz="0" w:space="0" w:color="auto"/>
                                                      </w:divBdr>
                                                      <w:divsChild>
                                                        <w:div w:id="1727029555">
                                                          <w:marLeft w:val="0"/>
                                                          <w:marRight w:val="0"/>
                                                          <w:marTop w:val="0"/>
                                                          <w:marBottom w:val="0"/>
                                                          <w:divBdr>
                                                            <w:top w:val="none" w:sz="0" w:space="0" w:color="auto"/>
                                                            <w:left w:val="none" w:sz="0" w:space="0" w:color="auto"/>
                                                            <w:bottom w:val="none" w:sz="0" w:space="0" w:color="auto"/>
                                                            <w:right w:val="none" w:sz="0" w:space="0" w:color="auto"/>
                                                          </w:divBdr>
                                                          <w:divsChild>
                                                            <w:div w:id="3518079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126020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0103">
                              <w:marLeft w:val="0"/>
                              <w:marRight w:val="0"/>
                              <w:marTop w:val="100"/>
                              <w:marBottom w:val="100"/>
                              <w:divBdr>
                                <w:top w:val="none" w:sz="0" w:space="0" w:color="auto"/>
                                <w:left w:val="none" w:sz="0" w:space="0" w:color="auto"/>
                                <w:bottom w:val="none" w:sz="0" w:space="0" w:color="auto"/>
                                <w:right w:val="none" w:sz="0" w:space="0" w:color="auto"/>
                              </w:divBdr>
                              <w:divsChild>
                                <w:div w:id="850801152">
                                  <w:marLeft w:val="0"/>
                                  <w:marRight w:val="0"/>
                                  <w:marTop w:val="0"/>
                                  <w:marBottom w:val="0"/>
                                  <w:divBdr>
                                    <w:top w:val="none" w:sz="0" w:space="0" w:color="auto"/>
                                    <w:left w:val="none" w:sz="0" w:space="0" w:color="auto"/>
                                    <w:bottom w:val="none" w:sz="0" w:space="0" w:color="auto"/>
                                    <w:right w:val="none" w:sz="0" w:space="0" w:color="auto"/>
                                  </w:divBdr>
                                  <w:divsChild>
                                    <w:div w:id="272783858">
                                      <w:marLeft w:val="0"/>
                                      <w:marRight w:val="0"/>
                                      <w:marTop w:val="0"/>
                                      <w:marBottom w:val="0"/>
                                      <w:divBdr>
                                        <w:top w:val="none" w:sz="0" w:space="0" w:color="auto"/>
                                        <w:left w:val="none" w:sz="0" w:space="0" w:color="auto"/>
                                        <w:bottom w:val="none" w:sz="0" w:space="0" w:color="auto"/>
                                        <w:right w:val="none" w:sz="0" w:space="0" w:color="auto"/>
                                      </w:divBdr>
                                      <w:divsChild>
                                        <w:div w:id="2104261754">
                                          <w:marLeft w:val="0"/>
                                          <w:marRight w:val="0"/>
                                          <w:marTop w:val="0"/>
                                          <w:marBottom w:val="0"/>
                                          <w:divBdr>
                                            <w:top w:val="none" w:sz="0" w:space="0" w:color="auto"/>
                                            <w:left w:val="none" w:sz="0" w:space="0" w:color="auto"/>
                                            <w:bottom w:val="none" w:sz="0" w:space="0" w:color="auto"/>
                                            <w:right w:val="none" w:sz="0" w:space="0" w:color="auto"/>
                                          </w:divBdr>
                                          <w:divsChild>
                                            <w:div w:id="1923103971">
                                              <w:marLeft w:val="0"/>
                                              <w:marRight w:val="0"/>
                                              <w:marTop w:val="0"/>
                                              <w:marBottom w:val="0"/>
                                              <w:divBdr>
                                                <w:top w:val="none" w:sz="0" w:space="0" w:color="auto"/>
                                                <w:left w:val="none" w:sz="0" w:space="0" w:color="auto"/>
                                                <w:bottom w:val="none" w:sz="0" w:space="0" w:color="auto"/>
                                                <w:right w:val="none" w:sz="0" w:space="0" w:color="auto"/>
                                              </w:divBdr>
                                              <w:divsChild>
                                                <w:div w:id="767121500">
                                                  <w:marLeft w:val="0"/>
                                                  <w:marRight w:val="0"/>
                                                  <w:marTop w:val="0"/>
                                                  <w:marBottom w:val="0"/>
                                                  <w:divBdr>
                                                    <w:top w:val="none" w:sz="0" w:space="0" w:color="auto"/>
                                                    <w:left w:val="none" w:sz="0" w:space="0" w:color="auto"/>
                                                    <w:bottom w:val="none" w:sz="0" w:space="0" w:color="auto"/>
                                                    <w:right w:val="none" w:sz="0" w:space="0" w:color="auto"/>
                                                  </w:divBdr>
                                                  <w:divsChild>
                                                    <w:div w:id="2103717707">
                                                      <w:marLeft w:val="0"/>
                                                      <w:marRight w:val="0"/>
                                                      <w:marTop w:val="0"/>
                                                      <w:marBottom w:val="0"/>
                                                      <w:divBdr>
                                                        <w:top w:val="none" w:sz="0" w:space="0" w:color="auto"/>
                                                        <w:left w:val="none" w:sz="0" w:space="0" w:color="auto"/>
                                                        <w:bottom w:val="none" w:sz="0" w:space="0" w:color="auto"/>
                                                        <w:right w:val="none" w:sz="0" w:space="0" w:color="auto"/>
                                                      </w:divBdr>
                                                      <w:divsChild>
                                                        <w:div w:id="353265144">
                                                          <w:marLeft w:val="0"/>
                                                          <w:marRight w:val="0"/>
                                                          <w:marTop w:val="0"/>
                                                          <w:marBottom w:val="0"/>
                                                          <w:divBdr>
                                                            <w:top w:val="none" w:sz="0" w:space="0" w:color="auto"/>
                                                            <w:left w:val="none" w:sz="0" w:space="0" w:color="auto"/>
                                                            <w:bottom w:val="none" w:sz="0" w:space="0" w:color="auto"/>
                                                            <w:right w:val="none" w:sz="0" w:space="0" w:color="auto"/>
                                                          </w:divBdr>
                                                        </w:div>
                                                      </w:divsChild>
                                                    </w:div>
                                                    <w:div w:id="1384019681">
                                                      <w:marLeft w:val="0"/>
                                                      <w:marRight w:val="0"/>
                                                      <w:marTop w:val="90"/>
                                                      <w:marBottom w:val="0"/>
                                                      <w:divBdr>
                                                        <w:top w:val="none" w:sz="0" w:space="0" w:color="auto"/>
                                                        <w:left w:val="none" w:sz="0" w:space="0" w:color="auto"/>
                                                        <w:bottom w:val="none" w:sz="0" w:space="0" w:color="auto"/>
                                                        <w:right w:val="none" w:sz="0" w:space="0" w:color="auto"/>
                                                      </w:divBdr>
                                                      <w:divsChild>
                                                        <w:div w:id="1333876541">
                                                          <w:marLeft w:val="0"/>
                                                          <w:marRight w:val="0"/>
                                                          <w:marTop w:val="0"/>
                                                          <w:marBottom w:val="0"/>
                                                          <w:divBdr>
                                                            <w:top w:val="none" w:sz="0" w:space="0" w:color="auto"/>
                                                            <w:left w:val="none" w:sz="0" w:space="0" w:color="auto"/>
                                                            <w:bottom w:val="none" w:sz="0" w:space="0" w:color="auto"/>
                                                            <w:right w:val="none" w:sz="0" w:space="0" w:color="auto"/>
                                                          </w:divBdr>
                                                          <w:divsChild>
                                                            <w:div w:id="1416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846">
                                                      <w:marLeft w:val="0"/>
                                                      <w:marRight w:val="0"/>
                                                      <w:marTop w:val="90"/>
                                                      <w:marBottom w:val="0"/>
                                                      <w:divBdr>
                                                        <w:top w:val="none" w:sz="0" w:space="0" w:color="auto"/>
                                                        <w:left w:val="none" w:sz="0" w:space="0" w:color="auto"/>
                                                        <w:bottom w:val="none" w:sz="0" w:space="0" w:color="auto"/>
                                                        <w:right w:val="none" w:sz="0" w:space="0" w:color="auto"/>
                                                      </w:divBdr>
                                                      <w:divsChild>
                                                        <w:div w:id="25181165">
                                                          <w:marLeft w:val="0"/>
                                                          <w:marRight w:val="0"/>
                                                          <w:marTop w:val="0"/>
                                                          <w:marBottom w:val="0"/>
                                                          <w:divBdr>
                                                            <w:top w:val="none" w:sz="0" w:space="0" w:color="auto"/>
                                                            <w:left w:val="none" w:sz="0" w:space="0" w:color="auto"/>
                                                            <w:bottom w:val="none" w:sz="0" w:space="0" w:color="auto"/>
                                                            <w:right w:val="none" w:sz="0" w:space="0" w:color="auto"/>
                                                          </w:divBdr>
                                                          <w:divsChild>
                                                            <w:div w:id="1520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7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5836">
                              <w:marLeft w:val="0"/>
                              <w:marRight w:val="0"/>
                              <w:marTop w:val="100"/>
                              <w:marBottom w:val="100"/>
                              <w:divBdr>
                                <w:top w:val="none" w:sz="0" w:space="0" w:color="auto"/>
                                <w:left w:val="none" w:sz="0" w:space="0" w:color="auto"/>
                                <w:bottom w:val="none" w:sz="0" w:space="0" w:color="auto"/>
                                <w:right w:val="none" w:sz="0" w:space="0" w:color="auto"/>
                              </w:divBdr>
                              <w:divsChild>
                                <w:div w:id="407508664">
                                  <w:marLeft w:val="0"/>
                                  <w:marRight w:val="0"/>
                                  <w:marTop w:val="0"/>
                                  <w:marBottom w:val="0"/>
                                  <w:divBdr>
                                    <w:top w:val="none" w:sz="0" w:space="0" w:color="auto"/>
                                    <w:left w:val="none" w:sz="0" w:space="0" w:color="auto"/>
                                    <w:bottom w:val="none" w:sz="0" w:space="0" w:color="auto"/>
                                    <w:right w:val="none" w:sz="0" w:space="0" w:color="auto"/>
                                  </w:divBdr>
                                  <w:divsChild>
                                    <w:div w:id="1625891686">
                                      <w:marLeft w:val="0"/>
                                      <w:marRight w:val="0"/>
                                      <w:marTop w:val="0"/>
                                      <w:marBottom w:val="0"/>
                                      <w:divBdr>
                                        <w:top w:val="none" w:sz="0" w:space="0" w:color="auto"/>
                                        <w:left w:val="none" w:sz="0" w:space="0" w:color="auto"/>
                                        <w:bottom w:val="none" w:sz="0" w:space="0" w:color="auto"/>
                                        <w:right w:val="none" w:sz="0" w:space="0" w:color="auto"/>
                                      </w:divBdr>
                                      <w:divsChild>
                                        <w:div w:id="1126778450">
                                          <w:marLeft w:val="0"/>
                                          <w:marRight w:val="0"/>
                                          <w:marTop w:val="0"/>
                                          <w:marBottom w:val="0"/>
                                          <w:divBdr>
                                            <w:top w:val="none" w:sz="0" w:space="0" w:color="auto"/>
                                            <w:left w:val="none" w:sz="0" w:space="0" w:color="auto"/>
                                            <w:bottom w:val="none" w:sz="0" w:space="0" w:color="auto"/>
                                            <w:right w:val="none" w:sz="0" w:space="0" w:color="auto"/>
                                          </w:divBdr>
                                          <w:divsChild>
                                            <w:div w:id="656492811">
                                              <w:marLeft w:val="0"/>
                                              <w:marRight w:val="0"/>
                                              <w:marTop w:val="0"/>
                                              <w:marBottom w:val="0"/>
                                              <w:divBdr>
                                                <w:top w:val="none" w:sz="0" w:space="0" w:color="auto"/>
                                                <w:left w:val="none" w:sz="0" w:space="0" w:color="auto"/>
                                                <w:bottom w:val="none" w:sz="0" w:space="0" w:color="auto"/>
                                                <w:right w:val="none" w:sz="0" w:space="0" w:color="auto"/>
                                              </w:divBdr>
                                              <w:divsChild>
                                                <w:div w:id="427047828">
                                                  <w:marLeft w:val="0"/>
                                                  <w:marRight w:val="0"/>
                                                  <w:marTop w:val="0"/>
                                                  <w:marBottom w:val="0"/>
                                                  <w:divBdr>
                                                    <w:top w:val="none" w:sz="0" w:space="0" w:color="auto"/>
                                                    <w:left w:val="none" w:sz="0" w:space="0" w:color="auto"/>
                                                    <w:bottom w:val="none" w:sz="0" w:space="0" w:color="auto"/>
                                                    <w:right w:val="none" w:sz="0" w:space="0" w:color="auto"/>
                                                  </w:divBdr>
                                                  <w:divsChild>
                                                    <w:div w:id="927075511">
                                                      <w:marLeft w:val="0"/>
                                                      <w:marRight w:val="0"/>
                                                      <w:marTop w:val="0"/>
                                                      <w:marBottom w:val="0"/>
                                                      <w:divBdr>
                                                        <w:top w:val="none" w:sz="0" w:space="0" w:color="auto"/>
                                                        <w:left w:val="none" w:sz="0" w:space="0" w:color="auto"/>
                                                        <w:bottom w:val="none" w:sz="0" w:space="0" w:color="auto"/>
                                                        <w:right w:val="none" w:sz="0" w:space="0" w:color="auto"/>
                                                      </w:divBdr>
                                                      <w:divsChild>
                                                        <w:div w:id="1887833732">
                                                          <w:marLeft w:val="0"/>
                                                          <w:marRight w:val="0"/>
                                                          <w:marTop w:val="0"/>
                                                          <w:marBottom w:val="0"/>
                                                          <w:divBdr>
                                                            <w:top w:val="none" w:sz="0" w:space="0" w:color="auto"/>
                                                            <w:left w:val="none" w:sz="0" w:space="0" w:color="auto"/>
                                                            <w:bottom w:val="none" w:sz="0" w:space="0" w:color="auto"/>
                                                            <w:right w:val="none" w:sz="0" w:space="0" w:color="auto"/>
                                                          </w:divBdr>
                                                          <w:divsChild>
                                                            <w:div w:id="146829726">
                                                              <w:marLeft w:val="0"/>
                                                              <w:marRight w:val="0"/>
                                                              <w:marTop w:val="0"/>
                                                              <w:marBottom w:val="0"/>
                                                              <w:divBdr>
                                                                <w:top w:val="none" w:sz="0" w:space="0" w:color="auto"/>
                                                                <w:left w:val="none" w:sz="0" w:space="0" w:color="auto"/>
                                                                <w:bottom w:val="none" w:sz="0" w:space="0" w:color="auto"/>
                                                                <w:right w:val="none" w:sz="0" w:space="0" w:color="auto"/>
                                                              </w:divBdr>
                                                              <w:divsChild>
                                                                <w:div w:id="1378310177">
                                                                  <w:marLeft w:val="0"/>
                                                                  <w:marRight w:val="0"/>
                                                                  <w:marTop w:val="0"/>
                                                                  <w:marBottom w:val="0"/>
                                                                  <w:divBdr>
                                                                    <w:top w:val="none" w:sz="0" w:space="0" w:color="auto"/>
                                                                    <w:left w:val="none" w:sz="0" w:space="0" w:color="auto"/>
                                                                    <w:bottom w:val="none" w:sz="0" w:space="0" w:color="auto"/>
                                                                    <w:right w:val="none" w:sz="0" w:space="0" w:color="auto"/>
                                                                  </w:divBdr>
                                                                  <w:divsChild>
                                                                    <w:div w:id="13026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80764">
                                                          <w:marLeft w:val="0"/>
                                                          <w:marRight w:val="0"/>
                                                          <w:marTop w:val="0"/>
                                                          <w:marBottom w:val="0"/>
                                                          <w:divBdr>
                                                            <w:top w:val="none" w:sz="0" w:space="0" w:color="auto"/>
                                                            <w:left w:val="none" w:sz="0" w:space="0" w:color="auto"/>
                                                            <w:bottom w:val="none" w:sz="0" w:space="0" w:color="auto"/>
                                                            <w:right w:val="none" w:sz="0" w:space="0" w:color="auto"/>
                                                          </w:divBdr>
                                                        </w:div>
                                                      </w:divsChild>
                                                    </w:div>
                                                    <w:div w:id="1300917756">
                                                      <w:marLeft w:val="0"/>
                                                      <w:marRight w:val="0"/>
                                                      <w:marTop w:val="90"/>
                                                      <w:marBottom w:val="0"/>
                                                      <w:divBdr>
                                                        <w:top w:val="none" w:sz="0" w:space="0" w:color="auto"/>
                                                        <w:left w:val="none" w:sz="0" w:space="0" w:color="auto"/>
                                                        <w:bottom w:val="none" w:sz="0" w:space="0" w:color="auto"/>
                                                        <w:right w:val="none" w:sz="0" w:space="0" w:color="auto"/>
                                                      </w:divBdr>
                                                      <w:divsChild>
                                                        <w:div w:id="1638998324">
                                                          <w:marLeft w:val="0"/>
                                                          <w:marRight w:val="0"/>
                                                          <w:marTop w:val="0"/>
                                                          <w:marBottom w:val="0"/>
                                                          <w:divBdr>
                                                            <w:top w:val="none" w:sz="0" w:space="0" w:color="auto"/>
                                                            <w:left w:val="none" w:sz="0" w:space="0" w:color="auto"/>
                                                            <w:bottom w:val="none" w:sz="0" w:space="0" w:color="auto"/>
                                                            <w:right w:val="none" w:sz="0" w:space="0" w:color="auto"/>
                                                          </w:divBdr>
                                                          <w:divsChild>
                                                            <w:div w:id="1732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460">
                                                      <w:marLeft w:val="0"/>
                                                      <w:marRight w:val="0"/>
                                                      <w:marTop w:val="90"/>
                                                      <w:marBottom w:val="0"/>
                                                      <w:divBdr>
                                                        <w:top w:val="none" w:sz="0" w:space="0" w:color="auto"/>
                                                        <w:left w:val="none" w:sz="0" w:space="0" w:color="auto"/>
                                                        <w:bottom w:val="none" w:sz="0" w:space="0" w:color="auto"/>
                                                        <w:right w:val="none" w:sz="0" w:space="0" w:color="auto"/>
                                                      </w:divBdr>
                                                      <w:divsChild>
                                                        <w:div w:id="1882017992">
                                                          <w:marLeft w:val="0"/>
                                                          <w:marRight w:val="0"/>
                                                          <w:marTop w:val="0"/>
                                                          <w:marBottom w:val="0"/>
                                                          <w:divBdr>
                                                            <w:top w:val="none" w:sz="0" w:space="0" w:color="auto"/>
                                                            <w:left w:val="none" w:sz="0" w:space="0" w:color="auto"/>
                                                            <w:bottom w:val="none" w:sz="0" w:space="0" w:color="auto"/>
                                                            <w:right w:val="none" w:sz="0" w:space="0" w:color="auto"/>
                                                          </w:divBdr>
                                                          <w:divsChild>
                                                            <w:div w:id="1872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1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500627">
          <w:marLeft w:val="0"/>
          <w:marRight w:val="0"/>
          <w:marTop w:val="0"/>
          <w:marBottom w:val="0"/>
          <w:divBdr>
            <w:top w:val="none" w:sz="0" w:space="0" w:color="auto"/>
            <w:left w:val="none" w:sz="0" w:space="0" w:color="auto"/>
            <w:bottom w:val="none" w:sz="0" w:space="0" w:color="auto"/>
            <w:right w:val="none" w:sz="0" w:space="0" w:color="auto"/>
          </w:divBdr>
          <w:divsChild>
            <w:div w:id="1733966551">
              <w:marLeft w:val="15"/>
              <w:marRight w:val="0"/>
              <w:marTop w:val="75"/>
              <w:marBottom w:val="0"/>
              <w:divBdr>
                <w:top w:val="none" w:sz="0" w:space="0" w:color="auto"/>
                <w:left w:val="none" w:sz="0" w:space="0" w:color="auto"/>
                <w:bottom w:val="none" w:sz="0" w:space="0" w:color="auto"/>
                <w:right w:val="none" w:sz="0" w:space="0" w:color="auto"/>
              </w:divBdr>
              <w:divsChild>
                <w:div w:id="6064302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4197324">
          <w:marLeft w:val="0"/>
          <w:marRight w:val="0"/>
          <w:marTop w:val="0"/>
          <w:marBottom w:val="0"/>
          <w:divBdr>
            <w:top w:val="none" w:sz="0" w:space="0" w:color="auto"/>
            <w:left w:val="none" w:sz="0" w:space="0" w:color="auto"/>
            <w:bottom w:val="none" w:sz="0" w:space="0" w:color="auto"/>
            <w:right w:val="none" w:sz="0" w:space="0" w:color="auto"/>
          </w:divBdr>
          <w:divsChild>
            <w:div w:id="1988240207">
              <w:marLeft w:val="0"/>
              <w:marRight w:val="0"/>
              <w:marTop w:val="0"/>
              <w:marBottom w:val="0"/>
              <w:divBdr>
                <w:top w:val="none" w:sz="0" w:space="0" w:color="auto"/>
                <w:left w:val="none" w:sz="0" w:space="0" w:color="auto"/>
                <w:bottom w:val="none" w:sz="0" w:space="0" w:color="auto"/>
                <w:right w:val="none" w:sz="0" w:space="0" w:color="auto"/>
              </w:divBdr>
              <w:divsChild>
                <w:div w:id="1305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781">
          <w:marLeft w:val="0"/>
          <w:marRight w:val="0"/>
          <w:marTop w:val="0"/>
          <w:marBottom w:val="0"/>
          <w:divBdr>
            <w:top w:val="none" w:sz="0" w:space="0" w:color="auto"/>
            <w:left w:val="none" w:sz="0" w:space="0" w:color="auto"/>
            <w:bottom w:val="none" w:sz="0" w:space="0" w:color="auto"/>
            <w:right w:val="none" w:sz="0" w:space="0" w:color="auto"/>
          </w:divBdr>
          <w:divsChild>
            <w:div w:id="984316086">
              <w:marLeft w:val="15"/>
              <w:marRight w:val="0"/>
              <w:marTop w:val="75"/>
              <w:marBottom w:val="0"/>
              <w:divBdr>
                <w:top w:val="none" w:sz="0" w:space="0" w:color="auto"/>
                <w:left w:val="none" w:sz="0" w:space="0" w:color="auto"/>
                <w:bottom w:val="none" w:sz="0" w:space="0" w:color="auto"/>
                <w:right w:val="none" w:sz="0" w:space="0" w:color="auto"/>
              </w:divBdr>
              <w:divsChild>
                <w:div w:id="2823445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13536673">
          <w:marLeft w:val="0"/>
          <w:marRight w:val="0"/>
          <w:marTop w:val="0"/>
          <w:marBottom w:val="0"/>
          <w:divBdr>
            <w:top w:val="none" w:sz="0" w:space="0" w:color="auto"/>
            <w:left w:val="none" w:sz="0" w:space="0" w:color="auto"/>
            <w:bottom w:val="none" w:sz="0" w:space="0" w:color="auto"/>
            <w:right w:val="none" w:sz="0" w:space="0" w:color="auto"/>
          </w:divBdr>
          <w:divsChild>
            <w:div w:id="45881521">
              <w:marLeft w:val="0"/>
              <w:marRight w:val="0"/>
              <w:marTop w:val="0"/>
              <w:marBottom w:val="0"/>
              <w:divBdr>
                <w:top w:val="none" w:sz="0" w:space="0" w:color="auto"/>
                <w:left w:val="none" w:sz="0" w:space="0" w:color="auto"/>
                <w:bottom w:val="none" w:sz="0" w:space="0" w:color="auto"/>
                <w:right w:val="none" w:sz="0" w:space="0" w:color="auto"/>
              </w:divBdr>
              <w:divsChild>
                <w:div w:id="793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5814">
          <w:marLeft w:val="0"/>
          <w:marRight w:val="0"/>
          <w:marTop w:val="0"/>
          <w:marBottom w:val="0"/>
          <w:divBdr>
            <w:top w:val="none" w:sz="0" w:space="0" w:color="auto"/>
            <w:left w:val="none" w:sz="0" w:space="0" w:color="auto"/>
            <w:bottom w:val="none" w:sz="0" w:space="0" w:color="auto"/>
            <w:right w:val="none" w:sz="0" w:space="0" w:color="auto"/>
          </w:divBdr>
          <w:divsChild>
            <w:div w:id="1366906700">
              <w:marLeft w:val="0"/>
              <w:marRight w:val="0"/>
              <w:marTop w:val="0"/>
              <w:marBottom w:val="0"/>
              <w:divBdr>
                <w:top w:val="none" w:sz="0" w:space="0" w:color="auto"/>
                <w:left w:val="none" w:sz="0" w:space="0" w:color="auto"/>
                <w:bottom w:val="none" w:sz="0" w:space="0" w:color="auto"/>
                <w:right w:val="none" w:sz="0" w:space="0" w:color="auto"/>
              </w:divBdr>
            </w:div>
          </w:divsChild>
        </w:div>
        <w:div w:id="1896315243">
          <w:marLeft w:val="0"/>
          <w:marRight w:val="0"/>
          <w:marTop w:val="0"/>
          <w:marBottom w:val="0"/>
          <w:divBdr>
            <w:top w:val="none" w:sz="0" w:space="0" w:color="auto"/>
            <w:left w:val="none" w:sz="0" w:space="0" w:color="auto"/>
            <w:bottom w:val="none" w:sz="0" w:space="0" w:color="auto"/>
            <w:right w:val="none" w:sz="0" w:space="0" w:color="auto"/>
          </w:divBdr>
          <w:divsChild>
            <w:div w:id="1049648171">
              <w:marLeft w:val="0"/>
              <w:marRight w:val="0"/>
              <w:marTop w:val="0"/>
              <w:marBottom w:val="0"/>
              <w:divBdr>
                <w:top w:val="none" w:sz="0" w:space="0" w:color="auto"/>
                <w:left w:val="none" w:sz="0" w:space="0" w:color="auto"/>
                <w:bottom w:val="none" w:sz="0" w:space="0" w:color="auto"/>
                <w:right w:val="none" w:sz="0" w:space="0" w:color="auto"/>
              </w:divBdr>
              <w:divsChild>
                <w:div w:id="1584024353">
                  <w:marLeft w:val="0"/>
                  <w:marRight w:val="0"/>
                  <w:marTop w:val="0"/>
                  <w:marBottom w:val="0"/>
                  <w:divBdr>
                    <w:top w:val="none" w:sz="0" w:space="0" w:color="auto"/>
                    <w:left w:val="none" w:sz="0" w:space="0" w:color="auto"/>
                    <w:bottom w:val="none" w:sz="0" w:space="0" w:color="auto"/>
                    <w:right w:val="none" w:sz="0" w:space="0" w:color="auto"/>
                  </w:divBdr>
                  <w:divsChild>
                    <w:div w:id="662199482">
                      <w:marLeft w:val="0"/>
                      <w:marRight w:val="0"/>
                      <w:marTop w:val="100"/>
                      <w:marBottom w:val="100"/>
                      <w:divBdr>
                        <w:top w:val="none" w:sz="0" w:space="0" w:color="auto"/>
                        <w:left w:val="none" w:sz="0" w:space="0" w:color="auto"/>
                        <w:bottom w:val="none" w:sz="0" w:space="0" w:color="auto"/>
                        <w:right w:val="none" w:sz="0" w:space="0" w:color="auto"/>
                      </w:divBdr>
                      <w:divsChild>
                        <w:div w:id="889729425">
                          <w:marLeft w:val="0"/>
                          <w:marRight w:val="0"/>
                          <w:marTop w:val="100"/>
                          <w:marBottom w:val="100"/>
                          <w:divBdr>
                            <w:top w:val="none" w:sz="0" w:space="0" w:color="auto"/>
                            <w:left w:val="none" w:sz="0" w:space="0" w:color="auto"/>
                            <w:bottom w:val="none" w:sz="0" w:space="0" w:color="auto"/>
                            <w:right w:val="none" w:sz="0" w:space="0" w:color="auto"/>
                          </w:divBdr>
                          <w:divsChild>
                            <w:div w:id="209269394">
                              <w:marLeft w:val="0"/>
                              <w:marRight w:val="0"/>
                              <w:marTop w:val="0"/>
                              <w:marBottom w:val="0"/>
                              <w:divBdr>
                                <w:top w:val="none" w:sz="0" w:space="0" w:color="auto"/>
                                <w:left w:val="none" w:sz="0" w:space="0" w:color="auto"/>
                                <w:bottom w:val="none" w:sz="0" w:space="0" w:color="auto"/>
                                <w:right w:val="none" w:sz="0" w:space="0" w:color="auto"/>
                              </w:divBdr>
                              <w:divsChild>
                                <w:div w:id="937836368">
                                  <w:marLeft w:val="0"/>
                                  <w:marRight w:val="0"/>
                                  <w:marTop w:val="0"/>
                                  <w:marBottom w:val="0"/>
                                  <w:divBdr>
                                    <w:top w:val="none" w:sz="0" w:space="0" w:color="auto"/>
                                    <w:left w:val="none" w:sz="0" w:space="0" w:color="auto"/>
                                    <w:bottom w:val="none" w:sz="0" w:space="0" w:color="auto"/>
                                    <w:right w:val="none" w:sz="0" w:space="0" w:color="auto"/>
                                  </w:divBdr>
                                  <w:divsChild>
                                    <w:div w:id="1895194348">
                                      <w:marLeft w:val="0"/>
                                      <w:marRight w:val="0"/>
                                      <w:marTop w:val="0"/>
                                      <w:marBottom w:val="0"/>
                                      <w:divBdr>
                                        <w:top w:val="none" w:sz="0" w:space="0" w:color="auto"/>
                                        <w:left w:val="none" w:sz="0" w:space="0" w:color="auto"/>
                                        <w:bottom w:val="none" w:sz="0" w:space="0" w:color="auto"/>
                                        <w:right w:val="none" w:sz="0" w:space="0" w:color="auto"/>
                                      </w:divBdr>
                                      <w:divsChild>
                                        <w:div w:id="742876687">
                                          <w:marLeft w:val="0"/>
                                          <w:marRight w:val="0"/>
                                          <w:marTop w:val="0"/>
                                          <w:marBottom w:val="0"/>
                                          <w:divBdr>
                                            <w:top w:val="none" w:sz="0" w:space="0" w:color="auto"/>
                                            <w:left w:val="none" w:sz="0" w:space="0" w:color="auto"/>
                                            <w:bottom w:val="none" w:sz="0" w:space="0" w:color="auto"/>
                                            <w:right w:val="none" w:sz="0" w:space="0" w:color="auto"/>
                                          </w:divBdr>
                                          <w:divsChild>
                                            <w:div w:id="1547718549">
                                              <w:marLeft w:val="0"/>
                                              <w:marRight w:val="0"/>
                                              <w:marTop w:val="0"/>
                                              <w:marBottom w:val="0"/>
                                              <w:divBdr>
                                                <w:top w:val="none" w:sz="0" w:space="0" w:color="auto"/>
                                                <w:left w:val="none" w:sz="0" w:space="0" w:color="auto"/>
                                                <w:bottom w:val="none" w:sz="0" w:space="0" w:color="auto"/>
                                                <w:right w:val="none" w:sz="0" w:space="0" w:color="auto"/>
                                              </w:divBdr>
                                              <w:divsChild>
                                                <w:div w:id="752049234">
                                                  <w:marLeft w:val="0"/>
                                                  <w:marRight w:val="0"/>
                                                  <w:marTop w:val="120"/>
                                                  <w:marBottom w:val="0"/>
                                                  <w:divBdr>
                                                    <w:top w:val="none" w:sz="0" w:space="0" w:color="auto"/>
                                                    <w:left w:val="none" w:sz="0" w:space="0" w:color="auto"/>
                                                    <w:bottom w:val="none" w:sz="0" w:space="0" w:color="auto"/>
                                                    <w:right w:val="none" w:sz="0" w:space="0" w:color="auto"/>
                                                  </w:divBdr>
                                                  <w:divsChild>
                                                    <w:div w:id="1914852919">
                                                      <w:marLeft w:val="0"/>
                                                      <w:marRight w:val="0"/>
                                                      <w:marTop w:val="0"/>
                                                      <w:marBottom w:val="0"/>
                                                      <w:divBdr>
                                                        <w:top w:val="none" w:sz="0" w:space="0" w:color="auto"/>
                                                        <w:left w:val="none" w:sz="0" w:space="0" w:color="auto"/>
                                                        <w:bottom w:val="none" w:sz="0" w:space="0" w:color="auto"/>
                                                        <w:right w:val="none" w:sz="0" w:space="0" w:color="auto"/>
                                                      </w:divBdr>
                                                      <w:divsChild>
                                                        <w:div w:id="1749227077">
                                                          <w:marLeft w:val="0"/>
                                                          <w:marRight w:val="0"/>
                                                          <w:marTop w:val="0"/>
                                                          <w:marBottom w:val="0"/>
                                                          <w:divBdr>
                                                            <w:top w:val="none" w:sz="0" w:space="0" w:color="auto"/>
                                                            <w:left w:val="none" w:sz="0" w:space="0" w:color="auto"/>
                                                            <w:bottom w:val="none" w:sz="0" w:space="0" w:color="auto"/>
                                                            <w:right w:val="none" w:sz="0" w:space="0" w:color="auto"/>
                                                          </w:divBdr>
                                                          <w:divsChild>
                                                            <w:div w:id="400904146">
                                                              <w:marLeft w:val="0"/>
                                                              <w:marRight w:val="0"/>
                                                              <w:marTop w:val="0"/>
                                                              <w:marBottom w:val="0"/>
                                                              <w:divBdr>
                                                                <w:top w:val="none" w:sz="0" w:space="0" w:color="auto"/>
                                                                <w:left w:val="none" w:sz="0" w:space="0" w:color="auto"/>
                                                                <w:bottom w:val="none" w:sz="0" w:space="0" w:color="auto"/>
                                                                <w:right w:val="none" w:sz="0" w:space="0" w:color="auto"/>
                                                              </w:divBdr>
                                                              <w:divsChild>
                                                                <w:div w:id="586232175">
                                                                  <w:marLeft w:val="0"/>
                                                                  <w:marRight w:val="0"/>
                                                                  <w:marTop w:val="0"/>
                                                                  <w:marBottom w:val="0"/>
                                                                  <w:divBdr>
                                                                    <w:top w:val="none" w:sz="0" w:space="0" w:color="auto"/>
                                                                    <w:left w:val="none" w:sz="0" w:space="0" w:color="auto"/>
                                                                    <w:bottom w:val="none" w:sz="0" w:space="0" w:color="auto"/>
                                                                    <w:right w:val="none" w:sz="0" w:space="0" w:color="auto"/>
                                                                  </w:divBdr>
                                                                  <w:divsChild>
                                                                    <w:div w:id="1515219926">
                                                                      <w:marLeft w:val="0"/>
                                                                      <w:marRight w:val="0"/>
                                                                      <w:marTop w:val="0"/>
                                                                      <w:marBottom w:val="0"/>
                                                                      <w:divBdr>
                                                                        <w:top w:val="none" w:sz="0" w:space="0" w:color="auto"/>
                                                                        <w:left w:val="none" w:sz="0" w:space="0" w:color="auto"/>
                                                                        <w:bottom w:val="none" w:sz="0" w:space="0" w:color="auto"/>
                                                                        <w:right w:val="none" w:sz="0" w:space="0" w:color="auto"/>
                                                                      </w:divBdr>
                                                                      <w:divsChild>
                                                                        <w:div w:id="270017197">
                                                                          <w:marLeft w:val="0"/>
                                                                          <w:marRight w:val="0"/>
                                                                          <w:marTop w:val="0"/>
                                                                          <w:marBottom w:val="0"/>
                                                                          <w:divBdr>
                                                                            <w:top w:val="none" w:sz="0" w:space="0" w:color="auto"/>
                                                                            <w:left w:val="none" w:sz="0" w:space="0" w:color="auto"/>
                                                                            <w:bottom w:val="none" w:sz="0" w:space="0" w:color="auto"/>
                                                                            <w:right w:val="none" w:sz="0" w:space="0" w:color="auto"/>
                                                                          </w:divBdr>
                                                                          <w:divsChild>
                                                                            <w:div w:id="7822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3062">
                                                              <w:marLeft w:val="0"/>
                                                              <w:marRight w:val="0"/>
                                                              <w:marTop w:val="0"/>
                                                              <w:marBottom w:val="0"/>
                                                              <w:divBdr>
                                                                <w:top w:val="none" w:sz="0" w:space="0" w:color="auto"/>
                                                                <w:left w:val="none" w:sz="0" w:space="0" w:color="auto"/>
                                                                <w:bottom w:val="none" w:sz="0" w:space="0" w:color="auto"/>
                                                                <w:right w:val="none" w:sz="0" w:space="0" w:color="auto"/>
                                                              </w:divBdr>
                                                              <w:divsChild>
                                                                <w:div w:id="574361438">
                                                                  <w:marLeft w:val="0"/>
                                                                  <w:marRight w:val="0"/>
                                                                  <w:marTop w:val="0"/>
                                                                  <w:marBottom w:val="0"/>
                                                                  <w:divBdr>
                                                                    <w:top w:val="none" w:sz="0" w:space="0" w:color="auto"/>
                                                                    <w:left w:val="none" w:sz="0" w:space="0" w:color="auto"/>
                                                                    <w:bottom w:val="none" w:sz="0" w:space="0" w:color="auto"/>
                                                                    <w:right w:val="none" w:sz="0" w:space="0" w:color="auto"/>
                                                                  </w:divBdr>
                                                                  <w:divsChild>
                                                                    <w:div w:id="835806893">
                                                                      <w:marLeft w:val="0"/>
                                                                      <w:marRight w:val="0"/>
                                                                      <w:marTop w:val="0"/>
                                                                      <w:marBottom w:val="0"/>
                                                                      <w:divBdr>
                                                                        <w:top w:val="none" w:sz="0" w:space="0" w:color="auto"/>
                                                                        <w:left w:val="none" w:sz="0" w:space="0" w:color="auto"/>
                                                                        <w:bottom w:val="none" w:sz="0" w:space="0" w:color="auto"/>
                                                                        <w:right w:val="none" w:sz="0" w:space="0" w:color="auto"/>
                                                                      </w:divBdr>
                                                                      <w:divsChild>
                                                                        <w:div w:id="564949236">
                                                                          <w:marLeft w:val="0"/>
                                                                          <w:marRight w:val="0"/>
                                                                          <w:marTop w:val="0"/>
                                                                          <w:marBottom w:val="0"/>
                                                                          <w:divBdr>
                                                                            <w:top w:val="none" w:sz="0" w:space="0" w:color="auto"/>
                                                                            <w:left w:val="none" w:sz="0" w:space="0" w:color="auto"/>
                                                                            <w:bottom w:val="none" w:sz="0" w:space="0" w:color="auto"/>
                                                                            <w:right w:val="none" w:sz="0" w:space="0" w:color="auto"/>
                                                                          </w:divBdr>
                                                                          <w:divsChild>
                                                                            <w:div w:id="522862697">
                                                                              <w:marLeft w:val="0"/>
                                                                              <w:marRight w:val="0"/>
                                                                              <w:marTop w:val="0"/>
                                                                              <w:marBottom w:val="0"/>
                                                                              <w:divBdr>
                                                                                <w:top w:val="none" w:sz="0" w:space="0" w:color="auto"/>
                                                                                <w:left w:val="none" w:sz="0" w:space="0" w:color="auto"/>
                                                                                <w:bottom w:val="none" w:sz="0" w:space="0" w:color="auto"/>
                                                                                <w:right w:val="none" w:sz="0" w:space="0" w:color="auto"/>
                                                                              </w:divBdr>
                                                                              <w:divsChild>
                                                                                <w:div w:id="751002548">
                                                                                  <w:marLeft w:val="0"/>
                                                                                  <w:marRight w:val="0"/>
                                                                                  <w:marTop w:val="0"/>
                                                                                  <w:marBottom w:val="0"/>
                                                                                  <w:divBdr>
                                                                                    <w:top w:val="none" w:sz="0" w:space="0" w:color="auto"/>
                                                                                    <w:left w:val="none" w:sz="0" w:space="0" w:color="auto"/>
                                                                                    <w:bottom w:val="none" w:sz="0" w:space="0" w:color="auto"/>
                                                                                    <w:right w:val="none" w:sz="0" w:space="0" w:color="auto"/>
                                                                                  </w:divBdr>
                                                                                  <w:divsChild>
                                                                                    <w:div w:id="47384860">
                                                                                      <w:marLeft w:val="0"/>
                                                                                      <w:marRight w:val="135"/>
                                                                                      <w:marTop w:val="0"/>
                                                                                      <w:marBottom w:val="0"/>
                                                                                      <w:divBdr>
                                                                                        <w:top w:val="none" w:sz="0" w:space="0" w:color="auto"/>
                                                                                        <w:left w:val="none" w:sz="0" w:space="0" w:color="auto"/>
                                                                                        <w:bottom w:val="none" w:sz="0" w:space="0" w:color="auto"/>
                                                                                        <w:right w:val="none" w:sz="0" w:space="0" w:color="auto"/>
                                                                                      </w:divBdr>
                                                                                    </w:div>
                                                                                    <w:div w:id="1989091098">
                                                                                      <w:marLeft w:val="0"/>
                                                                                      <w:marRight w:val="0"/>
                                                                                      <w:marTop w:val="0"/>
                                                                                      <w:marBottom w:val="0"/>
                                                                                      <w:divBdr>
                                                                                        <w:top w:val="none" w:sz="0" w:space="0" w:color="auto"/>
                                                                                        <w:left w:val="none" w:sz="0" w:space="0" w:color="auto"/>
                                                                                        <w:bottom w:val="none" w:sz="0" w:space="0" w:color="auto"/>
                                                                                        <w:right w:val="none" w:sz="0" w:space="0" w:color="auto"/>
                                                                                      </w:divBdr>
                                                                                      <w:divsChild>
                                                                                        <w:div w:id="196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6439">
                                                                          <w:marLeft w:val="0"/>
                                                                          <w:marRight w:val="0"/>
                                                                          <w:marTop w:val="180"/>
                                                                          <w:marBottom w:val="0"/>
                                                                          <w:divBdr>
                                                                            <w:top w:val="none" w:sz="0" w:space="0" w:color="auto"/>
                                                                            <w:left w:val="none" w:sz="0" w:space="0" w:color="auto"/>
                                                                            <w:bottom w:val="none" w:sz="0" w:space="0" w:color="auto"/>
                                                                            <w:right w:val="none" w:sz="0" w:space="0" w:color="auto"/>
                                                                          </w:divBdr>
                                                                          <w:divsChild>
                                                                            <w:div w:id="1359551828">
                                                                              <w:marLeft w:val="0"/>
                                                                              <w:marRight w:val="0"/>
                                                                              <w:marTop w:val="0"/>
                                                                              <w:marBottom w:val="0"/>
                                                                              <w:divBdr>
                                                                                <w:top w:val="none" w:sz="0" w:space="0" w:color="auto"/>
                                                                                <w:left w:val="none" w:sz="0" w:space="0" w:color="auto"/>
                                                                                <w:bottom w:val="none" w:sz="0" w:space="0" w:color="auto"/>
                                                                                <w:right w:val="none" w:sz="0" w:space="0" w:color="auto"/>
                                                                              </w:divBdr>
                                                                              <w:divsChild>
                                                                                <w:div w:id="20345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9294">
                                                                          <w:marLeft w:val="0"/>
                                                                          <w:marRight w:val="0"/>
                                                                          <w:marTop w:val="0"/>
                                                                          <w:marBottom w:val="0"/>
                                                                          <w:divBdr>
                                                                            <w:top w:val="none" w:sz="0" w:space="0" w:color="auto"/>
                                                                            <w:left w:val="none" w:sz="0" w:space="0" w:color="auto"/>
                                                                            <w:bottom w:val="none" w:sz="0" w:space="0" w:color="auto"/>
                                                                            <w:right w:val="none" w:sz="0" w:space="0" w:color="auto"/>
                                                                          </w:divBdr>
                                                                          <w:divsChild>
                                                                            <w:div w:id="1450199927">
                                                                              <w:marLeft w:val="0"/>
                                                                              <w:marRight w:val="0"/>
                                                                              <w:marTop w:val="0"/>
                                                                              <w:marBottom w:val="0"/>
                                                                              <w:divBdr>
                                                                                <w:top w:val="none" w:sz="0" w:space="0" w:color="auto"/>
                                                                                <w:left w:val="none" w:sz="0" w:space="0" w:color="auto"/>
                                                                                <w:bottom w:val="none" w:sz="0" w:space="0" w:color="auto"/>
                                                                                <w:right w:val="none" w:sz="0" w:space="0" w:color="auto"/>
                                                                              </w:divBdr>
                                                                              <w:divsChild>
                                                                                <w:div w:id="1624992230">
                                                                                  <w:marLeft w:val="0"/>
                                                                                  <w:marRight w:val="0"/>
                                                                                  <w:marTop w:val="0"/>
                                                                                  <w:marBottom w:val="0"/>
                                                                                  <w:divBdr>
                                                                                    <w:top w:val="none" w:sz="0" w:space="0" w:color="auto"/>
                                                                                    <w:left w:val="none" w:sz="0" w:space="0" w:color="auto"/>
                                                                                    <w:bottom w:val="none" w:sz="0" w:space="0" w:color="auto"/>
                                                                                    <w:right w:val="none" w:sz="0" w:space="0" w:color="auto"/>
                                                                                  </w:divBdr>
                                                                                  <w:divsChild>
                                                                                    <w:div w:id="9646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72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27350">
      <w:bodyDiv w:val="1"/>
      <w:marLeft w:val="0"/>
      <w:marRight w:val="0"/>
      <w:marTop w:val="0"/>
      <w:marBottom w:val="0"/>
      <w:divBdr>
        <w:top w:val="none" w:sz="0" w:space="0" w:color="auto"/>
        <w:left w:val="none" w:sz="0" w:space="0" w:color="auto"/>
        <w:bottom w:val="none" w:sz="0" w:space="0" w:color="auto"/>
        <w:right w:val="none" w:sz="0" w:space="0" w:color="auto"/>
      </w:divBdr>
    </w:div>
    <w:div w:id="1998070066">
      <w:bodyDiv w:val="1"/>
      <w:marLeft w:val="0"/>
      <w:marRight w:val="0"/>
      <w:marTop w:val="0"/>
      <w:marBottom w:val="0"/>
      <w:divBdr>
        <w:top w:val="none" w:sz="0" w:space="0" w:color="auto"/>
        <w:left w:val="none" w:sz="0" w:space="0" w:color="auto"/>
        <w:bottom w:val="none" w:sz="0" w:space="0" w:color="auto"/>
        <w:right w:val="none" w:sz="0" w:space="0" w:color="auto"/>
      </w:divBdr>
      <w:divsChild>
        <w:div w:id="1667126745">
          <w:marLeft w:val="0"/>
          <w:marRight w:val="0"/>
          <w:marTop w:val="0"/>
          <w:marBottom w:val="0"/>
          <w:divBdr>
            <w:top w:val="none" w:sz="0" w:space="0" w:color="auto"/>
            <w:left w:val="none" w:sz="0" w:space="0" w:color="auto"/>
            <w:bottom w:val="none" w:sz="0" w:space="0" w:color="auto"/>
            <w:right w:val="none" w:sz="0" w:space="0" w:color="auto"/>
          </w:divBdr>
          <w:divsChild>
            <w:div w:id="1304891536">
              <w:marLeft w:val="0"/>
              <w:marRight w:val="0"/>
              <w:marTop w:val="0"/>
              <w:marBottom w:val="0"/>
              <w:divBdr>
                <w:top w:val="none" w:sz="0" w:space="0" w:color="auto"/>
                <w:left w:val="none" w:sz="0" w:space="0" w:color="auto"/>
                <w:bottom w:val="none" w:sz="0" w:space="0" w:color="auto"/>
                <w:right w:val="none" w:sz="0" w:space="0" w:color="auto"/>
              </w:divBdr>
              <w:divsChild>
                <w:div w:id="13479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1095">
          <w:marLeft w:val="0"/>
          <w:marRight w:val="0"/>
          <w:marTop w:val="0"/>
          <w:marBottom w:val="0"/>
          <w:divBdr>
            <w:top w:val="none" w:sz="0" w:space="0" w:color="auto"/>
            <w:left w:val="none" w:sz="0" w:space="0" w:color="auto"/>
            <w:bottom w:val="none" w:sz="0" w:space="0" w:color="auto"/>
            <w:right w:val="none" w:sz="0" w:space="0" w:color="auto"/>
          </w:divBdr>
          <w:divsChild>
            <w:div w:id="897976280">
              <w:marLeft w:val="0"/>
              <w:marRight w:val="0"/>
              <w:marTop w:val="0"/>
              <w:marBottom w:val="0"/>
              <w:divBdr>
                <w:top w:val="none" w:sz="0" w:space="0" w:color="auto"/>
                <w:left w:val="none" w:sz="0" w:space="0" w:color="auto"/>
                <w:bottom w:val="none" w:sz="0" w:space="0" w:color="auto"/>
                <w:right w:val="none" w:sz="0" w:space="0" w:color="auto"/>
              </w:divBdr>
              <w:divsChild>
                <w:div w:id="925386645">
                  <w:marLeft w:val="0"/>
                  <w:marRight w:val="0"/>
                  <w:marTop w:val="0"/>
                  <w:marBottom w:val="0"/>
                  <w:divBdr>
                    <w:top w:val="none" w:sz="0" w:space="0" w:color="auto"/>
                    <w:left w:val="none" w:sz="0" w:space="0" w:color="auto"/>
                    <w:bottom w:val="none" w:sz="0" w:space="0" w:color="auto"/>
                    <w:right w:val="none" w:sz="0" w:space="0" w:color="auto"/>
                  </w:divBdr>
                  <w:divsChild>
                    <w:div w:id="7764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980">
      <w:bodyDiv w:val="1"/>
      <w:marLeft w:val="0"/>
      <w:marRight w:val="0"/>
      <w:marTop w:val="0"/>
      <w:marBottom w:val="0"/>
      <w:divBdr>
        <w:top w:val="none" w:sz="0" w:space="0" w:color="auto"/>
        <w:left w:val="none" w:sz="0" w:space="0" w:color="auto"/>
        <w:bottom w:val="none" w:sz="0" w:space="0" w:color="auto"/>
        <w:right w:val="none" w:sz="0" w:space="0" w:color="auto"/>
      </w:divBdr>
      <w:divsChild>
        <w:div w:id="99690381">
          <w:marLeft w:val="0"/>
          <w:marRight w:val="0"/>
          <w:marTop w:val="0"/>
          <w:marBottom w:val="0"/>
          <w:divBdr>
            <w:top w:val="none" w:sz="0" w:space="0" w:color="auto"/>
            <w:left w:val="none" w:sz="0" w:space="0" w:color="auto"/>
            <w:bottom w:val="none" w:sz="0" w:space="0" w:color="auto"/>
            <w:right w:val="none" w:sz="0" w:space="0" w:color="auto"/>
          </w:divBdr>
          <w:divsChild>
            <w:div w:id="1880896612">
              <w:marLeft w:val="0"/>
              <w:marRight w:val="0"/>
              <w:marTop w:val="0"/>
              <w:marBottom w:val="0"/>
              <w:divBdr>
                <w:top w:val="none" w:sz="0" w:space="0" w:color="auto"/>
                <w:left w:val="none" w:sz="0" w:space="0" w:color="auto"/>
                <w:bottom w:val="none" w:sz="0" w:space="0" w:color="auto"/>
                <w:right w:val="none" w:sz="0" w:space="0" w:color="auto"/>
              </w:divBdr>
              <w:divsChild>
                <w:div w:id="834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536">
          <w:marLeft w:val="0"/>
          <w:marRight w:val="0"/>
          <w:marTop w:val="0"/>
          <w:marBottom w:val="0"/>
          <w:divBdr>
            <w:top w:val="none" w:sz="0" w:space="0" w:color="auto"/>
            <w:left w:val="none" w:sz="0" w:space="0" w:color="auto"/>
            <w:bottom w:val="none" w:sz="0" w:space="0" w:color="auto"/>
            <w:right w:val="none" w:sz="0" w:space="0" w:color="auto"/>
          </w:divBdr>
          <w:divsChild>
            <w:div w:id="1795516812">
              <w:marLeft w:val="0"/>
              <w:marRight w:val="0"/>
              <w:marTop w:val="0"/>
              <w:marBottom w:val="0"/>
              <w:divBdr>
                <w:top w:val="none" w:sz="0" w:space="0" w:color="auto"/>
                <w:left w:val="none" w:sz="0" w:space="0" w:color="auto"/>
                <w:bottom w:val="none" w:sz="0" w:space="0" w:color="auto"/>
                <w:right w:val="none" w:sz="0" w:space="0" w:color="auto"/>
              </w:divBdr>
              <w:divsChild>
                <w:div w:id="1844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712554" TargetMode="External"/><Relationship Id="rId13" Type="http://schemas.openxmlformats.org/officeDocument/2006/relationships/hyperlink" Target="https://docs.cntd.ru/document/90329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557309575" TargetMode="External"/><Relationship Id="rId12" Type="http://schemas.openxmlformats.org/officeDocument/2006/relationships/hyperlink" Target="https://docs.cntd.ru/document/7281145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728114567" TargetMode="External"/><Relationship Id="rId1" Type="http://schemas.openxmlformats.org/officeDocument/2006/relationships/numbering" Target="numbering.xml"/><Relationship Id="rId6" Type="http://schemas.openxmlformats.org/officeDocument/2006/relationships/hyperlink" Target="https://docs.cntd.ru/document/565341150" TargetMode="External"/><Relationship Id="rId11" Type="http://schemas.openxmlformats.org/officeDocument/2006/relationships/hyperlink" Target="https://docs.cntd.ru/document/566423285" TargetMode="External"/><Relationship Id="rId5" Type="http://schemas.openxmlformats.org/officeDocument/2006/relationships/image" Target="media/image1.png"/><Relationship Id="rId15" Type="http://schemas.openxmlformats.org/officeDocument/2006/relationships/hyperlink" Target="https://docs.cntd.ru/document/566423285" TargetMode="External"/><Relationship Id="rId10" Type="http://schemas.openxmlformats.org/officeDocument/2006/relationships/hyperlink" Target="https://docs.cntd.ru/document/561260503" TargetMode="External"/><Relationship Id="rId4" Type="http://schemas.openxmlformats.org/officeDocument/2006/relationships/webSettings" Target="webSettings.xml"/><Relationship Id="rId9" Type="http://schemas.openxmlformats.org/officeDocument/2006/relationships/hyperlink" Target="https://docs.cntd.ru/document/565341150" TargetMode="External"/><Relationship Id="rId14" Type="http://schemas.openxmlformats.org/officeDocument/2006/relationships/hyperlink" Target="https://docs.cntd.ru/document/561260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1</Pages>
  <Words>6331</Words>
  <Characters>36090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2023-07-18T12:35:00Z</dcterms:created>
  <dcterms:modified xsi:type="dcterms:W3CDTF">2023-12-13T08:38:00Z</dcterms:modified>
</cp:coreProperties>
</file>