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06B87" w14:textId="77777777" w:rsidR="00196834" w:rsidRPr="004B7103" w:rsidRDefault="00196834" w:rsidP="00196834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4B7103">
        <w:rPr>
          <w:rFonts w:ascii="Times New Roman" w:hAnsi="Times New Roman"/>
          <w:sz w:val="28"/>
          <w:szCs w:val="28"/>
        </w:rPr>
        <w:t>СВОДНЫЙ ОТЧЕТ</w:t>
      </w:r>
    </w:p>
    <w:p w14:paraId="6E8A0ABC" w14:textId="77777777" w:rsidR="00196834" w:rsidRPr="004B7103" w:rsidRDefault="00196834" w:rsidP="00196834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4B7103">
        <w:rPr>
          <w:rFonts w:ascii="Times New Roman" w:hAnsi="Times New Roman"/>
          <w:sz w:val="28"/>
          <w:szCs w:val="28"/>
        </w:rPr>
        <w:t xml:space="preserve"> о проведении оценки регулирующего воздействия</w:t>
      </w:r>
    </w:p>
    <w:p w14:paraId="40CAAF54" w14:textId="2AD2E418" w:rsidR="00196834" w:rsidRPr="004B7103" w:rsidRDefault="00196834" w:rsidP="00196834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4B7103">
        <w:rPr>
          <w:rFonts w:ascii="Times New Roman" w:hAnsi="Times New Roman"/>
          <w:sz w:val="28"/>
          <w:szCs w:val="28"/>
        </w:rPr>
        <w:t xml:space="preserve"> по проекту постановления Администрации </w:t>
      </w:r>
      <w:r w:rsidR="00632B02">
        <w:rPr>
          <w:rFonts w:ascii="Times New Roman" w:hAnsi="Times New Roman"/>
          <w:sz w:val="28"/>
          <w:szCs w:val="28"/>
        </w:rPr>
        <w:t>Цимлянского района</w:t>
      </w:r>
      <w:r w:rsidRPr="004B7103">
        <w:rPr>
          <w:rFonts w:ascii="Times New Roman" w:hAnsi="Times New Roman"/>
          <w:sz w:val="28"/>
          <w:szCs w:val="28"/>
        </w:rPr>
        <w:t xml:space="preserve"> </w:t>
      </w:r>
    </w:p>
    <w:p w14:paraId="3AB50C0C" w14:textId="47CBDCF3" w:rsidR="0018227F" w:rsidRDefault="00196834" w:rsidP="003C1C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6834">
        <w:rPr>
          <w:rFonts w:ascii="Times New Roman" w:hAnsi="Times New Roman" w:cs="Times New Roman"/>
          <w:sz w:val="28"/>
          <w:szCs w:val="28"/>
        </w:rPr>
        <w:t>«</w:t>
      </w:r>
      <w:r w:rsidR="000935DA" w:rsidRPr="000935DA">
        <w:rPr>
          <w:rFonts w:ascii="Times New Roman" w:hAnsi="Times New Roman" w:cs="Times New Roman"/>
          <w:bCs/>
          <w:sz w:val="28"/>
          <w:szCs w:val="28"/>
        </w:rPr>
        <w:t>Об утверждении Порядка организации и проведения общественных обсуждений хозяйственной и иной деятельности, подлежащей государственной экологической экспертизе, на территории Цимлянского района</w:t>
      </w:r>
      <w:r w:rsidR="00EA271C" w:rsidRPr="00EA271C">
        <w:rPr>
          <w:rFonts w:ascii="Times New Roman" w:hAnsi="Times New Roman" w:cs="Times New Roman"/>
          <w:sz w:val="28"/>
          <w:szCs w:val="28"/>
        </w:rPr>
        <w:t>»</w:t>
      </w:r>
    </w:p>
    <w:p w14:paraId="4E9BFCBA" w14:textId="77777777" w:rsidR="00196834" w:rsidRPr="00196834" w:rsidRDefault="00196834" w:rsidP="001822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13B59A4" w14:textId="77777777" w:rsidR="0018227F" w:rsidRPr="00D61BF4" w:rsidRDefault="008D5868" w:rsidP="00D61BF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С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тепень регулирующего воз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действия проекта правового акта.</w:t>
      </w:r>
    </w:p>
    <w:p w14:paraId="6CEABBE5" w14:textId="5C3EEF68" w:rsidR="008D5868" w:rsidRPr="00C457A0" w:rsidRDefault="00230926" w:rsidP="00C457A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BF4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</w:t>
      </w:r>
      <w:r w:rsidR="00EA271C">
        <w:rPr>
          <w:rFonts w:ascii="Times New Roman" w:hAnsi="Times New Roman" w:cs="Times New Roman"/>
          <w:sz w:val="28"/>
          <w:szCs w:val="28"/>
        </w:rPr>
        <w:t>Цимлянского района</w:t>
      </w:r>
      <w:r w:rsidRPr="00196834">
        <w:rPr>
          <w:rFonts w:ascii="Times New Roman" w:hAnsi="Times New Roman" w:cs="Times New Roman"/>
          <w:sz w:val="28"/>
          <w:szCs w:val="28"/>
        </w:rPr>
        <w:t xml:space="preserve"> </w:t>
      </w:r>
      <w:r w:rsidR="00196834" w:rsidRPr="00196834">
        <w:rPr>
          <w:rFonts w:ascii="Times New Roman" w:hAnsi="Times New Roman" w:cs="Times New Roman"/>
          <w:sz w:val="28"/>
          <w:szCs w:val="28"/>
        </w:rPr>
        <w:t>«</w:t>
      </w:r>
      <w:r w:rsidR="000935DA" w:rsidRPr="000935DA">
        <w:rPr>
          <w:rFonts w:ascii="Times New Roman" w:hAnsi="Times New Roman" w:cs="Times New Roman"/>
          <w:bCs/>
          <w:sz w:val="28"/>
          <w:szCs w:val="28"/>
        </w:rPr>
        <w:t>Об утверждении Порядка организации и проведения общественных обсуждений хозяйственной и иной деятельности, подлежащей государственной экологической экспертизе, на территории Цимлянского района</w:t>
      </w:r>
      <w:r w:rsidR="00EA271C" w:rsidRPr="00EA271C">
        <w:rPr>
          <w:rFonts w:ascii="Times New Roman" w:hAnsi="Times New Roman" w:cs="Times New Roman"/>
          <w:sz w:val="28"/>
          <w:szCs w:val="28"/>
        </w:rPr>
        <w:t>»</w:t>
      </w:r>
      <w:r w:rsidR="00196834" w:rsidRPr="00196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5868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проект постановления) имеет </w:t>
      </w:r>
      <w:r w:rsidR="00052A8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низкую</w:t>
      </w:r>
      <w:r w:rsidR="008D5868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степень регулирующего воздействия.</w:t>
      </w:r>
    </w:p>
    <w:p w14:paraId="04373FCC" w14:textId="31D7B6F3" w:rsidR="0018227F" w:rsidRDefault="008D5868" w:rsidP="00D61BF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О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писание проблемы, на решение которой направлен проект правового акта, оценку негативных эффектов, возникающих в связи с на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личием рассматриваемой проблемы.</w:t>
      </w:r>
    </w:p>
    <w:p w14:paraId="2D06D64E" w14:textId="60065BCF" w:rsidR="00C457A0" w:rsidRDefault="000935DA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0935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тверждени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0935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Порядка организации и проведения общественных обсуждений хозяйственной и иной деятельности, подлежащей государственной экологической экспертизе, на территории Цимлянского района</w:t>
      </w:r>
      <w:r w:rsidR="00892B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C457A0" w:rsidRPr="00C457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01EB3DED" w14:textId="5F21C170" w:rsidR="0018227F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Цели предлагаемого регулирования.</w:t>
      </w:r>
    </w:p>
    <w:p w14:paraId="2780D396" w14:textId="37766198" w:rsidR="002D57D2" w:rsidRPr="002D57D2" w:rsidRDefault="000935DA" w:rsidP="002D57D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</w:t>
      </w:r>
      <w:r w:rsidRPr="000935DA">
        <w:rPr>
          <w:rFonts w:ascii="Times New Roman" w:hAnsi="Times New Roman" w:cs="Times New Roman"/>
          <w:bCs/>
          <w:sz w:val="28"/>
          <w:szCs w:val="28"/>
        </w:rPr>
        <w:t>тверждени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0935DA">
        <w:rPr>
          <w:rFonts w:ascii="Times New Roman" w:hAnsi="Times New Roman" w:cs="Times New Roman"/>
          <w:bCs/>
          <w:sz w:val="28"/>
          <w:szCs w:val="28"/>
        </w:rPr>
        <w:t xml:space="preserve"> Порядка организации и проведения общественных обсуждений хозяйственной и иной деятельности, подлежащей государственной экологической экспертизе, на территории Цимлянского района</w:t>
      </w:r>
      <w:r w:rsidR="002D57D2" w:rsidRPr="002D57D2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14:paraId="51BE1968" w14:textId="0ED44949" w:rsidR="0018227F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О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сновные группы субъектов предпринимательской и инвестиционной деятельности, иных заинтересованных лиц, интересы которых будут затронуты предлагаемым регулированием, оц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енку количества таких субъектов.</w:t>
      </w:r>
    </w:p>
    <w:p w14:paraId="04E195A2" w14:textId="4A4DB7AF" w:rsidR="008D5868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Субъекты предпринимательской деятельности</w:t>
      </w:r>
      <w:r w:rsidR="002A22AF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4F74">
        <w:rPr>
          <w:rFonts w:ascii="Times New Roman" w:eastAsia="Times New Roman" w:hAnsi="Times New Roman" w:cs="Times New Roman"/>
          <w:sz w:val="28"/>
          <w:szCs w:val="28"/>
          <w:lang w:eastAsia="ru-RU"/>
        </w:rPr>
        <w:t>Цимлянского района</w:t>
      </w: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D361C13" w14:textId="0F154B02" w:rsidR="0018227F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Н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овые функции, полномочия, обязанности и права структурных подразделений и отраслевых (функциональных) органов Администрации </w:t>
      </w:r>
      <w:r w:rsidR="002A4C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Цимлянского района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или сведения об их изменении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а также порядок их реализации.</w:t>
      </w:r>
    </w:p>
    <w:p w14:paraId="7FDFF5E4" w14:textId="74769829" w:rsidR="008D5868" w:rsidRPr="00D61BF4" w:rsidRDefault="000D4B96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Новых функций и полномочий </w:t>
      </w:r>
      <w:r w:rsidR="008D5868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Администрации</w:t>
      </w:r>
      <w:r w:rsidR="008D7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Цимлянского района</w:t>
      </w:r>
      <w:r w:rsidR="008D5868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нет.</w:t>
      </w:r>
    </w:p>
    <w:p w14:paraId="4DE928BC" w14:textId="09B2324A" w:rsidR="0018227F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Оценка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соответствующих расходов (возмож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ных поступлений) бюджета </w:t>
      </w:r>
      <w:r w:rsidR="008D7C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района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14:paraId="04CC8659" w14:textId="1492E7EB" w:rsidR="008D5868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бюджета </w:t>
      </w:r>
      <w:r w:rsidR="008D7C3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отсутствуют.</w:t>
      </w:r>
    </w:p>
    <w:p w14:paraId="354AB3D6" w14:textId="77777777" w:rsidR="0018227F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Н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овые обязанности для субъектов предпринимательской и инвестиционной деятельности либо изменение содержания существующих обязанностей, а также по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рядок организации их исполнения.</w:t>
      </w:r>
    </w:p>
    <w:p w14:paraId="0DE1F8BB" w14:textId="77777777" w:rsidR="00052A85" w:rsidRPr="0018227F" w:rsidRDefault="00052A85" w:rsidP="00052A8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Новые обязанности для субъектов предпринимательской деятельности отсутствуют.</w:t>
      </w:r>
    </w:p>
    <w:p w14:paraId="310FC532" w14:textId="77777777" w:rsidR="0018227F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Предполагаемая дата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вступления в силу проекта правового акта, оценку необходимости установления переходного периода и (или) отсрочки вступления в силу проекта правового акта, либо необходимости распространения предлагаемого регулирован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ия на ранее возникшие отношения.</w:t>
      </w:r>
    </w:p>
    <w:p w14:paraId="450CEFE6" w14:textId="77777777" w:rsidR="008D5868" w:rsidRPr="00D61BF4" w:rsidRDefault="008D5868" w:rsidP="00D61BF4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61BF4">
        <w:rPr>
          <w:sz w:val="28"/>
          <w:szCs w:val="28"/>
        </w:rPr>
        <w:lastRenderedPageBreak/>
        <w:t>Необходимость в переходном периоде отсутствует. Планируемый срок вступления в силу – с момента опубликования правового акта.</w:t>
      </w:r>
    </w:p>
    <w:p w14:paraId="1C5C1124" w14:textId="77777777" w:rsidR="0018227F" w:rsidRPr="00D61BF4" w:rsidRDefault="008D5868" w:rsidP="00D61B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С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ведения о размещении уведомления, сроках представления предложений, лицах, представивших предложения, и обобщенных результата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 их рассмотрения разработчиком.</w:t>
      </w:r>
    </w:p>
    <w:p w14:paraId="342512C4" w14:textId="77777777" w:rsidR="00956CA5" w:rsidRDefault="00F52B72" w:rsidP="00D61B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 размещено на официальном сайте </w:t>
      </w:r>
      <w:r w:rsidR="0035127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Цимлянского района</w:t>
      </w: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Интернет: </w:t>
      </w:r>
      <w:r w:rsidR="00956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30A499A" w14:textId="453D0E32" w:rsidR="00F52B72" w:rsidRDefault="00000000" w:rsidP="00D61B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" w:history="1">
        <w:r w:rsidR="00956CA5" w:rsidRPr="00D032EA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https://cimlyanskiyrayon.ru/index.php/otsenka-reguliruyushchego-vozdejstviya-npa/uvedomlenie-o-prokhozhdenii-protsedury-orv</w:t>
        </w:r>
      </w:hyperlink>
    </w:p>
    <w:p w14:paraId="4C0B5576" w14:textId="750841A4" w:rsidR="003704DD" w:rsidRPr="00D61BF4" w:rsidRDefault="003704DD" w:rsidP="00D61B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1BF4">
        <w:rPr>
          <w:rStyle w:val="a6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>А также направлено по электронной почте членам Совета по малому</w:t>
      </w:r>
      <w:r w:rsidR="00B30DED" w:rsidRPr="00D61BF4">
        <w:rPr>
          <w:rStyle w:val="a6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 xml:space="preserve"> </w:t>
      </w:r>
      <w:r w:rsidR="00D61BF4" w:rsidRPr="00D61BF4">
        <w:rPr>
          <w:rStyle w:val="a6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 xml:space="preserve">и среднему предпринимательству при Администрации </w:t>
      </w:r>
      <w:r w:rsidR="00956CA5">
        <w:rPr>
          <w:rStyle w:val="a6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>района</w:t>
      </w:r>
      <w:r w:rsidR="00D61BF4" w:rsidRPr="00D61BF4">
        <w:rPr>
          <w:rStyle w:val="a6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>.</w:t>
      </w:r>
    </w:p>
    <w:p w14:paraId="69DA7252" w14:textId="657B2955" w:rsidR="00F52B72" w:rsidRPr="00D61BF4" w:rsidRDefault="00F52B72" w:rsidP="00D61B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принимались </w:t>
      </w:r>
      <w:r w:rsidR="009B7D29" w:rsidRPr="00856F1D">
        <w:rPr>
          <w:rFonts w:ascii="Times New Roman" w:hAnsi="Times New Roman" w:cs="Times New Roman"/>
          <w:sz w:val="28"/>
          <w:szCs w:val="28"/>
        </w:rPr>
        <w:t xml:space="preserve">с </w:t>
      </w:r>
      <w:r w:rsidR="00DE38F1">
        <w:rPr>
          <w:rFonts w:ascii="Times New Roman" w:hAnsi="Times New Roman" w:cs="Times New Roman"/>
          <w:sz w:val="28"/>
          <w:szCs w:val="28"/>
        </w:rPr>
        <w:t>28</w:t>
      </w:r>
      <w:r w:rsidR="00B04AAB">
        <w:rPr>
          <w:rFonts w:ascii="Times New Roman" w:hAnsi="Times New Roman" w:cs="Times New Roman"/>
          <w:sz w:val="28"/>
          <w:szCs w:val="28"/>
        </w:rPr>
        <w:t>.0</w:t>
      </w:r>
      <w:r w:rsidR="00CA6D5C">
        <w:rPr>
          <w:rFonts w:ascii="Times New Roman" w:hAnsi="Times New Roman" w:cs="Times New Roman"/>
          <w:sz w:val="28"/>
          <w:szCs w:val="28"/>
        </w:rPr>
        <w:t>6</w:t>
      </w:r>
      <w:r w:rsidR="009B7D29" w:rsidRPr="00856F1D">
        <w:rPr>
          <w:rFonts w:ascii="Times New Roman" w:eastAsia="Arial" w:hAnsi="Times New Roman" w:cs="Times New Roman"/>
          <w:sz w:val="28"/>
          <w:szCs w:val="28"/>
        </w:rPr>
        <w:t>.202</w:t>
      </w:r>
      <w:r w:rsidR="00B04AAB">
        <w:rPr>
          <w:rFonts w:ascii="Times New Roman" w:eastAsia="Arial" w:hAnsi="Times New Roman" w:cs="Times New Roman"/>
          <w:sz w:val="28"/>
          <w:szCs w:val="28"/>
        </w:rPr>
        <w:t>3</w:t>
      </w:r>
      <w:r w:rsidR="009B7D29" w:rsidRPr="00856F1D">
        <w:rPr>
          <w:rFonts w:ascii="Times New Roman" w:eastAsia="Arial" w:hAnsi="Times New Roman" w:cs="Times New Roman"/>
          <w:sz w:val="28"/>
          <w:szCs w:val="28"/>
        </w:rPr>
        <w:t xml:space="preserve"> по </w:t>
      </w:r>
      <w:r w:rsidR="00DE38F1">
        <w:rPr>
          <w:rFonts w:ascii="Times New Roman" w:eastAsia="Arial" w:hAnsi="Times New Roman" w:cs="Times New Roman"/>
          <w:sz w:val="28"/>
          <w:szCs w:val="28"/>
        </w:rPr>
        <w:t>04</w:t>
      </w:r>
      <w:r w:rsidR="009B7D29" w:rsidRPr="00856F1D">
        <w:rPr>
          <w:rFonts w:ascii="Times New Roman" w:eastAsia="Arial" w:hAnsi="Times New Roman" w:cs="Times New Roman"/>
          <w:sz w:val="28"/>
          <w:szCs w:val="28"/>
        </w:rPr>
        <w:t>.</w:t>
      </w:r>
      <w:r w:rsidR="00B04AAB">
        <w:rPr>
          <w:rFonts w:ascii="Times New Roman" w:eastAsia="Arial" w:hAnsi="Times New Roman" w:cs="Times New Roman"/>
          <w:sz w:val="28"/>
          <w:szCs w:val="28"/>
        </w:rPr>
        <w:t>0</w:t>
      </w:r>
      <w:r w:rsidR="00DE38F1">
        <w:rPr>
          <w:rFonts w:ascii="Times New Roman" w:eastAsia="Arial" w:hAnsi="Times New Roman" w:cs="Times New Roman"/>
          <w:sz w:val="28"/>
          <w:szCs w:val="28"/>
        </w:rPr>
        <w:t>7</w:t>
      </w:r>
      <w:r w:rsidR="009B7D29" w:rsidRPr="00856F1D">
        <w:rPr>
          <w:rFonts w:ascii="Times New Roman" w:eastAsia="Arial" w:hAnsi="Times New Roman" w:cs="Times New Roman"/>
          <w:sz w:val="28"/>
          <w:szCs w:val="28"/>
        </w:rPr>
        <w:t>.202</w:t>
      </w:r>
      <w:r w:rsidR="00B04AAB">
        <w:rPr>
          <w:rFonts w:ascii="Times New Roman" w:eastAsia="Arial" w:hAnsi="Times New Roman" w:cs="Times New Roman"/>
          <w:sz w:val="28"/>
          <w:szCs w:val="28"/>
        </w:rPr>
        <w:t>3</w:t>
      </w:r>
      <w:r w:rsidR="003704DD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пу</w:t>
      </w:r>
      <w:r w:rsidR="003704DD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бличных консультаций </w:t>
      </w:r>
      <w:r w:rsidR="009B7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поступило </w:t>
      </w:r>
      <w:r w:rsidR="00A342E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B7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предложений, </w:t>
      </w:r>
      <w:r w:rsidR="00A342E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B7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них приняты</w:t>
      </w:r>
      <w:r w:rsidR="00B967CC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C60A78D" w14:textId="77777777" w:rsidR="00F52B72" w:rsidRDefault="00F52B72" w:rsidP="00F52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08BE6A" w14:textId="77777777" w:rsidR="00B30DED" w:rsidRDefault="00B30DED" w:rsidP="00F52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7DBB75" w14:textId="77777777" w:rsidR="00D61BF4" w:rsidRDefault="00D61BF4" w:rsidP="00F52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F50638" w14:textId="77777777" w:rsidR="008806D2" w:rsidRDefault="00A342EC" w:rsidP="00A34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отделом экономического</w:t>
      </w:r>
    </w:p>
    <w:p w14:paraId="570C1F7C" w14:textId="77777777" w:rsidR="008806D2" w:rsidRDefault="00A342EC" w:rsidP="00A34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прогнозирования и закупок </w:t>
      </w:r>
    </w:p>
    <w:p w14:paraId="7F074247" w14:textId="23160E6E" w:rsidR="0018227F" w:rsidRDefault="00A342EC" w:rsidP="00A342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Цимлянского района           </w:t>
      </w:r>
      <w:r w:rsidR="008806D2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Е.В. Ромашкова</w:t>
      </w:r>
    </w:p>
    <w:p w14:paraId="54869BE5" w14:textId="77777777" w:rsidR="0018227F" w:rsidRDefault="0018227F" w:rsidP="001822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179501" w14:textId="77777777" w:rsidR="008A7C32" w:rsidRDefault="008A7C32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2BC2805" w14:textId="77777777" w:rsidR="00B30DED" w:rsidRDefault="00B30DED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7582DCB" w14:textId="77777777" w:rsidR="00D61BF4" w:rsidRDefault="00D61BF4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CE1A6C1" w14:textId="77777777" w:rsidR="00D61BF4" w:rsidRDefault="00D61BF4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54A10C2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5004D4E4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968B409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0CF6236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EF77A25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715D70C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BE7E012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298BDDFE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5D02FBD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EC45707" w14:textId="77777777" w:rsidR="00B30DED" w:rsidRDefault="00B30DED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5D4B7AA3" w14:textId="77777777" w:rsidR="00B30DED" w:rsidRDefault="00B30DED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1FF42AA" w14:textId="1C94B754" w:rsidR="00B30DED" w:rsidRDefault="008806D2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Белякова Наталья Владимировна</w:t>
      </w:r>
    </w:p>
    <w:p w14:paraId="1049D9AD" w14:textId="2E13A02E" w:rsidR="008806D2" w:rsidRPr="00B30DED" w:rsidRDefault="008806D2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22526</w:t>
      </w:r>
    </w:p>
    <w:sectPr w:rsidR="008806D2" w:rsidRPr="00B30DED" w:rsidSect="00D61BF4">
      <w:pgSz w:w="11906" w:h="16838"/>
      <w:pgMar w:top="993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68A"/>
    <w:rsid w:val="00007F6C"/>
    <w:rsid w:val="00052A85"/>
    <w:rsid w:val="00065384"/>
    <w:rsid w:val="000858EF"/>
    <w:rsid w:val="0008595C"/>
    <w:rsid w:val="000935DA"/>
    <w:rsid w:val="000D4B96"/>
    <w:rsid w:val="00122474"/>
    <w:rsid w:val="00161F17"/>
    <w:rsid w:val="00180766"/>
    <w:rsid w:val="0018227F"/>
    <w:rsid w:val="00196834"/>
    <w:rsid w:val="001A2874"/>
    <w:rsid w:val="001A7518"/>
    <w:rsid w:val="00213592"/>
    <w:rsid w:val="00230926"/>
    <w:rsid w:val="00235EA3"/>
    <w:rsid w:val="002A0B20"/>
    <w:rsid w:val="002A22AF"/>
    <w:rsid w:val="002A4C87"/>
    <w:rsid w:val="002B584D"/>
    <w:rsid w:val="002B7822"/>
    <w:rsid w:val="002C3C15"/>
    <w:rsid w:val="002D57D2"/>
    <w:rsid w:val="0035127B"/>
    <w:rsid w:val="003704DD"/>
    <w:rsid w:val="003749B4"/>
    <w:rsid w:val="003764B1"/>
    <w:rsid w:val="0038785A"/>
    <w:rsid w:val="003B7835"/>
    <w:rsid w:val="003C1CCE"/>
    <w:rsid w:val="003E50A4"/>
    <w:rsid w:val="00455424"/>
    <w:rsid w:val="004865D1"/>
    <w:rsid w:val="004B5D75"/>
    <w:rsid w:val="004B72C1"/>
    <w:rsid w:val="004E5DF0"/>
    <w:rsid w:val="005D54E0"/>
    <w:rsid w:val="00614733"/>
    <w:rsid w:val="00632B02"/>
    <w:rsid w:val="00681A56"/>
    <w:rsid w:val="006A3A0D"/>
    <w:rsid w:val="00721869"/>
    <w:rsid w:val="00763AA4"/>
    <w:rsid w:val="007911F8"/>
    <w:rsid w:val="008025D9"/>
    <w:rsid w:val="00824073"/>
    <w:rsid w:val="008573D5"/>
    <w:rsid w:val="00862E21"/>
    <w:rsid w:val="0086627D"/>
    <w:rsid w:val="008806D2"/>
    <w:rsid w:val="00892B46"/>
    <w:rsid w:val="008A7C32"/>
    <w:rsid w:val="008D5868"/>
    <w:rsid w:val="008D7C38"/>
    <w:rsid w:val="008F4786"/>
    <w:rsid w:val="009158F2"/>
    <w:rsid w:val="0092177F"/>
    <w:rsid w:val="00942C40"/>
    <w:rsid w:val="00954E95"/>
    <w:rsid w:val="00956CA5"/>
    <w:rsid w:val="00962793"/>
    <w:rsid w:val="00984B4D"/>
    <w:rsid w:val="009926FE"/>
    <w:rsid w:val="009B7D29"/>
    <w:rsid w:val="00A12E46"/>
    <w:rsid w:val="00A27E43"/>
    <w:rsid w:val="00A342EC"/>
    <w:rsid w:val="00A36F33"/>
    <w:rsid w:val="00A92C37"/>
    <w:rsid w:val="00B04AAB"/>
    <w:rsid w:val="00B07BCB"/>
    <w:rsid w:val="00B30DED"/>
    <w:rsid w:val="00B36D10"/>
    <w:rsid w:val="00B967CC"/>
    <w:rsid w:val="00BA6664"/>
    <w:rsid w:val="00BC0855"/>
    <w:rsid w:val="00C409B0"/>
    <w:rsid w:val="00C457A0"/>
    <w:rsid w:val="00C458ED"/>
    <w:rsid w:val="00C7768A"/>
    <w:rsid w:val="00C858EF"/>
    <w:rsid w:val="00CA6D5C"/>
    <w:rsid w:val="00D423AF"/>
    <w:rsid w:val="00D55A23"/>
    <w:rsid w:val="00D61BF4"/>
    <w:rsid w:val="00D801B6"/>
    <w:rsid w:val="00DB7067"/>
    <w:rsid w:val="00DC7F2E"/>
    <w:rsid w:val="00DD141E"/>
    <w:rsid w:val="00DE0EE4"/>
    <w:rsid w:val="00DE38F1"/>
    <w:rsid w:val="00E45C29"/>
    <w:rsid w:val="00E64BDF"/>
    <w:rsid w:val="00EA271C"/>
    <w:rsid w:val="00EE3C9D"/>
    <w:rsid w:val="00F127A4"/>
    <w:rsid w:val="00F52B72"/>
    <w:rsid w:val="00F53C02"/>
    <w:rsid w:val="00F730FC"/>
    <w:rsid w:val="00F8334C"/>
    <w:rsid w:val="00F87B89"/>
    <w:rsid w:val="00F968BD"/>
    <w:rsid w:val="00FE4F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BA67F"/>
  <w15:docId w15:val="{AAC5B80E-602A-48FA-A2A9-971E98431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58E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D5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F52B72"/>
    <w:rPr>
      <w:color w:val="0000FF" w:themeColor="hyperlink"/>
      <w:u w:val="single"/>
    </w:rPr>
  </w:style>
  <w:style w:type="paragraph" w:customStyle="1" w:styleId="ConsPlusNormal">
    <w:name w:val="ConsPlusNormal"/>
    <w:rsid w:val="00D801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833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Unresolved Mention"/>
    <w:basedOn w:val="a0"/>
    <w:uiPriority w:val="99"/>
    <w:semiHidden/>
    <w:unhideWhenUsed/>
    <w:rsid w:val="00956C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1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imlyanskiyrayon.ru/index.php/otsenka-reguliruyushchego-vozdejstviya-npa/uvedomlenie-o-prokhozhdenii-protsedury-or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semp</dc:creator>
  <cp:lastModifiedBy>USER</cp:lastModifiedBy>
  <cp:revision>3</cp:revision>
  <cp:lastPrinted>2023-10-18T11:54:00Z</cp:lastPrinted>
  <dcterms:created xsi:type="dcterms:W3CDTF">2023-07-03T12:56:00Z</dcterms:created>
  <dcterms:modified xsi:type="dcterms:W3CDTF">2023-10-18T11:54:00Z</dcterms:modified>
</cp:coreProperties>
</file>