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03" w:rsidRDefault="00F87B03" w:rsidP="00F87B0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Итоги состоявшихся торгов.</w:t>
      </w:r>
    </w:p>
    <w:p w:rsidR="00F87B03" w:rsidRDefault="00F87B03" w:rsidP="00F87B03">
      <w:pPr>
        <w:ind w:firstLine="567"/>
        <w:jc w:val="both"/>
      </w:pPr>
      <w:r>
        <w:t xml:space="preserve">На основании постановления Администрации Цимлянского района от </w:t>
      </w:r>
      <w:r w:rsidR="007A5164">
        <w:rPr>
          <w:color w:val="000000"/>
        </w:rPr>
        <w:t>05.07.</w:t>
      </w:r>
      <w:r>
        <w:rPr>
          <w:color w:val="000000"/>
        </w:rPr>
        <w:t xml:space="preserve">2023 г. № </w:t>
      </w:r>
      <w:r w:rsidR="007A5164">
        <w:rPr>
          <w:color w:val="000000"/>
        </w:rPr>
        <w:t>512</w:t>
      </w:r>
      <w:r>
        <w:rPr>
          <w:color w:val="000000"/>
        </w:rPr>
        <w:t xml:space="preserve"> Администрация Цимлянского района (организатор аукциона) провела 02.03.2023 </w:t>
      </w:r>
      <w:r>
        <w:t>аукцион на право заключения договоров аренды земельных участков, государственная собственность на которые не разграничена.</w:t>
      </w:r>
    </w:p>
    <w:p w:rsidR="00F87B03" w:rsidRDefault="00F87B03" w:rsidP="00F87B0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Результаты открытого аукциона на право заключения договоров аренды земельных участков таковы:</w:t>
      </w:r>
    </w:p>
    <w:p w:rsidR="00F87B03" w:rsidRDefault="00F87B03" w:rsidP="00F87B03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261"/>
        <w:gridCol w:w="849"/>
        <w:gridCol w:w="2412"/>
        <w:gridCol w:w="3543"/>
      </w:tblGrid>
      <w:tr w:rsidR="00B5475F" w:rsidTr="007A51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5F" w:rsidRDefault="00B5475F">
            <w:pPr>
              <w:jc w:val="center"/>
            </w:pPr>
          </w:p>
          <w:p w:rsidR="00B5475F" w:rsidRDefault="00B5475F">
            <w:pPr>
              <w:jc w:val="center"/>
            </w:pPr>
            <w:r>
              <w:t>Лот №</w:t>
            </w:r>
          </w:p>
          <w:p w:rsidR="00B5475F" w:rsidRDefault="00B5475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F" w:rsidRDefault="00B5475F">
            <w:pPr>
              <w:jc w:val="center"/>
            </w:pPr>
            <w:r>
              <w:t>Адрес земельного участка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F" w:rsidRDefault="00B5475F">
            <w:pPr>
              <w:jc w:val="center"/>
            </w:pPr>
            <w:r>
              <w:t>Площадь</w:t>
            </w:r>
          </w:p>
          <w:p w:rsidR="00B5475F" w:rsidRDefault="00B5475F">
            <w:pPr>
              <w:jc w:val="center"/>
            </w:pPr>
            <w:r>
              <w:t>кв.м.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F" w:rsidRDefault="00B5475F">
            <w:pPr>
              <w:jc w:val="center"/>
            </w:pPr>
            <w:r>
              <w:t>Кадастровый номер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5F" w:rsidRDefault="00B5475F">
            <w:pPr>
              <w:jc w:val="center"/>
            </w:pPr>
            <w:r>
              <w:t>Победитель аукциона</w:t>
            </w:r>
          </w:p>
        </w:tc>
      </w:tr>
      <w:tr w:rsidR="00F87B03" w:rsidTr="007A51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F87B03">
            <w:pPr>
              <w:ind w:left="-48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03" w:rsidRDefault="007A5164">
            <w:pPr>
              <w:shd w:val="clear" w:color="auto" w:fill="FFFFFF"/>
              <w:rPr>
                <w:color w:val="000000"/>
              </w:rPr>
            </w:pPr>
            <w:r>
              <w:t>Российская Федерация, Ростовская область, Цимлянский р-н, Маркинское сельское поселение, западнее земельного участка с кадастровым номером 61:41:0050102:19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7A5164" w:rsidP="007A5164">
            <w:pPr>
              <w:jc w:val="center"/>
            </w:pPr>
            <w:r>
              <w:t>3000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7A5164">
            <w:pPr>
              <w:jc w:val="center"/>
            </w:pPr>
            <w:r w:rsidRPr="002F5FE9">
              <w:t>61:41:</w:t>
            </w:r>
            <w:r>
              <w:t>0050102:458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F87B03" w:rsidP="007A5164">
            <w:pPr>
              <w:jc w:val="both"/>
            </w:pPr>
            <w:r>
              <w:t xml:space="preserve">В соответствии с пунктом 14 статьи 39.12 Земельного Кодекса РФ заключить договор аренды земельного участка с </w:t>
            </w:r>
            <w:r w:rsidR="007A5164">
              <w:t>Гавриловым К. А.</w:t>
            </w:r>
          </w:p>
        </w:tc>
      </w:tr>
      <w:tr w:rsidR="00F87B03" w:rsidTr="007A51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F87B03">
            <w:pPr>
              <w:ind w:left="-48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7A5164">
            <w:pPr>
              <w:jc w:val="both"/>
            </w:pPr>
            <w:r>
              <w:t>Российская Федерация, Ростовская обл., Цимлянский р-н, южнее земельного участка с кадастровым номером 61:41:0011107:309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7A5164">
            <w:pPr>
              <w:jc w:val="center"/>
            </w:pPr>
            <w:r>
              <w:t>66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7A5164">
            <w:pPr>
              <w:jc w:val="center"/>
            </w:pPr>
            <w:r w:rsidRPr="002F5FE9">
              <w:t>61:41:</w:t>
            </w:r>
            <w:r>
              <w:t>0011107:578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B03" w:rsidRDefault="007A5164" w:rsidP="007A5164">
            <w:pPr>
              <w:jc w:val="center"/>
            </w:pPr>
            <w:proofErr w:type="spellStart"/>
            <w:r>
              <w:t>Дадасян</w:t>
            </w:r>
            <w:proofErr w:type="spellEnd"/>
            <w:r>
              <w:t xml:space="preserve"> К. Л.</w:t>
            </w:r>
          </w:p>
        </w:tc>
      </w:tr>
      <w:tr w:rsidR="007A5164" w:rsidTr="007A51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64" w:rsidRDefault="007A5164">
            <w:pPr>
              <w:ind w:left="-48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64" w:rsidRDefault="007A5164">
            <w:pPr>
              <w:jc w:val="both"/>
            </w:pPr>
            <w:r>
              <w:t>Российская Федерация, Ростовская обл., Цимлянский р-н, южнее земельного участка с кадастровым номером 61:41:0011107:309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64" w:rsidRDefault="007A5164">
            <w:pPr>
              <w:jc w:val="center"/>
            </w:pPr>
            <w:r>
              <w:t>1227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64" w:rsidRPr="002F5FE9" w:rsidRDefault="007A5164">
            <w:pPr>
              <w:jc w:val="center"/>
            </w:pPr>
            <w:r w:rsidRPr="002F5FE9">
              <w:t>61:41:</w:t>
            </w:r>
            <w:r>
              <w:t>0011107:579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64" w:rsidRDefault="007A5164" w:rsidP="007A5164">
            <w:pPr>
              <w:jc w:val="center"/>
            </w:pPr>
            <w:proofErr w:type="spellStart"/>
            <w:r>
              <w:t>Дадасян</w:t>
            </w:r>
            <w:proofErr w:type="spellEnd"/>
            <w:r>
              <w:t xml:space="preserve"> К. Л.</w:t>
            </w:r>
          </w:p>
        </w:tc>
      </w:tr>
      <w:tr w:rsidR="007A5164" w:rsidTr="007A51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64" w:rsidRDefault="007A5164">
            <w:pPr>
              <w:ind w:left="-480"/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64" w:rsidRDefault="007A5164">
            <w:pPr>
              <w:jc w:val="both"/>
            </w:pPr>
            <w:r>
              <w:t>Российская Федерация, Ростовская обл., Цимлянский р-н, южнее земельного участка с кадастровым номером 61:41:0011107:45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64" w:rsidRDefault="007A5164">
            <w:pPr>
              <w:jc w:val="center"/>
            </w:pPr>
            <w:r>
              <w:t>2091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64" w:rsidRPr="002F5FE9" w:rsidRDefault="007A5164">
            <w:pPr>
              <w:jc w:val="center"/>
            </w:pPr>
            <w:r w:rsidRPr="002F5FE9">
              <w:t>61:41:</w:t>
            </w:r>
            <w:r>
              <w:t>0600009:1483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64" w:rsidRDefault="007A5164" w:rsidP="007A5164">
            <w:pPr>
              <w:jc w:val="center"/>
            </w:pPr>
            <w:proofErr w:type="spellStart"/>
            <w:r>
              <w:t>Дадасян</w:t>
            </w:r>
            <w:proofErr w:type="spellEnd"/>
            <w:r>
              <w:t xml:space="preserve"> К. Л.</w:t>
            </w:r>
          </w:p>
        </w:tc>
      </w:tr>
    </w:tbl>
    <w:p w:rsidR="00ED3C6E" w:rsidRPr="00891FAE" w:rsidRDefault="00ED3C6E" w:rsidP="009D5E7C">
      <w:pPr>
        <w:jc w:val="both"/>
        <w:rPr>
          <w:sz w:val="20"/>
          <w:szCs w:val="20"/>
        </w:rPr>
      </w:pPr>
    </w:p>
    <w:sectPr w:rsidR="00ED3C6E" w:rsidRPr="00891FAE" w:rsidSect="00F87B03">
      <w:type w:val="continuous"/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3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55B02B2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/>
      </w:rPr>
    </w:lvl>
  </w:abstractNum>
  <w:abstractNum w:abstractNumId="9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D0C02"/>
    <w:multiLevelType w:val="multilevel"/>
    <w:tmpl w:val="D25470DC"/>
    <w:lvl w:ilvl="0">
      <w:start w:val="1"/>
      <w:numFmt w:val="decimal"/>
      <w:lvlText w:val="%1"/>
      <w:lvlJc w:val="left"/>
      <w:pPr>
        <w:ind w:left="915" w:hanging="915"/>
      </w:pPr>
    </w:lvl>
    <w:lvl w:ilvl="1">
      <w:start w:val="1"/>
      <w:numFmt w:val="decimal"/>
      <w:lvlText w:val="%1.%2"/>
      <w:lvlJc w:val="left"/>
      <w:pPr>
        <w:ind w:left="1482" w:hanging="915"/>
      </w:pPr>
    </w:lvl>
    <w:lvl w:ilvl="2">
      <w:start w:val="1"/>
      <w:numFmt w:val="decimal"/>
      <w:lvlText w:val="%1.%2.%3"/>
      <w:lvlJc w:val="left"/>
      <w:pPr>
        <w:ind w:left="2049" w:hanging="915"/>
      </w:pPr>
    </w:lvl>
    <w:lvl w:ilvl="3">
      <w:start w:val="1"/>
      <w:numFmt w:val="decimal"/>
      <w:lvlText w:val="%1.%2.%3.%4"/>
      <w:lvlJc w:val="left"/>
      <w:pPr>
        <w:ind w:left="2616" w:hanging="915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54FF4"/>
    <w:rsid w:val="000730CC"/>
    <w:rsid w:val="00096784"/>
    <w:rsid w:val="000A4DCD"/>
    <w:rsid w:val="000B134B"/>
    <w:rsid w:val="000B5FC3"/>
    <w:rsid w:val="000B7EE2"/>
    <w:rsid w:val="000C1A6E"/>
    <w:rsid w:val="000C1BBC"/>
    <w:rsid w:val="000C1D6B"/>
    <w:rsid w:val="000D1A44"/>
    <w:rsid w:val="000D1E5D"/>
    <w:rsid w:val="000D4BAF"/>
    <w:rsid w:val="000D7B96"/>
    <w:rsid w:val="00101AF8"/>
    <w:rsid w:val="001124F3"/>
    <w:rsid w:val="00144769"/>
    <w:rsid w:val="00160895"/>
    <w:rsid w:val="00167979"/>
    <w:rsid w:val="001879DD"/>
    <w:rsid w:val="001953F0"/>
    <w:rsid w:val="001C3184"/>
    <w:rsid w:val="001C3F19"/>
    <w:rsid w:val="002125FE"/>
    <w:rsid w:val="002464A8"/>
    <w:rsid w:val="002464E8"/>
    <w:rsid w:val="00247189"/>
    <w:rsid w:val="00275DF4"/>
    <w:rsid w:val="002A11CF"/>
    <w:rsid w:val="002B5619"/>
    <w:rsid w:val="002C6FC0"/>
    <w:rsid w:val="002D4556"/>
    <w:rsid w:val="002E232E"/>
    <w:rsid w:val="002F0096"/>
    <w:rsid w:val="00307BC6"/>
    <w:rsid w:val="00316009"/>
    <w:rsid w:val="00320238"/>
    <w:rsid w:val="003521CB"/>
    <w:rsid w:val="00355B59"/>
    <w:rsid w:val="00367656"/>
    <w:rsid w:val="003A5507"/>
    <w:rsid w:val="003C062F"/>
    <w:rsid w:val="003F73C6"/>
    <w:rsid w:val="00407C60"/>
    <w:rsid w:val="00425ECA"/>
    <w:rsid w:val="004376AE"/>
    <w:rsid w:val="00446FDF"/>
    <w:rsid w:val="00462765"/>
    <w:rsid w:val="00486692"/>
    <w:rsid w:val="004933AF"/>
    <w:rsid w:val="004B0CAD"/>
    <w:rsid w:val="004B7955"/>
    <w:rsid w:val="004B7CBC"/>
    <w:rsid w:val="004E2828"/>
    <w:rsid w:val="004F0728"/>
    <w:rsid w:val="00505CC4"/>
    <w:rsid w:val="0051133F"/>
    <w:rsid w:val="0051324D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068F9"/>
    <w:rsid w:val="00724D84"/>
    <w:rsid w:val="007348E4"/>
    <w:rsid w:val="00750BF9"/>
    <w:rsid w:val="00765D05"/>
    <w:rsid w:val="00767394"/>
    <w:rsid w:val="00793BF5"/>
    <w:rsid w:val="007A5164"/>
    <w:rsid w:val="007D49FB"/>
    <w:rsid w:val="007E4DA5"/>
    <w:rsid w:val="007E6C82"/>
    <w:rsid w:val="00831F14"/>
    <w:rsid w:val="00852DB9"/>
    <w:rsid w:val="00864CE5"/>
    <w:rsid w:val="0087643E"/>
    <w:rsid w:val="00891FAE"/>
    <w:rsid w:val="008A3A00"/>
    <w:rsid w:val="008C0B01"/>
    <w:rsid w:val="008C7E83"/>
    <w:rsid w:val="008D7457"/>
    <w:rsid w:val="008F016C"/>
    <w:rsid w:val="008F6123"/>
    <w:rsid w:val="008F66ED"/>
    <w:rsid w:val="00912860"/>
    <w:rsid w:val="009433FC"/>
    <w:rsid w:val="00954A9F"/>
    <w:rsid w:val="0095595E"/>
    <w:rsid w:val="00982453"/>
    <w:rsid w:val="00984C47"/>
    <w:rsid w:val="00994F8D"/>
    <w:rsid w:val="009B0F87"/>
    <w:rsid w:val="009B67E5"/>
    <w:rsid w:val="009D5E7C"/>
    <w:rsid w:val="009F3283"/>
    <w:rsid w:val="00A167D8"/>
    <w:rsid w:val="00A27833"/>
    <w:rsid w:val="00A50CA7"/>
    <w:rsid w:val="00A61D14"/>
    <w:rsid w:val="00AA638E"/>
    <w:rsid w:val="00AA6D27"/>
    <w:rsid w:val="00AC7077"/>
    <w:rsid w:val="00AE5538"/>
    <w:rsid w:val="00AF48C2"/>
    <w:rsid w:val="00B030C8"/>
    <w:rsid w:val="00B159DF"/>
    <w:rsid w:val="00B21FD2"/>
    <w:rsid w:val="00B31564"/>
    <w:rsid w:val="00B4289B"/>
    <w:rsid w:val="00B5475F"/>
    <w:rsid w:val="00B55650"/>
    <w:rsid w:val="00B67552"/>
    <w:rsid w:val="00B746D7"/>
    <w:rsid w:val="00B95053"/>
    <w:rsid w:val="00B96676"/>
    <w:rsid w:val="00BA0184"/>
    <w:rsid w:val="00BA41E0"/>
    <w:rsid w:val="00BA6884"/>
    <w:rsid w:val="00BB0750"/>
    <w:rsid w:val="00BB5D73"/>
    <w:rsid w:val="00BC22C8"/>
    <w:rsid w:val="00BC555E"/>
    <w:rsid w:val="00BE4070"/>
    <w:rsid w:val="00BF5233"/>
    <w:rsid w:val="00C07300"/>
    <w:rsid w:val="00C34008"/>
    <w:rsid w:val="00C43E8D"/>
    <w:rsid w:val="00C559F8"/>
    <w:rsid w:val="00C57DC0"/>
    <w:rsid w:val="00C60974"/>
    <w:rsid w:val="00C67134"/>
    <w:rsid w:val="00C85BAE"/>
    <w:rsid w:val="00C916F8"/>
    <w:rsid w:val="00CE0051"/>
    <w:rsid w:val="00D05584"/>
    <w:rsid w:val="00D26B7F"/>
    <w:rsid w:val="00D34996"/>
    <w:rsid w:val="00D42EEF"/>
    <w:rsid w:val="00D43D69"/>
    <w:rsid w:val="00D7065D"/>
    <w:rsid w:val="00D71A07"/>
    <w:rsid w:val="00DC5171"/>
    <w:rsid w:val="00DD405D"/>
    <w:rsid w:val="00DD70AD"/>
    <w:rsid w:val="00E07CC0"/>
    <w:rsid w:val="00E164B9"/>
    <w:rsid w:val="00E22C22"/>
    <w:rsid w:val="00E54915"/>
    <w:rsid w:val="00E67EB0"/>
    <w:rsid w:val="00E67ECD"/>
    <w:rsid w:val="00E738FD"/>
    <w:rsid w:val="00E95F0C"/>
    <w:rsid w:val="00EC7E97"/>
    <w:rsid w:val="00ED3C6E"/>
    <w:rsid w:val="00F02304"/>
    <w:rsid w:val="00F069FD"/>
    <w:rsid w:val="00F43063"/>
    <w:rsid w:val="00F54807"/>
    <w:rsid w:val="00F868EC"/>
    <w:rsid w:val="00F87B03"/>
    <w:rsid w:val="00FA6BF9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BB0750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BB0750"/>
    <w:rPr>
      <w:b/>
      <w:bCs/>
      <w:sz w:val="22"/>
      <w:szCs w:val="22"/>
    </w:rPr>
  </w:style>
  <w:style w:type="paragraph" w:styleId="aa">
    <w:name w:val="Body Text Indent"/>
    <w:basedOn w:val="a"/>
    <w:link w:val="ab"/>
    <w:semiHidden/>
    <w:unhideWhenUsed/>
    <w:rsid w:val="00BB07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B0750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B07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B0750"/>
    <w:rPr>
      <w:sz w:val="24"/>
      <w:szCs w:val="24"/>
    </w:rPr>
  </w:style>
  <w:style w:type="paragraph" w:styleId="ac">
    <w:name w:val="No Spacing"/>
    <w:uiPriority w:val="1"/>
    <w:qFormat/>
    <w:rsid w:val="00BB0750"/>
    <w:rPr>
      <w:sz w:val="24"/>
      <w:szCs w:val="24"/>
    </w:rPr>
  </w:style>
  <w:style w:type="paragraph" w:styleId="ad">
    <w:name w:val="List Paragraph"/>
    <w:basedOn w:val="a"/>
    <w:uiPriority w:val="34"/>
    <w:qFormat/>
    <w:rsid w:val="00BB0750"/>
    <w:pPr>
      <w:ind w:left="708"/>
      <w:jc w:val="both"/>
    </w:pPr>
  </w:style>
  <w:style w:type="character" w:customStyle="1" w:styleId="ConsPlusNormal">
    <w:name w:val="ConsPlusNormal Знак"/>
    <w:basedOn w:val="a0"/>
    <w:link w:val="ConsPlusNormal0"/>
    <w:locked/>
    <w:rsid w:val="00BB075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BB07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qFormat/>
    <w:rsid w:val="00BB0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2</cp:revision>
  <cp:lastPrinted>2019-01-29T05:53:00Z</cp:lastPrinted>
  <dcterms:created xsi:type="dcterms:W3CDTF">2023-08-17T08:29:00Z</dcterms:created>
  <dcterms:modified xsi:type="dcterms:W3CDTF">2023-08-17T08:29:00Z</dcterms:modified>
</cp:coreProperties>
</file>