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6F2D68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1A8">
        <w:rPr>
          <w:sz w:val="28"/>
          <w:szCs w:val="28"/>
        </w:rPr>
        <w:t>-</w:t>
      </w:r>
    </w:p>
    <w:p w:rsidR="002B0924" w:rsidRDefault="002B0924" w:rsidP="006F2D68">
      <w:pPr>
        <w:jc w:val="center"/>
        <w:rPr>
          <w:sz w:val="28"/>
          <w:szCs w:val="28"/>
        </w:rPr>
      </w:pPr>
    </w:p>
    <w:p w:rsidR="002B0924" w:rsidRDefault="002B0924" w:rsidP="006F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6F2D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6F2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6F2D68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5C2EB5" w:rsidP="00832DA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036C17">
              <w:rPr>
                <w:bCs/>
                <w:sz w:val="28"/>
                <w:szCs w:val="28"/>
              </w:rPr>
              <w:t>0</w:t>
            </w:r>
            <w:r w:rsidR="00832DA2">
              <w:rPr>
                <w:bCs/>
                <w:sz w:val="28"/>
                <w:szCs w:val="28"/>
              </w:rPr>
              <w:t>2</w:t>
            </w:r>
            <w:r w:rsidR="00036C17">
              <w:rPr>
                <w:bCs/>
                <w:sz w:val="28"/>
                <w:szCs w:val="28"/>
              </w:rPr>
              <w:t>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3D3F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6F2D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5C2EB5">
              <w:rPr>
                <w:bCs/>
                <w:sz w:val="28"/>
                <w:szCs w:val="28"/>
              </w:rPr>
              <w:t xml:space="preserve"> 68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6F2D6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6F2D68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D3FC1" w:rsidRPr="003D3FC1" w:rsidRDefault="003D3FC1" w:rsidP="003D3FC1">
      <w:pPr>
        <w:jc w:val="both"/>
        <w:rPr>
          <w:sz w:val="28"/>
          <w:szCs w:val="28"/>
        </w:rPr>
      </w:pPr>
      <w:r w:rsidRPr="003D3FC1">
        <w:rPr>
          <w:sz w:val="28"/>
          <w:szCs w:val="28"/>
        </w:rPr>
        <w:t>Об утверждении  ключевых показате</w:t>
      </w:r>
      <w:r>
        <w:rPr>
          <w:sz w:val="28"/>
          <w:szCs w:val="28"/>
        </w:rPr>
        <w:t xml:space="preserve">лей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FC1" w:rsidRPr="003D3FC1" w:rsidRDefault="003D3FC1" w:rsidP="003D3FC1">
      <w:pPr>
        <w:jc w:val="both"/>
        <w:rPr>
          <w:sz w:val="28"/>
          <w:szCs w:val="28"/>
        </w:rPr>
      </w:pPr>
      <w:r w:rsidRPr="003D3FC1">
        <w:rPr>
          <w:sz w:val="28"/>
          <w:szCs w:val="28"/>
        </w:rPr>
        <w:t xml:space="preserve">муниципального земельного контроля </w:t>
      </w:r>
    </w:p>
    <w:p w:rsidR="00FD5A03" w:rsidRDefault="003D3FC1" w:rsidP="003D3FC1">
      <w:pPr>
        <w:jc w:val="both"/>
        <w:rPr>
          <w:sz w:val="28"/>
          <w:szCs w:val="28"/>
        </w:rPr>
      </w:pPr>
      <w:r w:rsidRPr="003D3FC1">
        <w:rPr>
          <w:sz w:val="28"/>
          <w:szCs w:val="28"/>
        </w:rPr>
        <w:t xml:space="preserve">и их целевых значений, индикативных </w:t>
      </w:r>
    </w:p>
    <w:p w:rsidR="00FD5A03" w:rsidRDefault="003D3FC1" w:rsidP="003D3FC1">
      <w:pPr>
        <w:jc w:val="both"/>
        <w:rPr>
          <w:sz w:val="28"/>
          <w:szCs w:val="28"/>
        </w:rPr>
      </w:pPr>
      <w:r w:rsidRPr="003D3FC1">
        <w:rPr>
          <w:sz w:val="28"/>
          <w:szCs w:val="28"/>
        </w:rPr>
        <w:t xml:space="preserve">показателей муниципального земельного </w:t>
      </w:r>
    </w:p>
    <w:p w:rsidR="00FD5A03" w:rsidRDefault="003D3FC1" w:rsidP="003D3FC1">
      <w:pPr>
        <w:jc w:val="both"/>
        <w:rPr>
          <w:sz w:val="28"/>
          <w:szCs w:val="28"/>
        </w:rPr>
      </w:pPr>
      <w:r w:rsidRPr="003D3FC1">
        <w:rPr>
          <w:sz w:val="28"/>
          <w:szCs w:val="28"/>
        </w:rPr>
        <w:t>контроля</w:t>
      </w:r>
      <w:r w:rsidR="00FD5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муниципального </w:t>
      </w:r>
    </w:p>
    <w:p w:rsidR="003D3FC1" w:rsidRDefault="003D3FC1" w:rsidP="003D3FC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D5A03">
        <w:rPr>
          <w:sz w:val="28"/>
          <w:szCs w:val="28"/>
        </w:rPr>
        <w:t xml:space="preserve"> </w:t>
      </w:r>
      <w:r>
        <w:rPr>
          <w:sz w:val="28"/>
          <w:szCs w:val="28"/>
        </w:rPr>
        <w:t>«Цимлянский район»</w:t>
      </w:r>
    </w:p>
    <w:p w:rsidR="003D3FC1" w:rsidRPr="00887EB5" w:rsidRDefault="003D3FC1" w:rsidP="003D3FC1">
      <w:pPr>
        <w:jc w:val="both"/>
        <w:rPr>
          <w:sz w:val="28"/>
          <w:szCs w:val="28"/>
        </w:rPr>
      </w:pPr>
    </w:p>
    <w:p w:rsidR="006D16F8" w:rsidRPr="003D3FC1" w:rsidRDefault="009C5C19" w:rsidP="003D3F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D3FC1" w:rsidRPr="003D3FC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654D93">
        <w:rPr>
          <w:color w:val="000000"/>
          <w:sz w:val="28"/>
          <w:szCs w:val="28"/>
        </w:rPr>
        <w:t xml:space="preserve">ения в Российской Федерации», </w:t>
      </w:r>
      <w:r w:rsidR="003D3FC1" w:rsidRPr="003D3FC1">
        <w:rPr>
          <w:color w:val="000000"/>
          <w:sz w:val="28"/>
          <w:szCs w:val="28"/>
        </w:rPr>
        <w:t>частью 5 статьи 30 Федерального закона 31.07.2020 № 248-ФЗ «О государственном контроле (надзоре и муниципальном контроле в Российской Федерац</w:t>
      </w:r>
      <w:r w:rsidR="003D3FC1">
        <w:rPr>
          <w:color w:val="000000"/>
          <w:sz w:val="28"/>
          <w:szCs w:val="28"/>
        </w:rPr>
        <w:t xml:space="preserve">ии», </w:t>
      </w:r>
      <w:r w:rsidR="006D16F8" w:rsidRPr="00887EB5">
        <w:rPr>
          <w:sz w:val="28"/>
          <w:szCs w:val="28"/>
        </w:rPr>
        <w:t>Устав</w:t>
      </w:r>
      <w:r w:rsidR="00722411">
        <w:rPr>
          <w:sz w:val="28"/>
          <w:szCs w:val="28"/>
        </w:rPr>
        <w:t xml:space="preserve">ом </w:t>
      </w:r>
      <w:r w:rsidR="006D16F8" w:rsidRPr="00887EB5">
        <w:rPr>
          <w:sz w:val="28"/>
          <w:szCs w:val="28"/>
        </w:rPr>
        <w:t>муниципального образования «Цимлянский район», Собрание депутатов Цимлянского района</w:t>
      </w:r>
      <w:proofErr w:type="gramEnd"/>
    </w:p>
    <w:p w:rsidR="00FA0706" w:rsidRDefault="00FA0706" w:rsidP="006F2D68">
      <w:pPr>
        <w:ind w:firstLine="709"/>
        <w:jc w:val="both"/>
        <w:rPr>
          <w:sz w:val="28"/>
          <w:szCs w:val="28"/>
        </w:rPr>
      </w:pPr>
    </w:p>
    <w:p w:rsidR="006D16F8" w:rsidRDefault="006D16F8" w:rsidP="006F2D6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F2D68">
      <w:pPr>
        <w:jc w:val="center"/>
        <w:rPr>
          <w:sz w:val="28"/>
          <w:szCs w:val="28"/>
        </w:rPr>
      </w:pPr>
    </w:p>
    <w:p w:rsidR="003D3FC1" w:rsidRPr="003D3FC1" w:rsidRDefault="009C5C19" w:rsidP="003D3F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3FC1" w:rsidRPr="003D3FC1">
        <w:rPr>
          <w:color w:val="000000"/>
          <w:sz w:val="28"/>
          <w:szCs w:val="28"/>
        </w:rPr>
        <w:t>1.</w:t>
      </w:r>
      <w:r w:rsidR="00654D93">
        <w:rPr>
          <w:color w:val="000000"/>
          <w:sz w:val="28"/>
          <w:szCs w:val="28"/>
        </w:rPr>
        <w:t> </w:t>
      </w:r>
      <w:r w:rsidR="003D3FC1" w:rsidRPr="003D3FC1">
        <w:rPr>
          <w:color w:val="000000"/>
          <w:sz w:val="28"/>
          <w:szCs w:val="28"/>
        </w:rPr>
        <w:t xml:space="preserve">Утвердить </w:t>
      </w:r>
      <w:r w:rsidR="00FD5A03">
        <w:rPr>
          <w:color w:val="000000"/>
          <w:sz w:val="28"/>
          <w:szCs w:val="28"/>
        </w:rPr>
        <w:t>к</w:t>
      </w:r>
      <w:r w:rsidR="003D3FC1" w:rsidRPr="003D3FC1">
        <w:rPr>
          <w:color w:val="000000"/>
          <w:sz w:val="28"/>
          <w:szCs w:val="28"/>
        </w:rPr>
        <w:t>лючевые показатели муниципального земельного контроля и их целевые значения, индикативные показатели муниципального земельного контроля</w:t>
      </w:r>
      <w:r w:rsidR="00FD5A03">
        <w:rPr>
          <w:color w:val="000000"/>
          <w:sz w:val="28"/>
          <w:szCs w:val="28"/>
        </w:rPr>
        <w:t xml:space="preserve"> </w:t>
      </w:r>
      <w:r w:rsidR="00FD5A03">
        <w:rPr>
          <w:sz w:val="28"/>
          <w:szCs w:val="28"/>
        </w:rPr>
        <w:t xml:space="preserve">в границах муниципального образования «Цимлянский район», согласно </w:t>
      </w:r>
      <w:r w:rsidR="00FD5A03">
        <w:rPr>
          <w:color w:val="000000"/>
          <w:sz w:val="28"/>
          <w:szCs w:val="28"/>
        </w:rPr>
        <w:t>приложению</w:t>
      </w:r>
      <w:r w:rsidR="003D3FC1" w:rsidRPr="003D3FC1">
        <w:rPr>
          <w:color w:val="000000"/>
          <w:sz w:val="28"/>
          <w:szCs w:val="28"/>
        </w:rPr>
        <w:t>.</w:t>
      </w:r>
    </w:p>
    <w:p w:rsidR="003D3FC1" w:rsidRPr="003D3FC1" w:rsidRDefault="009572D3" w:rsidP="00654D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D3FC1">
        <w:rPr>
          <w:color w:val="000000"/>
          <w:sz w:val="28"/>
          <w:szCs w:val="28"/>
        </w:rPr>
        <w:t>.</w:t>
      </w:r>
      <w:r w:rsidR="00654D93">
        <w:rPr>
          <w:color w:val="000000"/>
          <w:sz w:val="28"/>
          <w:szCs w:val="28"/>
        </w:rPr>
        <w:t> </w:t>
      </w:r>
      <w:r w:rsidR="003D3FC1" w:rsidRPr="003D3FC1">
        <w:rPr>
          <w:color w:val="000000"/>
          <w:sz w:val="28"/>
          <w:szCs w:val="28"/>
        </w:rPr>
        <w:t>Опубликовать настоящее р</w:t>
      </w:r>
      <w:r w:rsidR="0053616C">
        <w:rPr>
          <w:color w:val="000000"/>
          <w:sz w:val="28"/>
          <w:szCs w:val="28"/>
        </w:rPr>
        <w:t xml:space="preserve">ешение </w:t>
      </w:r>
      <w:r w:rsidR="003D3FC1" w:rsidRPr="003D3FC1">
        <w:rPr>
          <w:color w:val="000000"/>
          <w:sz w:val="28"/>
          <w:szCs w:val="28"/>
        </w:rPr>
        <w:t xml:space="preserve">на официальном </w:t>
      </w:r>
      <w:r w:rsidR="0053616C">
        <w:rPr>
          <w:color w:val="000000"/>
          <w:sz w:val="28"/>
          <w:szCs w:val="28"/>
        </w:rPr>
        <w:t>сайте Администрации Цимлянского района</w:t>
      </w:r>
      <w:r w:rsidR="003D3FC1" w:rsidRPr="003D3FC1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9572D3" w:rsidRDefault="009572D3" w:rsidP="00957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E0E4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</w:t>
      </w:r>
      <w:r w:rsidRPr="008C45C1">
        <w:rPr>
          <w:sz w:val="28"/>
          <w:szCs w:val="28"/>
        </w:rPr>
        <w:t>со дня официального опубликования и распространяется на правоотношения, возникшие с 01.01.2022.</w:t>
      </w:r>
    </w:p>
    <w:p w:rsidR="00625A97" w:rsidRDefault="00FD5A03" w:rsidP="009572D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54D93">
        <w:rPr>
          <w:color w:val="000000"/>
          <w:sz w:val="28"/>
          <w:szCs w:val="28"/>
        </w:rPr>
        <w:t> </w:t>
      </w:r>
      <w:proofErr w:type="gramStart"/>
      <w:r w:rsidR="00625A97">
        <w:rPr>
          <w:sz w:val="28"/>
          <w:szCs w:val="28"/>
        </w:rPr>
        <w:t>Контроль за</w:t>
      </w:r>
      <w:proofErr w:type="gramEnd"/>
      <w:r w:rsidR="00625A97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 Собрания депутатов Цимлянского района.</w:t>
      </w:r>
    </w:p>
    <w:p w:rsidR="003D3FC1" w:rsidRPr="003D3FC1" w:rsidRDefault="003D3FC1" w:rsidP="003D3FC1">
      <w:pPr>
        <w:rPr>
          <w:color w:val="000000"/>
          <w:sz w:val="28"/>
          <w:szCs w:val="28"/>
        </w:rPr>
      </w:pPr>
    </w:p>
    <w:p w:rsidR="00717847" w:rsidRDefault="00717847" w:rsidP="006F2D68">
      <w:pPr>
        <w:rPr>
          <w:sz w:val="28"/>
          <w:szCs w:val="28"/>
        </w:rPr>
      </w:pPr>
    </w:p>
    <w:p w:rsidR="005909A0" w:rsidRDefault="005909A0" w:rsidP="006F2D68">
      <w:pPr>
        <w:rPr>
          <w:sz w:val="28"/>
          <w:szCs w:val="28"/>
        </w:rPr>
      </w:pPr>
    </w:p>
    <w:p w:rsidR="007D204F" w:rsidRDefault="007D204F" w:rsidP="006F2D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6F2D68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F363CD">
        <w:rPr>
          <w:sz w:val="28"/>
          <w:szCs w:val="28"/>
        </w:rPr>
        <w:t xml:space="preserve">                                                            </w:t>
      </w:r>
      <w:r w:rsidR="00FD5A03">
        <w:rPr>
          <w:sz w:val="28"/>
          <w:szCs w:val="28"/>
        </w:rPr>
        <w:t xml:space="preserve">  </w:t>
      </w:r>
      <w:r w:rsidR="00F363CD">
        <w:rPr>
          <w:sz w:val="28"/>
          <w:szCs w:val="28"/>
        </w:rPr>
        <w:t xml:space="preserve">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p w:rsidR="0060463F" w:rsidRPr="00405CA1" w:rsidRDefault="00625A97" w:rsidP="006F2D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0463F" w:rsidRPr="00405CA1">
        <w:rPr>
          <w:sz w:val="28"/>
          <w:szCs w:val="28"/>
        </w:rPr>
        <w:t>риложение</w:t>
      </w:r>
    </w:p>
    <w:p w:rsidR="00137D75" w:rsidRDefault="0060463F" w:rsidP="00137D75">
      <w:pPr>
        <w:jc w:val="right"/>
        <w:rPr>
          <w:sz w:val="28"/>
          <w:szCs w:val="28"/>
        </w:rPr>
      </w:pPr>
      <w:r w:rsidRPr="00405CA1">
        <w:rPr>
          <w:sz w:val="28"/>
          <w:szCs w:val="28"/>
        </w:rPr>
        <w:t xml:space="preserve">к решению </w:t>
      </w:r>
      <w:r w:rsidR="006F2D68" w:rsidRPr="00405CA1">
        <w:rPr>
          <w:sz w:val="28"/>
          <w:szCs w:val="28"/>
        </w:rPr>
        <w:t>С</w:t>
      </w:r>
      <w:r w:rsidRPr="00405CA1">
        <w:rPr>
          <w:sz w:val="28"/>
          <w:szCs w:val="28"/>
        </w:rPr>
        <w:t>обрания</w:t>
      </w:r>
      <w:r w:rsidR="00137D75">
        <w:rPr>
          <w:sz w:val="28"/>
          <w:szCs w:val="28"/>
        </w:rPr>
        <w:t xml:space="preserve"> депутатов</w:t>
      </w:r>
    </w:p>
    <w:p w:rsidR="00654D93" w:rsidRDefault="00137D75" w:rsidP="00137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Цимлянского </w:t>
      </w:r>
      <w:r w:rsidR="0060463F" w:rsidRPr="00405CA1">
        <w:rPr>
          <w:sz w:val="28"/>
          <w:szCs w:val="28"/>
        </w:rPr>
        <w:t>района</w:t>
      </w:r>
      <w:r w:rsidR="00654D93">
        <w:rPr>
          <w:sz w:val="28"/>
          <w:szCs w:val="28"/>
        </w:rPr>
        <w:t xml:space="preserve"> </w:t>
      </w:r>
    </w:p>
    <w:p w:rsidR="0060463F" w:rsidRPr="00405CA1" w:rsidRDefault="00654D93" w:rsidP="00137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2EB5">
        <w:rPr>
          <w:sz w:val="28"/>
          <w:szCs w:val="28"/>
        </w:rPr>
        <w:t>10.02.</w:t>
      </w:r>
      <w:r w:rsidR="00137D75">
        <w:rPr>
          <w:sz w:val="28"/>
          <w:szCs w:val="28"/>
        </w:rPr>
        <w:t xml:space="preserve">2022 </w:t>
      </w:r>
      <w:r w:rsidR="005C2EB5">
        <w:rPr>
          <w:sz w:val="28"/>
          <w:szCs w:val="28"/>
        </w:rPr>
        <w:t>№ 68</w:t>
      </w:r>
    </w:p>
    <w:p w:rsidR="003D3FC1" w:rsidRPr="00405CA1" w:rsidRDefault="003D3FC1" w:rsidP="003D3FC1">
      <w:pPr>
        <w:jc w:val="center"/>
        <w:rPr>
          <w:sz w:val="32"/>
          <w:szCs w:val="32"/>
        </w:rPr>
      </w:pPr>
    </w:p>
    <w:p w:rsidR="003D3FC1" w:rsidRPr="009C5C19" w:rsidRDefault="003D3FC1" w:rsidP="003D3FC1">
      <w:pPr>
        <w:jc w:val="center"/>
        <w:rPr>
          <w:sz w:val="28"/>
          <w:szCs w:val="28"/>
        </w:rPr>
      </w:pPr>
      <w:r w:rsidRPr="009C5C19">
        <w:rPr>
          <w:sz w:val="28"/>
          <w:szCs w:val="28"/>
        </w:rPr>
        <w:t>Ключевые показатели</w:t>
      </w:r>
    </w:p>
    <w:p w:rsidR="003D3FC1" w:rsidRPr="009C5C19" w:rsidRDefault="003D3FC1" w:rsidP="003D3FC1">
      <w:pPr>
        <w:jc w:val="center"/>
        <w:rPr>
          <w:sz w:val="28"/>
          <w:szCs w:val="28"/>
        </w:rPr>
      </w:pPr>
      <w:r w:rsidRPr="009C5C19">
        <w:rPr>
          <w:sz w:val="28"/>
          <w:szCs w:val="28"/>
        </w:rPr>
        <w:t>муниципального земельного контроля</w:t>
      </w:r>
      <w:r w:rsidR="00FD5A03">
        <w:rPr>
          <w:sz w:val="28"/>
          <w:szCs w:val="28"/>
        </w:rPr>
        <w:t xml:space="preserve"> </w:t>
      </w:r>
      <w:r w:rsidRPr="009C5C19">
        <w:rPr>
          <w:sz w:val="28"/>
          <w:szCs w:val="28"/>
        </w:rPr>
        <w:t>и их целевые значения</w:t>
      </w:r>
      <w:r w:rsidR="00FD5A03">
        <w:rPr>
          <w:sz w:val="28"/>
          <w:szCs w:val="28"/>
        </w:rPr>
        <w:t xml:space="preserve"> </w:t>
      </w:r>
      <w:r w:rsidR="00FD5A03" w:rsidRPr="003D3FC1">
        <w:rPr>
          <w:color w:val="000000"/>
          <w:sz w:val="28"/>
          <w:szCs w:val="28"/>
        </w:rPr>
        <w:t>индикативные показатели муниципального земельного контроля</w:t>
      </w:r>
      <w:r w:rsidR="00FD5A03">
        <w:rPr>
          <w:color w:val="000000"/>
          <w:sz w:val="28"/>
          <w:szCs w:val="28"/>
        </w:rPr>
        <w:t xml:space="preserve"> </w:t>
      </w:r>
      <w:r w:rsidR="00FD5A03">
        <w:rPr>
          <w:sz w:val="28"/>
          <w:szCs w:val="28"/>
        </w:rPr>
        <w:t>в границах муниципального образования «Цимлянский район»</w:t>
      </w:r>
    </w:p>
    <w:p w:rsidR="003410E2" w:rsidRPr="003D3FC1" w:rsidRDefault="003410E2" w:rsidP="003D3FC1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3410E2" w:rsidTr="00654D93">
        <w:tc>
          <w:tcPr>
            <w:tcW w:w="7763" w:type="dxa"/>
            <w:vAlign w:val="center"/>
          </w:tcPr>
          <w:p w:rsidR="003410E2" w:rsidRDefault="003410E2" w:rsidP="00654D93">
            <w:pPr>
              <w:jc w:val="center"/>
              <w:rPr>
                <w:sz w:val="28"/>
              </w:rPr>
            </w:pPr>
            <w:r w:rsidRPr="003410E2">
              <w:rPr>
                <w:sz w:val="28"/>
              </w:rPr>
              <w:t>Ключевые показатели</w:t>
            </w:r>
          </w:p>
        </w:tc>
        <w:tc>
          <w:tcPr>
            <w:tcW w:w="2091" w:type="dxa"/>
            <w:vAlign w:val="center"/>
          </w:tcPr>
          <w:p w:rsidR="003410E2" w:rsidRPr="003410E2" w:rsidRDefault="003410E2" w:rsidP="00654D93">
            <w:pPr>
              <w:jc w:val="center"/>
              <w:rPr>
                <w:sz w:val="28"/>
              </w:rPr>
            </w:pPr>
            <w:r w:rsidRPr="003410E2">
              <w:rPr>
                <w:sz w:val="28"/>
              </w:rPr>
              <w:t>Целевые</w:t>
            </w:r>
          </w:p>
          <w:p w:rsidR="003410E2" w:rsidRDefault="003410E2" w:rsidP="00654D93">
            <w:pPr>
              <w:jc w:val="center"/>
              <w:rPr>
                <w:sz w:val="28"/>
              </w:rPr>
            </w:pPr>
            <w:r w:rsidRPr="003410E2">
              <w:rPr>
                <w:sz w:val="28"/>
              </w:rPr>
              <w:t>значения</w:t>
            </w:r>
          </w:p>
        </w:tc>
      </w:tr>
      <w:tr w:rsidR="003410E2" w:rsidTr="003410E2">
        <w:tc>
          <w:tcPr>
            <w:tcW w:w="7763" w:type="dxa"/>
          </w:tcPr>
          <w:p w:rsidR="003410E2" w:rsidRDefault="003410E2" w:rsidP="003D3FC1">
            <w:pPr>
              <w:rPr>
                <w:sz w:val="28"/>
              </w:rPr>
            </w:pPr>
            <w:r w:rsidRPr="003410E2">
              <w:rPr>
                <w:sz w:val="28"/>
              </w:rPr>
              <w:t>Процент исполнения по проведению плановых и внеплановых проверок соблюдения требований земельного законодательства</w:t>
            </w:r>
          </w:p>
        </w:tc>
        <w:tc>
          <w:tcPr>
            <w:tcW w:w="2091" w:type="dxa"/>
          </w:tcPr>
          <w:p w:rsidR="00405CA1" w:rsidRDefault="00405CA1" w:rsidP="003D3FC1">
            <w:pPr>
              <w:rPr>
                <w:sz w:val="28"/>
              </w:rPr>
            </w:pPr>
          </w:p>
          <w:p w:rsidR="003410E2" w:rsidRDefault="00405CA1" w:rsidP="00405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410E2" w:rsidTr="003410E2">
        <w:tc>
          <w:tcPr>
            <w:tcW w:w="7763" w:type="dxa"/>
          </w:tcPr>
          <w:p w:rsidR="00405CA1" w:rsidRPr="00405CA1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 xml:space="preserve">Процентное исполнение показателя по осуществлению </w:t>
            </w:r>
          </w:p>
          <w:p w:rsidR="00405CA1" w:rsidRPr="00405CA1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 xml:space="preserve">контрольных мероприятий без взаимодействия </w:t>
            </w:r>
          </w:p>
          <w:p w:rsidR="003410E2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>с контролируемыми лицами при помощи ЕГИС ОКНД</w:t>
            </w:r>
          </w:p>
        </w:tc>
        <w:tc>
          <w:tcPr>
            <w:tcW w:w="2091" w:type="dxa"/>
          </w:tcPr>
          <w:p w:rsidR="003410E2" w:rsidRDefault="00405CA1" w:rsidP="00405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410E2" w:rsidTr="003410E2">
        <w:tc>
          <w:tcPr>
            <w:tcW w:w="7763" w:type="dxa"/>
          </w:tcPr>
          <w:p w:rsidR="00405CA1" w:rsidRPr="00405CA1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 xml:space="preserve">Процент контрольных мероприятий, при взаимодействии </w:t>
            </w:r>
          </w:p>
          <w:p w:rsidR="00405CA1" w:rsidRPr="00405CA1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 xml:space="preserve">с контролируемыми лицами, по которым </w:t>
            </w:r>
            <w:proofErr w:type="gramStart"/>
            <w:r w:rsidRPr="00405CA1">
              <w:rPr>
                <w:sz w:val="28"/>
              </w:rPr>
              <w:t>назначены</w:t>
            </w:r>
            <w:proofErr w:type="gramEnd"/>
          </w:p>
          <w:p w:rsidR="003410E2" w:rsidRDefault="00405CA1" w:rsidP="00405CA1">
            <w:pPr>
              <w:rPr>
                <w:sz w:val="28"/>
              </w:rPr>
            </w:pPr>
            <w:r w:rsidRPr="00405CA1">
              <w:rPr>
                <w:sz w:val="28"/>
              </w:rPr>
              <w:t>административные наказания</w:t>
            </w:r>
          </w:p>
        </w:tc>
        <w:tc>
          <w:tcPr>
            <w:tcW w:w="2091" w:type="dxa"/>
          </w:tcPr>
          <w:p w:rsidR="003410E2" w:rsidRDefault="00405CA1" w:rsidP="00654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</w:tbl>
    <w:p w:rsidR="003D3FC1" w:rsidRPr="003D3FC1" w:rsidRDefault="003D3FC1" w:rsidP="003410E2">
      <w:pPr>
        <w:rPr>
          <w:sz w:val="28"/>
        </w:rPr>
      </w:pPr>
    </w:p>
    <w:p w:rsidR="003D3FC1" w:rsidRPr="009C5C19" w:rsidRDefault="003D3FC1" w:rsidP="009C5C19">
      <w:pPr>
        <w:jc w:val="center"/>
        <w:rPr>
          <w:sz w:val="28"/>
          <w:szCs w:val="28"/>
        </w:rPr>
      </w:pPr>
      <w:r w:rsidRPr="009C5C19">
        <w:rPr>
          <w:sz w:val="28"/>
          <w:szCs w:val="28"/>
        </w:rPr>
        <w:t>Индикативные показатели</w:t>
      </w:r>
    </w:p>
    <w:p w:rsidR="003D3FC1" w:rsidRPr="009C5C19" w:rsidRDefault="003D3FC1" w:rsidP="009C5C19">
      <w:pPr>
        <w:jc w:val="center"/>
        <w:rPr>
          <w:sz w:val="28"/>
          <w:szCs w:val="28"/>
        </w:rPr>
      </w:pPr>
      <w:r w:rsidRPr="009C5C19">
        <w:rPr>
          <w:sz w:val="28"/>
          <w:szCs w:val="28"/>
        </w:rPr>
        <w:t>муниципального земельного контроля</w:t>
      </w:r>
    </w:p>
    <w:p w:rsidR="003D3FC1" w:rsidRPr="003D3FC1" w:rsidRDefault="003D3FC1" w:rsidP="00405CA1">
      <w:pPr>
        <w:jc w:val="both"/>
        <w:rPr>
          <w:sz w:val="28"/>
        </w:rPr>
      </w:pPr>
    </w:p>
    <w:p w:rsidR="003D3FC1" w:rsidRDefault="00F363CD" w:rsidP="009C5C19">
      <w:pPr>
        <w:jc w:val="both"/>
        <w:rPr>
          <w:sz w:val="28"/>
        </w:rPr>
      </w:pPr>
      <w:r>
        <w:rPr>
          <w:sz w:val="28"/>
        </w:rPr>
        <w:tab/>
      </w:r>
      <w:r w:rsidR="003D3FC1" w:rsidRPr="003D3FC1">
        <w:rPr>
          <w:sz w:val="28"/>
        </w:rPr>
        <w:t>1. Расчет процентного исполнения по проведению плановых</w:t>
      </w:r>
      <w:r w:rsidR="007A031A">
        <w:rPr>
          <w:sz w:val="28"/>
        </w:rPr>
        <w:t xml:space="preserve"> </w:t>
      </w:r>
      <w:r w:rsidR="003D3FC1" w:rsidRPr="003D3FC1">
        <w:rPr>
          <w:sz w:val="28"/>
        </w:rPr>
        <w:t>и внеплановых проверок соблюдения требований земельного законодательства (</w:t>
      </w:r>
      <w:proofErr w:type="gramStart"/>
      <w:r w:rsidR="003D3FC1" w:rsidRPr="003D3FC1">
        <w:rPr>
          <w:sz w:val="28"/>
        </w:rPr>
        <w:t>ПР</w:t>
      </w:r>
      <w:proofErr w:type="gramEnd"/>
      <w:r w:rsidR="003D3FC1" w:rsidRPr="003D3FC1">
        <w:rPr>
          <w:sz w:val="28"/>
        </w:rPr>
        <w:t>) осуществляется по следующей формуле:</w:t>
      </w:r>
    </w:p>
    <w:p w:rsidR="006B398F" w:rsidRDefault="005C2EB5" w:rsidP="00405CA1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89535</wp:posOffset>
                </wp:positionV>
                <wp:extent cx="3448050" cy="771525"/>
                <wp:effectExtent l="0" t="0" r="19050" b="28575"/>
                <wp:wrapNone/>
                <wp:docPr id="6" name="Двойные круглые скобк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6" o:spid="_x0000_s1026" type="#_x0000_t185" style="position:absolute;margin-left:39.45pt;margin-top:7.05pt;width:27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" strokecolor="#4579b8 [3044]">
                <v:path arrowok="t"/>
              </v:shape>
            </w:pict>
          </mc:Fallback>
        </mc:AlternateContent>
      </w:r>
    </w:p>
    <w:p w:rsidR="00137D75" w:rsidRDefault="00F363CD" w:rsidP="00405CA1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spellStart"/>
      <w:r w:rsidR="00356E7C">
        <w:rPr>
          <w:sz w:val="28"/>
        </w:rPr>
        <w:t>ПРс</w:t>
      </w:r>
      <w:proofErr w:type="gramStart"/>
      <w:r w:rsidR="00356E7C">
        <w:rPr>
          <w:sz w:val="28"/>
        </w:rPr>
        <w:t>х</w:t>
      </w:r>
      <w:proofErr w:type="spellEnd"/>
      <w:r w:rsidR="00356E7C">
        <w:rPr>
          <w:sz w:val="28"/>
        </w:rPr>
        <w:t>(</w:t>
      </w:r>
      <w:proofErr w:type="gramEnd"/>
      <w:r w:rsidR="00356E7C">
        <w:rPr>
          <w:sz w:val="28"/>
        </w:rPr>
        <w:t>факт)                 ПР иные (факт)</w:t>
      </w:r>
    </w:p>
    <w:p w:rsidR="006B398F" w:rsidRDefault="00356E7C" w:rsidP="00405CA1">
      <w:pPr>
        <w:jc w:val="both"/>
        <w:rPr>
          <w:sz w:val="28"/>
        </w:rPr>
      </w:pP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 =   </w:t>
      </w:r>
      <w:r w:rsidR="00137D75">
        <w:rPr>
          <w:sz w:val="28"/>
        </w:rPr>
        <w:t>-------------</w:t>
      </w:r>
      <w:r>
        <w:rPr>
          <w:sz w:val="28"/>
        </w:rPr>
        <w:t>----   х 0,6 + ---------------------- х0,4</w:t>
      </w:r>
      <w:r w:rsidR="006B398F">
        <w:rPr>
          <w:sz w:val="28"/>
        </w:rPr>
        <w:t xml:space="preserve">  х 100%, где</w:t>
      </w:r>
    </w:p>
    <w:p w:rsidR="006B398F" w:rsidRPr="006B398F" w:rsidRDefault="00F363CD" w:rsidP="00405CA1">
      <w:pPr>
        <w:jc w:val="both"/>
        <w:rPr>
          <w:sz w:val="28"/>
        </w:rPr>
      </w:pPr>
      <w:r>
        <w:rPr>
          <w:sz w:val="28"/>
        </w:rPr>
        <w:t xml:space="preserve">              </w:t>
      </w:r>
      <w:proofErr w:type="spellStart"/>
      <w:r w:rsidR="006B398F" w:rsidRPr="006B398F">
        <w:rPr>
          <w:sz w:val="28"/>
        </w:rPr>
        <w:t>ПРс</w:t>
      </w:r>
      <w:proofErr w:type="gramStart"/>
      <w:r w:rsidR="006B398F" w:rsidRPr="006B398F">
        <w:rPr>
          <w:sz w:val="28"/>
        </w:rPr>
        <w:t>х</w:t>
      </w:r>
      <w:proofErr w:type="spellEnd"/>
      <w:r w:rsidR="006B398F" w:rsidRPr="006B398F">
        <w:rPr>
          <w:sz w:val="28"/>
        </w:rPr>
        <w:t>(</w:t>
      </w:r>
      <w:proofErr w:type="gramEnd"/>
      <w:r w:rsidR="006B398F" w:rsidRPr="006B398F">
        <w:rPr>
          <w:sz w:val="28"/>
        </w:rPr>
        <w:t>план)</w:t>
      </w:r>
      <w:r w:rsidR="006B398F">
        <w:rPr>
          <w:sz w:val="28"/>
        </w:rPr>
        <w:t xml:space="preserve">                  ПР иные (план)</w:t>
      </w:r>
    </w:p>
    <w:p w:rsidR="003D3FC1" w:rsidRPr="003D3FC1" w:rsidRDefault="003D3FC1" w:rsidP="00405CA1">
      <w:pPr>
        <w:jc w:val="both"/>
        <w:rPr>
          <w:sz w:val="28"/>
        </w:rPr>
      </w:pP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3D3FC1" w:rsidRPr="003D3FC1">
        <w:rPr>
          <w:sz w:val="28"/>
        </w:rPr>
        <w:t>ПР</w:t>
      </w:r>
      <w:proofErr w:type="gramEnd"/>
      <w:r w:rsidR="003D3FC1" w:rsidRPr="003D3FC1">
        <w:rPr>
          <w:sz w:val="28"/>
        </w:rPr>
        <w:t xml:space="preserve"> – процентное исполнение показателя по проведению плановых и внеплановых проверок.</w:t>
      </w: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ПРсх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 xml:space="preserve">(факт) – количество земельных участков </w:t>
      </w:r>
      <w:proofErr w:type="spellStart"/>
      <w:r w:rsidR="003D3FC1" w:rsidRPr="003D3FC1">
        <w:rPr>
          <w:sz w:val="28"/>
        </w:rPr>
        <w:t>сельхозназначения</w:t>
      </w:r>
      <w:proofErr w:type="spellEnd"/>
      <w:r w:rsidR="003D3FC1" w:rsidRPr="003D3FC1">
        <w:rPr>
          <w:sz w:val="28"/>
        </w:rPr>
        <w:t>, в отношении которых проведены плановые и внеплановые проверки.</w:t>
      </w: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ПРсх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 xml:space="preserve">(план) – количество земельных участков </w:t>
      </w:r>
      <w:proofErr w:type="spellStart"/>
      <w:r w:rsidR="003D3FC1" w:rsidRPr="003D3FC1">
        <w:rPr>
          <w:sz w:val="28"/>
        </w:rPr>
        <w:t>сельхозназначения</w:t>
      </w:r>
      <w:proofErr w:type="spellEnd"/>
      <w:r w:rsidR="003D3FC1" w:rsidRPr="003D3FC1">
        <w:rPr>
          <w:sz w:val="28"/>
        </w:rPr>
        <w:t>, подлежащих плановым и внеплановым проверкам.</w:t>
      </w:r>
    </w:p>
    <w:p w:rsidR="009C5C19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ПРиные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>(факт) – количество земельных участков иных категорий, в отношении которых проведены плановые и внеплановые проверки.</w:t>
      </w: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ПРиные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>(план) – количество земельных участков иных категорий, подлежащих плановым и внеплановым проверкам.</w:t>
      </w: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3D3FC1" w:rsidRPr="003D3FC1">
        <w:rPr>
          <w:sz w:val="28"/>
        </w:rPr>
        <w:t>0,6 и 0,4 – веса, присвоенные значениям, исходя из значимости осуществления мероприятий в отношении тех или иных категорий земель.</w:t>
      </w: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r w:rsidR="003D3FC1" w:rsidRPr="003D3FC1">
        <w:rPr>
          <w:sz w:val="28"/>
        </w:rPr>
        <w:t>Для муниципальных</w:t>
      </w:r>
      <w:r w:rsidR="00405CA1">
        <w:rPr>
          <w:sz w:val="28"/>
        </w:rPr>
        <w:t xml:space="preserve"> образований, не имеющих земель </w:t>
      </w:r>
      <w:r w:rsidR="003D3FC1" w:rsidRPr="003D3FC1">
        <w:rPr>
          <w:sz w:val="28"/>
        </w:rPr>
        <w:t>сельскохозяйственного назначения, процент исполнения будет равен проценту исполнения по проведению плановых и внеплановых проверок земель иных категорий.</w:t>
      </w:r>
    </w:p>
    <w:p w:rsidR="003D3FC1" w:rsidRPr="003D3FC1" w:rsidRDefault="003D3FC1" w:rsidP="003D3FC1">
      <w:pPr>
        <w:rPr>
          <w:sz w:val="28"/>
        </w:rPr>
      </w:pPr>
    </w:p>
    <w:p w:rsidR="003D3FC1" w:rsidRPr="003D3FC1" w:rsidRDefault="00F363CD" w:rsidP="00405CA1">
      <w:pPr>
        <w:jc w:val="both"/>
        <w:rPr>
          <w:sz w:val="28"/>
        </w:rPr>
      </w:pPr>
      <w:r>
        <w:rPr>
          <w:sz w:val="28"/>
        </w:rPr>
        <w:tab/>
      </w:r>
      <w:r w:rsidR="003D3FC1" w:rsidRPr="003D3FC1">
        <w:rPr>
          <w:sz w:val="28"/>
        </w:rPr>
        <w:t>2. Расчет процентн</w:t>
      </w:r>
      <w:bookmarkStart w:id="0" w:name="_GoBack"/>
      <w:bookmarkEnd w:id="0"/>
      <w:r w:rsidR="003D3FC1" w:rsidRPr="003D3FC1">
        <w:rPr>
          <w:sz w:val="28"/>
        </w:rPr>
        <w:t xml:space="preserve">ого исполнения показателя по осуществлению </w:t>
      </w:r>
    </w:p>
    <w:p w:rsidR="003D3FC1" w:rsidRPr="003D3FC1" w:rsidRDefault="003D3FC1" w:rsidP="00405CA1">
      <w:pPr>
        <w:jc w:val="both"/>
        <w:rPr>
          <w:sz w:val="28"/>
        </w:rPr>
      </w:pPr>
      <w:r w:rsidRPr="003D3FC1">
        <w:rPr>
          <w:sz w:val="28"/>
        </w:rPr>
        <w:t xml:space="preserve">контрольных мероприятий, без взаимодействия с контролируемыми лицами </w:t>
      </w:r>
    </w:p>
    <w:p w:rsidR="003D3FC1" w:rsidRDefault="003D3FC1" w:rsidP="00405CA1">
      <w:pPr>
        <w:jc w:val="both"/>
        <w:rPr>
          <w:sz w:val="28"/>
        </w:rPr>
      </w:pPr>
      <w:r w:rsidRPr="003D3FC1">
        <w:rPr>
          <w:sz w:val="28"/>
        </w:rPr>
        <w:t>при помощи ЕГИС ОКНД (</w:t>
      </w:r>
      <w:proofErr w:type="spellStart"/>
      <w:r w:rsidRPr="003D3FC1">
        <w:rPr>
          <w:sz w:val="28"/>
        </w:rPr>
        <w:t>Осм</w:t>
      </w:r>
      <w:proofErr w:type="spellEnd"/>
      <w:r w:rsidRPr="003D3FC1">
        <w:rPr>
          <w:sz w:val="28"/>
        </w:rPr>
        <w:t>) осуществляется по следующей формуле:</w:t>
      </w:r>
    </w:p>
    <w:p w:rsidR="00407762" w:rsidRDefault="00407762" w:rsidP="00405CA1">
      <w:pPr>
        <w:jc w:val="both"/>
        <w:rPr>
          <w:sz w:val="28"/>
        </w:rPr>
      </w:pPr>
    </w:p>
    <w:p w:rsidR="00405CA1" w:rsidRPr="003D3FC1" w:rsidRDefault="00F363CD" w:rsidP="00405CA1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spellStart"/>
      <w:r w:rsidR="00407762">
        <w:rPr>
          <w:sz w:val="28"/>
        </w:rPr>
        <w:t>Осм</w:t>
      </w:r>
      <w:proofErr w:type="spellEnd"/>
      <w:r w:rsidR="00407762">
        <w:rPr>
          <w:sz w:val="28"/>
        </w:rPr>
        <w:t xml:space="preserve"> (факт)</w:t>
      </w:r>
    </w:p>
    <w:p w:rsidR="003D3FC1" w:rsidRDefault="00405CA1" w:rsidP="003D3FC1">
      <w:pPr>
        <w:rPr>
          <w:sz w:val="28"/>
        </w:rPr>
      </w:pPr>
      <w:proofErr w:type="spellStart"/>
      <w:r>
        <w:rPr>
          <w:sz w:val="28"/>
        </w:rPr>
        <w:t>Осм</w:t>
      </w:r>
      <w:proofErr w:type="spellEnd"/>
      <w:r>
        <w:rPr>
          <w:sz w:val="28"/>
        </w:rPr>
        <w:t xml:space="preserve"> = ---------------</w:t>
      </w:r>
      <w:r w:rsidR="00407762">
        <w:rPr>
          <w:sz w:val="28"/>
        </w:rPr>
        <w:t>------</w:t>
      </w:r>
      <w:r w:rsidR="003D3FC1" w:rsidRPr="003D3FC1">
        <w:rPr>
          <w:sz w:val="28"/>
        </w:rPr>
        <w:t>, где</w:t>
      </w:r>
    </w:p>
    <w:p w:rsidR="00407762" w:rsidRPr="003D3FC1" w:rsidRDefault="00F363CD" w:rsidP="003D3FC1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 w:rsidR="00407762">
        <w:rPr>
          <w:sz w:val="28"/>
        </w:rPr>
        <w:t>Осм</w:t>
      </w:r>
      <w:proofErr w:type="spellEnd"/>
      <w:r w:rsidR="00407762">
        <w:rPr>
          <w:sz w:val="28"/>
        </w:rPr>
        <w:t xml:space="preserve"> (план)</w:t>
      </w:r>
    </w:p>
    <w:p w:rsidR="003D3FC1" w:rsidRP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Осм</w:t>
      </w:r>
      <w:proofErr w:type="spellEnd"/>
      <w:r w:rsidR="003D3FC1" w:rsidRPr="003D3FC1">
        <w:rPr>
          <w:sz w:val="28"/>
        </w:rPr>
        <w:t xml:space="preserve"> – процентное исполнение показателя по осуществлению контрольных мероприятий без взаимодействия с контролируемыми лицами </w:t>
      </w:r>
    </w:p>
    <w:p w:rsidR="003D3FC1" w:rsidRPr="003D3FC1" w:rsidRDefault="003D3FC1" w:rsidP="00407762">
      <w:pPr>
        <w:jc w:val="both"/>
        <w:rPr>
          <w:sz w:val="28"/>
        </w:rPr>
      </w:pPr>
      <w:r w:rsidRPr="003D3FC1">
        <w:rPr>
          <w:sz w:val="28"/>
        </w:rPr>
        <w:t>при помощи ЕГИС ОКНД.</w:t>
      </w:r>
    </w:p>
    <w:p w:rsidR="003D3FC1" w:rsidRP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Осм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 xml:space="preserve">(факт) – количество земельных участков, в отношении которых проведены контрольные мероприятия без взаимодействия с </w:t>
      </w:r>
      <w:proofErr w:type="gramStart"/>
      <w:r w:rsidR="003D3FC1" w:rsidRPr="003D3FC1">
        <w:rPr>
          <w:sz w:val="28"/>
        </w:rPr>
        <w:t>контролируемыми</w:t>
      </w:r>
      <w:proofErr w:type="gramEnd"/>
    </w:p>
    <w:p w:rsidR="003D3FC1" w:rsidRPr="003D3FC1" w:rsidRDefault="003D3FC1" w:rsidP="00407762">
      <w:pPr>
        <w:jc w:val="both"/>
        <w:rPr>
          <w:sz w:val="28"/>
        </w:rPr>
      </w:pPr>
      <w:r w:rsidRPr="003D3FC1">
        <w:rPr>
          <w:sz w:val="28"/>
        </w:rPr>
        <w:t>лицами при помощи ЕГИС ОКНД.</w:t>
      </w:r>
    </w:p>
    <w:p w:rsidR="003D3FC1" w:rsidRP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3D3FC1" w:rsidRPr="003D3FC1">
        <w:rPr>
          <w:sz w:val="28"/>
        </w:rPr>
        <w:t>Осм</w:t>
      </w:r>
      <w:proofErr w:type="spellEnd"/>
      <w:r>
        <w:rPr>
          <w:sz w:val="28"/>
        </w:rPr>
        <w:t xml:space="preserve"> </w:t>
      </w:r>
      <w:r w:rsidR="003D3FC1" w:rsidRPr="003D3FC1">
        <w:rPr>
          <w:sz w:val="28"/>
        </w:rPr>
        <w:t>(план) – количество земельных участков, подлежащих проведению контрольных мероприятий без взаимодействия с контролируемыми</w:t>
      </w:r>
      <w:r w:rsidR="007A031A">
        <w:rPr>
          <w:sz w:val="28"/>
        </w:rPr>
        <w:br/>
      </w:r>
      <w:r w:rsidR="003D3FC1" w:rsidRPr="003D3FC1">
        <w:rPr>
          <w:sz w:val="28"/>
        </w:rPr>
        <w:t>лицами при помощи ЕГИС ОКНД.</w:t>
      </w:r>
    </w:p>
    <w:p w:rsid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r w:rsidR="003D3FC1" w:rsidRPr="003D3FC1">
        <w:rPr>
          <w:sz w:val="28"/>
        </w:rPr>
        <w:t>3. 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407762" w:rsidRPr="00407762" w:rsidRDefault="00F363CD" w:rsidP="00407762">
      <w:pPr>
        <w:jc w:val="both"/>
        <w:rPr>
          <w:i/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 w:rsidR="00407762">
        <w:rPr>
          <w:sz w:val="28"/>
        </w:rPr>
        <w:t>Ш</w:t>
      </w:r>
      <w:proofErr w:type="gramEnd"/>
    </w:p>
    <w:p w:rsidR="00407762" w:rsidRDefault="00407762" w:rsidP="00407762">
      <w:pPr>
        <w:jc w:val="both"/>
        <w:rPr>
          <w:sz w:val="28"/>
        </w:rPr>
      </w:pPr>
      <w:r>
        <w:rPr>
          <w:sz w:val="28"/>
        </w:rPr>
        <w:t xml:space="preserve">                               АН= ------------------------------   Х 100 %, где</w:t>
      </w:r>
    </w:p>
    <w:p w:rsidR="00407762" w:rsidRPr="003D3FC1" w:rsidRDefault="00F363CD" w:rsidP="004077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proofErr w:type="gramStart"/>
      <w:r w:rsidR="00407762">
        <w:rPr>
          <w:sz w:val="28"/>
        </w:rPr>
        <w:t>ПР</w:t>
      </w:r>
      <w:proofErr w:type="gramEnd"/>
      <w:r>
        <w:rPr>
          <w:sz w:val="28"/>
        </w:rPr>
        <w:t xml:space="preserve"> </w:t>
      </w:r>
      <w:r w:rsidR="00407762">
        <w:rPr>
          <w:sz w:val="28"/>
        </w:rPr>
        <w:t>все (факт)</w:t>
      </w:r>
    </w:p>
    <w:p w:rsidR="003D3FC1" w:rsidRPr="003D3FC1" w:rsidRDefault="003D3FC1" w:rsidP="00407762">
      <w:pPr>
        <w:jc w:val="both"/>
        <w:rPr>
          <w:sz w:val="28"/>
        </w:rPr>
      </w:pPr>
    </w:p>
    <w:p w:rsidR="003D3FC1" w:rsidRP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r w:rsidR="003D3FC1" w:rsidRPr="003D3FC1">
        <w:rPr>
          <w:sz w:val="28"/>
        </w:rPr>
        <w:t>АН - процентное исполнение показателя контрольных мероприятий, при взаимодействии с контролируемыми лицами, по которым назначены</w:t>
      </w:r>
      <w:r w:rsidR="007A031A">
        <w:rPr>
          <w:sz w:val="28"/>
        </w:rPr>
        <w:br/>
      </w:r>
      <w:r w:rsidR="003D3FC1" w:rsidRPr="003D3FC1">
        <w:rPr>
          <w:sz w:val="28"/>
        </w:rPr>
        <w:t>административные наказания.</w:t>
      </w:r>
    </w:p>
    <w:p w:rsidR="003D3FC1" w:rsidRPr="003D3FC1" w:rsidRDefault="00F363CD" w:rsidP="00407762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3D3FC1" w:rsidRPr="003D3FC1">
        <w:rPr>
          <w:sz w:val="28"/>
        </w:rPr>
        <w:t>Ш</w:t>
      </w:r>
      <w:proofErr w:type="gramEnd"/>
      <w:r w:rsidR="003D3FC1" w:rsidRPr="003D3FC1">
        <w:rPr>
          <w:sz w:val="28"/>
        </w:rPr>
        <w:t xml:space="preserve"> – количество проведенных плановых и внеплановых проверок, по которым назначены административные наказания.</w:t>
      </w:r>
    </w:p>
    <w:p w:rsidR="00722411" w:rsidRPr="00722411" w:rsidRDefault="00F363CD" w:rsidP="006F2D68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3D3FC1" w:rsidRPr="003D3FC1">
        <w:rPr>
          <w:sz w:val="28"/>
        </w:rPr>
        <w:t>ПР</w:t>
      </w:r>
      <w:proofErr w:type="gramEnd"/>
      <w:r>
        <w:rPr>
          <w:sz w:val="28"/>
        </w:rPr>
        <w:t xml:space="preserve"> </w:t>
      </w:r>
      <w:r w:rsidR="003D3FC1" w:rsidRPr="003D3FC1">
        <w:rPr>
          <w:sz w:val="28"/>
        </w:rPr>
        <w:t>все</w:t>
      </w:r>
      <w:r>
        <w:rPr>
          <w:sz w:val="28"/>
        </w:rPr>
        <w:t xml:space="preserve"> </w:t>
      </w:r>
      <w:r w:rsidR="003D3FC1" w:rsidRPr="003D3FC1">
        <w:rPr>
          <w:sz w:val="28"/>
        </w:rPr>
        <w:t>(факт) - количество проведенных плановых и внеплановых проверок в отношении земель всех категорий.</w:t>
      </w:r>
    </w:p>
    <w:p w:rsidR="001D2DD7" w:rsidRPr="00722411" w:rsidRDefault="007A031A" w:rsidP="006F2D68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20130" cy="1499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илова Л.П. 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DD7" w:rsidRPr="00722411" w:rsidSect="00E74965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3A" w:rsidRDefault="00C4733A" w:rsidP="00D53618">
      <w:r>
        <w:separator/>
      </w:r>
    </w:p>
  </w:endnote>
  <w:endnote w:type="continuationSeparator" w:id="0">
    <w:p w:rsidR="00C4733A" w:rsidRDefault="00C4733A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F57A6A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7A03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3A" w:rsidRDefault="00C4733A" w:rsidP="00D53618">
      <w:r>
        <w:separator/>
      </w:r>
    </w:p>
  </w:footnote>
  <w:footnote w:type="continuationSeparator" w:id="0">
    <w:p w:rsidR="00C4733A" w:rsidRDefault="00C4733A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36C17"/>
    <w:rsid w:val="00046888"/>
    <w:rsid w:val="00051513"/>
    <w:rsid w:val="000531A8"/>
    <w:rsid w:val="000626A2"/>
    <w:rsid w:val="00067701"/>
    <w:rsid w:val="00067F9F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0391"/>
    <w:rsid w:val="0010133A"/>
    <w:rsid w:val="00102C04"/>
    <w:rsid w:val="00103AEC"/>
    <w:rsid w:val="00105217"/>
    <w:rsid w:val="00113718"/>
    <w:rsid w:val="00114D2D"/>
    <w:rsid w:val="00124505"/>
    <w:rsid w:val="001250A9"/>
    <w:rsid w:val="00132178"/>
    <w:rsid w:val="00137D75"/>
    <w:rsid w:val="0014202D"/>
    <w:rsid w:val="00142456"/>
    <w:rsid w:val="00143DA6"/>
    <w:rsid w:val="001459B1"/>
    <w:rsid w:val="00146974"/>
    <w:rsid w:val="0015333C"/>
    <w:rsid w:val="00153D36"/>
    <w:rsid w:val="00154E20"/>
    <w:rsid w:val="001644C8"/>
    <w:rsid w:val="00167E84"/>
    <w:rsid w:val="00170879"/>
    <w:rsid w:val="00174556"/>
    <w:rsid w:val="00184FB5"/>
    <w:rsid w:val="00193D9F"/>
    <w:rsid w:val="001A28C6"/>
    <w:rsid w:val="001D1585"/>
    <w:rsid w:val="001D2DD7"/>
    <w:rsid w:val="001D7148"/>
    <w:rsid w:val="001D75A3"/>
    <w:rsid w:val="001D7A05"/>
    <w:rsid w:val="001F0710"/>
    <w:rsid w:val="001F2188"/>
    <w:rsid w:val="001F32B5"/>
    <w:rsid w:val="00201A43"/>
    <w:rsid w:val="00223591"/>
    <w:rsid w:val="002257AA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5455"/>
    <w:rsid w:val="002C622D"/>
    <w:rsid w:val="002D396F"/>
    <w:rsid w:val="002F6F78"/>
    <w:rsid w:val="00302A61"/>
    <w:rsid w:val="00305273"/>
    <w:rsid w:val="00312F10"/>
    <w:rsid w:val="00315578"/>
    <w:rsid w:val="00317A5F"/>
    <w:rsid w:val="0032302E"/>
    <w:rsid w:val="0033134E"/>
    <w:rsid w:val="003410E2"/>
    <w:rsid w:val="003411B1"/>
    <w:rsid w:val="00342BF5"/>
    <w:rsid w:val="00344301"/>
    <w:rsid w:val="00351745"/>
    <w:rsid w:val="00356E7C"/>
    <w:rsid w:val="00365655"/>
    <w:rsid w:val="0036644B"/>
    <w:rsid w:val="003707BB"/>
    <w:rsid w:val="00370C9D"/>
    <w:rsid w:val="003725F8"/>
    <w:rsid w:val="00374124"/>
    <w:rsid w:val="003868CD"/>
    <w:rsid w:val="003877B8"/>
    <w:rsid w:val="003934DD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D3FC1"/>
    <w:rsid w:val="003E3548"/>
    <w:rsid w:val="003F05CA"/>
    <w:rsid w:val="003F0B03"/>
    <w:rsid w:val="003F4F7B"/>
    <w:rsid w:val="00405CA1"/>
    <w:rsid w:val="00407731"/>
    <w:rsid w:val="00407762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2AE2"/>
    <w:rsid w:val="00444EE9"/>
    <w:rsid w:val="004461EF"/>
    <w:rsid w:val="0044774D"/>
    <w:rsid w:val="00452D52"/>
    <w:rsid w:val="00460900"/>
    <w:rsid w:val="00461DAE"/>
    <w:rsid w:val="004731FB"/>
    <w:rsid w:val="0047739A"/>
    <w:rsid w:val="004953EA"/>
    <w:rsid w:val="004971B0"/>
    <w:rsid w:val="004B2926"/>
    <w:rsid w:val="004C492D"/>
    <w:rsid w:val="004D0863"/>
    <w:rsid w:val="004E0D4C"/>
    <w:rsid w:val="004E339D"/>
    <w:rsid w:val="004E35A2"/>
    <w:rsid w:val="004E783E"/>
    <w:rsid w:val="004F247F"/>
    <w:rsid w:val="004F2579"/>
    <w:rsid w:val="005063B6"/>
    <w:rsid w:val="005143D9"/>
    <w:rsid w:val="00523403"/>
    <w:rsid w:val="005235FA"/>
    <w:rsid w:val="005266C0"/>
    <w:rsid w:val="00527C9B"/>
    <w:rsid w:val="0053406A"/>
    <w:rsid w:val="0053616C"/>
    <w:rsid w:val="005436F9"/>
    <w:rsid w:val="0055031A"/>
    <w:rsid w:val="0055074B"/>
    <w:rsid w:val="005526D7"/>
    <w:rsid w:val="00565B4B"/>
    <w:rsid w:val="00567365"/>
    <w:rsid w:val="00580196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2EB5"/>
    <w:rsid w:val="005D2FAA"/>
    <w:rsid w:val="005E0D57"/>
    <w:rsid w:val="005E2CED"/>
    <w:rsid w:val="005E703A"/>
    <w:rsid w:val="005F3E81"/>
    <w:rsid w:val="005F7C79"/>
    <w:rsid w:val="0060463F"/>
    <w:rsid w:val="00605C17"/>
    <w:rsid w:val="00612EEC"/>
    <w:rsid w:val="00613860"/>
    <w:rsid w:val="00614C13"/>
    <w:rsid w:val="00621162"/>
    <w:rsid w:val="00625A97"/>
    <w:rsid w:val="00626FF2"/>
    <w:rsid w:val="0063285E"/>
    <w:rsid w:val="00644886"/>
    <w:rsid w:val="00654D93"/>
    <w:rsid w:val="00661493"/>
    <w:rsid w:val="00663B34"/>
    <w:rsid w:val="006642F3"/>
    <w:rsid w:val="00665659"/>
    <w:rsid w:val="00670E35"/>
    <w:rsid w:val="00671DE9"/>
    <w:rsid w:val="00673320"/>
    <w:rsid w:val="00676E74"/>
    <w:rsid w:val="006A1571"/>
    <w:rsid w:val="006A68B4"/>
    <w:rsid w:val="006B2D73"/>
    <w:rsid w:val="006B398F"/>
    <w:rsid w:val="006B3DD5"/>
    <w:rsid w:val="006B6C06"/>
    <w:rsid w:val="006B7969"/>
    <w:rsid w:val="006C6903"/>
    <w:rsid w:val="006D16F8"/>
    <w:rsid w:val="006E424A"/>
    <w:rsid w:val="006F2D68"/>
    <w:rsid w:val="006F68F3"/>
    <w:rsid w:val="006F690D"/>
    <w:rsid w:val="006F76FF"/>
    <w:rsid w:val="006F795D"/>
    <w:rsid w:val="00700FB0"/>
    <w:rsid w:val="00716274"/>
    <w:rsid w:val="00717847"/>
    <w:rsid w:val="00721B1C"/>
    <w:rsid w:val="00722411"/>
    <w:rsid w:val="00731698"/>
    <w:rsid w:val="0073328C"/>
    <w:rsid w:val="0073617E"/>
    <w:rsid w:val="00746DE9"/>
    <w:rsid w:val="00763AE2"/>
    <w:rsid w:val="00767F09"/>
    <w:rsid w:val="007930DB"/>
    <w:rsid w:val="007A031A"/>
    <w:rsid w:val="007A6C7A"/>
    <w:rsid w:val="007B131A"/>
    <w:rsid w:val="007B4284"/>
    <w:rsid w:val="007B5F5D"/>
    <w:rsid w:val="007D0980"/>
    <w:rsid w:val="007D204F"/>
    <w:rsid w:val="007E5266"/>
    <w:rsid w:val="007F25CE"/>
    <w:rsid w:val="007F31E3"/>
    <w:rsid w:val="007F3873"/>
    <w:rsid w:val="00807997"/>
    <w:rsid w:val="00826B8F"/>
    <w:rsid w:val="00827D54"/>
    <w:rsid w:val="0083193F"/>
    <w:rsid w:val="00832DA2"/>
    <w:rsid w:val="008352B4"/>
    <w:rsid w:val="008470F5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A7EE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0C44"/>
    <w:rsid w:val="009119A0"/>
    <w:rsid w:val="00912DEF"/>
    <w:rsid w:val="00915C0A"/>
    <w:rsid w:val="00921FE7"/>
    <w:rsid w:val="00922CB7"/>
    <w:rsid w:val="00934453"/>
    <w:rsid w:val="0095655D"/>
    <w:rsid w:val="009572D3"/>
    <w:rsid w:val="009600E3"/>
    <w:rsid w:val="00964C05"/>
    <w:rsid w:val="00965C67"/>
    <w:rsid w:val="00967B10"/>
    <w:rsid w:val="0097081E"/>
    <w:rsid w:val="0097300F"/>
    <w:rsid w:val="009803F4"/>
    <w:rsid w:val="00991D05"/>
    <w:rsid w:val="009A3A4D"/>
    <w:rsid w:val="009B667A"/>
    <w:rsid w:val="009C1722"/>
    <w:rsid w:val="009C5C19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4005D"/>
    <w:rsid w:val="00A428B9"/>
    <w:rsid w:val="00A6098E"/>
    <w:rsid w:val="00A6694D"/>
    <w:rsid w:val="00A70019"/>
    <w:rsid w:val="00A80278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D76D2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100B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4168"/>
    <w:rsid w:val="00BE005E"/>
    <w:rsid w:val="00BE4722"/>
    <w:rsid w:val="00BE59E6"/>
    <w:rsid w:val="00BF252E"/>
    <w:rsid w:val="00BF788A"/>
    <w:rsid w:val="00C053BE"/>
    <w:rsid w:val="00C06F9E"/>
    <w:rsid w:val="00C337AB"/>
    <w:rsid w:val="00C4733A"/>
    <w:rsid w:val="00C5263C"/>
    <w:rsid w:val="00C53AC5"/>
    <w:rsid w:val="00C54668"/>
    <w:rsid w:val="00C55334"/>
    <w:rsid w:val="00C67C48"/>
    <w:rsid w:val="00C7304B"/>
    <w:rsid w:val="00C7765F"/>
    <w:rsid w:val="00C844BD"/>
    <w:rsid w:val="00C8734C"/>
    <w:rsid w:val="00C9097B"/>
    <w:rsid w:val="00C93FA6"/>
    <w:rsid w:val="00C978BA"/>
    <w:rsid w:val="00CB0A66"/>
    <w:rsid w:val="00CC64A5"/>
    <w:rsid w:val="00CD1930"/>
    <w:rsid w:val="00CD6DC7"/>
    <w:rsid w:val="00CE383B"/>
    <w:rsid w:val="00CF27CC"/>
    <w:rsid w:val="00CF6FA6"/>
    <w:rsid w:val="00CF7EA9"/>
    <w:rsid w:val="00D03110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56BED"/>
    <w:rsid w:val="00D607AA"/>
    <w:rsid w:val="00D61C94"/>
    <w:rsid w:val="00D65820"/>
    <w:rsid w:val="00D76569"/>
    <w:rsid w:val="00D83DB4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6653E"/>
    <w:rsid w:val="00E74965"/>
    <w:rsid w:val="00E75247"/>
    <w:rsid w:val="00E81C1E"/>
    <w:rsid w:val="00E83113"/>
    <w:rsid w:val="00E83D9C"/>
    <w:rsid w:val="00E8543D"/>
    <w:rsid w:val="00E92197"/>
    <w:rsid w:val="00E932BE"/>
    <w:rsid w:val="00EA1ECD"/>
    <w:rsid w:val="00EA5BE6"/>
    <w:rsid w:val="00EA5F37"/>
    <w:rsid w:val="00EA6602"/>
    <w:rsid w:val="00EA7691"/>
    <w:rsid w:val="00ED13DA"/>
    <w:rsid w:val="00ED222D"/>
    <w:rsid w:val="00ED2DEA"/>
    <w:rsid w:val="00F03274"/>
    <w:rsid w:val="00F06F29"/>
    <w:rsid w:val="00F10CF2"/>
    <w:rsid w:val="00F1709C"/>
    <w:rsid w:val="00F25946"/>
    <w:rsid w:val="00F363CD"/>
    <w:rsid w:val="00F509B3"/>
    <w:rsid w:val="00F50BA6"/>
    <w:rsid w:val="00F52EAD"/>
    <w:rsid w:val="00F53197"/>
    <w:rsid w:val="00F55353"/>
    <w:rsid w:val="00F57A6A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D5A03"/>
    <w:rsid w:val="00FE4D11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footnote text"/>
    <w:basedOn w:val="a"/>
    <w:link w:val="1"/>
    <w:rsid w:val="00722411"/>
    <w:rPr>
      <w:sz w:val="20"/>
      <w:szCs w:val="20"/>
    </w:rPr>
  </w:style>
  <w:style w:type="character" w:customStyle="1" w:styleId="ac">
    <w:name w:val="Текст сноски Знак"/>
    <w:basedOn w:val="a0"/>
    <w:semiHidden/>
    <w:rsid w:val="00722411"/>
  </w:style>
  <w:style w:type="character" w:customStyle="1" w:styleId="1">
    <w:name w:val="Текст сноски Знак1"/>
    <w:basedOn w:val="a0"/>
    <w:link w:val="ab"/>
    <w:rsid w:val="00722411"/>
  </w:style>
  <w:style w:type="character" w:styleId="ad">
    <w:name w:val="footnote reference"/>
    <w:uiPriority w:val="99"/>
    <w:semiHidden/>
    <w:unhideWhenUsed/>
    <w:rsid w:val="00722411"/>
    <w:rPr>
      <w:vertAlign w:val="superscript"/>
    </w:rPr>
  </w:style>
  <w:style w:type="character" w:styleId="ae">
    <w:name w:val="Placeholder Text"/>
    <w:basedOn w:val="a0"/>
    <w:uiPriority w:val="99"/>
    <w:semiHidden/>
    <w:rsid w:val="00137D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footnote text"/>
    <w:basedOn w:val="a"/>
    <w:link w:val="1"/>
    <w:rsid w:val="00722411"/>
    <w:rPr>
      <w:sz w:val="20"/>
      <w:szCs w:val="20"/>
    </w:rPr>
  </w:style>
  <w:style w:type="character" w:customStyle="1" w:styleId="ac">
    <w:name w:val="Текст сноски Знак"/>
    <w:basedOn w:val="a0"/>
    <w:semiHidden/>
    <w:rsid w:val="00722411"/>
  </w:style>
  <w:style w:type="character" w:customStyle="1" w:styleId="1">
    <w:name w:val="Текст сноски Знак1"/>
    <w:basedOn w:val="a0"/>
    <w:link w:val="ab"/>
    <w:rsid w:val="00722411"/>
  </w:style>
  <w:style w:type="character" w:styleId="ad">
    <w:name w:val="footnote reference"/>
    <w:uiPriority w:val="99"/>
    <w:semiHidden/>
    <w:unhideWhenUsed/>
    <w:rsid w:val="00722411"/>
    <w:rPr>
      <w:vertAlign w:val="superscript"/>
    </w:rPr>
  </w:style>
  <w:style w:type="character" w:styleId="ae">
    <w:name w:val="Placeholder Text"/>
    <w:basedOn w:val="a0"/>
    <w:uiPriority w:val="99"/>
    <w:semiHidden/>
    <w:rsid w:val="00137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4F44-A904-4496-9B45-F92CA802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3</cp:revision>
  <cp:lastPrinted>2022-01-25T13:08:00Z</cp:lastPrinted>
  <dcterms:created xsi:type="dcterms:W3CDTF">2022-02-10T12:58:00Z</dcterms:created>
  <dcterms:modified xsi:type="dcterms:W3CDTF">2022-02-10T12:59:00Z</dcterms:modified>
</cp:coreProperties>
</file>