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tabs>
          <w:tab w:val="left" w:pos="6379" w:leader="none"/>
        </w:tabs>
        <w:rPr>
          <w:b/>
          <w:szCs w:val="28"/>
        </w:rPr>
      </w:pPr>
      <w:r/>
      <w:bookmarkStart w:id="0" w:name="_GoBack"/>
      <w:r/>
      <w:bookmarkEnd w:id="0"/>
      <w:r>
        <w:rPr>
          <w:b/>
          <w:szCs w:val="28"/>
        </w:rPr>
        <mc:AlternateContent>
          <mc:Choice Requires="wpg">
            <w:drawing>
              <wp:inline xmlns:wp="http://schemas.openxmlformats.org/drawingml/2006/wordprocessingDrawing" distT="0" distB="0" distL="0" distR="0">
                <wp:extent cx="603885" cy="793750"/>
                <wp:effectExtent l="19050" t="0" r="5715" b="0"/>
                <wp:docPr id="1" name="Рисунок 1" descr="Z:\Терентьева\Герб.jpg"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hidden="0"/>
                        <pic:cNvPicPr>
                          <a:picLocks noChangeAspect="1"/>
                        </pic:cNvPicPr>
                        <pic:nvPr isPhoto="0" userDrawn="0"/>
                      </pic:nvPicPr>
                      <pic:blipFill>
                        <a:blip r:embed="rId13"/>
                        <a:stretch/>
                      </pic:blipFill>
                      <pic:spPr bwMode="auto">
                        <a:xfrm>
                          <a:off x="0" y="0"/>
                          <a:ext cx="603885" cy="793750"/>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7.5pt;height:62.5pt;" stroked="f" strokeweight="0.75pt">
                <v:path textboxrect="0,0,0,0"/>
                <v:imagedata r:id="rId13" o:title=""/>
              </v:shape>
            </w:pict>
          </mc:Fallback>
        </mc:AlternateContent>
      </w:r>
      <w:r/>
    </w:p>
    <w:p>
      <w:pPr>
        <w:jc w:val="center"/>
        <w:tabs>
          <w:tab w:val="left" w:pos="6379" w:leader="none"/>
        </w:tabs>
        <w:rPr>
          <w:b/>
          <w:szCs w:val="28"/>
        </w:rPr>
      </w:pPr>
      <w:r>
        <w:rPr>
          <w:b/>
          <w:szCs w:val="28"/>
        </w:rPr>
      </w:r>
      <w:r/>
    </w:p>
    <w:p>
      <w:pPr>
        <w:jc w:val="center"/>
        <w:tabs>
          <w:tab w:val="left" w:pos="6379" w:leader="none"/>
        </w:tabs>
        <w:rPr>
          <w:b/>
          <w:sz w:val="28"/>
          <w:szCs w:val="28"/>
        </w:rPr>
      </w:pPr>
      <w:r>
        <w:rPr>
          <w:b/>
          <w:sz w:val="28"/>
          <w:szCs w:val="28"/>
        </w:rPr>
        <w:t xml:space="preserve">АДМИНИСТРАЦИЯ ЦИМЛЯНСКОГО РАЙОНА</w:t>
      </w:r>
      <w:r/>
    </w:p>
    <w:p>
      <w:pPr>
        <w:jc w:val="center"/>
        <w:tabs>
          <w:tab w:val="left" w:pos="6379" w:leader="none"/>
        </w:tabs>
        <w:rPr>
          <w:b/>
          <w:sz w:val="28"/>
          <w:szCs w:val="28"/>
        </w:rPr>
      </w:pPr>
      <w:r>
        <w:rPr>
          <w:b/>
          <w:sz w:val="28"/>
          <w:szCs w:val="28"/>
        </w:rPr>
      </w:r>
      <w:r/>
    </w:p>
    <w:p>
      <w:pPr>
        <w:jc w:val="center"/>
        <w:tabs>
          <w:tab w:val="left" w:pos="6379" w:leader="none"/>
        </w:tabs>
        <w:rPr>
          <w:b/>
          <w:sz w:val="28"/>
          <w:szCs w:val="28"/>
        </w:rPr>
      </w:pPr>
      <w:r>
        <w:rPr>
          <w:b/>
          <w:sz w:val="28"/>
          <w:szCs w:val="28"/>
        </w:rPr>
        <w:t xml:space="preserve">ПОСТАНОВЛЕНИЕ</w:t>
      </w:r>
      <w:r/>
    </w:p>
    <w:p>
      <w:pPr>
        <w:jc w:val="center"/>
        <w:tabs>
          <w:tab w:val="left" w:pos="6379" w:leader="none"/>
        </w:tabs>
        <w:rPr>
          <w:sz w:val="28"/>
          <w:szCs w:val="28"/>
        </w:rPr>
      </w:pPr>
      <w:r>
        <w:rPr>
          <w:sz w:val="28"/>
          <w:szCs w:val="28"/>
        </w:rPr>
      </w:r>
      <w:r>
        <w:rPr>
          <w:sz w:val="28"/>
          <w:szCs w:val="28"/>
        </w:rPr>
      </w:r>
      <w:r/>
    </w:p>
    <w:p>
      <w:pPr>
        <w:tabs>
          <w:tab w:val="left" w:pos="6379" w:leader="none"/>
        </w:tabs>
        <w:rPr>
          <w:sz w:val="4"/>
          <w:szCs w:val="4"/>
        </w:rPr>
      </w:pPr>
      <w:r>
        <w:rPr>
          <w:sz w:val="28"/>
          <w:szCs w:val="28"/>
        </w:rPr>
        <w:t xml:space="preserve">__.0</w:t>
      </w:r>
      <w:r>
        <w:rPr>
          <w:sz w:val="28"/>
          <w:szCs w:val="28"/>
        </w:rPr>
        <w:t xml:space="preserve">7.2022                                </w:t>
      </w:r>
      <w:r>
        <w:rPr>
          <w:sz w:val="28"/>
          <w:szCs w:val="28"/>
        </w:rPr>
        <w:t xml:space="preserve">     </w:t>
      </w:r>
      <w:r>
        <w:rPr>
          <w:sz w:val="28"/>
          <w:szCs w:val="28"/>
        </w:rPr>
        <w:t xml:space="preserve">  № _____              </w:t>
      </w:r>
      <w:r>
        <w:rPr>
          <w:sz w:val="28"/>
          <w:szCs w:val="28"/>
        </w:rPr>
        <w:t xml:space="preserve">                           </w:t>
      </w:r>
      <w:r>
        <w:rPr>
          <w:sz w:val="28"/>
          <w:szCs w:val="28"/>
        </w:rPr>
        <w:t xml:space="preserve">   г. Цимлянск</w:t>
      </w:r>
      <w:r/>
    </w:p>
    <w:p>
      <w:pPr>
        <w:tabs>
          <w:tab w:val="left" w:pos="6379" w:leader="none"/>
        </w:tabs>
        <w:rPr>
          <w:rFonts w:ascii="AG Souvenir" w:hAnsi="AG Souvenir"/>
          <w:spacing w:val="38"/>
          <w:sz w:val="4"/>
          <w:szCs w:val="4"/>
        </w:rPr>
      </w:pPr>
      <w:r>
        <w:rPr>
          <w:rFonts w:ascii="AG Souvenir" w:hAnsi="AG Souvenir"/>
          <w:spacing w:val="38"/>
          <w:sz w:val="4"/>
          <w:szCs w:val="4"/>
        </w:rPr>
      </w:r>
      <w:r/>
    </w:p>
    <w:p>
      <w:pPr>
        <w:jc w:val="center"/>
        <w:tabs>
          <w:tab w:val="left" w:pos="4536" w:leader="none"/>
        </w:tabs>
        <w:rPr>
          <w:sz w:val="28"/>
          <w:szCs w:val="28"/>
        </w:rPr>
      </w:pPr>
      <w:r>
        <w:rPr>
          <w:sz w:val="28"/>
          <w:szCs w:val="28"/>
        </w:rPr>
      </w:r>
      <w:r/>
    </w:p>
    <w:tbl>
      <w:tblPr>
        <w:tblStyle w:val="1269"/>
        <w:tblW w:w="0" w:type="auto"/>
        <w:tblLook w:val="04A0" w:firstRow="1" w:lastRow="0" w:firstColumn="1" w:lastColumn="0" w:noHBand="0" w:noVBand="1"/>
      </w:tblPr>
      <w:tblGrid>
        <w:gridCol w:w="5637"/>
      </w:tblGrid>
      <w:tr>
        <w:trPr/>
        <w:tc>
          <w:tcPr>
            <w:tcBorders>
              <w:top w:val="none" w:color="000000" w:sz="4" w:space="0"/>
              <w:left w:val="none" w:color="000000" w:sz="4" w:space="0"/>
              <w:bottom w:val="none" w:color="000000" w:sz="4" w:space="0"/>
              <w:right w:val="none" w:color="000000" w:sz="4" w:space="0"/>
            </w:tcBorders>
            <w:tcW w:w="5637" w:type="dxa"/>
            <w:textDirection w:val="lrTb"/>
            <w:noWrap w:val="false"/>
          </w:tcPr>
          <w:p>
            <w:pPr>
              <w:rPr>
                <w:color w:val="auto"/>
                <w:sz w:val="28"/>
                <w:szCs w:val="28"/>
              </w:rPr>
            </w:pPr>
            <w:r>
              <w:rPr>
                <w:iCs/>
                <w:color w:val="auto"/>
                <w:sz w:val="28"/>
                <w:szCs w:val="28"/>
              </w:rPr>
              <w:t xml:space="preserve">О создании комиссии </w:t>
            </w:r>
            <w:r>
              <w:rPr>
                <w:iCs/>
                <w:color w:val="auto"/>
                <w:sz w:val="28"/>
                <w:szCs w:val="28"/>
              </w:rPr>
              <w:t xml:space="preserve">по отбору получателей субсидий предприятиям ЖКХ в целях возмещения части платы граждан за коммунальные услуги в объеме свыше установленных индексов максимального роста размера платы граждан за коммунальные услуги на территории Цимлянского района</w:t>
            </w:r>
            <w:r/>
          </w:p>
        </w:tc>
      </w:tr>
    </w:tbl>
    <w:p>
      <w:pPr>
        <w:jc w:val="both"/>
        <w:rPr>
          <w:sz w:val="28"/>
          <w:szCs w:val="28"/>
        </w:rPr>
      </w:pPr>
      <w:r>
        <w:rPr>
          <w:sz w:val="28"/>
          <w:szCs w:val="28"/>
        </w:rPr>
      </w:r>
      <w:r>
        <w:rPr>
          <w:sz w:val="28"/>
          <w:szCs w:val="28"/>
        </w:rPr>
      </w:r>
      <w:r/>
    </w:p>
    <w:p>
      <w:pPr>
        <w:ind w:firstLine="708"/>
        <w:jc w:val="both"/>
      </w:pPr>
      <w:r>
        <w:rPr>
          <w:sz w:val="28"/>
        </w:rPr>
        <w:t xml:space="preserve">В соответствии со </w:t>
      </w:r>
      <w:hyperlink r:id="rId14" w:tooltip="consultantplus://offline/main?base=LAW;n=112715;fld=134;dst=1408" w:history="1">
        <w:r>
          <w:rPr>
            <w:sz w:val="28"/>
          </w:rPr>
          <w:t xml:space="preserve">статьей 78</w:t>
        </w:r>
      </w:hyperlink>
      <w:r>
        <w:rPr>
          <w:sz w:val="28"/>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w:t>
      </w:r>
      <w:r>
        <w:rPr>
          <w:sz w:val="28"/>
        </w:rPr>
        <w:t xml:space="preserve">влением Правительства Российской Федерации от 18.09.2020 </w:t>
      </w:r>
      <w:hyperlink r:id="rId15" w:tooltip="https://login.consultant.ru/link/?req=doc&amp;base=RZB&amp;n=311662&amp;date=31.07.2019" w:history="1">
        <w:r>
          <w:rPr>
            <w:sz w:val="28"/>
          </w:rPr>
          <w:t xml:space="preserve">№ 1492</w:t>
        </w:r>
      </w:hyperlink>
      <w:r>
        <w:rPr>
          <w:sz w:val="28"/>
        </w:rPr>
        <w:t xml:space="preserve"> «Об общих требованиях к нормативным правовым актам, муниципальным правовым актам, регулирующим предоста</w:t>
      </w:r>
      <w:r>
        <w:rPr>
          <w:sz w:val="28"/>
        </w:rPr>
        <w:t xml:space="preserve">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w:t>
      </w:r>
      <w:r>
        <w:rPr>
          <w:sz w:val="28"/>
        </w:rPr>
        <w:t xml:space="preserve">отдельных положений некоторых актов Правительства Российской Федерации»,</w:t>
      </w:r>
      <w:r>
        <w:rPr>
          <w:sz w:val="28"/>
          <w:szCs w:val="28"/>
        </w:rPr>
        <w:t xml:space="preserve"> в целях приведения нормативного правового акта в соответствие с действующим законодательством, Администрация Цимлянского района</w:t>
      </w:r>
      <w:r>
        <w:rPr>
          <w:sz w:val="28"/>
          <w:szCs w:val="28"/>
        </w:rPr>
      </w:r>
      <w:r/>
    </w:p>
    <w:p>
      <w:pPr>
        <w:ind w:right="-2" w:firstLine="708"/>
        <w:jc w:val="center"/>
        <w:shd w:val="clear" w:color="auto" w:fill="ffffff"/>
        <w:rPr>
          <w:color w:val="auto"/>
          <w:sz w:val="28"/>
          <w:szCs w:val="28"/>
        </w:rPr>
      </w:pPr>
      <w:r>
        <w:rPr>
          <w:color w:val="auto"/>
          <w:sz w:val="28"/>
          <w:szCs w:val="28"/>
        </w:rPr>
      </w:r>
      <w:r/>
    </w:p>
    <w:p>
      <w:pPr>
        <w:ind w:right="-2" w:firstLine="708"/>
        <w:jc w:val="center"/>
        <w:shd w:val="clear" w:color="auto" w:fill="ffffff"/>
        <w:rPr>
          <w:color w:val="auto"/>
          <w:sz w:val="28"/>
          <w:szCs w:val="28"/>
        </w:rPr>
      </w:pPr>
      <w:r>
        <w:rPr>
          <w:color w:val="auto"/>
          <w:sz w:val="28"/>
          <w:szCs w:val="28"/>
        </w:rPr>
        <w:t xml:space="preserve">ПОСТАНОВЛЯЕТ:</w:t>
      </w:r>
      <w:r/>
    </w:p>
    <w:p>
      <w:pPr>
        <w:ind w:right="-2" w:firstLine="708"/>
        <w:jc w:val="center"/>
        <w:shd w:val="clear" w:color="auto" w:fill="ffffff"/>
        <w:rPr>
          <w:color w:val="auto"/>
          <w:sz w:val="28"/>
          <w:szCs w:val="28"/>
        </w:rPr>
      </w:pPr>
      <w:r>
        <w:rPr>
          <w:color w:val="auto"/>
          <w:sz w:val="28"/>
          <w:szCs w:val="28"/>
        </w:rPr>
      </w:r>
      <w:r/>
    </w:p>
    <w:p>
      <w:pPr>
        <w:ind w:firstLine="709"/>
        <w:jc w:val="both"/>
        <w:rPr>
          <w:color w:val="auto"/>
          <w:sz w:val="28"/>
          <w:szCs w:val="28"/>
          <w:highlight w:val="none"/>
        </w:rPr>
      </w:pPr>
      <w:r>
        <w:rPr>
          <w:color w:val="auto"/>
          <w:sz w:val="28"/>
          <w:szCs w:val="28"/>
        </w:rPr>
        <w:t xml:space="preserve">1. Создать</w:t>
      </w:r>
      <w:r>
        <w:rPr>
          <w:color w:val="auto"/>
          <w:sz w:val="28"/>
          <w:szCs w:val="28"/>
        </w:rPr>
        <w:t xml:space="preserve"> и утвердить состав комиссии </w:t>
      </w:r>
      <w:r>
        <w:rPr>
          <w:color w:val="auto"/>
          <w:sz w:val="28"/>
          <w:szCs w:val="28"/>
        </w:rPr>
        <w:t xml:space="preserve">по </w:t>
      </w:r>
      <w:r>
        <w:rPr>
          <w:bCs/>
          <w:color w:val="auto"/>
          <w:sz w:val="28"/>
          <w:szCs w:val="28"/>
        </w:rPr>
        <w:t xml:space="preserve">отбору получателей субсидии предприятиям жилищно-коммунального хозяйства в целях возмещения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Pr>
          <w:bCs/>
          <w:color w:val="auto"/>
          <w:sz w:val="28"/>
          <w:szCs w:val="28"/>
        </w:rPr>
        <w:t xml:space="preserve"> на территории </w:t>
      </w:r>
      <w:r>
        <w:rPr>
          <w:bCs/>
          <w:color w:val="auto"/>
          <w:sz w:val="28"/>
          <w:szCs w:val="28"/>
        </w:rPr>
        <w:t xml:space="preserve">Цимлянского района</w:t>
      </w:r>
      <w:r>
        <w:rPr>
          <w:color w:val="auto"/>
          <w:sz w:val="28"/>
          <w:szCs w:val="28"/>
        </w:rPr>
        <w:t xml:space="preserve">, согласно приложению №</w:t>
      </w:r>
      <w:r>
        <w:rPr>
          <w:color w:val="auto"/>
          <w:sz w:val="28"/>
          <w:szCs w:val="28"/>
        </w:rPr>
        <w:t xml:space="preserve"> </w:t>
      </w:r>
      <w:r>
        <w:rPr>
          <w:color w:val="auto"/>
          <w:sz w:val="28"/>
          <w:szCs w:val="28"/>
        </w:rPr>
        <w:t xml:space="preserve">1.</w:t>
      </w:r>
      <w:r/>
    </w:p>
    <w:p>
      <w:pPr>
        <w:ind w:left="0" w:right="0" w:firstLine="709"/>
        <w:jc w:val="both"/>
        <w:rPr>
          <w:color w:val="auto"/>
          <w:sz w:val="28"/>
          <w:szCs w:val="28"/>
          <w:highlight w:val="none"/>
        </w:rPr>
      </w:pPr>
      <w:r>
        <w:rPr>
          <w:color w:val="auto"/>
          <w:sz w:val="28"/>
          <w:szCs w:val="28"/>
        </w:rPr>
        <w:t xml:space="preserve">2. Утвердить положение о </w:t>
      </w:r>
      <w:r>
        <w:rPr>
          <w:bCs/>
          <w:color w:val="auto"/>
          <w:sz w:val="28"/>
          <w:szCs w:val="28"/>
        </w:rPr>
        <w:t xml:space="preserve">комисс</w:t>
      </w:r>
      <w:r>
        <w:rPr>
          <w:bCs/>
          <w:color w:val="auto"/>
          <w:sz w:val="28"/>
          <w:szCs w:val="28"/>
        </w:rPr>
        <w:t xml:space="preserve">ии по отбору получателей субсидии предприятиями жилищно-коммунального хозяйства в целях возмещения части платы граждан за коммунальные услуги в объеме свыше установленных </w:t>
      </w:r>
      <w:r>
        <w:rPr>
          <w:bCs/>
          <w:color w:val="auto"/>
          <w:sz w:val="28"/>
          <w:szCs w:val="28"/>
          <w:highlight w:val="white"/>
        </w:rPr>
        <w:t xml:space="preserve">индексов максимального роста размера платы граждан за коммунальные услуги </w:t>
      </w:r>
      <w:r>
        <w:rPr>
          <w:bCs/>
          <w:color w:val="auto"/>
          <w:sz w:val="28"/>
          <w:szCs w:val="28"/>
          <w:highlight w:val="white"/>
        </w:rPr>
        <w:t xml:space="preserve">на территории Цимлянского района</w:t>
      </w:r>
      <w:r>
        <w:rPr>
          <w:color w:val="auto"/>
          <w:sz w:val="28"/>
          <w:szCs w:val="28"/>
        </w:rPr>
        <w:t xml:space="preserve">,</w:t>
      </w:r>
      <w:r>
        <w:rPr>
          <w:color w:val="auto"/>
          <w:sz w:val="28"/>
          <w:szCs w:val="28"/>
        </w:rPr>
        <w:t xml:space="preserve"> согласно приложению № </w:t>
      </w:r>
      <w:r>
        <w:rPr>
          <w:color w:val="auto"/>
          <w:sz w:val="28"/>
          <w:szCs w:val="28"/>
        </w:rPr>
        <w:t xml:space="preserve">2</w:t>
      </w:r>
      <w:r>
        <w:rPr>
          <w:color w:val="auto"/>
          <w:sz w:val="28"/>
          <w:szCs w:val="28"/>
        </w:rPr>
        <w:t xml:space="preserve">.</w:t>
      </w:r>
      <w:r/>
    </w:p>
    <w:p>
      <w:pPr>
        <w:ind w:firstLine="709"/>
        <w:jc w:val="both"/>
        <w:rPr>
          <w:sz w:val="28"/>
          <w:szCs w:val="28"/>
        </w:rPr>
      </w:pPr>
      <w:r>
        <w:rPr>
          <w:sz w:val="28"/>
          <w:szCs w:val="28"/>
        </w:rPr>
        <w:t xml:space="preserve">3</w:t>
      </w:r>
      <w:r>
        <w:rPr>
          <w:sz w:val="28"/>
          <w:szCs w:val="28"/>
        </w:rPr>
        <w:t xml:space="preserve">. Контроль за </w:t>
      </w:r>
      <w:r>
        <w:rPr>
          <w:sz w:val="28"/>
          <w:szCs w:val="28"/>
        </w:rPr>
        <w:t xml:space="preserve">вы</w:t>
      </w:r>
      <w:r>
        <w:rPr>
          <w:sz w:val="28"/>
          <w:szCs w:val="28"/>
        </w:rPr>
        <w:t xml:space="preserve">полнением </w:t>
      </w:r>
      <w:r>
        <w:rPr>
          <w:sz w:val="28"/>
          <w:szCs w:val="28"/>
        </w:rPr>
        <w:t xml:space="preserve">постановления возложить на заместителя главы Администрации Цимлянского района по строительству, ЖКХ и архитектуре Менгеля С.В.</w:t>
      </w:r>
      <w:r/>
    </w:p>
    <w:p>
      <w:pPr>
        <w:ind w:firstLine="0"/>
        <w:jc w:val="both"/>
        <w:rPr>
          <w:sz w:val="28"/>
          <w:szCs w:val="28"/>
        </w:rPr>
      </w:pPr>
      <w:r>
        <w:rPr>
          <w:sz w:val="28"/>
          <w:szCs w:val="28"/>
        </w:rPr>
      </w:r>
      <w:r/>
    </w:p>
    <w:p>
      <w:pPr>
        <w:jc w:val="both"/>
        <w:rPr>
          <w:sz w:val="28"/>
          <w:szCs w:val="28"/>
        </w:rPr>
        <w:outlineLvl w:val="0"/>
      </w:pPr>
      <w:r>
        <w:rPr>
          <w:sz w:val="28"/>
          <w:szCs w:val="28"/>
        </w:rPr>
      </w:r>
      <w:r/>
    </w:p>
    <w:p>
      <w:pPr>
        <w:jc w:val="both"/>
        <w:rPr>
          <w:sz w:val="28"/>
          <w:szCs w:val="28"/>
        </w:rPr>
        <w:outlineLvl w:val="0"/>
      </w:pPr>
      <w:r>
        <w:rPr>
          <w:sz w:val="28"/>
          <w:szCs w:val="28"/>
        </w:rPr>
      </w:r>
      <w:r/>
    </w:p>
    <w:p>
      <w:pPr>
        <w:rPr>
          <w:sz w:val="28"/>
          <w:szCs w:val="28"/>
        </w:rPr>
      </w:pPr>
      <w:r>
        <w:rPr>
          <w:sz w:val="28"/>
          <w:szCs w:val="28"/>
        </w:rPr>
        <w:t xml:space="preserve">Глава Администрации </w:t>
      </w:r>
      <w:r/>
    </w:p>
    <w:p>
      <w:pPr>
        <w:rPr>
          <w:sz w:val="28"/>
          <w:szCs w:val="28"/>
        </w:rPr>
      </w:pPr>
      <w:r>
        <w:rPr>
          <w:sz w:val="28"/>
          <w:szCs w:val="28"/>
        </w:rPr>
        <w:t xml:space="preserve">Цимлянского района                                   </w:t>
      </w:r>
      <w:r>
        <w:rPr>
          <w:sz w:val="28"/>
          <w:szCs w:val="28"/>
        </w:rPr>
        <w:t xml:space="preserve">                         </w:t>
      </w:r>
      <w:r>
        <w:rPr>
          <w:sz w:val="28"/>
          <w:szCs w:val="28"/>
        </w:rPr>
        <w:t xml:space="preserve">    </w:t>
      </w:r>
      <w:r>
        <w:rPr>
          <w:sz w:val="28"/>
          <w:szCs w:val="28"/>
        </w:rPr>
        <w:t xml:space="preserve">  </w:t>
      </w:r>
      <w:r>
        <w:rPr>
          <w:sz w:val="28"/>
          <w:szCs w:val="28"/>
        </w:rPr>
        <w:t xml:space="preserve">     В.В. Светличный</w:t>
      </w:r>
      <w:r/>
    </w:p>
    <w:p>
      <w:pPr>
        <w:jc w:val="both"/>
        <w:rPr>
          <w:sz w:val="22"/>
          <w:szCs w:val="22"/>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highlight w:val="none"/>
        </w:rPr>
      </w:r>
      <w:r>
        <w:rPr>
          <w:sz w:val="22"/>
          <w:szCs w:val="22"/>
          <w:highlight w:val="none"/>
        </w:rPr>
      </w:r>
      <w:r/>
    </w:p>
    <w:p>
      <w:pPr>
        <w:jc w:val="both"/>
        <w:rPr>
          <w:sz w:val="22"/>
          <w:szCs w:val="22"/>
          <w:highlight w:val="none"/>
        </w:rPr>
      </w:pPr>
      <w:r>
        <w:rPr>
          <w:sz w:val="22"/>
          <w:szCs w:val="22"/>
        </w:rPr>
        <w:t xml:space="preserve">Постановление вносит отдел</w:t>
      </w:r>
      <w:r/>
    </w:p>
    <w:p>
      <w:pPr>
        <w:jc w:val="both"/>
        <w:rPr>
          <w:sz w:val="22"/>
          <w:szCs w:val="22"/>
        </w:rPr>
      </w:pPr>
      <w:r>
        <w:rPr>
          <w:sz w:val="22"/>
          <w:szCs w:val="22"/>
        </w:rPr>
        <w:t xml:space="preserve">строительства и муниципального хозяйства</w:t>
      </w:r>
      <w:r/>
    </w:p>
    <w:p>
      <w:pPr>
        <w:jc w:val="both"/>
        <w:rPr>
          <w:sz w:val="22"/>
          <w:szCs w:val="22"/>
          <w:highlight w:val="none"/>
        </w:rPr>
      </w:pPr>
      <w:r>
        <w:rPr>
          <w:sz w:val="22"/>
          <w:szCs w:val="22"/>
        </w:rPr>
        <w:t xml:space="preserve">Администрации Цимлянского района</w:t>
      </w:r>
      <w:r/>
    </w:p>
    <w:p>
      <w:pPr>
        <w:jc w:val="both"/>
        <w:rPr>
          <w:sz w:val="22"/>
          <w:szCs w:val="22"/>
        </w:rPr>
      </w:pPr>
      <w:r>
        <w:rPr>
          <w:sz w:val="22"/>
          <w:szCs w:val="22"/>
          <w:highlight w:val="none"/>
        </w:rPr>
      </w:r>
      <w:r>
        <w:rPr>
          <w:sz w:val="22"/>
          <w:szCs w:val="22"/>
          <w:highlight w:val="none"/>
        </w:rPr>
      </w:r>
      <w:r/>
    </w:p>
    <w:p>
      <w:pPr>
        <w:pStyle w:val="901"/>
        <w:jc w:val="right"/>
        <w:tabs>
          <w:tab w:val="left" w:pos="3780" w:leader="none"/>
          <w:tab w:val="left" w:pos="7020" w:leader="none"/>
        </w:tabs>
        <w:rPr>
          <w:rFonts w:ascii="Times New Roman" w:hAnsi="Times New Roman" w:cs="Times New Roman"/>
          <w:sz w:val="28"/>
          <w:szCs w:val="28"/>
          <w:highlight w:val="none"/>
        </w:rPr>
      </w:pPr>
      <w:r>
        <w:rPr>
          <w:rFonts w:ascii="Times New Roman" w:hAnsi="Times New Roman" w:cs="Times New Roman"/>
          <w:sz w:val="28"/>
          <w:szCs w:val="28"/>
        </w:rPr>
        <w:t xml:space="preserve">Приложение </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1</w:t>
      </w:r>
      <w:r/>
    </w:p>
    <w:p>
      <w:pPr>
        <w:ind w:left="6663"/>
        <w:jc w:val="right"/>
        <w:rPr>
          <w:sz w:val="28"/>
          <w:szCs w:val="28"/>
        </w:rPr>
      </w:pPr>
      <w:r>
        <w:rPr>
          <w:sz w:val="28"/>
          <w:szCs w:val="28"/>
        </w:rPr>
        <w:t xml:space="preserve">к </w:t>
      </w:r>
      <w:r>
        <w:rPr>
          <w:sz w:val="28"/>
          <w:szCs w:val="28"/>
        </w:rPr>
        <w:t xml:space="preserve">постановлению</w:t>
      </w:r>
      <w:r/>
    </w:p>
    <w:p>
      <w:pPr>
        <w:ind w:left="6663"/>
        <w:jc w:val="right"/>
        <w:rPr>
          <w:sz w:val="28"/>
          <w:szCs w:val="28"/>
        </w:rPr>
      </w:pPr>
      <w:r>
        <w:rPr>
          <w:sz w:val="28"/>
          <w:szCs w:val="28"/>
        </w:rPr>
        <w:t xml:space="preserve">Администрации </w:t>
      </w:r>
      <w:r/>
    </w:p>
    <w:p>
      <w:pPr>
        <w:ind w:left="6663"/>
        <w:jc w:val="right"/>
        <w:rPr>
          <w:sz w:val="28"/>
          <w:szCs w:val="28"/>
        </w:rPr>
      </w:pPr>
      <w:r>
        <w:rPr>
          <w:sz w:val="28"/>
          <w:szCs w:val="28"/>
        </w:rPr>
        <w:t xml:space="preserve">Цимлянского района</w:t>
      </w:r>
      <w:r/>
    </w:p>
    <w:p>
      <w:pPr>
        <w:ind w:left="6663"/>
        <w:jc w:val="right"/>
        <w:rPr>
          <w:sz w:val="28"/>
          <w:szCs w:val="28"/>
        </w:rPr>
      </w:pPr>
      <w:r>
        <w:rPr>
          <w:sz w:val="28"/>
          <w:szCs w:val="28"/>
        </w:rPr>
        <w:t xml:space="preserve">от __.0</w:t>
      </w:r>
      <w:r>
        <w:rPr>
          <w:sz w:val="28"/>
          <w:szCs w:val="28"/>
        </w:rPr>
        <w:t xml:space="preserve">6</w:t>
      </w:r>
      <w:r>
        <w:rPr>
          <w:sz w:val="28"/>
          <w:szCs w:val="28"/>
        </w:rPr>
        <w:t xml:space="preserve">.2022 №___</w:t>
      </w:r>
      <w:r/>
    </w:p>
    <w:p>
      <w:pPr>
        <w:jc w:val="cente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r>
      <w:r/>
    </w:p>
    <w:p>
      <w:pPr>
        <w:jc w:val="center"/>
        <w:rPr>
          <w:color w:val="auto"/>
          <w:sz w:val="28"/>
          <w:szCs w:val="28"/>
        </w:rPr>
      </w:pPr>
      <w:r>
        <w:rPr>
          <w:bCs/>
          <w:color w:val="auto"/>
          <w:sz w:val="28"/>
          <w:szCs w:val="28"/>
        </w:rPr>
        <w:t xml:space="preserve">Состав комиссии</w:t>
      </w:r>
      <w:r/>
    </w:p>
    <w:p>
      <w:pPr>
        <w:jc w:val="center"/>
        <w:rPr>
          <w:bCs/>
          <w:color w:val="auto"/>
          <w:sz w:val="28"/>
          <w:szCs w:val="28"/>
        </w:rPr>
      </w:pPr>
      <w:r>
        <w:rPr>
          <w:bCs/>
          <w:color w:val="auto"/>
          <w:sz w:val="28"/>
          <w:szCs w:val="28"/>
        </w:rPr>
        <w:t xml:space="preserve">по отбору получателей субсидии предприятиям жилищно-коммунального хозяйства в целях возмещения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r>
        <w:rPr>
          <w:bCs/>
          <w:color w:val="auto"/>
          <w:sz w:val="28"/>
          <w:szCs w:val="28"/>
        </w:rPr>
        <w:t xml:space="preserve"> на территории </w:t>
      </w:r>
      <w:r>
        <w:rPr>
          <w:bCs/>
          <w:color w:val="auto"/>
          <w:sz w:val="28"/>
          <w:szCs w:val="28"/>
        </w:rPr>
        <w:t xml:space="preserve">Цимлянского района</w:t>
      </w:r>
      <w:r/>
    </w:p>
    <w:p>
      <w:pP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r>
      <w:r/>
    </w:p>
    <w:tbl>
      <w:tblPr>
        <w:tblStyle w:val="1269"/>
        <w:tblW w:w="0" w:type="auto"/>
        <w:tblLayout w:type="fixed"/>
        <w:tblLook w:val="04A0" w:firstRow="1" w:lastRow="0" w:firstColumn="1" w:lastColumn="0" w:noHBand="0" w:noVBand="1"/>
      </w:tblPr>
      <w:tblGrid>
        <w:gridCol w:w="3935"/>
        <w:gridCol w:w="5636"/>
      </w:tblGrid>
      <w:tr>
        <w:trPr>
          <w:trHeight w:val="530"/>
        </w:trPr>
        <w:tc>
          <w:tcPr>
            <w:tcBorders>
              <w:top w:val="none" w:color="000000" w:sz="4" w:space="0"/>
              <w:left w:val="none" w:color="000000" w:sz="4" w:space="0"/>
              <w:bottom w:val="none" w:color="000000" w:sz="4" w:space="0"/>
              <w:right w:val="none" w:color="000000" w:sz="4" w:space="0"/>
            </w:tcBorders>
            <w:tcW w:w="3935" w:type="dxa"/>
            <w:vMerge w:val="restart"/>
            <w:textDirection w:val="lrTb"/>
            <w:noWrap w:val="false"/>
          </w:tcPr>
          <w:p>
            <w:pP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t xml:space="preserve">Председатель комиссии: </w:t>
            </w:r>
            <w:r>
              <w:rPr>
                <w:rFonts w:eastAsia="Lucida Sans Unicode"/>
                <w:sz w:val="28"/>
                <w:szCs w:val="28"/>
              </w:rPr>
            </w:r>
            <w:r/>
          </w:p>
        </w:tc>
        <w:tc>
          <w:tcPr>
            <w:tcBorders>
              <w:top w:val="none" w:color="000000" w:sz="4" w:space="0"/>
              <w:left w:val="none" w:color="000000" w:sz="4" w:space="0"/>
              <w:bottom w:val="none" w:color="000000" w:sz="4" w:space="0"/>
              <w:right w:val="none" w:color="000000" w:sz="4" w:space="0"/>
            </w:tcBorders>
            <w:tcW w:w="5636" w:type="dxa"/>
            <w:vMerge w:val="restart"/>
            <w:textDirection w:val="lrTb"/>
            <w:noWrap w:val="false"/>
          </w:tcPr>
          <w:p>
            <w:pPr>
              <w:jc w:val="both"/>
              <w:rPr>
                <w:sz w:val="28"/>
                <w:szCs w:val="28"/>
              </w:rPr>
            </w:pPr>
            <w:r>
              <w:rPr>
                <w:sz w:val="28"/>
                <w:szCs w:val="28"/>
              </w:rPr>
            </w:r>
            <w:r>
              <w:rPr>
                <w:sz w:val="28"/>
                <w:szCs w:val="28"/>
              </w:rPr>
            </w:r>
            <w:r/>
          </w:p>
        </w:tc>
      </w:tr>
      <w:tr>
        <w:trPr/>
        <w:tc>
          <w:tcPr>
            <w:tcBorders>
              <w:top w:val="none" w:color="000000" w:sz="4" w:space="0"/>
              <w:left w:val="none" w:color="000000" w:sz="4" w:space="0"/>
              <w:bottom w:val="none" w:color="000000" w:sz="4" w:space="0"/>
              <w:right w:val="none" w:color="000000" w:sz="4" w:space="0"/>
            </w:tcBorders>
            <w:tcW w:w="3935" w:type="dxa"/>
            <w:textDirection w:val="lrTb"/>
            <w:noWrap w:val="false"/>
          </w:tcPr>
          <w:p>
            <w:pPr>
              <w:rPr>
                <w:sz w:val="28"/>
              </w:rPr>
            </w:pPr>
            <w:r>
              <w:rPr>
                <w:sz w:val="28"/>
              </w:rPr>
              <w:t xml:space="preserve">Менгель</w:t>
            </w:r>
            <w:r/>
          </w:p>
          <w:p>
            <w:pPr>
              <w:rPr>
                <w:sz w:val="28"/>
              </w:rPr>
            </w:pPr>
            <w:r>
              <w:rPr>
                <w:sz w:val="28"/>
              </w:rPr>
              <w:t xml:space="preserve">Сергей Васильевич </w:t>
            </w:r>
            <w:r>
              <w:rPr>
                <w:sz w:val="28"/>
              </w:rPr>
            </w:r>
            <w:r/>
          </w:p>
        </w:tc>
        <w:tc>
          <w:tcPr>
            <w:tcBorders>
              <w:top w:val="none" w:color="000000" w:sz="4" w:space="0"/>
              <w:left w:val="none" w:color="000000" w:sz="4" w:space="0"/>
              <w:bottom w:val="none" w:color="000000" w:sz="4" w:space="0"/>
              <w:right w:val="none" w:color="000000" w:sz="4" w:space="0"/>
            </w:tcBorders>
            <w:tcW w:w="5636" w:type="dxa"/>
            <w:textDirection w:val="lrTb"/>
            <w:noWrap w:val="false"/>
          </w:tcPr>
          <w:p>
            <w:pPr>
              <w:jc w:val="both"/>
              <w:rPr>
                <w:sz w:val="28"/>
                <w:szCs w:val="28"/>
              </w:rPr>
            </w:pPr>
            <w:r>
              <w:rPr>
                <w:sz w:val="28"/>
                <w:szCs w:val="28"/>
              </w:rPr>
              <w:t xml:space="preserve">заместител</w:t>
            </w:r>
            <w:r>
              <w:rPr>
                <w:sz w:val="28"/>
                <w:szCs w:val="28"/>
              </w:rPr>
              <w:t xml:space="preserve">ь</w:t>
            </w:r>
            <w:r>
              <w:rPr>
                <w:sz w:val="28"/>
                <w:szCs w:val="28"/>
              </w:rPr>
              <w:t xml:space="preserve"> главы Администрации Цимлянского района по строительству, ЖКХ и архитектуре</w:t>
            </w:r>
            <w:r>
              <w:rPr>
                <w:sz w:val="28"/>
                <w:szCs w:val="28"/>
              </w:rPr>
              <w:t xml:space="preserve">.</w:t>
            </w:r>
            <w:r/>
          </w:p>
        </w:tc>
      </w:tr>
      <w:tr>
        <w:trPr>
          <w:trHeight w:val="479"/>
        </w:trPr>
        <w:tc>
          <w:tcPr>
            <w:tcBorders>
              <w:top w:val="none" w:color="000000" w:sz="4" w:space="0"/>
              <w:left w:val="none" w:color="000000" w:sz="4" w:space="0"/>
              <w:bottom w:val="none" w:color="000000" w:sz="4" w:space="0"/>
              <w:right w:val="none" w:color="000000" w:sz="4" w:space="0"/>
            </w:tcBorders>
            <w:tcW w:w="3935" w:type="dxa"/>
            <w:vMerge w:val="restart"/>
            <w:textDirection w:val="lrTb"/>
            <w:noWrap w:val="false"/>
          </w:tcPr>
          <w:p>
            <w:pP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t xml:space="preserve">Секретарь комиссии:</w:t>
            </w:r>
            <w:r>
              <w:rPr>
                <w:rFonts w:eastAsia="Lucida Sans Unicode"/>
                <w:sz w:val="28"/>
                <w:szCs w:val="28"/>
              </w:rPr>
            </w:r>
            <w:r/>
          </w:p>
        </w:tc>
        <w:tc>
          <w:tcPr>
            <w:tcBorders>
              <w:top w:val="none" w:color="000000" w:sz="4" w:space="0"/>
              <w:left w:val="none" w:color="000000" w:sz="4" w:space="0"/>
              <w:bottom w:val="none" w:color="000000" w:sz="4" w:space="0"/>
              <w:right w:val="none" w:color="000000" w:sz="4" w:space="0"/>
            </w:tcBorders>
            <w:tcW w:w="5636" w:type="dxa"/>
            <w:vMerge w:val="restart"/>
            <w:textDirection w:val="lrTb"/>
            <w:noWrap w:val="false"/>
          </w:tcPr>
          <w:p>
            <w:pPr>
              <w:jc w:val="both"/>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r>
            <w:r>
              <w:rPr>
                <w:rFonts w:eastAsia="Lucida Sans Unicode"/>
                <w:sz w:val="28"/>
                <w:szCs w:val="28"/>
              </w:rPr>
            </w:r>
            <w:r/>
          </w:p>
        </w:tc>
      </w:tr>
      <w:tr>
        <w:trPr/>
        <w:tc>
          <w:tcPr>
            <w:tcBorders>
              <w:top w:val="none" w:color="000000" w:sz="4" w:space="0"/>
              <w:left w:val="none" w:color="000000" w:sz="4" w:space="0"/>
              <w:bottom w:val="none" w:color="000000" w:sz="4" w:space="0"/>
              <w:right w:val="none" w:color="000000" w:sz="4" w:space="0"/>
            </w:tcBorders>
            <w:tcW w:w="3935" w:type="dxa"/>
            <w:textDirection w:val="lrTb"/>
            <w:noWrap w:val="false"/>
          </w:tcPr>
          <w:p>
            <w:pPr>
              <w:jc w:val="both"/>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t xml:space="preserve">Джунусова</w:t>
            </w:r>
            <w:r>
              <w:rPr>
                <w:rFonts w:eastAsia="Lucida Sans Unicode"/>
                <w:sz w:val="28"/>
                <w:szCs w:val="28"/>
              </w:rPr>
            </w:r>
            <w:r/>
          </w:p>
          <w:p>
            <w:pPr>
              <w:jc w:val="both"/>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t xml:space="preserve">Ирина Анатольевна</w:t>
            </w:r>
            <w:r>
              <w:rPr>
                <w:rFonts w:eastAsia="Lucida Sans Unicode"/>
                <w:sz w:val="28"/>
                <w:szCs w:val="28"/>
              </w:rPr>
            </w:r>
            <w:r/>
          </w:p>
        </w:tc>
        <w:tc>
          <w:tcPr>
            <w:tcBorders>
              <w:top w:val="none" w:color="000000" w:sz="4" w:space="0"/>
              <w:left w:val="none" w:color="000000" w:sz="4" w:space="0"/>
              <w:bottom w:val="none" w:color="000000" w:sz="4" w:space="0"/>
              <w:right w:val="none" w:color="000000" w:sz="4" w:space="0"/>
            </w:tcBorders>
            <w:tcW w:w="5636" w:type="dxa"/>
            <w:textDirection w:val="lrTb"/>
            <w:noWrap w:val="false"/>
          </w:tcPr>
          <w:p>
            <w:pPr>
              <w:jc w:val="both"/>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t xml:space="preserve">ведущий специалист отдела строительства и муниципального хозяйства Администрации Цимлянского района.</w:t>
            </w:r>
            <w:r>
              <w:rPr>
                <w:rFonts w:eastAsia="Lucida Sans Unicode"/>
                <w:sz w:val="28"/>
                <w:szCs w:val="28"/>
              </w:rPr>
            </w:r>
            <w:r/>
          </w:p>
        </w:tc>
      </w:tr>
      <w:tr>
        <w:trPr>
          <w:trHeight w:val="424"/>
        </w:trPr>
        <w:tc>
          <w:tcPr>
            <w:gridSpan w:val="2"/>
            <w:tcBorders>
              <w:top w:val="none" w:color="000000" w:sz="4" w:space="0"/>
              <w:left w:val="none" w:color="000000" w:sz="4" w:space="0"/>
              <w:bottom w:val="none" w:color="000000" w:sz="4" w:space="0"/>
              <w:right w:val="none" w:color="000000" w:sz="4" w:space="0"/>
            </w:tcBorders>
            <w:tcW w:w="9571" w:type="dxa"/>
            <w:textDirection w:val="lrTb"/>
            <w:noWrap w:val="false"/>
          </w:tcPr>
          <w:p>
            <w:pP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t xml:space="preserve">Члены комиссии:</w:t>
            </w:r>
            <w:r/>
          </w:p>
        </w:tc>
      </w:tr>
      <w:tr>
        <w:trPr>
          <w:trHeight w:val="851"/>
        </w:trPr>
        <w:tc>
          <w:tcPr>
            <w:tcBorders>
              <w:top w:val="none" w:color="000000" w:sz="4" w:space="0"/>
              <w:left w:val="none" w:color="000000" w:sz="4" w:space="0"/>
              <w:bottom w:val="none" w:color="000000" w:sz="4" w:space="0"/>
              <w:right w:val="none" w:color="000000" w:sz="4" w:space="0"/>
            </w:tcBorders>
            <w:tcW w:w="3935" w:type="dxa"/>
            <w:vMerge w:val="restart"/>
            <w:textDirection w:val="lrTb"/>
            <w:noWrap w:val="false"/>
          </w:tcPr>
          <w:p>
            <w:pPr>
              <w:jc w:val="both"/>
              <w:widowControl w:val="off"/>
              <w:tabs>
                <w:tab w:val="left" w:pos="1701" w:leader="none"/>
                <w:tab w:val="left" w:pos="11907" w:leader="none"/>
                <w:tab w:val="left" w:pos="12049" w:leader="none"/>
              </w:tabs>
              <w:rPr>
                <w:rFonts w:eastAsia="Lucida Sans Unicode"/>
              </w:rPr>
            </w:pPr>
            <w:r>
              <w:rPr>
                <w:rFonts w:eastAsia="Lucida Sans Unicode"/>
                <w:sz w:val="28"/>
                <w:szCs w:val="28"/>
              </w:rPr>
              <w:t xml:space="preserve">Ананьева </w:t>
            </w:r>
            <w:r>
              <w:rPr>
                <w:rFonts w:eastAsia="Lucida Sans Unicode"/>
                <w:sz w:val="28"/>
                <w:szCs w:val="28"/>
              </w:rPr>
            </w:r>
            <w:r/>
          </w:p>
          <w:p>
            <w:pPr>
              <w:jc w:val="both"/>
              <w:widowControl w:val="off"/>
              <w:tabs>
                <w:tab w:val="left" w:pos="1701" w:leader="none"/>
                <w:tab w:val="left" w:pos="11907" w:leader="none"/>
                <w:tab w:val="left" w:pos="12049" w:leader="none"/>
              </w:tabs>
              <w:rPr>
                <w:rFonts w:eastAsia="Lucida Sans Unicode"/>
              </w:rPr>
            </w:pPr>
            <w:r>
              <w:rPr>
                <w:rFonts w:eastAsia="Lucida Sans Unicode"/>
                <w:sz w:val="28"/>
                <w:szCs w:val="28"/>
              </w:rPr>
              <w:t xml:space="preserve">Татьяна Владимировна</w:t>
            </w:r>
            <w:r>
              <w:rPr>
                <w:rFonts w:eastAsia="Lucida Sans Unicode"/>
                <w:sz w:val="28"/>
                <w:szCs w:val="28"/>
              </w:rPr>
            </w:r>
            <w:r/>
          </w:p>
        </w:tc>
        <w:tc>
          <w:tcPr>
            <w:tcBorders>
              <w:top w:val="none" w:color="000000" w:sz="4" w:space="0"/>
              <w:left w:val="none" w:color="000000" w:sz="4" w:space="0"/>
              <w:bottom w:val="none" w:color="000000" w:sz="4" w:space="0"/>
              <w:right w:val="none" w:color="000000" w:sz="4" w:space="0"/>
            </w:tcBorders>
            <w:tcW w:w="5636" w:type="dxa"/>
            <w:vMerge w:val="restart"/>
            <w:textDirection w:val="lrTb"/>
            <w:noWrap w:val="false"/>
          </w:tcPr>
          <w:p>
            <w:pPr>
              <w:jc w:val="both"/>
              <w:widowControl w:val="off"/>
              <w:tabs>
                <w:tab w:val="left" w:pos="1701" w:leader="none"/>
                <w:tab w:val="left" w:pos="11907" w:leader="none"/>
                <w:tab w:val="left" w:pos="12049" w:leader="none"/>
              </w:tabs>
              <w:rPr>
                <w:rFonts w:eastAsia="Lucida Sans Unicode"/>
              </w:rPr>
            </w:pPr>
            <w:r>
              <w:rPr>
                <w:rFonts w:eastAsia="Lucida Sans Unicode"/>
                <w:sz w:val="28"/>
                <w:szCs w:val="28"/>
              </w:rPr>
              <w:t xml:space="preserve">заведующий финансовым отделом  Администрации Цимлянского района;</w:t>
            </w:r>
            <w:r>
              <w:rPr>
                <w:rFonts w:eastAsia="Lucida Sans Unicode"/>
                <w:sz w:val="28"/>
                <w:szCs w:val="28"/>
              </w:rPr>
            </w:r>
            <w:r/>
          </w:p>
        </w:tc>
      </w:tr>
      <w:tr>
        <w:trPr>
          <w:trHeight w:val="1134"/>
        </w:trPr>
        <w:tc>
          <w:tcPr>
            <w:tcBorders>
              <w:top w:val="none" w:color="000000" w:sz="4" w:space="0"/>
              <w:left w:val="none" w:color="000000" w:sz="4" w:space="0"/>
              <w:bottom w:val="none" w:color="000000" w:sz="4" w:space="0"/>
              <w:right w:val="none" w:color="000000" w:sz="4" w:space="0"/>
            </w:tcBorders>
            <w:tcW w:w="3935" w:type="dxa"/>
            <w:textDirection w:val="lrTb"/>
            <w:noWrap w:val="false"/>
          </w:tcPr>
          <w:p>
            <w:pPr>
              <w:jc w:val="both"/>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t xml:space="preserve">Мусатова</w:t>
            </w:r>
            <w:r/>
          </w:p>
          <w:p>
            <w:pPr>
              <w:jc w:val="both"/>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t xml:space="preserve">Татьяна Анатольевна</w:t>
            </w:r>
            <w:r/>
          </w:p>
        </w:tc>
        <w:tc>
          <w:tcPr>
            <w:tcBorders>
              <w:top w:val="none" w:color="000000" w:sz="4" w:space="0"/>
              <w:left w:val="none" w:color="000000" w:sz="4" w:space="0"/>
              <w:bottom w:val="none" w:color="000000" w:sz="4" w:space="0"/>
              <w:right w:val="none" w:color="000000" w:sz="4" w:space="0"/>
            </w:tcBorders>
            <w:tcW w:w="5636" w:type="dxa"/>
            <w:textDirection w:val="lrTb"/>
            <w:noWrap w:val="false"/>
          </w:tcPr>
          <w:p>
            <w:pPr>
              <w:jc w:val="both"/>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t xml:space="preserve">заведующий отделом строительства и муниципального хозяйства Администрации Цимлянского района;</w:t>
            </w:r>
            <w:r/>
          </w:p>
        </w:tc>
      </w:tr>
      <w:tr>
        <w:trPr/>
        <w:tc>
          <w:tcPr>
            <w:tcBorders>
              <w:top w:val="none" w:color="000000" w:sz="4" w:space="0"/>
              <w:left w:val="none" w:color="000000" w:sz="4" w:space="0"/>
              <w:bottom w:val="none" w:color="000000" w:sz="4" w:space="0"/>
              <w:right w:val="none" w:color="000000" w:sz="4" w:space="0"/>
            </w:tcBorders>
            <w:tcW w:w="3935" w:type="dxa"/>
            <w:textDirection w:val="lrTb"/>
            <w:noWrap w:val="false"/>
          </w:tcPr>
          <w:p>
            <w:pPr>
              <w:jc w:val="both"/>
              <w:widowControl w:val="off"/>
              <w:tabs>
                <w:tab w:val="left" w:pos="1701" w:leader="none"/>
                <w:tab w:val="left" w:pos="11907" w:leader="none"/>
                <w:tab w:val="left" w:pos="12049" w:leader="none"/>
              </w:tabs>
              <w:rPr>
                <w:rFonts w:eastAsia="Lucida Sans Unicode"/>
                <w:sz w:val="28"/>
                <w:szCs w:val="28"/>
              </w:rPr>
            </w:pPr>
            <w:r>
              <w:rPr>
                <w:rFonts w:eastAsia="Lucida Sans Unicode"/>
                <w:sz w:val="28"/>
              </w:rPr>
              <w:t xml:space="preserve">Пепеляева</w:t>
            </w:r>
            <w:r/>
          </w:p>
          <w:p>
            <w:pPr>
              <w:jc w:val="both"/>
              <w:widowControl w:val="off"/>
              <w:tabs>
                <w:tab w:val="left" w:pos="1701" w:leader="none"/>
                <w:tab w:val="left" w:pos="11907" w:leader="none"/>
                <w:tab w:val="left" w:pos="12049" w:leader="none"/>
              </w:tabs>
              <w:rPr>
                <w:rFonts w:eastAsia="Lucida Sans Unicode"/>
                <w:sz w:val="28"/>
                <w:szCs w:val="28"/>
              </w:rPr>
            </w:pPr>
            <w:r>
              <w:rPr>
                <w:rFonts w:eastAsia="Lucida Sans Unicode"/>
                <w:sz w:val="28"/>
              </w:rPr>
              <w:t xml:space="preserve">Елена Анатольевна</w:t>
            </w:r>
            <w:r>
              <w:rPr>
                <w:rFonts w:eastAsia="Lucida Sans Unicode"/>
                <w:sz w:val="28"/>
              </w:rPr>
            </w:r>
            <w:r/>
          </w:p>
        </w:tc>
        <w:tc>
          <w:tcPr>
            <w:tcBorders>
              <w:top w:val="none" w:color="000000" w:sz="4" w:space="0"/>
              <w:left w:val="none" w:color="000000" w:sz="4" w:space="0"/>
              <w:bottom w:val="none" w:color="000000" w:sz="4" w:space="0"/>
              <w:right w:val="none" w:color="000000" w:sz="4" w:space="0"/>
            </w:tcBorders>
            <w:tcW w:w="5636" w:type="dxa"/>
            <w:textDirection w:val="lrTb"/>
            <w:noWrap w:val="false"/>
          </w:tcPr>
          <w:p>
            <w:pPr>
              <w:jc w:val="both"/>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t xml:space="preserve">главный бухгалтер Администрации Цимлянского района;</w:t>
            </w:r>
            <w:r/>
          </w:p>
        </w:tc>
      </w:tr>
    </w:tbl>
    <w:p>
      <w:pPr>
        <w:jc w:val="left"/>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r>
      <w:r/>
    </w:p>
    <w:p>
      <w:pP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r>
      <w:r/>
    </w:p>
    <w:p>
      <w:pP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r>
      <w:r/>
    </w:p>
    <w:p>
      <w:pP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t xml:space="preserve">Управляющий делами                                                                </w:t>
      </w:r>
      <w:r>
        <w:rPr>
          <w:rFonts w:eastAsia="Lucida Sans Unicode"/>
          <w:sz w:val="28"/>
          <w:szCs w:val="28"/>
        </w:rPr>
        <w:t xml:space="preserve">            </w:t>
      </w:r>
      <w:r>
        <w:rPr>
          <w:rFonts w:eastAsia="Lucida Sans Unicode"/>
          <w:sz w:val="28"/>
          <w:szCs w:val="28"/>
        </w:rPr>
        <w:t xml:space="preserve">    А.В. Кулик</w:t>
      </w:r>
      <w:r/>
    </w:p>
    <w:p>
      <w:pPr>
        <w:jc w:val="cente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r>
      <w:r/>
    </w:p>
    <w:p>
      <w:pPr>
        <w:jc w:val="cente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r>
      <w:r/>
    </w:p>
    <w:p>
      <w:pP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r>
      <w:r/>
    </w:p>
    <w:p>
      <w:pP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r>
      <w:r/>
    </w:p>
    <w:p>
      <w:pPr>
        <w:jc w:val="cente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r>
      <w:r/>
    </w:p>
    <w:p>
      <w:pPr>
        <w:jc w:val="cente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r>
      <w:r/>
    </w:p>
    <w:p>
      <w:pPr>
        <w:jc w:val="cente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r>
      <w:r/>
    </w:p>
    <w:p>
      <w:pPr>
        <w:jc w:val="cente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r>
      <w:r/>
    </w:p>
    <w:p>
      <w:pPr>
        <w:jc w:val="cente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r>
      <w:r>
        <w:rPr>
          <w:rFonts w:eastAsia="Lucida Sans Unicode"/>
          <w:sz w:val="28"/>
          <w:szCs w:val="28"/>
        </w:rPr>
      </w:r>
      <w:r/>
    </w:p>
    <w:p>
      <w:pPr>
        <w:jc w:val="cente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r>
      <w:r>
        <w:rPr>
          <w:rFonts w:eastAsia="Lucida Sans Unicode"/>
          <w:sz w:val="28"/>
          <w:szCs w:val="28"/>
        </w:rPr>
      </w:r>
      <w:r/>
    </w:p>
    <w:p>
      <w:pPr>
        <w:jc w:val="cente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r>
      <w:r>
        <w:rPr>
          <w:rFonts w:eastAsia="Lucida Sans Unicode"/>
          <w:sz w:val="28"/>
          <w:szCs w:val="28"/>
        </w:rPr>
      </w:r>
      <w:r/>
    </w:p>
    <w:p>
      <w:pPr>
        <w:jc w:val="cente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r>
      <w:r>
        <w:rPr>
          <w:rFonts w:eastAsia="Lucida Sans Unicode"/>
          <w:sz w:val="28"/>
          <w:szCs w:val="28"/>
        </w:rPr>
      </w:r>
      <w:r/>
    </w:p>
    <w:p>
      <w:pPr>
        <w:jc w:val="cente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r>
      <w:r/>
    </w:p>
    <w:p>
      <w:pPr>
        <w:pStyle w:val="901"/>
        <w:jc w:val="right"/>
        <w:tabs>
          <w:tab w:val="left" w:pos="3780" w:leader="none"/>
          <w:tab w:val="left" w:pos="7020" w:leader="none"/>
        </w:tabs>
        <w:rPr>
          <w:rFonts w:ascii="Times New Roman" w:hAnsi="Times New Roman" w:cs="Times New Roman"/>
          <w:sz w:val="28"/>
          <w:szCs w:val="28"/>
          <w:highlight w:val="none"/>
        </w:rPr>
      </w:pPr>
      <w:r>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Pr>
          <w:rFonts w:ascii="Times New Roman" w:hAnsi="Times New Roman" w:cs="Times New Roman"/>
          <w:sz w:val="28"/>
          <w:szCs w:val="28"/>
        </w:rPr>
        <w:t xml:space="preserve">2</w:t>
      </w:r>
      <w:r/>
    </w:p>
    <w:p>
      <w:pPr>
        <w:ind w:left="6663"/>
        <w:jc w:val="right"/>
        <w:rPr>
          <w:sz w:val="28"/>
          <w:szCs w:val="28"/>
        </w:rPr>
      </w:pPr>
      <w:r>
        <w:rPr>
          <w:sz w:val="28"/>
          <w:szCs w:val="28"/>
        </w:rPr>
        <w:t xml:space="preserve">к постановлению</w:t>
      </w:r>
      <w:r/>
    </w:p>
    <w:p>
      <w:pPr>
        <w:ind w:left="6663"/>
        <w:jc w:val="right"/>
        <w:rPr>
          <w:sz w:val="28"/>
          <w:szCs w:val="28"/>
        </w:rPr>
      </w:pPr>
      <w:r>
        <w:rPr>
          <w:sz w:val="28"/>
          <w:szCs w:val="28"/>
        </w:rPr>
        <w:t xml:space="preserve">Администрации </w:t>
      </w:r>
      <w:r/>
    </w:p>
    <w:p>
      <w:pPr>
        <w:ind w:left="6663"/>
        <w:jc w:val="right"/>
        <w:rPr>
          <w:sz w:val="28"/>
          <w:szCs w:val="28"/>
        </w:rPr>
      </w:pPr>
      <w:r>
        <w:rPr>
          <w:sz w:val="28"/>
          <w:szCs w:val="28"/>
        </w:rPr>
        <w:t xml:space="preserve">Цимлянского района</w:t>
      </w:r>
      <w:r/>
    </w:p>
    <w:p>
      <w:pPr>
        <w:ind w:left="6663"/>
        <w:jc w:val="right"/>
        <w:rPr>
          <w:sz w:val="28"/>
          <w:szCs w:val="28"/>
        </w:rPr>
      </w:pPr>
      <w:r>
        <w:rPr>
          <w:sz w:val="28"/>
          <w:szCs w:val="28"/>
        </w:rPr>
        <w:t xml:space="preserve">от __.06.2022 №___</w:t>
      </w:r>
      <w:r/>
    </w:p>
    <w:p>
      <w:pPr>
        <w:jc w:val="cente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r>
      <w:r/>
    </w:p>
    <w:p>
      <w:pPr>
        <w:jc w:val="center"/>
        <w:rPr>
          <w:color w:val="auto"/>
          <w:sz w:val="28"/>
          <w:szCs w:val="28"/>
        </w:rPr>
      </w:pPr>
      <w:r>
        <w:rPr>
          <w:bCs/>
          <w:color w:val="auto"/>
          <w:sz w:val="28"/>
          <w:szCs w:val="28"/>
        </w:rPr>
        <w:t xml:space="preserve">Положение</w:t>
      </w:r>
      <w:r/>
    </w:p>
    <w:p>
      <w:pPr>
        <w:jc w:val="center"/>
        <w:rPr>
          <w:color w:val="auto"/>
          <w:sz w:val="28"/>
          <w:szCs w:val="28"/>
          <w:highlight w:val="white"/>
        </w:rPr>
      </w:pPr>
      <w:r>
        <w:rPr>
          <w:bCs/>
          <w:color w:val="auto"/>
          <w:sz w:val="28"/>
          <w:szCs w:val="28"/>
        </w:rPr>
        <w:t xml:space="preserve">о комисс</w:t>
      </w:r>
      <w:r>
        <w:rPr>
          <w:bCs/>
          <w:color w:val="auto"/>
          <w:sz w:val="28"/>
          <w:szCs w:val="28"/>
        </w:rPr>
        <w:t xml:space="preserve">ии по отбору получателей субсидии предприятиями жилищно-коммунального хозяйства в целях возмещения части платы граждан за коммунальные услуги в объеме свыше установленных </w:t>
      </w:r>
      <w:r>
        <w:rPr>
          <w:bCs/>
          <w:color w:val="auto"/>
          <w:sz w:val="28"/>
          <w:szCs w:val="28"/>
          <w:highlight w:val="white"/>
        </w:rPr>
        <w:t xml:space="preserve">индексов максимального роста размера платы граждан за коммунальные услуги </w:t>
      </w:r>
      <w:r>
        <w:rPr>
          <w:bCs/>
          <w:color w:val="auto"/>
          <w:sz w:val="28"/>
          <w:szCs w:val="28"/>
          <w:highlight w:val="white"/>
        </w:rPr>
        <w:t xml:space="preserve">на территории Цимлянского района</w:t>
      </w:r>
      <w:r>
        <w:rPr>
          <w:highlight w:val="white"/>
        </w:rPr>
      </w:r>
      <w:r/>
    </w:p>
    <w:p>
      <w:pPr>
        <w:jc w:val="center"/>
        <w:rPr>
          <w:color w:val="auto"/>
          <w:sz w:val="28"/>
          <w:szCs w:val="28"/>
          <w:highlight w:val="white"/>
        </w:rPr>
      </w:pPr>
      <w:r>
        <w:rPr>
          <w:color w:val="auto"/>
          <w:sz w:val="28"/>
          <w:szCs w:val="28"/>
          <w:highlight w:val="white"/>
        </w:rPr>
      </w:r>
      <w:r>
        <w:rPr>
          <w:highlight w:val="white"/>
        </w:rPr>
      </w:r>
      <w:r/>
    </w:p>
    <w:p>
      <w:pPr>
        <w:ind w:firstLine="709"/>
        <w:jc w:val="both"/>
        <w:rPr>
          <w:color w:val="auto"/>
          <w:sz w:val="28"/>
          <w:szCs w:val="28"/>
          <w:highlight w:val="white"/>
        </w:rPr>
      </w:pPr>
      <w:r>
        <w:rPr>
          <w:color w:val="auto"/>
          <w:sz w:val="28"/>
          <w:szCs w:val="28"/>
          <w:highlight w:val="white"/>
        </w:rPr>
        <w:t xml:space="preserve">1. Комиссия по отбору получателей субсидии ресурсоснабжающим организациям в целях ограничения роста размера платы граждан за коммунальные услуги </w:t>
      </w:r>
      <w:r>
        <w:rPr>
          <w:color w:val="auto"/>
          <w:sz w:val="28"/>
          <w:szCs w:val="28"/>
          <w:highlight w:val="white"/>
        </w:rPr>
        <w:t xml:space="preserve">на территории Цимлянского района </w:t>
      </w:r>
      <w:r>
        <w:rPr>
          <w:color w:val="auto"/>
          <w:sz w:val="28"/>
          <w:szCs w:val="28"/>
          <w:highlight w:val="white"/>
        </w:rPr>
        <w:t xml:space="preserve">(далее – Комиссия) создана для определения получателей субсидий ресурсоснабжающим организациям в целях возмещения части платы гражда</w:t>
      </w:r>
      <w:r>
        <w:rPr>
          <w:color w:val="auto"/>
          <w:sz w:val="28"/>
          <w:szCs w:val="28"/>
          <w:highlight w:val="white"/>
        </w:rPr>
        <w:t xml:space="preserve">н за коммунальные услуги в объеме свыше установленных индексов максимального роста размера платы граждан за коммунальные услуги на территории Цимлянского района (далее – субсидии). Настоящее Положение определяет порядок осуществления деятельности Комиссии.</w:t>
      </w:r>
      <w:r>
        <w:rPr>
          <w:highlight w:val="white"/>
        </w:rPr>
      </w:r>
      <w:r/>
    </w:p>
    <w:p>
      <w:pPr>
        <w:ind w:firstLine="709"/>
        <w:jc w:val="both"/>
        <w:rPr>
          <w:color w:val="auto"/>
          <w:sz w:val="28"/>
          <w:szCs w:val="28"/>
          <w:highlight w:val="white"/>
        </w:rPr>
      </w:pPr>
      <w:r>
        <w:rPr>
          <w:color w:val="auto"/>
          <w:sz w:val="28"/>
          <w:szCs w:val="28"/>
          <w:highlight w:val="white"/>
        </w:rPr>
        <w:t xml:space="preserve">2. В своей деятельности Комиссия руководствуется действующим законодательством Российской Федерации, нормативными правовыми актами Ростовской области и муниципальными правовыми актами Администрации.</w:t>
      </w:r>
      <w:r>
        <w:rPr>
          <w:highlight w:val="white"/>
        </w:rPr>
      </w:r>
      <w:r/>
    </w:p>
    <w:p>
      <w:pPr>
        <w:ind w:firstLine="709"/>
        <w:jc w:val="both"/>
        <w:rPr>
          <w:color w:val="auto"/>
          <w:sz w:val="28"/>
          <w:szCs w:val="28"/>
          <w:highlight w:val="white"/>
        </w:rPr>
      </w:pPr>
      <w:r>
        <w:rPr>
          <w:color w:val="auto"/>
          <w:sz w:val="28"/>
          <w:szCs w:val="28"/>
          <w:highlight w:val="white"/>
        </w:rPr>
      </w:r>
      <w:r>
        <w:rPr>
          <w:color w:val="auto"/>
          <w:sz w:val="28"/>
          <w:szCs w:val="28"/>
          <w:highlight w:val="white"/>
        </w:rPr>
        <w:t xml:space="preserve">3. Комиссия состоит из председателя, секретаря и членов комиссии.</w:t>
      </w:r>
      <w:r>
        <w:rPr>
          <w:highlight w:val="white"/>
        </w:rPr>
      </w:r>
      <w:r/>
    </w:p>
    <w:p>
      <w:pPr>
        <w:ind w:firstLine="709"/>
        <w:jc w:val="both"/>
        <w:rPr>
          <w:color w:val="auto"/>
          <w:sz w:val="28"/>
          <w:szCs w:val="28"/>
          <w:highlight w:val="none"/>
        </w:rPr>
      </w:pPr>
      <w:r>
        <w:rPr>
          <w:color w:val="auto"/>
          <w:sz w:val="28"/>
          <w:szCs w:val="28"/>
        </w:rPr>
        <w:t xml:space="preserve">4. Комиссия правомочна принимать решения при участии в ее работе не менее половины от общего числа ее членов.</w:t>
      </w:r>
      <w:r/>
    </w:p>
    <w:p>
      <w:pPr>
        <w:ind w:firstLine="709"/>
        <w:jc w:val="both"/>
        <w:rPr>
          <w:color w:val="auto"/>
          <w:sz w:val="28"/>
          <w:szCs w:val="28"/>
          <w:highlight w:val="none"/>
        </w:rPr>
      </w:pPr>
      <w:r>
        <w:rPr>
          <w:color w:val="auto"/>
          <w:sz w:val="28"/>
          <w:szCs w:val="28"/>
          <w:highlight w:val="none"/>
        </w:rPr>
        <w:t xml:space="preserve">5. Председатель Комиссии осуществляет следующие функции: </w:t>
      </w:r>
      <w:r>
        <w:rPr>
          <w:rFonts w:ascii="Times New Roman" w:hAnsi="Times New Roman" w:cs="Times New Roman" w:eastAsia="Times New Roman"/>
          <w:color w:val="auto"/>
          <w:sz w:val="28"/>
          <w:szCs w:val="28"/>
          <w:highlight w:val="none"/>
        </w:rPr>
        <w:t xml:space="preserve">организует работу Комиссии</w:t>
      </w:r>
      <w:r>
        <w:rPr>
          <w:rFonts w:ascii="Times New Roman" w:hAnsi="Times New Roman" w:cs="Times New Roman" w:eastAsia="Times New Roman"/>
          <w:color w:val="auto"/>
          <w:sz w:val="28"/>
          <w:szCs w:val="28"/>
          <w:highlight w:val="none"/>
        </w:rPr>
        <w:t xml:space="preserve">, определяет повестку заседания Комиссии, </w:t>
      </w:r>
      <w:r>
        <w:rPr>
          <w:rFonts w:ascii="Times New Roman" w:hAnsi="Times New Roman" w:cs="Times New Roman" w:eastAsia="Times New Roman"/>
          <w:color w:val="auto"/>
          <w:sz w:val="28"/>
          <w:szCs w:val="28"/>
          <w:highlight w:val="none"/>
        </w:rPr>
        <w:t xml:space="preserve">проводит заседание Комиссии, </w:t>
      </w:r>
      <w:r>
        <w:rPr>
          <w:rFonts w:ascii="Times New Roman" w:hAnsi="Times New Roman" w:cs="Times New Roman" w:eastAsia="Times New Roman"/>
          <w:color w:val="auto"/>
          <w:sz w:val="28"/>
          <w:szCs w:val="28"/>
          <w:highlight w:val="none"/>
        </w:rPr>
        <w:t xml:space="preserve">подписывает протокол заседания Комиссии.</w:t>
      </w:r>
      <w:r>
        <w:rPr>
          <w:rFonts w:ascii="Times New Roman" w:hAnsi="Times New Roman" w:cs="Times New Roman" w:eastAsia="Times New Roman"/>
          <w:color w:val="auto"/>
          <w:sz w:val="28"/>
          <w:szCs w:val="28"/>
          <w:highlight w:val="none"/>
        </w:rPr>
      </w:r>
      <w:r/>
    </w:p>
    <w:p>
      <w:pPr>
        <w:ind w:left="0" w:right="0" w:firstLine="709"/>
        <w:jc w:val="both"/>
        <w:rPr>
          <w:rFonts w:ascii="Times New Roman" w:hAnsi="Times New Roman" w:cs="Times New Roman" w:eastAsia="Times New Roman"/>
          <w:color w:val="auto"/>
          <w:sz w:val="28"/>
          <w:szCs w:val="28"/>
          <w:highlight w:val="none"/>
        </w:rPr>
      </w:pPr>
      <w:r>
        <w:rPr>
          <w:rFonts w:ascii="Times New Roman" w:hAnsi="Times New Roman" w:cs="Times New Roman" w:eastAsia="Times New Roman"/>
          <w:color w:val="auto"/>
          <w:sz w:val="28"/>
          <w:szCs w:val="28"/>
          <w:highlight w:val="none"/>
        </w:rPr>
        <w:t xml:space="preserve">6. Секретарь Комиссии осуществляет следующие функции: и</w:t>
      </w:r>
      <w:r>
        <w:rPr>
          <w:rFonts w:ascii="Times New Roman" w:hAnsi="Times New Roman" w:cs="Times New Roman" w:eastAsia="Times New Roman"/>
          <w:color w:val="auto"/>
          <w:sz w:val="28"/>
          <w:szCs w:val="28"/>
          <w:highlight w:val="none"/>
        </w:rPr>
        <w:t xml:space="preserve">звещает членов Комиссии о дате проведения заседания Комиссии, ф</w:t>
      </w:r>
      <w:r>
        <w:rPr>
          <w:rFonts w:ascii="Times New Roman" w:hAnsi="Times New Roman" w:cs="Times New Roman" w:eastAsia="Times New Roman"/>
          <w:color w:val="auto"/>
          <w:sz w:val="28"/>
          <w:szCs w:val="28"/>
          <w:highlight w:val="none"/>
        </w:rPr>
        <w:t xml:space="preserve">ормирует документы и материалы для членов Комиссии</w:t>
      </w:r>
      <w:r>
        <w:rPr>
          <w:rFonts w:ascii="Times New Roman" w:hAnsi="Times New Roman" w:cs="Times New Roman" w:eastAsia="Times New Roman"/>
          <w:color w:val="auto"/>
          <w:sz w:val="28"/>
          <w:szCs w:val="28"/>
          <w:highlight w:val="none"/>
        </w:rPr>
        <w:t xml:space="preserve">, ведет и оформляет протокол заседания Комиссии.</w:t>
      </w:r>
      <w:r>
        <w:rPr>
          <w:rFonts w:ascii="Times New Roman" w:hAnsi="Times New Roman" w:cs="Times New Roman" w:eastAsia="Times New Roman"/>
          <w:color w:val="auto"/>
          <w:sz w:val="28"/>
          <w:szCs w:val="28"/>
          <w:highlight w:val="none"/>
        </w:rPr>
      </w:r>
      <w:r/>
    </w:p>
    <w:p>
      <w:pPr>
        <w:ind w:left="0" w:right="0" w:firstLine="709"/>
        <w:jc w:val="both"/>
        <w:rPr>
          <w:color w:val="auto"/>
          <w:sz w:val="28"/>
          <w:szCs w:val="28"/>
          <w:highlight w:val="none"/>
        </w:rPr>
      </w:pPr>
      <w:r>
        <w:rPr>
          <w:color w:val="auto"/>
          <w:sz w:val="28"/>
          <w:szCs w:val="28"/>
          <w:highlight w:val="none"/>
        </w:rPr>
        <w:t xml:space="preserve">7. Заседание комиссии проводится не позднее 10 календарных дней со дня поступления в Комиссию заявок на предоставление субсидии. </w:t>
      </w:r>
      <w:r>
        <w:rPr>
          <w:color w:val="auto"/>
          <w:sz w:val="28"/>
          <w:szCs w:val="28"/>
          <w:highlight w:val="none"/>
        </w:rPr>
      </w:r>
      <w:r/>
    </w:p>
    <w:p>
      <w:pPr>
        <w:ind w:left="0" w:right="0" w:firstLine="709"/>
        <w:jc w:val="both"/>
        <w:rPr>
          <w:color w:val="auto"/>
          <w:sz w:val="28"/>
          <w:szCs w:val="28"/>
          <w:highlight w:val="none"/>
        </w:rPr>
      </w:pPr>
      <w:r>
        <w:rPr>
          <w:color w:val="auto"/>
          <w:sz w:val="28"/>
          <w:szCs w:val="28"/>
          <w:highlight w:val="none"/>
        </w:rPr>
        <w:t xml:space="preserve">8. При подготовке к заседанию Комиссии и в ходе заседания члены Комиссии вправе ознакомиться с документами организации, подавших заявку на предоставление субсидии.</w:t>
      </w:r>
      <w:r>
        <w:rPr>
          <w:color w:val="auto"/>
          <w:sz w:val="28"/>
          <w:szCs w:val="28"/>
          <w:highlight w:val="none"/>
        </w:rPr>
      </w:r>
      <w:r/>
    </w:p>
    <w:p>
      <w:pPr>
        <w:ind w:left="0" w:right="0" w:firstLine="709"/>
        <w:jc w:val="both"/>
        <w:rPr>
          <w:color w:val="auto"/>
          <w:sz w:val="28"/>
          <w:szCs w:val="28"/>
          <w:highlight w:val="none"/>
        </w:rPr>
      </w:pPr>
      <w:r>
        <w:rPr>
          <w:color w:val="auto"/>
          <w:sz w:val="28"/>
          <w:szCs w:val="28"/>
          <w:highlight w:val="none"/>
        </w:rPr>
        <w:t xml:space="preserve">9. Комиссия правомочна принимать решения, если на заседании присутствует более половины её состава.</w:t>
      </w:r>
      <w:r>
        <w:rPr>
          <w:color w:val="auto"/>
          <w:sz w:val="28"/>
          <w:szCs w:val="28"/>
          <w:highlight w:val="none"/>
        </w:rPr>
      </w:r>
      <w:r/>
    </w:p>
    <w:p>
      <w:pPr>
        <w:ind w:left="0" w:right="0" w:firstLine="709"/>
        <w:jc w:val="both"/>
        <w:rPr>
          <w:color w:val="auto"/>
          <w:sz w:val="28"/>
          <w:szCs w:val="28"/>
          <w:highlight w:val="none"/>
        </w:rPr>
      </w:pPr>
      <w:r>
        <w:rPr>
          <w:color w:val="auto"/>
          <w:sz w:val="28"/>
          <w:szCs w:val="28"/>
          <w:highlight w:val="none"/>
        </w:rPr>
        <w:t xml:space="preserve">10. Участники отбора получателей субсидии или их представители на заседании Комиссии не допускаются.</w:t>
      </w:r>
      <w:r>
        <w:rPr>
          <w:color w:val="auto"/>
          <w:sz w:val="28"/>
          <w:szCs w:val="28"/>
          <w:highlight w:val="none"/>
        </w:rPr>
      </w:r>
      <w:r/>
    </w:p>
    <w:p>
      <w:pPr>
        <w:jc w:val="cente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r>
      <w:r/>
    </w:p>
    <w:p>
      <w:pPr>
        <w:jc w:val="cente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r>
      <w:r/>
    </w:p>
    <w:p>
      <w:pPr>
        <w:widowControl w:val="off"/>
        <w:tabs>
          <w:tab w:val="left" w:pos="1701" w:leader="none"/>
          <w:tab w:val="left" w:pos="11907" w:leader="none"/>
          <w:tab w:val="left" w:pos="12049" w:leader="none"/>
        </w:tabs>
        <w:rPr>
          <w:rFonts w:eastAsia="Lucida Sans Unicode"/>
          <w:sz w:val="28"/>
          <w:szCs w:val="28"/>
        </w:rPr>
      </w:pPr>
      <w:r>
        <w:rPr>
          <w:rFonts w:eastAsia="Lucida Sans Unicode"/>
          <w:sz w:val="28"/>
          <w:szCs w:val="28"/>
        </w:rPr>
        <w:t xml:space="preserve">Управляющий делами                                                                 </w:t>
      </w:r>
      <w:r>
        <w:rPr>
          <w:rFonts w:eastAsia="Lucida Sans Unicode"/>
          <w:sz w:val="28"/>
          <w:szCs w:val="28"/>
        </w:rPr>
        <w:t xml:space="preserve">            </w:t>
      </w:r>
      <w:r>
        <w:rPr>
          <w:rFonts w:eastAsia="Lucida Sans Unicode"/>
          <w:sz w:val="28"/>
          <w:szCs w:val="28"/>
        </w:rPr>
        <w:t xml:space="preserve">   А.В. Кулик</w:t>
      </w:r>
      <w:r/>
    </w:p>
    <w:sectPr>
      <w:footerReference w:type="default" r:id="rId9"/>
      <w:footerReference w:type="even" r:id="rId10"/>
      <w:footerReference w:type="first" r:id="rId11"/>
      <w:footnotePr/>
      <w:endnotePr/>
      <w:type w:val="nextPage"/>
      <w:pgSz w:w="11906" w:h="16838" w:orient="portrait"/>
      <w:pgMar w:top="709" w:right="567" w:bottom="114" w:left="1701" w:header="284" w:footer="284"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dl">
    <w:panose1 w:val="02000603000000000000"/>
  </w:font>
  <w:font w:name="myriad pro">
    <w:panose1 w:val="02000603000000000000"/>
  </w:font>
  <w:font w:name="Wingdings">
    <w:panose1 w:val="05010000000000000000"/>
  </w:font>
  <w:font w:name="Symbol">
    <w:panose1 w:val="05010000000000000000"/>
  </w:font>
  <w:font w:name="Lucida Sans Unicode">
    <w:panose1 w:val="020B0603030804020204"/>
  </w:font>
  <w:font w:name="Verdana">
    <w:panose1 w:val="020B0604030504040204"/>
  </w:font>
  <w:font w:name="Times New Roman">
    <w:panose1 w:val="02020603050405020304"/>
  </w:font>
  <w:font w:name="Courier New">
    <w:panose1 w:val="02070309020205020404"/>
  </w:font>
  <w:font w:name="MS Mincho">
    <w:panose1 w:val="02020603050405090304"/>
  </w:font>
  <w:font w:name="Tahoma">
    <w:panose1 w:val="020B0604030504040204"/>
  </w:font>
  <w:font w:name="Calibri">
    <w:panose1 w:val="020F0502020204030204"/>
  </w:font>
  <w:font w:name="ag souvenir">
    <w:panose1 w:val="02000603000000000000"/>
  </w:font>
  <w:font w:name="Arial Unicode MS">
    <w:panose1 w:val="020B06040202020202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9"/>
      <w:rPr>
        <w:rStyle w:val="893"/>
      </w:rPr>
      <w:framePr w:wrap="around" w:vAnchor="text" w:hAnchor="margin" w:xAlign="right" w:y="1"/>
    </w:pPr>
    <w:r>
      <w:rPr>
        <w:rStyle w:val="893"/>
      </w:rPr>
      <w:fldChar w:fldCharType="begin"/>
    </w:r>
    <w:r>
      <w:rPr>
        <w:rStyle w:val="893"/>
      </w:rPr>
      <w:instrText xml:space="preserve">PAGE  </w:instrText>
    </w:r>
    <w:r>
      <w:rPr>
        <w:rStyle w:val="893"/>
      </w:rPr>
      <w:fldChar w:fldCharType="separate"/>
    </w:r>
    <w:r>
      <w:rPr>
        <w:rStyle w:val="893"/>
      </w:rPr>
      <w:t xml:space="preserve">1</w:t>
    </w:r>
    <w:r>
      <w:rPr>
        <w:rStyle w:val="893"/>
      </w:rPr>
      <w:fldChar w:fldCharType="end"/>
    </w:r>
    <w:r/>
  </w:p>
  <w:p>
    <w:pPr>
      <w:pStyle w:val="889"/>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9"/>
      <w:rPr>
        <w:rStyle w:val="893"/>
      </w:rPr>
      <w:framePr w:wrap="around" w:vAnchor="text" w:hAnchor="margin" w:xAlign="right" w:y="1"/>
    </w:pPr>
    <w:r>
      <w:rPr>
        <w:rStyle w:val="893"/>
      </w:rPr>
      <w:fldChar w:fldCharType="begin"/>
    </w:r>
    <w:r>
      <w:rPr>
        <w:rStyle w:val="893"/>
      </w:rPr>
      <w:instrText xml:space="preserve">PAGE  </w:instrText>
    </w:r>
    <w:r>
      <w:rPr>
        <w:rStyle w:val="893"/>
      </w:rPr>
      <w:fldChar w:fldCharType="end"/>
    </w:r>
    <w:r/>
  </w:p>
  <w:p>
    <w:pPr>
      <w:pStyle w:val="889"/>
      <w:ind w:right="360"/>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9"/>
      <w:jc w:val="right"/>
    </w:pPr>
    <w:r>
      <w:fldChar w:fldCharType="begin"/>
    </w:r>
    <w:r>
      <w:instrText xml:space="preserve">PAGE   \* MERGEFORMAT</w:instrText>
    </w:r>
    <w:r>
      <w:fldChar w:fldCharType="separate"/>
    </w:r>
    <w:r>
      <w:t xml:space="preserve">1</w:t>
    </w:r>
    <w:r>
      <w:fldChar w:fldCharType="end"/>
    </w:r>
    <w:r/>
  </w:p>
  <w:p>
    <w:pPr>
      <w:pStyle w:val="88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360" w:hanging="360"/>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
    <w:multiLevelType w:val="hybridMultilevel"/>
    <w:lvl w:ilvl="0">
      <w:start w:val="1"/>
      <w:numFmt w:val="decimal"/>
      <w:isLgl w:val="false"/>
      <w:suff w:val="tab"/>
      <w:lvlText w:val="%1."/>
      <w:lvlJc w:val="left"/>
      <w:pPr>
        <w:ind w:left="360" w:hanging="360"/>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
    <w:multiLevelType w:val="hybridMultilevel"/>
    <w:lvl w:ilvl="0">
      <w:start w:val="1"/>
      <w:numFmt w:val="decimal"/>
      <w:isLgl w:val="false"/>
      <w:suff w:val="tab"/>
      <w:lvlText w:val="%1."/>
      <w:lvlJc w:val="left"/>
      <w:pPr>
        <w:ind w:left="360" w:hanging="360"/>
      </w:pPr>
      <w:rPr>
        <w:rFonts w:ascii="Times New Roman" w:hAnsi="Times New Roman" w:cs="Times New Roman" w:hint="default"/>
        <w:sz w:val="24"/>
        <w:szCs w:val="24"/>
      </w:r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3">
    <w:multiLevelType w:val="hybridMultilevel"/>
    <w:lvl w:ilvl="0">
      <w:start w:val="1"/>
      <w:numFmt w:val="decimal"/>
      <w:isLgl w:val="false"/>
      <w:suff w:val="tab"/>
      <w:lvlText w:val="%1."/>
      <w:lvlJc w:val="left"/>
      <w:pPr>
        <w:ind w:left="360" w:hanging="360"/>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4">
    <w:multiLevelType w:val="hybridMultilevel"/>
    <w:lvl w:ilvl="0">
      <w:start w:val="1"/>
      <w:numFmt w:val="decimal"/>
      <w:isLgl w:val="false"/>
      <w:suff w:val="tab"/>
      <w:lvlText w:val="%1."/>
      <w:lvlJc w:val="left"/>
      <w:pPr>
        <w:ind w:left="900" w:hanging="360"/>
      </w:pPr>
    </w:lvl>
    <w:lvl w:ilvl="1">
      <w:start w:val="1"/>
      <w:numFmt w:val="decimal"/>
      <w:isLgl w:val="false"/>
      <w:suff w:val="tab"/>
      <w:lvlText w:val="%2."/>
      <w:lvlJc w:val="left"/>
      <w:pPr>
        <w:ind w:left="1838" w:hanging="360"/>
        <w:tabs>
          <w:tab w:val="num" w:pos="1838" w:leader="none"/>
        </w:tabs>
      </w:pPr>
    </w:lvl>
    <w:lvl w:ilvl="2">
      <w:start w:val="1"/>
      <w:numFmt w:val="decimal"/>
      <w:isLgl w:val="false"/>
      <w:suff w:val="tab"/>
      <w:lvlText w:val="%3."/>
      <w:lvlJc w:val="left"/>
      <w:pPr>
        <w:ind w:left="2558" w:hanging="360"/>
        <w:tabs>
          <w:tab w:val="num" w:pos="2558" w:leader="none"/>
        </w:tabs>
      </w:pPr>
    </w:lvl>
    <w:lvl w:ilvl="3">
      <w:start w:val="1"/>
      <w:numFmt w:val="decimal"/>
      <w:isLgl w:val="false"/>
      <w:suff w:val="tab"/>
      <w:lvlText w:val="%4."/>
      <w:lvlJc w:val="left"/>
      <w:pPr>
        <w:ind w:left="3278" w:hanging="360"/>
        <w:tabs>
          <w:tab w:val="num" w:pos="3278" w:leader="none"/>
        </w:tabs>
      </w:pPr>
    </w:lvl>
    <w:lvl w:ilvl="4">
      <w:start w:val="1"/>
      <w:numFmt w:val="decimal"/>
      <w:isLgl w:val="false"/>
      <w:suff w:val="tab"/>
      <w:lvlText w:val="%5."/>
      <w:lvlJc w:val="left"/>
      <w:pPr>
        <w:ind w:left="3998" w:hanging="360"/>
        <w:tabs>
          <w:tab w:val="num" w:pos="3998" w:leader="none"/>
        </w:tabs>
      </w:pPr>
    </w:lvl>
    <w:lvl w:ilvl="5">
      <w:start w:val="1"/>
      <w:numFmt w:val="decimal"/>
      <w:isLgl w:val="false"/>
      <w:suff w:val="tab"/>
      <w:lvlText w:val="%6."/>
      <w:lvlJc w:val="left"/>
      <w:pPr>
        <w:ind w:left="4718" w:hanging="360"/>
        <w:tabs>
          <w:tab w:val="num" w:pos="4718" w:leader="none"/>
        </w:tabs>
      </w:pPr>
    </w:lvl>
    <w:lvl w:ilvl="6">
      <w:start w:val="1"/>
      <w:numFmt w:val="decimal"/>
      <w:isLgl w:val="false"/>
      <w:suff w:val="tab"/>
      <w:lvlText w:val="%7."/>
      <w:lvlJc w:val="left"/>
      <w:pPr>
        <w:ind w:left="5438" w:hanging="360"/>
        <w:tabs>
          <w:tab w:val="num" w:pos="5438" w:leader="none"/>
        </w:tabs>
      </w:pPr>
    </w:lvl>
    <w:lvl w:ilvl="7">
      <w:start w:val="1"/>
      <w:numFmt w:val="decimal"/>
      <w:isLgl w:val="false"/>
      <w:suff w:val="tab"/>
      <w:lvlText w:val="%8."/>
      <w:lvlJc w:val="left"/>
      <w:pPr>
        <w:ind w:left="6158" w:hanging="360"/>
        <w:tabs>
          <w:tab w:val="num" w:pos="6158" w:leader="none"/>
        </w:tabs>
      </w:pPr>
    </w:lvl>
    <w:lvl w:ilvl="8">
      <w:start w:val="1"/>
      <w:numFmt w:val="decimal"/>
      <w:isLgl w:val="false"/>
      <w:suff w:val="tab"/>
      <w:lvlText w:val="%9."/>
      <w:lvlJc w:val="left"/>
      <w:pPr>
        <w:ind w:left="6878" w:hanging="360"/>
        <w:tabs>
          <w:tab w:val="num" w:pos="6878" w:leader="none"/>
        </w:tabs>
      </w:pPr>
    </w:lvl>
  </w:abstractNum>
  <w:abstractNum w:abstractNumId="5">
    <w:multiLevelType w:val="hybridMultilevel"/>
    <w:lvl w:ilvl="0">
      <w:start w:val="1"/>
      <w:numFmt w:val="bullet"/>
      <w:isLgl w:val="false"/>
      <w:suff w:val="tab"/>
      <w:lvlText w:val="–"/>
      <w:lvlJc w:val="left"/>
      <w:pPr>
        <w:ind w:left="1418" w:hanging="360"/>
      </w:pPr>
      <w:rPr>
        <w:rFonts w:ascii="Arial" w:hAnsi="Arial" w:cs="Arial" w:eastAsia="Arial" w:hint="default"/>
      </w:rPr>
    </w:lvl>
    <w:lvl w:ilvl="1">
      <w:start w:val="1"/>
      <w:numFmt w:val="bullet"/>
      <w:isLgl w:val="false"/>
      <w:suff w:val="tab"/>
      <w:lvlText w:val="o"/>
      <w:lvlJc w:val="left"/>
      <w:pPr>
        <w:ind w:left="2138" w:hanging="360"/>
      </w:pPr>
      <w:rPr>
        <w:rFonts w:ascii="Courier New" w:hAnsi="Courier New" w:cs="Courier New" w:eastAsia="Courier New" w:hint="default"/>
      </w:rPr>
    </w:lvl>
    <w:lvl w:ilvl="2">
      <w:start w:val="1"/>
      <w:numFmt w:val="bullet"/>
      <w:isLgl w:val="false"/>
      <w:suff w:val="tab"/>
      <w:lvlText w:val="§"/>
      <w:lvlJc w:val="left"/>
      <w:pPr>
        <w:ind w:left="2858" w:hanging="360"/>
      </w:pPr>
      <w:rPr>
        <w:rFonts w:ascii="Wingdings" w:hAnsi="Wingdings" w:cs="Wingdings" w:eastAsia="Wingdings" w:hint="default"/>
      </w:rPr>
    </w:lvl>
    <w:lvl w:ilvl="3">
      <w:start w:val="1"/>
      <w:numFmt w:val="bullet"/>
      <w:isLgl w:val="false"/>
      <w:suff w:val="tab"/>
      <w:lvlText w:val="·"/>
      <w:lvlJc w:val="left"/>
      <w:pPr>
        <w:ind w:left="3578" w:hanging="360"/>
      </w:pPr>
      <w:rPr>
        <w:rFonts w:ascii="Symbol" w:hAnsi="Symbol" w:cs="Symbol" w:eastAsia="Symbol" w:hint="default"/>
      </w:rPr>
    </w:lvl>
    <w:lvl w:ilvl="4">
      <w:start w:val="1"/>
      <w:numFmt w:val="bullet"/>
      <w:isLgl w:val="false"/>
      <w:suff w:val="tab"/>
      <w:lvlText w:val="o"/>
      <w:lvlJc w:val="left"/>
      <w:pPr>
        <w:ind w:left="4298" w:hanging="360"/>
      </w:pPr>
      <w:rPr>
        <w:rFonts w:ascii="Courier New" w:hAnsi="Courier New" w:cs="Courier New" w:eastAsia="Courier New" w:hint="default"/>
      </w:rPr>
    </w:lvl>
    <w:lvl w:ilvl="5">
      <w:start w:val="1"/>
      <w:numFmt w:val="bullet"/>
      <w:isLgl w:val="false"/>
      <w:suff w:val="tab"/>
      <w:lvlText w:val="§"/>
      <w:lvlJc w:val="left"/>
      <w:pPr>
        <w:ind w:left="5018" w:hanging="360"/>
      </w:pPr>
      <w:rPr>
        <w:rFonts w:ascii="Wingdings" w:hAnsi="Wingdings" w:cs="Wingdings" w:eastAsia="Wingdings" w:hint="default"/>
      </w:rPr>
    </w:lvl>
    <w:lvl w:ilvl="6">
      <w:start w:val="1"/>
      <w:numFmt w:val="bullet"/>
      <w:isLgl w:val="false"/>
      <w:suff w:val="tab"/>
      <w:lvlText w:val="·"/>
      <w:lvlJc w:val="left"/>
      <w:pPr>
        <w:ind w:left="5738" w:hanging="360"/>
      </w:pPr>
      <w:rPr>
        <w:rFonts w:ascii="Symbol" w:hAnsi="Symbol" w:cs="Symbol" w:eastAsia="Symbol" w:hint="default"/>
      </w:rPr>
    </w:lvl>
    <w:lvl w:ilvl="7">
      <w:start w:val="1"/>
      <w:numFmt w:val="bullet"/>
      <w:isLgl w:val="false"/>
      <w:suff w:val="tab"/>
      <w:lvlText w:val="o"/>
      <w:lvlJc w:val="left"/>
      <w:pPr>
        <w:ind w:left="6458" w:hanging="360"/>
      </w:pPr>
      <w:rPr>
        <w:rFonts w:ascii="Courier New" w:hAnsi="Courier New" w:cs="Courier New" w:eastAsia="Courier New" w:hint="default"/>
      </w:rPr>
    </w:lvl>
    <w:lvl w:ilvl="8">
      <w:start w:val="1"/>
      <w:numFmt w:val="bullet"/>
      <w:isLgl w:val="false"/>
      <w:suff w:val="tab"/>
      <w:lvlText w:val="§"/>
      <w:lvlJc w:val="left"/>
      <w:pPr>
        <w:ind w:left="7178" w:hanging="360"/>
      </w:pPr>
      <w:rPr>
        <w:rFonts w:ascii="Wingdings" w:hAnsi="Wingdings" w:cs="Wingdings" w:eastAsia="Wingdings" w:hint="default"/>
      </w:rPr>
    </w:lvl>
  </w:abstractNum>
  <w:abstractNum w:abstractNumId="6">
    <w:multiLevelType w:val="hybridMultilevel"/>
    <w:lvl w:ilvl="0">
      <w:start w:val="1"/>
      <w:numFmt w:val="bullet"/>
      <w:isLgl w:val="false"/>
      <w:suff w:val="tab"/>
      <w:lvlText w:val="–"/>
      <w:lvlJc w:val="left"/>
      <w:pPr>
        <w:ind w:left="1417" w:hanging="360"/>
      </w:pPr>
      <w:rPr>
        <w:rFonts w:ascii="Arial" w:hAnsi="Arial" w:cs="Arial" w:eastAsia="Arial" w:hint="default"/>
      </w:rPr>
    </w:lvl>
    <w:lvl w:ilvl="1">
      <w:start w:val="1"/>
      <w:numFmt w:val="bullet"/>
      <w:isLgl w:val="false"/>
      <w:suff w:val="tab"/>
      <w:lvlText w:val="o"/>
      <w:lvlJc w:val="left"/>
      <w:pPr>
        <w:ind w:left="2137" w:hanging="360"/>
      </w:pPr>
      <w:rPr>
        <w:rFonts w:ascii="Courier New" w:hAnsi="Courier New" w:cs="Courier New" w:eastAsia="Courier New" w:hint="default"/>
      </w:rPr>
    </w:lvl>
    <w:lvl w:ilvl="2">
      <w:start w:val="1"/>
      <w:numFmt w:val="bullet"/>
      <w:isLgl w:val="false"/>
      <w:suff w:val="tab"/>
      <w:lvlText w:val="§"/>
      <w:lvlJc w:val="left"/>
      <w:pPr>
        <w:ind w:left="2857" w:hanging="360"/>
      </w:pPr>
      <w:rPr>
        <w:rFonts w:ascii="Wingdings" w:hAnsi="Wingdings" w:cs="Wingdings" w:eastAsia="Wingdings" w:hint="default"/>
      </w:rPr>
    </w:lvl>
    <w:lvl w:ilvl="3">
      <w:start w:val="1"/>
      <w:numFmt w:val="bullet"/>
      <w:isLgl w:val="false"/>
      <w:suff w:val="tab"/>
      <w:lvlText w:val="·"/>
      <w:lvlJc w:val="left"/>
      <w:pPr>
        <w:ind w:left="3577" w:hanging="360"/>
      </w:pPr>
      <w:rPr>
        <w:rFonts w:ascii="Symbol" w:hAnsi="Symbol" w:cs="Symbol" w:eastAsia="Symbol" w:hint="default"/>
      </w:rPr>
    </w:lvl>
    <w:lvl w:ilvl="4">
      <w:start w:val="1"/>
      <w:numFmt w:val="bullet"/>
      <w:isLgl w:val="false"/>
      <w:suff w:val="tab"/>
      <w:lvlText w:val="o"/>
      <w:lvlJc w:val="left"/>
      <w:pPr>
        <w:ind w:left="4297" w:hanging="360"/>
      </w:pPr>
      <w:rPr>
        <w:rFonts w:ascii="Courier New" w:hAnsi="Courier New" w:cs="Courier New" w:eastAsia="Courier New" w:hint="default"/>
      </w:rPr>
    </w:lvl>
    <w:lvl w:ilvl="5">
      <w:start w:val="1"/>
      <w:numFmt w:val="bullet"/>
      <w:isLgl w:val="false"/>
      <w:suff w:val="tab"/>
      <w:lvlText w:val="§"/>
      <w:lvlJc w:val="left"/>
      <w:pPr>
        <w:ind w:left="5017" w:hanging="360"/>
      </w:pPr>
      <w:rPr>
        <w:rFonts w:ascii="Wingdings" w:hAnsi="Wingdings" w:cs="Wingdings" w:eastAsia="Wingdings" w:hint="default"/>
      </w:rPr>
    </w:lvl>
    <w:lvl w:ilvl="6">
      <w:start w:val="1"/>
      <w:numFmt w:val="bullet"/>
      <w:isLgl w:val="false"/>
      <w:suff w:val="tab"/>
      <w:lvlText w:val="·"/>
      <w:lvlJc w:val="left"/>
      <w:pPr>
        <w:ind w:left="5737" w:hanging="360"/>
      </w:pPr>
      <w:rPr>
        <w:rFonts w:ascii="Symbol" w:hAnsi="Symbol" w:cs="Symbol" w:eastAsia="Symbol" w:hint="default"/>
      </w:rPr>
    </w:lvl>
    <w:lvl w:ilvl="7">
      <w:start w:val="1"/>
      <w:numFmt w:val="bullet"/>
      <w:isLgl w:val="false"/>
      <w:suff w:val="tab"/>
      <w:lvlText w:val="o"/>
      <w:lvlJc w:val="left"/>
      <w:pPr>
        <w:ind w:left="6457" w:hanging="360"/>
      </w:pPr>
      <w:rPr>
        <w:rFonts w:ascii="Courier New" w:hAnsi="Courier New" w:cs="Courier New" w:eastAsia="Courier New" w:hint="default"/>
      </w:rPr>
    </w:lvl>
    <w:lvl w:ilvl="8">
      <w:start w:val="1"/>
      <w:numFmt w:val="bullet"/>
      <w:isLgl w:val="false"/>
      <w:suff w:val="tab"/>
      <w:lvlText w:val="§"/>
      <w:lvlJc w:val="left"/>
      <w:pPr>
        <w:ind w:left="7177" w:hanging="360"/>
      </w:pPr>
      <w:rPr>
        <w:rFonts w:ascii="Wingdings" w:hAnsi="Wingdings" w:cs="Wingdings" w:eastAsia="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tru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01">
    <w:name w:val="Heading 8 Char"/>
    <w:basedOn w:val="715"/>
    <w:link w:val="713"/>
    <w:uiPriority w:val="9"/>
    <w:rPr>
      <w:rFonts w:ascii="Arial" w:hAnsi="Arial" w:cs="Arial" w:eastAsia="Arial"/>
      <w:i/>
      <w:iCs/>
      <w:sz w:val="22"/>
      <w:szCs w:val="22"/>
    </w:rPr>
  </w:style>
  <w:style w:type="character" w:styleId="702">
    <w:name w:val="Quote Char"/>
    <w:link w:val="729"/>
    <w:uiPriority w:val="29"/>
    <w:rPr>
      <w:i/>
    </w:rPr>
  </w:style>
  <w:style w:type="character" w:styleId="703">
    <w:name w:val="Intense Quote Char"/>
    <w:link w:val="731"/>
    <w:uiPriority w:val="30"/>
    <w:rPr>
      <w:i/>
    </w:rPr>
  </w:style>
  <w:style w:type="character" w:styleId="704">
    <w:name w:val="Endnote Text Char"/>
    <w:link w:val="864"/>
    <w:uiPriority w:val="99"/>
    <w:rPr>
      <w:sz w:val="20"/>
    </w:rPr>
  </w:style>
  <w:style w:type="paragraph" w:styleId="705" w:default="1">
    <w:name w:val="Normal"/>
    <w:qFormat/>
    <w:rPr>
      <w:color w:val="000000"/>
      <w:sz w:val="24"/>
      <w:szCs w:val="24"/>
    </w:rPr>
  </w:style>
  <w:style w:type="paragraph" w:styleId="706">
    <w:name w:val="Heading 1"/>
    <w:basedOn w:val="705"/>
    <w:next w:val="705"/>
    <w:link w:val="877"/>
    <w:qFormat/>
    <w:pPr>
      <w:jc w:val="center"/>
      <w:keepNext/>
      <w:spacing w:line="220" w:lineRule="exact"/>
      <w:outlineLvl w:val="0"/>
    </w:pPr>
    <w:rPr>
      <w:rFonts w:ascii="AG Souvenir" w:hAnsi="AG Souvenir"/>
      <w:b/>
      <w:spacing w:val="38"/>
      <w:sz w:val="28"/>
    </w:rPr>
  </w:style>
  <w:style w:type="paragraph" w:styleId="707">
    <w:name w:val="Heading 2"/>
    <w:basedOn w:val="705"/>
    <w:next w:val="705"/>
    <w:link w:val="878"/>
    <w:qFormat/>
    <w:pPr>
      <w:ind w:left="709"/>
      <w:keepNext/>
      <w:outlineLvl w:val="1"/>
    </w:pPr>
    <w:rPr>
      <w:sz w:val="28"/>
    </w:rPr>
  </w:style>
  <w:style w:type="paragraph" w:styleId="708">
    <w:name w:val="Heading 3"/>
    <w:basedOn w:val="705"/>
    <w:next w:val="705"/>
    <w:link w:val="879"/>
    <w:qFormat/>
    <w:pPr>
      <w:keepNext/>
      <w:spacing w:before="240" w:after="60"/>
      <w:outlineLvl w:val="2"/>
    </w:pPr>
    <w:rPr>
      <w:rFonts w:ascii="Arial" w:hAnsi="Arial"/>
      <w:b/>
      <w:bCs/>
      <w:sz w:val="26"/>
      <w:szCs w:val="26"/>
    </w:rPr>
  </w:style>
  <w:style w:type="paragraph" w:styleId="709">
    <w:name w:val="Heading 4"/>
    <w:basedOn w:val="705"/>
    <w:next w:val="705"/>
    <w:link w:val="880"/>
    <w:qFormat/>
    <w:pPr>
      <w:ind w:firstLine="720"/>
      <w:jc w:val="right"/>
      <w:keepNext/>
      <w:spacing w:line="360" w:lineRule="auto"/>
      <w:tabs>
        <w:tab w:val="num" w:pos="0" w:leader="none"/>
      </w:tabs>
      <w:outlineLvl w:val="3"/>
    </w:pPr>
    <w:rPr>
      <w:lang w:eastAsia="ar-SA"/>
    </w:rPr>
  </w:style>
  <w:style w:type="paragraph" w:styleId="710">
    <w:name w:val="Heading 5"/>
    <w:basedOn w:val="705"/>
    <w:next w:val="705"/>
    <w:link w:val="881"/>
    <w:qFormat/>
    <w:pPr>
      <w:jc w:val="center"/>
      <w:keepNext/>
      <w:outlineLvl w:val="4"/>
    </w:pPr>
    <w:rPr>
      <w:sz w:val="36"/>
      <w:szCs w:val="36"/>
    </w:rPr>
  </w:style>
  <w:style w:type="paragraph" w:styleId="711">
    <w:name w:val="Heading 6"/>
    <w:basedOn w:val="705"/>
    <w:next w:val="705"/>
    <w:link w:val="882"/>
    <w:qFormat/>
    <w:pPr>
      <w:spacing w:before="240" w:after="60"/>
      <w:outlineLvl w:val="5"/>
    </w:pPr>
    <w:rPr>
      <w:b/>
      <w:bCs/>
      <w:sz w:val="22"/>
      <w:szCs w:val="22"/>
    </w:rPr>
  </w:style>
  <w:style w:type="paragraph" w:styleId="712">
    <w:name w:val="Heading 7"/>
    <w:basedOn w:val="705"/>
    <w:next w:val="705"/>
    <w:link w:val="1249"/>
    <w:qFormat/>
    <w:pPr>
      <w:spacing w:before="240" w:after="60" w:line="276" w:lineRule="auto"/>
      <w:outlineLvl w:val="6"/>
    </w:pPr>
    <w:rPr>
      <w:rFonts w:ascii="Calibri" w:hAnsi="Calibri"/>
    </w:rPr>
  </w:style>
  <w:style w:type="paragraph" w:styleId="713">
    <w:name w:val="Heading 8"/>
    <w:basedOn w:val="705"/>
    <w:next w:val="705"/>
    <w:link w:val="725"/>
    <w:uiPriority w:val="9"/>
    <w:unhideWhenUsed/>
    <w:qFormat/>
    <w:pPr>
      <w:keepLines/>
      <w:keepNext/>
      <w:spacing w:before="320" w:after="200"/>
      <w:outlineLvl w:val="7"/>
    </w:pPr>
    <w:rPr>
      <w:rFonts w:ascii="Arial" w:hAnsi="Arial" w:cs="Arial" w:eastAsia="Arial"/>
      <w:i/>
      <w:iCs/>
      <w:sz w:val="22"/>
      <w:szCs w:val="22"/>
    </w:rPr>
  </w:style>
  <w:style w:type="paragraph" w:styleId="714">
    <w:name w:val="Heading 9"/>
    <w:basedOn w:val="705"/>
    <w:next w:val="705"/>
    <w:link w:val="883"/>
    <w:qFormat/>
    <w:pPr>
      <w:spacing w:before="240" w:after="60"/>
      <w:outlineLvl w:val="8"/>
    </w:pPr>
    <w:rPr>
      <w:rFonts w:ascii="Arial" w:hAnsi="Arial"/>
      <w:sz w:val="22"/>
      <w:szCs w:val="22"/>
    </w:rPr>
  </w:style>
  <w:style w:type="character" w:styleId="715" w:default="1">
    <w:name w:val="Default Paragraph Font"/>
    <w:uiPriority w:val="1"/>
    <w:semiHidden/>
    <w:unhideWhenUsed/>
  </w:style>
  <w:style w:type="table" w:styleId="716" w:default="1">
    <w:name w:val="Normal Table"/>
    <w:uiPriority w:val="99"/>
    <w:semiHidden/>
    <w:unhideWhenUsed/>
    <w:qFormat/>
    <w:tblPr>
      <w:tblInd w:w="0" w:type="dxa"/>
      <w:tblCellMar>
        <w:left w:w="108" w:type="dxa"/>
        <w:top w:w="0" w:type="dxa"/>
        <w:right w:w="108" w:type="dxa"/>
        <w:bottom w:w="0" w:type="dxa"/>
      </w:tblCellMar>
    </w:tblPr>
  </w:style>
  <w:style w:type="numbering" w:styleId="717" w:default="1">
    <w:name w:val="No List"/>
    <w:uiPriority w:val="99"/>
    <w:semiHidden/>
    <w:unhideWhenUsed/>
  </w:style>
  <w:style w:type="character" w:styleId="718" w:customStyle="1">
    <w:name w:val="Heading 1 Char"/>
    <w:basedOn w:val="715"/>
    <w:uiPriority w:val="9"/>
    <w:rPr>
      <w:rFonts w:ascii="Arial" w:hAnsi="Arial" w:cs="Arial" w:eastAsia="Arial"/>
      <w:sz w:val="40"/>
      <w:szCs w:val="40"/>
    </w:rPr>
  </w:style>
  <w:style w:type="character" w:styleId="719" w:customStyle="1">
    <w:name w:val="Heading 2 Char"/>
    <w:basedOn w:val="715"/>
    <w:uiPriority w:val="9"/>
    <w:rPr>
      <w:rFonts w:ascii="Arial" w:hAnsi="Arial" w:cs="Arial" w:eastAsia="Arial"/>
      <w:sz w:val="34"/>
    </w:rPr>
  </w:style>
  <w:style w:type="character" w:styleId="720" w:customStyle="1">
    <w:name w:val="Heading 3 Char"/>
    <w:basedOn w:val="715"/>
    <w:uiPriority w:val="9"/>
    <w:rPr>
      <w:rFonts w:ascii="Arial" w:hAnsi="Arial" w:cs="Arial" w:eastAsia="Arial"/>
      <w:sz w:val="30"/>
      <w:szCs w:val="30"/>
    </w:rPr>
  </w:style>
  <w:style w:type="character" w:styleId="721" w:customStyle="1">
    <w:name w:val="Heading 4 Char"/>
    <w:basedOn w:val="715"/>
    <w:uiPriority w:val="9"/>
    <w:rPr>
      <w:rFonts w:ascii="Arial" w:hAnsi="Arial" w:cs="Arial" w:eastAsia="Arial"/>
      <w:b/>
      <w:bCs/>
      <w:sz w:val="26"/>
      <w:szCs w:val="26"/>
    </w:rPr>
  </w:style>
  <w:style w:type="character" w:styleId="722" w:customStyle="1">
    <w:name w:val="Heading 5 Char"/>
    <w:basedOn w:val="715"/>
    <w:uiPriority w:val="9"/>
    <w:rPr>
      <w:rFonts w:ascii="Arial" w:hAnsi="Arial" w:cs="Arial" w:eastAsia="Arial"/>
      <w:b/>
      <w:bCs/>
      <w:sz w:val="24"/>
      <w:szCs w:val="24"/>
    </w:rPr>
  </w:style>
  <w:style w:type="character" w:styleId="723" w:customStyle="1">
    <w:name w:val="Heading 6 Char"/>
    <w:basedOn w:val="715"/>
    <w:uiPriority w:val="9"/>
    <w:rPr>
      <w:rFonts w:ascii="Arial" w:hAnsi="Arial" w:cs="Arial" w:eastAsia="Arial"/>
      <w:b/>
      <w:bCs/>
      <w:sz w:val="22"/>
      <w:szCs w:val="22"/>
    </w:rPr>
  </w:style>
  <w:style w:type="character" w:styleId="724" w:customStyle="1">
    <w:name w:val="Heading 7 Char"/>
    <w:basedOn w:val="715"/>
    <w:uiPriority w:val="9"/>
    <w:rPr>
      <w:rFonts w:ascii="Arial" w:hAnsi="Arial" w:cs="Arial" w:eastAsia="Arial"/>
      <w:b/>
      <w:bCs/>
      <w:i/>
      <w:iCs/>
      <w:sz w:val="22"/>
      <w:szCs w:val="22"/>
    </w:rPr>
  </w:style>
  <w:style w:type="character" w:styleId="725" w:customStyle="1">
    <w:name w:val="Заголовок 8 Знак"/>
    <w:basedOn w:val="715"/>
    <w:link w:val="713"/>
    <w:uiPriority w:val="9"/>
    <w:rPr>
      <w:rFonts w:ascii="Arial" w:hAnsi="Arial" w:cs="Arial" w:eastAsia="Arial"/>
      <w:i/>
      <w:iCs/>
      <w:sz w:val="22"/>
      <w:szCs w:val="22"/>
    </w:rPr>
  </w:style>
  <w:style w:type="character" w:styleId="726" w:customStyle="1">
    <w:name w:val="Heading 9 Char"/>
    <w:basedOn w:val="715"/>
    <w:uiPriority w:val="9"/>
    <w:rPr>
      <w:rFonts w:ascii="Arial" w:hAnsi="Arial" w:cs="Arial" w:eastAsia="Arial"/>
      <w:i/>
      <w:iCs/>
      <w:sz w:val="21"/>
      <w:szCs w:val="21"/>
    </w:rPr>
  </w:style>
  <w:style w:type="character" w:styleId="727" w:customStyle="1">
    <w:name w:val="Title Char"/>
    <w:basedOn w:val="715"/>
    <w:uiPriority w:val="10"/>
    <w:rPr>
      <w:sz w:val="48"/>
      <w:szCs w:val="48"/>
    </w:rPr>
  </w:style>
  <w:style w:type="character" w:styleId="728" w:customStyle="1">
    <w:name w:val="Subtitle Char"/>
    <w:basedOn w:val="715"/>
    <w:uiPriority w:val="11"/>
    <w:rPr>
      <w:sz w:val="24"/>
      <w:szCs w:val="24"/>
    </w:rPr>
  </w:style>
  <w:style w:type="paragraph" w:styleId="729">
    <w:name w:val="Quote"/>
    <w:basedOn w:val="705"/>
    <w:next w:val="705"/>
    <w:link w:val="730"/>
    <w:uiPriority w:val="29"/>
    <w:qFormat/>
    <w:pPr>
      <w:ind w:left="720" w:right="720"/>
    </w:pPr>
    <w:rPr>
      <w:i/>
    </w:rPr>
  </w:style>
  <w:style w:type="character" w:styleId="730" w:customStyle="1">
    <w:name w:val="Цитата 2 Знак"/>
    <w:link w:val="729"/>
    <w:uiPriority w:val="29"/>
    <w:rPr>
      <w:i/>
    </w:rPr>
  </w:style>
  <w:style w:type="paragraph" w:styleId="731">
    <w:name w:val="Intense Quote"/>
    <w:basedOn w:val="705"/>
    <w:next w:val="705"/>
    <w:link w:val="732"/>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32" w:customStyle="1">
    <w:name w:val="Выделенная цитата Знак"/>
    <w:link w:val="731"/>
    <w:uiPriority w:val="30"/>
    <w:rPr>
      <w:i/>
    </w:rPr>
  </w:style>
  <w:style w:type="character" w:styleId="733" w:customStyle="1">
    <w:name w:val="Header Char"/>
    <w:basedOn w:val="715"/>
    <w:uiPriority w:val="99"/>
  </w:style>
  <w:style w:type="character" w:styleId="734" w:customStyle="1">
    <w:name w:val="Footer Char"/>
    <w:basedOn w:val="715"/>
    <w:uiPriority w:val="99"/>
  </w:style>
  <w:style w:type="paragraph" w:styleId="735">
    <w:name w:val="Caption"/>
    <w:basedOn w:val="705"/>
    <w:next w:val="705"/>
    <w:uiPriority w:val="35"/>
    <w:semiHidden/>
    <w:unhideWhenUsed/>
    <w:qFormat/>
    <w:pPr>
      <w:spacing w:line="276" w:lineRule="auto"/>
    </w:pPr>
    <w:rPr>
      <w:b/>
      <w:bCs/>
      <w:color w:val="4F81BD" w:themeColor="accent1"/>
      <w:sz w:val="18"/>
      <w:szCs w:val="18"/>
    </w:rPr>
  </w:style>
  <w:style w:type="character" w:styleId="736" w:customStyle="1">
    <w:name w:val="Caption Char"/>
    <w:uiPriority w:val="99"/>
  </w:style>
  <w:style w:type="table" w:styleId="737" w:customStyle="1">
    <w:name w:val="Table Grid Light"/>
    <w:basedOn w:val="716"/>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style>
  <w:style w:type="table" w:styleId="738" w:customStyle="1">
    <w:name w:val="Plain Table 1"/>
    <w:basedOn w:val="716"/>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tblStylePr w:type="band1Horz">
      <w:tcPr>
        <w:shd w:val="clear" w:color="f2f2f2" w:themeColor="text1" w:themeTint="00" w:fill="f2f2f2" w:themeFill="text1" w:themeFillTint="00"/>
      </w:tcPr>
    </w:tblStylePr>
    <w:tblStylePr w:type="band1Vert">
      <w:tcPr>
        <w:shd w:val="clear" w:color="f2f2f2" w:themeColor="text1" w:themeTint="00" w:fill="f2f2f2" w:themeFill="text1" w:themeFill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9" w:customStyle="1">
    <w:name w:val="Plain Table 2"/>
    <w:basedOn w:val="716"/>
    <w:uiPriority w:val="59"/>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40" w:customStyle="1">
    <w:name w:val="Plain Table 3"/>
    <w:basedOn w:val="716"/>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themeColor="text1" w:themeTint="00" w:fill="f2f2f2" w:themeFill="text1" w:themeFillTint="00"/>
      </w:tcPr>
    </w:tblStylePr>
    <w:tblStylePr w:type="band1Vert">
      <w:rPr>
        <w:rFonts w:ascii="Arial" w:hAnsi="Arial"/>
        <w:color w:val="404040"/>
        <w:sz w:val="22"/>
      </w:rPr>
      <w:tcPr>
        <w:shd w:val="clear" w:color="f2f2f2" w:themeColor="text1" w:themeTint="00" w:fill="f2f2f2" w:themeFill="text1" w:themeFillTint="00"/>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41" w:customStyle="1">
    <w:name w:val="Plain Table 4"/>
    <w:basedOn w:val="716"/>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themeColor="text1" w:themeTint="00" w:fill="f2f2f2" w:themeFill="text1" w:themeFillTint="00"/>
      </w:tcPr>
    </w:tblStylePr>
    <w:tblStylePr w:type="band1Vert">
      <w:rPr>
        <w:rFonts w:ascii="Arial" w:hAnsi="Arial"/>
        <w:color w:val="404040"/>
        <w:sz w:val="22"/>
      </w:rPr>
      <w:tcPr>
        <w:shd w:val="clear" w:color="f2f2f2" w:themeColor="text1" w:themeTint="00" w:fill="f2f2f2"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2" w:customStyle="1">
    <w:name w:val="Plain Table 5"/>
    <w:basedOn w:val="716"/>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themeColor="text1" w:themeTint="00" w:fill="f2f2f2" w:themeFill="text1" w:themeFillTint="00"/>
      </w:tcPr>
    </w:tblStylePr>
    <w:tblStylePr w:type="band1Vert">
      <w:rPr>
        <w:rFonts w:ascii="Arial" w:hAnsi="Arial"/>
        <w:color w:val="404040"/>
        <w:sz w:val="22"/>
      </w:rPr>
      <w:tcPr>
        <w:shd w:val="clear" w:color="f2f2f2" w:themeColor="text1" w:themeTint="00" w:fill="f2f2f2" w:themeFill="text1" w:themeFill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43" w:customStyle="1">
    <w:name w:val="Grid Table 1 Light"/>
    <w:basedOn w:val="716"/>
    <w:uiPriority w:val="99"/>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44" w:customStyle="1">
    <w:name w:val="Grid Table 1 Light - Accent 1"/>
    <w:basedOn w:val="716"/>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745" w:customStyle="1">
    <w:name w:val="Grid Table 1 Light - Accent 2"/>
    <w:basedOn w:val="716"/>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746" w:customStyle="1">
    <w:name w:val="Grid Table 1 Light - Accent 3"/>
    <w:basedOn w:val="716"/>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747" w:customStyle="1">
    <w:name w:val="Grid Table 1 Light - Accent 4"/>
    <w:basedOn w:val="716"/>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748" w:customStyle="1">
    <w:name w:val="Grid Table 1 Light - Accent 5"/>
    <w:basedOn w:val="716"/>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749" w:customStyle="1">
    <w:name w:val="Grid Table 1 Light - Accent 6"/>
    <w:basedOn w:val="71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750" w:customStyle="1">
    <w:name w:val="Grid Table 2"/>
    <w:basedOn w:val="716"/>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108" w:type="dxa"/>
        <w:top w:w="0" w:type="dxa"/>
        <w:right w:w="108"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51" w:customStyle="1">
    <w:name w:val="Grid Table 2 - Accent 1"/>
    <w:basedOn w:val="716"/>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left w:w="108" w:type="dxa"/>
        <w:top w:w="0" w:type="dxa"/>
        <w:right w:w="108" w:type="dxa"/>
        <w:bottom w:w="0" w:type="dxa"/>
      </w:tblCellMar>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752" w:customStyle="1">
    <w:name w:val="Grid Table 2 - Accent 2"/>
    <w:basedOn w:val="716"/>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left w:w="108" w:type="dxa"/>
        <w:top w:w="0" w:type="dxa"/>
        <w:right w:w="108"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753" w:customStyle="1">
    <w:name w:val="Grid Table 2 - Accent 3"/>
    <w:basedOn w:val="716"/>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left w:w="108" w:type="dxa"/>
        <w:top w:w="0" w:type="dxa"/>
        <w:right w:w="108"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754" w:customStyle="1">
    <w:name w:val="Grid Table 2 - Accent 4"/>
    <w:basedOn w:val="716"/>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left w:w="108" w:type="dxa"/>
        <w:top w:w="0" w:type="dxa"/>
        <w:right w:w="108"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755" w:customStyle="1">
    <w:name w:val="Grid Table 2 - Accent 5"/>
    <w:basedOn w:val="716"/>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left w:w="108" w:type="dxa"/>
        <w:top w:w="0" w:type="dxa"/>
        <w:right w:w="108"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756" w:customStyle="1">
    <w:name w:val="Grid Table 2 - Accent 6"/>
    <w:basedOn w:val="71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left w:w="108" w:type="dxa"/>
        <w:top w:w="0" w:type="dxa"/>
        <w:right w:w="108"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757" w:customStyle="1">
    <w:name w:val="Grid Table 3"/>
    <w:basedOn w:val="716"/>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108" w:type="dxa"/>
        <w:top w:w="0" w:type="dxa"/>
        <w:right w:w="108"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8" w:customStyle="1">
    <w:name w:val="Grid Table 3 - Accent 1"/>
    <w:basedOn w:val="716"/>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left w:w="108" w:type="dxa"/>
        <w:top w:w="0" w:type="dxa"/>
        <w:right w:w="108" w:type="dxa"/>
        <w:bottom w:w="0" w:type="dxa"/>
      </w:tblCellMar>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9" w:customStyle="1">
    <w:name w:val="Grid Table 3 - Accent 2"/>
    <w:basedOn w:val="716"/>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left w:w="108" w:type="dxa"/>
        <w:top w:w="0" w:type="dxa"/>
        <w:right w:w="108"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60" w:customStyle="1">
    <w:name w:val="Grid Table 3 - Accent 3"/>
    <w:basedOn w:val="716"/>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left w:w="108" w:type="dxa"/>
        <w:top w:w="0" w:type="dxa"/>
        <w:right w:w="108"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61" w:customStyle="1">
    <w:name w:val="Grid Table 3 - Accent 4"/>
    <w:basedOn w:val="716"/>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left w:w="108" w:type="dxa"/>
        <w:top w:w="0" w:type="dxa"/>
        <w:right w:w="108"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62" w:customStyle="1">
    <w:name w:val="Grid Table 3 - Accent 5"/>
    <w:basedOn w:val="716"/>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left w:w="108" w:type="dxa"/>
        <w:top w:w="0" w:type="dxa"/>
        <w:right w:w="108"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63" w:customStyle="1">
    <w:name w:val="Grid Table 3 - Accent 6"/>
    <w:basedOn w:val="71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left w:w="108" w:type="dxa"/>
        <w:top w:w="0" w:type="dxa"/>
        <w:right w:w="108"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64" w:customStyle="1">
    <w:name w:val="Grid Table 4"/>
    <w:basedOn w:val="716"/>
    <w:uiPriority w:val="59"/>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left w:w="108" w:type="dxa"/>
        <w:top w:w="0" w:type="dxa"/>
        <w:right w:w="108"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5" w:customStyle="1">
    <w:name w:val="Grid Table 4 - Accent 1"/>
    <w:basedOn w:val="716"/>
    <w:uiPriority w:val="5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left w:w="108" w:type="dxa"/>
        <w:top w:w="0" w:type="dxa"/>
        <w:right w:w="108" w:type="dxa"/>
        <w:bottom w:w="0" w:type="dxa"/>
      </w:tblCellMar>
    </w:tblPr>
    <w:tblStylePr w:type="band1Horz">
      <w:rPr>
        <w:rFonts w:ascii="Arial" w:hAnsi="Arial"/>
        <w:color w:val="404040"/>
        <w:sz w:val="22"/>
      </w:rPr>
      <w:tcPr>
        <w:shd w:val="clear" w:color="dce6f2" w:themeColor="accent1" w:themeTint="32" w:fill="dce6f2" w:themeFill="accent1" w:themeFillTint="32"/>
      </w:tcPr>
    </w:tblStylePr>
    <w:tblStylePr w:type="band1Vert">
      <w:rPr>
        <w:rFonts w:ascii="Arial" w:hAnsi="Arial"/>
        <w:color w:val="404040"/>
        <w:sz w:val="22"/>
      </w:rPr>
      <w:tcPr>
        <w:shd w:val="clear" w:color="dce6f2" w:themeColor="accent1" w:themeTint="32" w:fill="dce6f2" w:themeFill="accent1" w:themeFillTint="32"/>
      </w:tcPr>
    </w:tblStylePr>
    <w:tblStylePr w:type="firstCol">
      <w:rPr>
        <w:b/>
        <w:color w:val="404040"/>
      </w:rPr>
    </w:tblStylePr>
    <w:tblStylePr w:type="firstRow">
      <w:rPr>
        <w:rFonts w:ascii="Arial" w:hAnsi="Arial"/>
        <w:b/>
        <w:color w:val="FFFFFF"/>
        <w:sz w:val="22"/>
      </w:r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766" w:customStyle="1">
    <w:name w:val="Grid Table 4 - Accent 2"/>
    <w:basedOn w:val="716"/>
    <w:uiPriority w:val="5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left w:w="108" w:type="dxa"/>
        <w:top w:w="0" w:type="dxa"/>
        <w:right w:w="108"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767" w:customStyle="1">
    <w:name w:val="Grid Table 4 - Accent 3"/>
    <w:basedOn w:val="716"/>
    <w:uiPriority w:val="5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left w:w="108" w:type="dxa"/>
        <w:top w:w="0" w:type="dxa"/>
        <w:right w:w="108"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rFonts w:ascii="Arial" w:hAnsi="Arial"/>
        <w:b/>
        <w:color w:val="FFFFFF"/>
        <w:sz w:val="22"/>
      </w:r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768" w:customStyle="1">
    <w:name w:val="Grid Table 4 - Accent 4"/>
    <w:basedOn w:val="716"/>
    <w:uiPriority w:val="5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left w:w="108" w:type="dxa"/>
        <w:top w:w="0" w:type="dxa"/>
        <w:right w:w="108"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769" w:customStyle="1">
    <w:name w:val="Grid Table 4 - Accent 5"/>
    <w:basedOn w:val="716"/>
    <w:uiPriority w:val="5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left w:w="108" w:type="dxa"/>
        <w:top w:w="0" w:type="dxa"/>
        <w:right w:w="108"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770" w:customStyle="1">
    <w:name w:val="Grid Table 4 - Accent 6"/>
    <w:basedOn w:val="716"/>
    <w:uiPriority w:val="5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left w:w="108" w:type="dxa"/>
        <w:top w:w="0" w:type="dxa"/>
        <w:right w:w="108"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771" w:customStyle="1">
    <w:name w:val="Grid Table 5 Dark"/>
    <w:basedOn w:val="716"/>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CellMar>
        <w:left w:w="108" w:type="dxa"/>
        <w:top w:w="0" w:type="dxa"/>
        <w:right w:w="108" w:type="dxa"/>
        <w:bottom w:w="0" w:type="dxa"/>
      </w:tblCellMar>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72" w:customStyle="1">
    <w:name w:val="Grid Table 5 Dark- Accent 1"/>
    <w:basedOn w:val="716"/>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CellMar>
        <w:left w:w="108" w:type="dxa"/>
        <w:top w:w="0" w:type="dxa"/>
        <w:right w:w="108" w:type="dxa"/>
        <w:bottom w:w="0" w:type="dxa"/>
      </w:tblCellMar>
    </w:tblPr>
    <w:tblStylePr w:type="band1Horz">
      <w:tcPr>
        <w:shd w:val="clear" w:color="aec4e0" w:themeColor="accent1" w:themeTint="75" w:fill="aec4e0" w:themeFill="accent1" w:themeFillTint="75"/>
      </w:tcPr>
    </w:tblStylePr>
    <w:tblStylePr w:type="band1Vert">
      <w:tcPr>
        <w:shd w:val="clear" w:color="aec4e0" w:themeColor="accent1" w:themeTint="75" w:fill="aec4e0" w:themeFill="accent1" w:themeFillTint="75"/>
      </w:tcPr>
    </w:tblStylePr>
    <w:tblStylePr w:type="firstCol">
      <w:rPr>
        <w:rFonts w:ascii="Arial" w:hAnsi="Arial"/>
        <w:b/>
        <w:color w:val="FFFFFF"/>
        <w:sz w:val="22"/>
      </w:rPr>
      <w:tcPr>
        <w:shd w:val="clear" w:color="4f81bd" w:themeColor="accent1" w:fill="4f81bd" w:themeFill="accent1"/>
      </w:tcPr>
    </w:tblStylePr>
    <w:tblStylePr w:type="firstRow">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shd w:val="clear" w:color="4f81bd" w:themeColor="accent1" w:fill="4f81bd" w:themeFill="accent1"/>
        <w:tcBorders>
          <w:top w:val="single" w:color="FFFFFF" w:themeColor="light1" w:sz="4" w:space="0"/>
        </w:tcBorders>
      </w:tcPr>
    </w:tblStylePr>
  </w:style>
  <w:style w:type="table" w:styleId="773" w:customStyle="1">
    <w:name w:val="Grid Table 5 Dark - Accent 2"/>
    <w:basedOn w:val="716"/>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CellMar>
        <w:left w:w="108" w:type="dxa"/>
        <w:top w:w="0" w:type="dxa"/>
        <w:right w:w="108" w:type="dxa"/>
        <w:bottom w:w="0" w:type="dxa"/>
      </w:tblCellMar>
    </w:tblPr>
    <w:tblStylePr w:type="band1Horz">
      <w:tcPr>
        <w:shd w:val="clear" w:color="e2aead" w:themeColor="accent2" w:themeTint="75" w:fill="e2aead" w:themeFill="accent2" w:themeFillTint="75"/>
      </w:tcPr>
    </w:tblStylePr>
    <w:tblStylePr w:type="band1Vert">
      <w:tcPr>
        <w:shd w:val="clear" w:color="e2aead" w:themeColor="accent2" w:themeTint="75" w:fill="e2aead" w:themeFill="accent2" w:themeFillTint="75"/>
      </w:tcPr>
    </w:tblStylePr>
    <w:tblStylePr w:type="firstCol">
      <w:rPr>
        <w:rFonts w:ascii="Arial" w:hAnsi="Arial"/>
        <w:b/>
        <w:color w:val="FFFFFF"/>
        <w:sz w:val="22"/>
      </w:rPr>
      <w:tcPr>
        <w:shd w:val="clear" w:color="c0504d" w:themeColor="accent2" w:fill="c0504d" w:themeFill="accent2"/>
      </w:tcPr>
    </w:tblStylePr>
    <w:tblStylePr w:type="firstRow">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shd w:val="clear" w:color="c0504d" w:themeColor="accent2" w:fill="c0504d" w:themeFill="accent2"/>
        <w:tcBorders>
          <w:top w:val="single" w:color="FFFFFF" w:themeColor="light1" w:sz="4" w:space="0"/>
        </w:tcBorders>
      </w:tcPr>
    </w:tblStylePr>
  </w:style>
  <w:style w:type="table" w:styleId="774" w:customStyle="1">
    <w:name w:val="Grid Table 5 Dark - Accent 3"/>
    <w:basedOn w:val="716"/>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CellMar>
        <w:left w:w="108" w:type="dxa"/>
        <w:top w:w="0" w:type="dxa"/>
        <w:right w:w="108" w:type="dxa"/>
        <w:bottom w:w="0" w:type="dxa"/>
      </w:tblCellMar>
    </w:tblPr>
    <w:tblStylePr w:type="band1Horz">
      <w:tcPr>
        <w:shd w:val="clear" w:color="d0dfb2" w:themeColor="accent3" w:themeTint="75" w:fill="d0dfb2" w:themeFill="accent3" w:themeFillTint="75"/>
      </w:tcPr>
    </w:tblStylePr>
    <w:tblStylePr w:type="band1Vert">
      <w:tcPr>
        <w:shd w:val="clear" w:color="d0dfb2" w:themeColor="accent3" w:themeTint="75" w:fill="d0dfb2" w:themeFill="accent3" w:themeFillTint="75"/>
      </w:tcPr>
    </w:tblStylePr>
    <w:tblStylePr w:type="firstCol">
      <w:rPr>
        <w:rFonts w:ascii="Arial" w:hAnsi="Arial"/>
        <w:b/>
        <w:color w:val="FFFFFF"/>
        <w:sz w:val="22"/>
      </w:rPr>
      <w:tcPr>
        <w:shd w:val="clear" w:color="9bbb59" w:themeColor="accent3" w:fill="9bbb59" w:themeFill="accent3"/>
      </w:tcPr>
    </w:tblStylePr>
    <w:tblStylePr w:type="firstRow">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shd w:val="clear" w:color="9bbb59" w:themeColor="accent3" w:fill="9bbb59" w:themeFill="accent3"/>
        <w:tcBorders>
          <w:top w:val="single" w:color="FFFFFF" w:themeColor="light1" w:sz="4" w:space="0"/>
        </w:tcBorders>
      </w:tcPr>
    </w:tblStylePr>
  </w:style>
  <w:style w:type="table" w:styleId="775" w:customStyle="1">
    <w:name w:val="Grid Table 5 Dark- Accent 4"/>
    <w:basedOn w:val="716"/>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CellMar>
        <w:left w:w="108" w:type="dxa"/>
        <w:top w:w="0" w:type="dxa"/>
        <w:right w:w="108" w:type="dxa"/>
        <w:bottom w:w="0" w:type="dxa"/>
      </w:tblCellMar>
    </w:tblPr>
    <w:tblStylePr w:type="band1Horz">
      <w:tcPr>
        <w:shd w:val="clear" w:color="c4b7d4" w:themeColor="accent4" w:themeTint="75" w:fill="c4b7d4" w:themeFill="accent4" w:themeFillTint="75"/>
      </w:tcPr>
    </w:tblStylePr>
    <w:tblStylePr w:type="band1Vert">
      <w:tcPr>
        <w:shd w:val="clear" w:color="c4b7d4" w:themeColor="accent4" w:themeTint="75" w:fill="c4b7d4" w:themeFill="accent4" w:themeFillTint="75"/>
      </w:tcPr>
    </w:tblStylePr>
    <w:tblStylePr w:type="firstCol">
      <w:rPr>
        <w:rFonts w:ascii="Arial" w:hAnsi="Arial"/>
        <w:b/>
        <w:color w:val="FFFFFF"/>
        <w:sz w:val="22"/>
      </w:rPr>
      <w:tcPr>
        <w:shd w:val="clear" w:color="8064a2" w:themeColor="accent4" w:fill="8064a2" w:themeFill="accent4"/>
      </w:tcPr>
    </w:tblStylePr>
    <w:tblStylePr w:type="firstRow">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shd w:val="clear" w:color="8064a2" w:themeColor="accent4" w:fill="8064a2" w:themeFill="accent4"/>
        <w:tcBorders>
          <w:top w:val="single" w:color="FFFFFF" w:themeColor="light1" w:sz="4" w:space="0"/>
        </w:tcBorders>
      </w:tcPr>
    </w:tblStylePr>
  </w:style>
  <w:style w:type="table" w:styleId="776" w:customStyle="1">
    <w:name w:val="Grid Table 5 Dark - Accent 5"/>
    <w:basedOn w:val="716"/>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CellMar>
        <w:left w:w="108" w:type="dxa"/>
        <w:top w:w="0" w:type="dxa"/>
        <w:right w:w="108" w:type="dxa"/>
        <w:bottom w:w="0" w:type="dxa"/>
      </w:tblCellMar>
    </w:tblPr>
    <w:tblStylePr w:type="band1Horz">
      <w:tcPr>
        <w:shd w:val="clear" w:color="acd8e4" w:themeColor="accent5" w:themeTint="75" w:fill="acd8e4" w:themeFill="accent5" w:themeFillTint="75"/>
      </w:tcPr>
    </w:tblStylePr>
    <w:tblStylePr w:type="band1Vert">
      <w:tcPr>
        <w:shd w:val="clear" w:color="acd8e4" w:themeColor="accent5" w:themeTint="75" w:fill="acd8e4" w:themeFill="accent5" w:themeFillTint="75"/>
      </w:tcPr>
    </w:tblStylePr>
    <w:tblStylePr w:type="firstCol">
      <w:rPr>
        <w:rFonts w:ascii="Arial" w:hAnsi="Arial"/>
        <w:b/>
        <w:color w:val="FFFFFF"/>
        <w:sz w:val="22"/>
      </w:rPr>
      <w:tcPr>
        <w:shd w:val="clear" w:color="4bacc6" w:themeColor="accent5" w:fill="4bacc6" w:themeFill="accent5"/>
      </w:tcPr>
    </w:tblStylePr>
    <w:tblStylePr w:type="firstRow">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shd w:val="clear" w:color="4bacc6" w:themeColor="accent5" w:fill="4bacc6" w:themeFill="accent5"/>
        <w:tcBorders>
          <w:top w:val="single" w:color="FFFFFF" w:themeColor="light1" w:sz="4" w:space="0"/>
        </w:tcBorders>
      </w:tcPr>
    </w:tblStylePr>
  </w:style>
  <w:style w:type="table" w:styleId="777" w:customStyle="1">
    <w:name w:val="Grid Table 5 Dark - Accent 6"/>
    <w:basedOn w:val="716"/>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CellMar>
        <w:left w:w="108" w:type="dxa"/>
        <w:top w:w="0" w:type="dxa"/>
        <w:right w:w="108" w:type="dxa"/>
        <w:bottom w:w="0" w:type="dxa"/>
      </w:tblCellMar>
    </w:tblPr>
    <w:tblStylePr w:type="band1Horz">
      <w:tcPr>
        <w:shd w:val="clear" w:color="fbceaa" w:themeColor="accent6" w:themeTint="75" w:fill="fbceaa" w:themeFill="accent6" w:themeFillTint="75"/>
      </w:tcPr>
    </w:tblStylePr>
    <w:tblStylePr w:type="band1Vert">
      <w:tcPr>
        <w:shd w:val="clear" w:color="fbceaa" w:themeColor="accent6" w:themeTint="75" w:fill="fbceaa" w:themeFill="accent6" w:themeFillTint="75"/>
      </w:tcPr>
    </w:tblStylePr>
    <w:tblStylePr w:type="firstCol">
      <w:rPr>
        <w:rFonts w:ascii="Arial" w:hAnsi="Arial"/>
        <w:b/>
        <w:color w:val="FFFFFF"/>
        <w:sz w:val="22"/>
      </w:rPr>
      <w:tcPr>
        <w:shd w:val="clear" w:color="f79646" w:themeColor="accent6" w:fill="f79646" w:themeFill="accent6"/>
      </w:tcPr>
    </w:tblStylePr>
    <w:tblStylePr w:type="firstRow">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shd w:val="clear" w:color="f79646" w:themeColor="accent6" w:fill="f79646" w:themeFill="accent6"/>
        <w:tcBorders>
          <w:top w:val="single" w:color="FFFFFF" w:themeColor="light1" w:sz="4" w:space="0"/>
        </w:tcBorders>
      </w:tcPr>
    </w:tblStylePr>
  </w:style>
  <w:style w:type="table" w:styleId="778" w:customStyle="1">
    <w:name w:val="Grid Table 6 Colorful"/>
    <w:basedOn w:val="716"/>
    <w:uiPriority w:val="99"/>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79" w:customStyle="1">
    <w:name w:val="Grid Table 6 Colorful - Accent 1"/>
    <w:basedOn w:val="716"/>
    <w:uiPriority w:val="99"/>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80" w:customStyle="1">
    <w:name w:val="Grid Table 6 Colorful - Accent 2"/>
    <w:basedOn w:val="716"/>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81" w:customStyle="1">
    <w:name w:val="Grid Table 6 Colorful - Accent 3"/>
    <w:basedOn w:val="716"/>
    <w:uiPriority w:val="99"/>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82" w:customStyle="1">
    <w:name w:val="Grid Table 6 Colorful - Accent 4"/>
    <w:basedOn w:val="716"/>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83" w:customStyle="1">
    <w:name w:val="Grid Table 6 Colorful - Accent 5"/>
    <w:basedOn w:val="716"/>
    <w:uiPriority w:val="99"/>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84" w:customStyle="1">
    <w:name w:val="Grid Table 6 Colorful - Accent 6"/>
    <w:basedOn w:val="716"/>
    <w:uiPriority w:val="99"/>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85" w:customStyle="1">
    <w:name w:val="Grid Table 7 Colorful"/>
    <w:basedOn w:val="716"/>
    <w:uiPriority w:val="99"/>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2f2f2" w:themeColor="text1" w:themeTint="00" w:fill="f2f2f2" w:themeFill="text1" w:themeFillTint="00"/>
      </w:tcPr>
    </w:tblStylePr>
    <w:tblStylePr w:type="band1Vert">
      <w:tcPr>
        <w:shd w:val="clear" w:color="f2f2f2" w:themeColor="text1" w:themeTint="00" w:fill="f2f2f2" w:themeFill="text1" w:themeFill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786" w:customStyle="1">
    <w:name w:val="Grid Table 7 Colorful - Accent 1"/>
    <w:basedOn w:val="716"/>
    <w:uiPriority w:val="99"/>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top w:val="none" w:color="000000" w:sz="4" w:space="0"/>
          <w:left w:val="none" w:color="000000" w:sz="4" w:space="0"/>
          <w:bottom w:val="none" w:color="000000" w:sz="4"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themeColor="light1" w:fill="ffffff" w:themeFill="light1"/>
        <w:tcBorders>
          <w:top w:val="none" w:color="000000" w:sz="4" w:space="0"/>
          <w:left w:val="none" w:color="000000" w:sz="4" w:space="0"/>
          <w:bottom w:val="single" w:color="A6BFDD" w:themeColor="accent1" w:themeTint="80" w:sz="4" w:space="0"/>
          <w:right w:val="none" w:color="000000" w:sz="4" w:space="0"/>
        </w:tcBorders>
      </w:tcPr>
    </w:tblStylePr>
    <w:tblStylePr w:type="lastCol">
      <w:rPr>
        <w:rFonts w:ascii="Arial" w:hAnsi="Arial"/>
        <w:i/>
        <w:color w:val="A6BFDD" w:themeColor="accent1" w:themeTint="80" w:themeShade="95"/>
        <w:sz w:val="22"/>
      </w:rPr>
      <w:tcPr>
        <w:shd w:val="clear" w:color="ffffff" w:fill="auto"/>
        <w:tcBorders>
          <w:top w:val="none" w:color="000000" w:sz="4" w:space="0"/>
          <w:left w:val="single" w:color="A6BFDD" w:themeColor="accent1" w:themeTint="80" w:sz="4" w:space="0"/>
          <w:bottom w:val="none" w:color="000000" w:sz="4" w:space="0"/>
          <w:right w:val="none" w:color="000000" w:sz="4" w:space="0"/>
        </w:tcBorders>
      </w:tcPr>
    </w:tblStylePr>
    <w:tblStylePr w:type="lastRow">
      <w:rPr>
        <w:rFonts w:ascii="Arial" w:hAnsi="Arial"/>
        <w:b/>
        <w:color w:val="A6BFDD" w:themeColor="accent1" w:themeTint="80" w:themeShade="95"/>
        <w:sz w:val="22"/>
      </w:rPr>
      <w:tcPr>
        <w:shd w:val="clear" w:color="ffffff" w:themeColor="light1" w:fill="ffffff" w:themeFill="light1"/>
        <w:tcBorders>
          <w:top w:val="single" w:color="A6BFDD" w:themeColor="accent1" w:themeTint="80" w:sz="4" w:space="0"/>
          <w:left w:val="none" w:color="000000" w:sz="4" w:space="0"/>
          <w:bottom w:val="none" w:color="000000" w:sz="4" w:space="0"/>
          <w:right w:val="none" w:color="000000" w:sz="4" w:space="0"/>
        </w:tcBorders>
      </w:tcPr>
    </w:tblStylePr>
  </w:style>
  <w:style w:type="table" w:styleId="787" w:customStyle="1">
    <w:name w:val="Grid Table 7 Colorful - Accent 2"/>
    <w:basedOn w:val="716"/>
    <w:uiPriority w:val="99"/>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themeColor="light1"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b/>
        <w:color w:val="D99695" w:themeColor="accent2" w:themeTint="97" w:themeShade="95"/>
        <w:sz w:val="22"/>
      </w:rPr>
      <w:tcPr>
        <w:shd w:val="clear" w:color="ffffff" w:themeColor="light1" w:fill="ffffff" w:themeFill="light1"/>
        <w:tcBorders>
          <w:top w:val="single" w:color="D99695" w:themeColor="accent2" w:themeTint="97" w:sz="4" w:space="0"/>
          <w:left w:val="none" w:color="000000" w:sz="4" w:space="0"/>
          <w:bottom w:val="none" w:color="000000" w:sz="4" w:space="0"/>
          <w:right w:val="none" w:color="000000" w:sz="4" w:space="0"/>
        </w:tcBorders>
      </w:tcPr>
    </w:tblStylePr>
  </w:style>
  <w:style w:type="table" w:styleId="788" w:customStyle="1">
    <w:name w:val="Grid Table 7 Colorful - Accent 3"/>
    <w:basedOn w:val="716"/>
    <w:uiPriority w:val="99"/>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top w:val="none" w:color="000000" w:sz="4" w:space="0"/>
          <w:left w:val="none" w:color="000000" w:sz="4" w:space="0"/>
          <w:bottom w:val="none" w:color="000000" w:sz="4"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themeColor="light1" w:fill="ffffff" w:themeFill="light1"/>
        <w:tcBorders>
          <w:top w:val="none" w:color="000000" w:sz="4" w:space="0"/>
          <w:left w:val="none" w:color="000000" w:sz="4" w:space="0"/>
          <w:bottom w:val="single" w:color="9ABB59" w:themeColor="accent3" w:themeTint="FE" w:sz="4" w:space="0"/>
          <w:right w:val="none" w:color="000000" w:sz="4" w:space="0"/>
        </w:tcBorders>
      </w:tcPr>
    </w:tblStylePr>
    <w:tblStylePr w:type="lastCol">
      <w:rPr>
        <w:rFonts w:ascii="Arial" w:hAnsi="Arial"/>
        <w:i/>
        <w:color w:val="9ABB59" w:themeColor="accent3" w:themeTint="FE" w:themeShade="95"/>
        <w:sz w:val="22"/>
      </w:rPr>
      <w:tcPr>
        <w:shd w:val="clear" w:color="ffffff" w:fill="auto"/>
        <w:tcBorders>
          <w:top w:val="none" w:color="000000" w:sz="4" w:space="0"/>
          <w:left w:val="single" w:color="9ABB59" w:themeColor="accent3" w:themeTint="FE" w:sz="4" w:space="0"/>
          <w:bottom w:val="none" w:color="000000" w:sz="4" w:space="0"/>
          <w:right w:val="none" w:color="000000" w:sz="4" w:space="0"/>
        </w:tcBorders>
      </w:tcPr>
    </w:tblStylePr>
    <w:tblStylePr w:type="lastRow">
      <w:rPr>
        <w:rFonts w:ascii="Arial" w:hAnsi="Arial"/>
        <w:b/>
        <w:color w:val="9ABB59" w:themeColor="accent3" w:themeTint="FE" w:themeShade="95"/>
        <w:sz w:val="22"/>
      </w:rPr>
      <w:tcPr>
        <w:shd w:val="clear" w:color="ffffff" w:themeColor="light1" w:fill="ffffff" w:themeFill="light1"/>
        <w:tcBorders>
          <w:top w:val="single" w:color="9ABB59" w:themeColor="accent3" w:themeTint="FE" w:sz="4" w:space="0"/>
          <w:left w:val="none" w:color="000000" w:sz="4" w:space="0"/>
          <w:bottom w:val="none" w:color="000000" w:sz="4" w:space="0"/>
          <w:right w:val="none" w:color="000000" w:sz="4" w:space="0"/>
        </w:tcBorders>
      </w:tcPr>
    </w:tblStylePr>
  </w:style>
  <w:style w:type="table" w:styleId="789" w:customStyle="1">
    <w:name w:val="Grid Table 7 Colorful - Accent 4"/>
    <w:basedOn w:val="716"/>
    <w:uiPriority w:val="99"/>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themeColor="light1"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b/>
        <w:color w:val="B2A1C6" w:themeColor="accent4" w:themeTint="9A" w:themeShade="95"/>
        <w:sz w:val="22"/>
      </w:rPr>
      <w:tcPr>
        <w:shd w:val="clear" w:color="ffffff" w:themeColor="light1" w:fill="ffffff" w:themeFill="light1"/>
        <w:tcBorders>
          <w:top w:val="single" w:color="B2A1C6" w:themeColor="accent4" w:themeTint="9A" w:sz="4" w:space="0"/>
          <w:left w:val="none" w:color="000000" w:sz="4" w:space="0"/>
          <w:bottom w:val="none" w:color="000000" w:sz="4" w:space="0"/>
          <w:right w:val="none" w:color="000000" w:sz="4" w:space="0"/>
        </w:tcBorders>
      </w:tcPr>
    </w:tblStylePr>
  </w:style>
  <w:style w:type="table" w:styleId="790" w:customStyle="1">
    <w:name w:val="Grid Table 7 Colorful - Accent 5"/>
    <w:basedOn w:val="716"/>
    <w:uiPriority w:val="99"/>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top w:val="none" w:color="000000" w:sz="4" w:space="0"/>
          <w:left w:val="none" w:color="000000" w:sz="4" w:space="0"/>
          <w:bottom w:val="none" w:color="000000" w:sz="4"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themeColor="light1" w:fill="ffffff" w:themeFill="light1"/>
        <w:tcBorders>
          <w:top w:val="none" w:color="000000" w:sz="4" w:space="0"/>
          <w:left w:val="none" w:color="000000" w:sz="4" w:space="0"/>
          <w:bottom w:val="single" w:color="99D0DE" w:themeColor="accent5" w:themeTint="90" w:sz="4" w:space="0"/>
          <w:right w:val="none" w:color="000000" w:sz="4" w:space="0"/>
        </w:tcBorders>
      </w:tcPr>
    </w:tblStylePr>
    <w:tblStylePr w:type="lastCol">
      <w:rPr>
        <w:rFonts w:ascii="Arial" w:hAnsi="Arial"/>
        <w:i/>
        <w:color w:val="266779" w:themeColor="accent5" w:themeShade="95"/>
        <w:sz w:val="22"/>
      </w:rPr>
      <w:tcPr>
        <w:shd w:val="clear" w:color="ffffff" w:fill="auto"/>
        <w:tcBorders>
          <w:top w:val="none" w:color="000000" w:sz="4" w:space="0"/>
          <w:left w:val="single" w:color="99D0DE" w:themeColor="accent5" w:themeTint="90" w:sz="4" w:space="0"/>
          <w:bottom w:val="none" w:color="000000" w:sz="4" w:space="0"/>
          <w:right w:val="none" w:color="000000" w:sz="4" w:space="0"/>
        </w:tcBorders>
      </w:tcPr>
    </w:tblStylePr>
    <w:tblStylePr w:type="lastRow">
      <w:rPr>
        <w:rFonts w:ascii="Arial" w:hAnsi="Arial"/>
        <w:b/>
        <w:color w:val="266779" w:themeColor="accent5" w:themeShade="95"/>
        <w:sz w:val="22"/>
      </w:rPr>
      <w:tcPr>
        <w:shd w:val="clear" w:color="ffffff" w:themeColor="light1" w:fill="ffffff" w:themeFill="light1"/>
        <w:tcBorders>
          <w:top w:val="single" w:color="99D0DE" w:themeColor="accent5" w:themeTint="90" w:sz="4" w:space="0"/>
          <w:left w:val="none" w:color="000000" w:sz="4" w:space="0"/>
          <w:bottom w:val="none" w:color="000000" w:sz="4" w:space="0"/>
          <w:right w:val="none" w:color="000000" w:sz="4" w:space="0"/>
        </w:tcBorders>
      </w:tcPr>
    </w:tblStylePr>
  </w:style>
  <w:style w:type="table" w:styleId="791" w:customStyle="1">
    <w:name w:val="Grid Table 7 Colorful - Accent 6"/>
    <w:basedOn w:val="716"/>
    <w:uiPriority w:val="99"/>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top w:val="none" w:color="000000" w:sz="4" w:space="0"/>
          <w:left w:val="none" w:color="000000" w:sz="4" w:space="0"/>
          <w:bottom w:val="none" w:color="000000" w:sz="4"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themeColor="light1" w:fill="ffffff" w:themeFill="light1"/>
        <w:tcBorders>
          <w:top w:val="none" w:color="000000" w:sz="4" w:space="0"/>
          <w:left w:val="none" w:color="000000" w:sz="4" w:space="0"/>
          <w:bottom w:val="single" w:color="FAC396" w:themeColor="accent6" w:themeTint="90" w:sz="4" w:space="0"/>
          <w:right w:val="none" w:color="000000" w:sz="4" w:space="0"/>
        </w:tcBorders>
      </w:tcPr>
    </w:tblStylePr>
    <w:tblStylePr w:type="lastCol">
      <w:rPr>
        <w:rFonts w:ascii="Arial" w:hAnsi="Arial"/>
        <w:i/>
        <w:color w:val="B15407" w:themeColor="accent6" w:themeShade="95"/>
        <w:sz w:val="22"/>
      </w:rPr>
      <w:tcPr>
        <w:shd w:val="clear" w:color="ffffff" w:fill="auto"/>
        <w:tcBorders>
          <w:top w:val="none" w:color="000000" w:sz="4" w:space="0"/>
          <w:left w:val="single" w:color="FAC396" w:themeColor="accent6" w:themeTint="90" w:sz="4" w:space="0"/>
          <w:bottom w:val="none" w:color="000000" w:sz="4" w:space="0"/>
          <w:right w:val="none" w:color="000000" w:sz="4" w:space="0"/>
        </w:tcBorders>
      </w:tcPr>
    </w:tblStylePr>
    <w:tblStylePr w:type="lastRow">
      <w:rPr>
        <w:rFonts w:ascii="Arial" w:hAnsi="Arial"/>
        <w:b/>
        <w:color w:val="B15407" w:themeColor="accent6" w:themeShade="95"/>
        <w:sz w:val="22"/>
      </w:rPr>
      <w:tcPr>
        <w:shd w:val="clear" w:color="ffffff" w:themeColor="light1" w:fill="ffffff" w:themeFill="light1"/>
        <w:tcBorders>
          <w:top w:val="single" w:color="FAC396" w:themeColor="accent6" w:themeTint="90" w:sz="4" w:space="0"/>
          <w:left w:val="none" w:color="000000" w:sz="4" w:space="0"/>
          <w:bottom w:val="none" w:color="000000" w:sz="4" w:space="0"/>
          <w:right w:val="none" w:color="000000" w:sz="4" w:space="0"/>
        </w:tcBorders>
      </w:tcPr>
    </w:tblStylePr>
  </w:style>
  <w:style w:type="table" w:styleId="792" w:customStyle="1">
    <w:name w:val="List Table 1 Light"/>
    <w:basedOn w:val="716"/>
    <w:uiPriority w:val="99"/>
    <w:tblPr>
      <w:tblStyleRowBandSize w:val="1"/>
      <w:tblStyleColBandSize w:val="1"/>
      <w:tblInd w:w="0" w:type="dxa"/>
      <w:tblCellMar>
        <w:left w:w="108" w:type="dxa"/>
        <w:top w:w="0" w:type="dxa"/>
        <w:right w:w="108" w:type="dxa"/>
        <w:bottom w:w="0" w:type="dxa"/>
      </w:tblCellMar>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93" w:customStyle="1">
    <w:name w:val="List Table 1 Light - Accent 1"/>
    <w:basedOn w:val="716"/>
    <w:uiPriority w:val="99"/>
    <w:tblPr>
      <w:tblStyleRowBandSize w:val="1"/>
      <w:tblStyleColBandSize w:val="1"/>
      <w:tblInd w:w="0" w:type="dxa"/>
      <w:tblCellMar>
        <w:left w:w="108" w:type="dxa"/>
        <w:top w:w="0" w:type="dxa"/>
        <w:right w:w="108" w:type="dxa"/>
        <w:bottom w:w="0" w:type="dxa"/>
      </w:tblCellMar>
    </w:tblPr>
    <w:tblStylePr w:type="band1Horz">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794" w:customStyle="1">
    <w:name w:val="List Table 1 Light - Accent 2"/>
    <w:basedOn w:val="716"/>
    <w:uiPriority w:val="99"/>
    <w:tblPr>
      <w:tblStyleRowBandSize w:val="1"/>
      <w:tblStyleColBandSize w:val="1"/>
      <w:tblInd w:w="0" w:type="dxa"/>
      <w:tblCellMar>
        <w:left w:w="108" w:type="dxa"/>
        <w:top w:w="0" w:type="dxa"/>
        <w:right w:w="108" w:type="dxa"/>
        <w:bottom w:w="0" w:type="dxa"/>
      </w:tblCellMar>
    </w:tblPr>
    <w:tblStylePr w:type="band1Horz">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795" w:customStyle="1">
    <w:name w:val="List Table 1 Light - Accent 3"/>
    <w:basedOn w:val="716"/>
    <w:uiPriority w:val="99"/>
    <w:tblPr>
      <w:tblStyleRowBandSize w:val="1"/>
      <w:tblStyleColBandSize w:val="1"/>
      <w:tblInd w:w="0" w:type="dxa"/>
      <w:tblCellMar>
        <w:left w:w="108" w:type="dxa"/>
        <w:top w:w="0" w:type="dxa"/>
        <w:right w:w="108" w:type="dxa"/>
        <w:bottom w:w="0" w:type="dxa"/>
      </w:tblCellMar>
    </w:tblPr>
    <w:tblStylePr w:type="band1Horz">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796" w:customStyle="1">
    <w:name w:val="List Table 1 Light - Accent 4"/>
    <w:basedOn w:val="716"/>
    <w:uiPriority w:val="99"/>
    <w:tblPr>
      <w:tblStyleRowBandSize w:val="1"/>
      <w:tblStyleColBandSize w:val="1"/>
      <w:tblInd w:w="0" w:type="dxa"/>
      <w:tblCellMar>
        <w:left w:w="108" w:type="dxa"/>
        <w:top w:w="0" w:type="dxa"/>
        <w:right w:w="108" w:type="dxa"/>
        <w:bottom w:w="0" w:type="dxa"/>
      </w:tblCellMar>
    </w:tblPr>
    <w:tblStylePr w:type="band1Horz">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797" w:customStyle="1">
    <w:name w:val="List Table 1 Light - Accent 5"/>
    <w:basedOn w:val="716"/>
    <w:uiPriority w:val="99"/>
    <w:tblPr>
      <w:tblStyleRowBandSize w:val="1"/>
      <w:tblStyleColBandSize w:val="1"/>
      <w:tblInd w:w="0" w:type="dxa"/>
      <w:tblCellMar>
        <w:left w:w="108" w:type="dxa"/>
        <w:top w:w="0" w:type="dxa"/>
        <w:right w:w="108" w:type="dxa"/>
        <w:bottom w:w="0" w:type="dxa"/>
      </w:tblCellMar>
    </w:tblPr>
    <w:tblStylePr w:type="band1Horz">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798" w:customStyle="1">
    <w:name w:val="List Table 1 Light - Accent 6"/>
    <w:basedOn w:val="716"/>
    <w:uiPriority w:val="99"/>
    <w:tblPr>
      <w:tblStyleRowBandSize w:val="1"/>
      <w:tblStyleColBandSize w:val="1"/>
      <w:tblInd w:w="0" w:type="dxa"/>
      <w:tblCellMar>
        <w:left w:w="108" w:type="dxa"/>
        <w:top w:w="0" w:type="dxa"/>
        <w:right w:w="108" w:type="dxa"/>
        <w:bottom w:w="0" w:type="dxa"/>
      </w:tblCellMar>
    </w:tblPr>
    <w:tblStylePr w:type="band1Horz">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799" w:customStyle="1">
    <w:name w:val="List Table 2"/>
    <w:basedOn w:val="716"/>
    <w:uiPriority w:val="99"/>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left w:w="108" w:type="dxa"/>
        <w:top w:w="0" w:type="dxa"/>
        <w:right w:w="108"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00" w:customStyle="1">
    <w:name w:val="List Table 2 - Accent 1"/>
    <w:basedOn w:val="716"/>
    <w:uiPriority w:val="99"/>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left w:w="108" w:type="dxa"/>
        <w:top w:w="0" w:type="dxa"/>
        <w:right w:w="108" w:type="dxa"/>
        <w:bottom w:w="0" w:type="dxa"/>
      </w:tblCellMar>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801" w:customStyle="1">
    <w:name w:val="List Table 2 - Accent 2"/>
    <w:basedOn w:val="716"/>
    <w:uiPriority w:val="99"/>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left w:w="108" w:type="dxa"/>
        <w:top w:w="0" w:type="dxa"/>
        <w:right w:w="108" w:type="dxa"/>
        <w:bottom w:w="0" w:type="dxa"/>
      </w:tblCellMar>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802" w:customStyle="1">
    <w:name w:val="List Table 2 - Accent 3"/>
    <w:basedOn w:val="716"/>
    <w:uiPriority w:val="99"/>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left w:w="108" w:type="dxa"/>
        <w:top w:w="0" w:type="dxa"/>
        <w:right w:w="108" w:type="dxa"/>
        <w:bottom w:w="0" w:type="dxa"/>
      </w:tblCellMar>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803" w:customStyle="1">
    <w:name w:val="List Table 2 - Accent 4"/>
    <w:basedOn w:val="716"/>
    <w:uiPriority w:val="99"/>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left w:w="108" w:type="dxa"/>
        <w:top w:w="0" w:type="dxa"/>
        <w:right w:w="108" w:type="dxa"/>
        <w:bottom w:w="0" w:type="dxa"/>
      </w:tblCellMar>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804" w:customStyle="1">
    <w:name w:val="List Table 2 - Accent 5"/>
    <w:basedOn w:val="716"/>
    <w:uiPriority w:val="99"/>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left w:w="108" w:type="dxa"/>
        <w:top w:w="0" w:type="dxa"/>
        <w:right w:w="108" w:type="dxa"/>
        <w:bottom w:w="0" w:type="dxa"/>
      </w:tblCellMar>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805" w:customStyle="1">
    <w:name w:val="List Table 2 - Accent 6"/>
    <w:basedOn w:val="716"/>
    <w:uiPriority w:val="99"/>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left w:w="108" w:type="dxa"/>
        <w:top w:w="0" w:type="dxa"/>
        <w:right w:w="108" w:type="dxa"/>
        <w:bottom w:w="0" w:type="dxa"/>
      </w:tblCellMar>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806" w:customStyle="1">
    <w:name w:val="List Table 3"/>
    <w:basedOn w:val="716"/>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left w:w="108" w:type="dxa"/>
        <w:top w:w="0" w:type="dxa"/>
        <w:right w:w="108" w:type="dxa"/>
        <w:bottom w:w="0" w:type="dxa"/>
      </w:tblCellMar>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07" w:customStyle="1">
    <w:name w:val="List Table 3 - Accent 1"/>
    <w:basedOn w:val="716"/>
    <w:uiPriority w:val="99"/>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left w:w="108" w:type="dxa"/>
        <w:top w:w="0" w:type="dxa"/>
        <w:right w:w="108" w:type="dxa"/>
        <w:bottom w:w="0" w:type="dxa"/>
      </w:tblCellMar>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08" w:customStyle="1">
    <w:name w:val="List Table 3 - Accent 2"/>
    <w:basedOn w:val="716"/>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left w:w="108" w:type="dxa"/>
        <w:top w:w="0" w:type="dxa"/>
        <w:right w:w="108" w:type="dxa"/>
        <w:bottom w:w="0" w:type="dxa"/>
      </w:tblCellMar>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Pr>
    </w:tblStylePr>
    <w:tblStylePr w:type="lastCol">
      <w:rPr>
        <w:b/>
        <w:color w:val="404040"/>
      </w:rPr>
    </w:tblStylePr>
    <w:tblStylePr w:type="lastRow">
      <w:rPr>
        <w:b/>
        <w:color w:val="404040"/>
      </w:rPr>
    </w:tblStylePr>
  </w:style>
  <w:style w:type="table" w:styleId="809" w:customStyle="1">
    <w:name w:val="List Table 3 - Accent 3"/>
    <w:basedOn w:val="716"/>
    <w:uiPriority w:val="99"/>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left w:w="108" w:type="dxa"/>
        <w:top w:w="0" w:type="dxa"/>
        <w:right w:w="108" w:type="dxa"/>
        <w:bottom w:w="0" w:type="dxa"/>
      </w:tblCellMar>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c3d69b" w:themeFill="accent3" w:themeFillTint="98"/>
      </w:tcPr>
    </w:tblStylePr>
    <w:tblStylePr w:type="lastCol">
      <w:rPr>
        <w:b/>
        <w:color w:val="404040"/>
      </w:rPr>
    </w:tblStylePr>
    <w:tblStylePr w:type="lastRow">
      <w:rPr>
        <w:b/>
        <w:color w:val="404040"/>
      </w:rPr>
    </w:tblStylePr>
  </w:style>
  <w:style w:type="table" w:styleId="810" w:customStyle="1">
    <w:name w:val="List Table 3 - Accent 4"/>
    <w:basedOn w:val="716"/>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left w:w="108" w:type="dxa"/>
        <w:top w:w="0" w:type="dxa"/>
        <w:right w:w="108" w:type="dxa"/>
        <w:bottom w:w="0" w:type="dxa"/>
      </w:tblCellMar>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Pr>
    </w:tblStylePr>
    <w:tblStylePr w:type="lastCol">
      <w:rPr>
        <w:b/>
        <w:color w:val="404040"/>
      </w:rPr>
    </w:tblStylePr>
    <w:tblStylePr w:type="lastRow">
      <w:rPr>
        <w:b/>
        <w:color w:val="404040"/>
      </w:rPr>
    </w:tblStylePr>
  </w:style>
  <w:style w:type="table" w:styleId="811" w:customStyle="1">
    <w:name w:val="List Table 3 - Accent 5"/>
    <w:basedOn w:val="716"/>
    <w:uiPriority w:val="99"/>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left w:w="108" w:type="dxa"/>
        <w:top w:w="0" w:type="dxa"/>
        <w:right w:w="108" w:type="dxa"/>
        <w:bottom w:w="0" w:type="dxa"/>
      </w:tblCellMar>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92ccdc" w:themeFill="accent5" w:themeFillTint="9A"/>
      </w:tcPr>
    </w:tblStylePr>
    <w:tblStylePr w:type="lastCol">
      <w:rPr>
        <w:b/>
        <w:color w:val="404040"/>
      </w:rPr>
    </w:tblStylePr>
    <w:tblStylePr w:type="lastRow">
      <w:rPr>
        <w:b/>
        <w:color w:val="404040"/>
      </w:rPr>
    </w:tblStylePr>
  </w:style>
  <w:style w:type="table" w:styleId="812" w:customStyle="1">
    <w:name w:val="List Table 3 - Accent 6"/>
    <w:basedOn w:val="716"/>
    <w:uiPriority w:val="99"/>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left w:w="108" w:type="dxa"/>
        <w:top w:w="0" w:type="dxa"/>
        <w:right w:w="108" w:type="dxa"/>
        <w:bottom w:w="0" w:type="dxa"/>
      </w:tblCellMar>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fac090" w:themeFill="accent6" w:themeFillTint="98"/>
      </w:tcPr>
    </w:tblStylePr>
    <w:tblStylePr w:type="lastCol">
      <w:rPr>
        <w:b/>
        <w:color w:val="404040"/>
      </w:rPr>
    </w:tblStylePr>
    <w:tblStylePr w:type="lastRow">
      <w:rPr>
        <w:b/>
        <w:color w:val="404040"/>
      </w:rPr>
    </w:tblStylePr>
  </w:style>
  <w:style w:type="table" w:styleId="813" w:customStyle="1">
    <w:name w:val="List Table 4"/>
    <w:basedOn w:val="716"/>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left w:w="108" w:type="dxa"/>
        <w:top w:w="0" w:type="dxa"/>
        <w:right w:w="108"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14" w:customStyle="1">
    <w:name w:val="List Table 4 - Accent 1"/>
    <w:basedOn w:val="716"/>
    <w:uiPriority w:val="9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left w:w="108" w:type="dxa"/>
        <w:top w:w="0" w:type="dxa"/>
        <w:right w:w="108" w:type="dxa"/>
        <w:bottom w:w="0" w:type="dxa"/>
      </w:tblCellMar>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15" w:customStyle="1">
    <w:name w:val="List Table 4 - Accent 2"/>
    <w:basedOn w:val="716"/>
    <w:uiPriority w:val="9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left w:w="108" w:type="dxa"/>
        <w:top w:w="0" w:type="dxa"/>
        <w:right w:w="108" w:type="dxa"/>
        <w:bottom w:w="0" w:type="dxa"/>
      </w:tblCellMar>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b/>
        <w:color w:val="404040"/>
      </w:rPr>
    </w:tblStylePr>
    <w:tblStylePr w:type="firstRow">
      <w:rPr>
        <w:rFonts w:ascii="Arial" w:hAnsi="Arial"/>
        <w:b/>
        <w:color w:val="FFFFFF"/>
        <w:sz w:val="22"/>
      </w:rPr>
      <w:tcPr>
        <w:shd w:val="clear" w:color="c0504d" w:themeColor="accent2" w:fill="c0504d" w:themeFill="accent2"/>
      </w:tcPr>
    </w:tblStylePr>
    <w:tblStylePr w:type="lastCol">
      <w:rPr>
        <w:b/>
        <w:color w:val="404040"/>
      </w:rPr>
    </w:tblStylePr>
    <w:tblStylePr w:type="lastRow">
      <w:rPr>
        <w:b/>
        <w:color w:val="404040"/>
      </w:rPr>
    </w:tblStylePr>
  </w:style>
  <w:style w:type="table" w:styleId="816" w:customStyle="1">
    <w:name w:val="List Table 4 - Accent 3"/>
    <w:basedOn w:val="716"/>
    <w:uiPriority w:val="9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left w:w="108" w:type="dxa"/>
        <w:top w:w="0" w:type="dxa"/>
        <w:right w:w="108" w:type="dxa"/>
        <w:bottom w:w="0" w:type="dxa"/>
      </w:tblCellMar>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b/>
        <w:color w:val="404040"/>
      </w:rPr>
    </w:tblStylePr>
    <w:tblStylePr w:type="firstRow">
      <w:rPr>
        <w:rFonts w:ascii="Arial" w:hAnsi="Arial"/>
        <w:b/>
        <w:color w:val="FFFFFF"/>
        <w:sz w:val="22"/>
      </w:rPr>
      <w:tcPr>
        <w:shd w:val="clear" w:color="9bbb59" w:themeColor="accent3" w:fill="9bbb59" w:themeFill="accent3"/>
      </w:tcPr>
    </w:tblStylePr>
    <w:tblStylePr w:type="lastCol">
      <w:rPr>
        <w:b/>
        <w:color w:val="404040"/>
      </w:rPr>
    </w:tblStylePr>
    <w:tblStylePr w:type="lastRow">
      <w:rPr>
        <w:b/>
        <w:color w:val="404040"/>
      </w:rPr>
    </w:tblStylePr>
  </w:style>
  <w:style w:type="table" w:styleId="817" w:customStyle="1">
    <w:name w:val="List Table 4 - Accent 4"/>
    <w:basedOn w:val="716"/>
    <w:uiPriority w:val="9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left w:w="108" w:type="dxa"/>
        <w:top w:w="0" w:type="dxa"/>
        <w:right w:w="108" w:type="dxa"/>
        <w:bottom w:w="0" w:type="dxa"/>
      </w:tblCellMar>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8064a2" w:themeColor="accent4" w:fill="8064a2" w:themeFill="accent4"/>
      </w:tcPr>
    </w:tblStylePr>
    <w:tblStylePr w:type="lastCol">
      <w:rPr>
        <w:b/>
        <w:color w:val="404040"/>
      </w:rPr>
    </w:tblStylePr>
    <w:tblStylePr w:type="lastRow">
      <w:rPr>
        <w:b/>
        <w:color w:val="404040"/>
      </w:rPr>
    </w:tblStylePr>
  </w:style>
  <w:style w:type="table" w:styleId="818" w:customStyle="1">
    <w:name w:val="List Table 4 - Accent 5"/>
    <w:basedOn w:val="716"/>
    <w:uiPriority w:val="9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left w:w="108" w:type="dxa"/>
        <w:top w:w="0" w:type="dxa"/>
        <w:right w:w="108" w:type="dxa"/>
        <w:bottom w:w="0" w:type="dxa"/>
      </w:tblCellMar>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4bacc6" w:themeColor="accent5" w:fill="4bacc6" w:themeFill="accent5"/>
      </w:tcPr>
    </w:tblStylePr>
    <w:tblStylePr w:type="lastCol">
      <w:rPr>
        <w:b/>
        <w:color w:val="404040"/>
      </w:rPr>
    </w:tblStylePr>
    <w:tblStylePr w:type="lastRow">
      <w:rPr>
        <w:b/>
        <w:color w:val="404040"/>
      </w:rPr>
    </w:tblStylePr>
  </w:style>
  <w:style w:type="table" w:styleId="819" w:customStyle="1">
    <w:name w:val="List Table 4 - Accent 6"/>
    <w:basedOn w:val="716"/>
    <w:uiPriority w:val="9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left w:w="108" w:type="dxa"/>
        <w:top w:w="0" w:type="dxa"/>
        <w:right w:w="108" w:type="dxa"/>
        <w:bottom w:w="0" w:type="dxa"/>
      </w:tblCellMar>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b/>
        <w:color w:val="404040"/>
      </w:rPr>
    </w:tblStylePr>
    <w:tblStylePr w:type="firstRow">
      <w:rPr>
        <w:rFonts w:ascii="Arial" w:hAnsi="Arial"/>
        <w:b/>
        <w:color w:val="FFFFFF"/>
        <w:sz w:val="22"/>
      </w:rPr>
      <w:tcPr>
        <w:shd w:val="clear" w:color="f79646" w:themeColor="accent6" w:fill="f79646" w:themeFill="accent6"/>
      </w:tcPr>
    </w:tblStylePr>
    <w:tblStylePr w:type="lastCol">
      <w:rPr>
        <w:b/>
        <w:color w:val="404040"/>
      </w:rPr>
    </w:tblStylePr>
    <w:tblStylePr w:type="lastRow">
      <w:rPr>
        <w:b/>
        <w:color w:val="404040"/>
      </w:rPr>
    </w:tblStylePr>
  </w:style>
  <w:style w:type="table" w:styleId="820" w:customStyle="1">
    <w:name w:val="List Table 5 Dark"/>
    <w:basedOn w:val="716"/>
    <w:uiPriority w:val="99"/>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CellMar>
        <w:left w:w="108" w:type="dxa"/>
        <w:top w:w="0" w:type="dxa"/>
        <w:right w:w="108" w:type="dxa"/>
        <w:bottom w:w="0" w:type="dxa"/>
      </w:tblCellMar>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21" w:customStyle="1">
    <w:name w:val="List Table 5 Dark - Accent 1"/>
    <w:basedOn w:val="716"/>
    <w:uiPriority w:val="99"/>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CellMar>
        <w:left w:w="108" w:type="dxa"/>
        <w:top w:w="0" w:type="dxa"/>
        <w:right w:w="108" w:type="dxa"/>
        <w:bottom w:w="0" w:type="dxa"/>
      </w:tblCellMar>
    </w:tblPr>
    <w:tblStylePr w:type="band1Horz">
      <w:tcPr>
        <w:shd w:val="clear" w:color="4f81bd" w:themeColor="accent1" w:fill="4f81bd" w:themeFill="accent1"/>
        <w:tcBorders>
          <w:top w:val="single" w:color="FFFFFF" w:themeColor="light1" w:sz="4" w:space="0"/>
          <w:bottom w:val="single" w:color="FFFFFF" w:themeColor="light1" w:sz="4" w:space="0"/>
        </w:tcBorders>
      </w:tcPr>
    </w:tblStylePr>
    <w:tblStylePr w:type="band1Vert">
      <w:tcPr>
        <w:shd w:val="clear" w:color="4f81bd" w:themeColor="accent1" w:fill="4f81bd" w:themeFill="accent1"/>
        <w:tcBorders>
          <w:left w:val="single" w:color="FFFFFF" w:themeColor="light1" w:sz="4" w:space="0"/>
          <w:right w:val="single" w:color="FFFFFF" w:themeColor="light1" w:sz="4" w:space="0"/>
        </w:tcBorders>
      </w:tcPr>
    </w:tblStylePr>
    <w:tblStylePr w:type="band2Horz">
      <w:tcPr>
        <w:shd w:val="clear" w:color="4f81bd" w:themeColor="accent1"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4f81bd" w:themeColor="accent1"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822" w:customStyle="1">
    <w:name w:val="List Table 5 Dark - Accent 2"/>
    <w:basedOn w:val="716"/>
    <w:uiPriority w:val="99"/>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CellMar>
        <w:left w:w="108" w:type="dxa"/>
        <w:top w:w="0" w:type="dxa"/>
        <w:right w:w="108" w:type="dxa"/>
        <w:bottom w:w="0" w:type="dxa"/>
      </w:tblCellMar>
    </w:tblPr>
    <w:tblStylePr w:type="band1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823" w:customStyle="1">
    <w:name w:val="List Table 5 Dark - Accent 3"/>
    <w:basedOn w:val="716"/>
    <w:uiPriority w:val="99"/>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CellMar>
        <w:left w:w="108" w:type="dxa"/>
        <w:top w:w="0" w:type="dxa"/>
        <w:right w:w="108" w:type="dxa"/>
        <w:bottom w:w="0" w:type="dxa"/>
      </w:tblCellMar>
    </w:tblPr>
    <w:tblStylePr w:type="band1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824" w:customStyle="1">
    <w:name w:val="List Table 5 Dark - Accent 4"/>
    <w:basedOn w:val="716"/>
    <w:uiPriority w:val="99"/>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CellMar>
        <w:left w:w="108" w:type="dxa"/>
        <w:top w:w="0" w:type="dxa"/>
        <w:right w:w="108" w:type="dxa"/>
        <w:bottom w:w="0" w:type="dxa"/>
      </w:tblCellMar>
    </w:tblPr>
    <w:tblStylePr w:type="band1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825" w:customStyle="1">
    <w:name w:val="List Table 5 Dark - Accent 5"/>
    <w:basedOn w:val="716"/>
    <w:uiPriority w:val="99"/>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CellMar>
        <w:left w:w="108" w:type="dxa"/>
        <w:top w:w="0" w:type="dxa"/>
        <w:right w:w="108" w:type="dxa"/>
        <w:bottom w:w="0" w:type="dxa"/>
      </w:tblCellMar>
    </w:tblPr>
    <w:tblStylePr w:type="band1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826" w:customStyle="1">
    <w:name w:val="List Table 5 Dark - Accent 6"/>
    <w:basedOn w:val="716"/>
    <w:uiPriority w:val="99"/>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CellMar>
        <w:left w:w="108" w:type="dxa"/>
        <w:top w:w="0" w:type="dxa"/>
        <w:right w:w="108" w:type="dxa"/>
        <w:bottom w:w="0" w:type="dxa"/>
      </w:tblCellMar>
    </w:tblPr>
    <w:tblStylePr w:type="band1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827" w:customStyle="1">
    <w:name w:val="List Table 6 Colorful"/>
    <w:basedOn w:val="716"/>
    <w:uiPriority w:val="99"/>
    <w:tblPr>
      <w:tblStyleRowBandSize w:val="1"/>
      <w:tblStyleColBandSize w:val="1"/>
      <w:tblInd w:w="0" w:type="dxa"/>
      <w:tblBorders>
        <w:top w:val="single" w:color="7F7F7F" w:themeColor="text1" w:themeTint="80" w:sz="4" w:space="0"/>
        <w:bottom w:val="single" w:color="7F7F7F" w:themeColor="text1" w:themeTint="80" w:sz="4" w:space="0"/>
      </w:tblBorders>
      <w:tblCellMar>
        <w:left w:w="108" w:type="dxa"/>
        <w:top w:w="0" w:type="dxa"/>
        <w:right w:w="108" w:type="dxa"/>
        <w:bottom w:w="0" w:type="dxa"/>
      </w:tblCellMar>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28" w:customStyle="1">
    <w:name w:val="List Table 6 Colorful - Accent 1"/>
    <w:basedOn w:val="716"/>
    <w:uiPriority w:val="99"/>
    <w:tblPr>
      <w:tblStyleRowBandSize w:val="1"/>
      <w:tblStyleColBandSize w:val="1"/>
      <w:tblInd w:w="0" w:type="dxa"/>
      <w:tblBorders>
        <w:top w:val="single" w:color="4F81BD" w:themeColor="accent1" w:sz="4" w:space="0"/>
        <w:bottom w:val="single" w:color="4F81BD" w:themeColor="accent1" w:sz="4" w:space="0"/>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829" w:customStyle="1">
    <w:name w:val="List Table 6 Colorful - Accent 2"/>
    <w:basedOn w:val="716"/>
    <w:uiPriority w:val="99"/>
    <w:tblPr>
      <w:tblStyleRowBandSize w:val="1"/>
      <w:tblStyleColBandSize w:val="1"/>
      <w:tblInd w:w="0" w:type="dxa"/>
      <w:tblBorders>
        <w:top w:val="single" w:color="D99695" w:themeColor="accent2" w:themeTint="97" w:sz="4" w:space="0"/>
        <w:bottom w:val="single" w:color="D99695" w:themeColor="accent2" w:themeTint="97" w:sz="4" w:space="0"/>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830" w:customStyle="1">
    <w:name w:val="List Table 6 Colorful - Accent 3"/>
    <w:basedOn w:val="716"/>
    <w:uiPriority w:val="99"/>
    <w:tblPr>
      <w:tblStyleRowBandSize w:val="1"/>
      <w:tblStyleColBandSize w:val="1"/>
      <w:tblInd w:w="0" w:type="dxa"/>
      <w:tblBorders>
        <w:top w:val="single" w:color="C3D69B" w:themeColor="accent3" w:themeTint="98" w:sz="4" w:space="0"/>
        <w:bottom w:val="single" w:color="C3D69B" w:themeColor="accent3" w:themeTint="98" w:sz="4" w:space="0"/>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831" w:customStyle="1">
    <w:name w:val="List Table 6 Colorful - Accent 4"/>
    <w:basedOn w:val="716"/>
    <w:uiPriority w:val="99"/>
    <w:tblPr>
      <w:tblStyleRowBandSize w:val="1"/>
      <w:tblStyleColBandSize w:val="1"/>
      <w:tblInd w:w="0" w:type="dxa"/>
      <w:tblBorders>
        <w:top w:val="single" w:color="B2A1C6" w:themeColor="accent4" w:themeTint="9A" w:sz="4" w:space="0"/>
        <w:bottom w:val="single" w:color="B2A1C6" w:themeColor="accent4" w:themeTint="9A" w:sz="4" w:space="0"/>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832" w:customStyle="1">
    <w:name w:val="List Table 6 Colorful - Accent 5"/>
    <w:basedOn w:val="716"/>
    <w:uiPriority w:val="99"/>
    <w:tblPr>
      <w:tblStyleRowBandSize w:val="1"/>
      <w:tblStyleColBandSize w:val="1"/>
      <w:tblInd w:w="0" w:type="dxa"/>
      <w:tblBorders>
        <w:top w:val="single" w:color="92CCDC" w:themeColor="accent5" w:themeTint="9A" w:sz="4" w:space="0"/>
        <w:bottom w:val="single" w:color="92CCDC" w:themeColor="accent5" w:themeTint="9A" w:sz="4" w:space="0"/>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833" w:customStyle="1">
    <w:name w:val="List Table 6 Colorful - Accent 6"/>
    <w:basedOn w:val="716"/>
    <w:uiPriority w:val="99"/>
    <w:tblPr>
      <w:tblStyleRowBandSize w:val="1"/>
      <w:tblStyleColBandSize w:val="1"/>
      <w:tblInd w:w="0" w:type="dxa"/>
      <w:tblBorders>
        <w:top w:val="single" w:color="FAC090" w:themeColor="accent6" w:themeTint="98" w:sz="4" w:space="0"/>
        <w:bottom w:val="single" w:color="FAC090" w:themeColor="accent6" w:themeTint="98" w:sz="4" w:space="0"/>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834" w:customStyle="1">
    <w:name w:val="List Table 7 Colorful"/>
    <w:basedOn w:val="716"/>
    <w:uiPriority w:val="99"/>
    <w:tblPr>
      <w:tblStyleRowBandSize w:val="1"/>
      <w:tblStyleColBandSize w:val="1"/>
      <w:tblInd w:w="0" w:type="dxa"/>
      <w:tblBorders>
        <w:right w:val="single" w:color="7F7F7F" w:themeColor="text1" w:themeTint="80" w:sz="4" w:space="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835" w:customStyle="1">
    <w:name w:val="List Table 7 Colorful - Accent 1"/>
    <w:basedOn w:val="716"/>
    <w:uiPriority w:val="99"/>
    <w:tblPr>
      <w:tblStyleRowBandSize w:val="1"/>
      <w:tblStyleColBandSize w:val="1"/>
      <w:tblInd w:w="0" w:type="dxa"/>
      <w:tblBorders>
        <w:right w:val="single" w:color="4F81BD" w:themeColor="accent1" w:sz="4" w:space="0"/>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top w:val="none" w:color="000000" w:sz="4" w:space="0"/>
          <w:left w:val="none" w:color="000000" w:sz="4" w:space="0"/>
          <w:bottom w:val="none" w:color="000000" w:sz="4" w:space="0"/>
          <w:right w:val="single" w:color="4F81BD" w:themeColor="accent1" w:sz="4" w:space="0"/>
        </w:tcBorders>
      </w:tcPr>
    </w:tblStylePr>
    <w:tblStylePr w:type="firstRow">
      <w:rPr>
        <w:rFonts w:ascii="Arial" w:hAnsi="Arial"/>
        <w:i/>
        <w:color w:val="2A4A71" w:themeColor="accent1" w:themeShade="95"/>
        <w:sz w:val="22"/>
      </w:rPr>
      <w:tcPr>
        <w:shd w:val="clear" w:color="ffffff" w:themeColor="light1" w:fill="ffffff" w:themeFill="light1"/>
        <w:tcBorders>
          <w:top w:val="none" w:color="000000" w:sz="4" w:space="0"/>
          <w:left w:val="none" w:color="000000" w:sz="4" w:space="0"/>
          <w:bottom w:val="single" w:color="4F81BD" w:themeColor="accent1" w:sz="4" w:space="0"/>
          <w:right w:val="none" w:color="000000" w:sz="4" w:space="0"/>
        </w:tcBorders>
      </w:tcPr>
    </w:tblStylePr>
    <w:tblStylePr w:type="lastCol">
      <w:rPr>
        <w:rFonts w:ascii="Arial" w:hAnsi="Arial"/>
        <w:i/>
        <w:color w:val="2A4A71" w:themeColor="accent1" w:themeShade="95"/>
        <w:sz w:val="22"/>
      </w:rPr>
      <w:tcPr>
        <w:shd w:val="clear" w:color="ffffff" w:fill="auto"/>
        <w:tcBorders>
          <w:top w:val="none" w:color="000000" w:sz="4" w:space="0"/>
          <w:left w:val="single" w:color="4F81BD" w:themeColor="accent1" w:sz="4" w:space="0"/>
          <w:bottom w:val="none" w:color="000000" w:sz="4" w:space="0"/>
          <w:right w:val="none" w:color="000000" w:sz="4" w:space="0"/>
        </w:tcBorders>
      </w:tcPr>
    </w:tblStylePr>
    <w:tblStylePr w:type="lastRow">
      <w:rPr>
        <w:rFonts w:ascii="Arial" w:hAnsi="Arial"/>
        <w:i/>
        <w:color w:val="2A4A71" w:themeColor="accent1" w:themeShade="95"/>
        <w:sz w:val="22"/>
      </w:rPr>
      <w:tcPr>
        <w:shd w:val="clear" w:color="ffffff" w:themeColor="light1" w:fill="ffffff" w:themeFill="light1"/>
        <w:tcBorders>
          <w:top w:val="single" w:color="4F81BD" w:themeColor="accent1" w:sz="4" w:space="0"/>
          <w:left w:val="none" w:color="000000" w:sz="4" w:space="0"/>
          <w:bottom w:val="none" w:color="000000" w:sz="4" w:space="0"/>
          <w:right w:val="none" w:color="000000" w:sz="4" w:space="0"/>
        </w:tcBorders>
      </w:tcPr>
    </w:tblStylePr>
  </w:style>
  <w:style w:type="table" w:styleId="836" w:customStyle="1">
    <w:name w:val="List Table 7 Colorful - Accent 2"/>
    <w:basedOn w:val="716"/>
    <w:uiPriority w:val="99"/>
    <w:tblPr>
      <w:tblStyleRowBandSize w:val="1"/>
      <w:tblStyleColBandSize w:val="1"/>
      <w:tblInd w:w="0" w:type="dxa"/>
      <w:tblBorders>
        <w:right w:val="single" w:color="D99695" w:themeColor="accent2" w:themeTint="97" w:sz="4" w:space="0"/>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themeColor="light1"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i/>
        <w:color w:val="D99695" w:themeColor="accent2" w:themeTint="97" w:themeShade="95"/>
        <w:sz w:val="22"/>
      </w:rPr>
      <w:tcPr>
        <w:shd w:val="clear" w:color="ffffff" w:themeColor="light1" w:fill="ffffff" w:themeFill="light1"/>
        <w:tcBorders>
          <w:top w:val="single" w:color="D99695" w:themeColor="accent2" w:themeTint="97" w:sz="4" w:space="0"/>
          <w:left w:val="none" w:color="000000" w:sz="4" w:space="0"/>
          <w:bottom w:val="none" w:color="000000" w:sz="4" w:space="0"/>
          <w:right w:val="none" w:color="000000" w:sz="4" w:space="0"/>
        </w:tcBorders>
      </w:tcPr>
    </w:tblStylePr>
  </w:style>
  <w:style w:type="table" w:styleId="837" w:customStyle="1">
    <w:name w:val="List Table 7 Colorful - Accent 3"/>
    <w:basedOn w:val="716"/>
    <w:uiPriority w:val="99"/>
    <w:tblPr>
      <w:tblStyleRowBandSize w:val="1"/>
      <w:tblStyleColBandSize w:val="1"/>
      <w:tblInd w:w="0" w:type="dxa"/>
      <w:tblBorders>
        <w:right w:val="single" w:color="C3D69B" w:themeColor="accent3" w:themeTint="98" w:sz="4" w:space="0"/>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top w:val="none" w:color="000000" w:sz="4" w:space="0"/>
          <w:left w:val="none" w:color="000000" w:sz="4" w:space="0"/>
          <w:bottom w:val="none" w:color="000000" w:sz="4"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themeColor="light1" w:fill="ffffff" w:themeFill="light1"/>
        <w:tcBorders>
          <w:top w:val="none" w:color="000000" w:sz="4" w:space="0"/>
          <w:left w:val="none" w:color="000000" w:sz="4" w:space="0"/>
          <w:bottom w:val="single" w:color="C3D69B" w:themeColor="accent3" w:themeTint="98" w:sz="4" w:space="0"/>
          <w:right w:val="none" w:color="000000" w:sz="4" w:space="0"/>
        </w:tcBorders>
      </w:tcPr>
    </w:tblStylePr>
    <w:tblStylePr w:type="lastCol">
      <w:rPr>
        <w:rFonts w:ascii="Arial" w:hAnsi="Arial"/>
        <w:i/>
        <w:color w:val="C3D69B" w:themeColor="accent3" w:themeTint="98" w:themeShade="95"/>
        <w:sz w:val="22"/>
      </w:rPr>
      <w:tcPr>
        <w:shd w:val="clear" w:color="ffffff" w:fill="auto"/>
        <w:tcBorders>
          <w:top w:val="none" w:color="000000" w:sz="4" w:space="0"/>
          <w:left w:val="single" w:color="C3D69B" w:themeColor="accent3" w:themeTint="98" w:sz="4" w:space="0"/>
          <w:bottom w:val="none" w:color="000000" w:sz="4" w:space="0"/>
          <w:right w:val="none" w:color="000000" w:sz="4" w:space="0"/>
        </w:tcBorders>
      </w:tcPr>
    </w:tblStylePr>
    <w:tblStylePr w:type="lastRow">
      <w:rPr>
        <w:rFonts w:ascii="Arial" w:hAnsi="Arial"/>
        <w:i/>
        <w:color w:val="C3D69B" w:themeColor="accent3" w:themeTint="98" w:themeShade="95"/>
        <w:sz w:val="22"/>
      </w:rPr>
      <w:tcPr>
        <w:shd w:val="clear" w:color="ffffff" w:themeColor="light1" w:fill="ffffff" w:themeFill="light1"/>
        <w:tcBorders>
          <w:top w:val="single" w:color="C3D69B" w:themeColor="accent3" w:themeTint="98" w:sz="4" w:space="0"/>
          <w:left w:val="none" w:color="000000" w:sz="4" w:space="0"/>
          <w:bottom w:val="none" w:color="000000" w:sz="4" w:space="0"/>
          <w:right w:val="none" w:color="000000" w:sz="4" w:space="0"/>
        </w:tcBorders>
      </w:tcPr>
    </w:tblStylePr>
  </w:style>
  <w:style w:type="table" w:styleId="838" w:customStyle="1">
    <w:name w:val="List Table 7 Colorful - Accent 4"/>
    <w:basedOn w:val="716"/>
    <w:uiPriority w:val="99"/>
    <w:tblPr>
      <w:tblStyleRowBandSize w:val="1"/>
      <w:tblStyleColBandSize w:val="1"/>
      <w:tblInd w:w="0" w:type="dxa"/>
      <w:tblBorders>
        <w:right w:val="single" w:color="B2A1C6" w:themeColor="accent4" w:themeTint="9A" w:sz="4" w:space="0"/>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themeColor="light1"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i/>
        <w:color w:val="B2A1C6" w:themeColor="accent4" w:themeTint="9A" w:themeShade="95"/>
        <w:sz w:val="22"/>
      </w:rPr>
      <w:tcPr>
        <w:shd w:val="clear" w:color="ffffff" w:themeColor="light1" w:fill="ffffff" w:themeFill="light1"/>
        <w:tcBorders>
          <w:top w:val="single" w:color="B2A1C6" w:themeColor="accent4" w:themeTint="9A" w:sz="4" w:space="0"/>
          <w:left w:val="none" w:color="000000" w:sz="4" w:space="0"/>
          <w:bottom w:val="none" w:color="000000" w:sz="4" w:space="0"/>
          <w:right w:val="none" w:color="000000" w:sz="4" w:space="0"/>
        </w:tcBorders>
      </w:tcPr>
    </w:tblStylePr>
  </w:style>
  <w:style w:type="table" w:styleId="839" w:customStyle="1">
    <w:name w:val="List Table 7 Colorful - Accent 5"/>
    <w:basedOn w:val="716"/>
    <w:uiPriority w:val="99"/>
    <w:tblPr>
      <w:tblStyleRowBandSize w:val="1"/>
      <w:tblStyleColBandSize w:val="1"/>
      <w:tblInd w:w="0" w:type="dxa"/>
      <w:tblBorders>
        <w:right w:val="single" w:color="92CCDC" w:themeColor="accent5" w:themeTint="9A" w:sz="4" w:space="0"/>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top w:val="none" w:color="000000" w:sz="4" w:space="0"/>
          <w:left w:val="none" w:color="000000" w:sz="4" w:space="0"/>
          <w:bottom w:val="none" w:color="000000" w:sz="4"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themeColor="light1" w:fill="ffffff" w:themeFill="light1"/>
        <w:tcBorders>
          <w:top w:val="none" w:color="000000" w:sz="4" w:space="0"/>
          <w:left w:val="none" w:color="000000" w:sz="4" w:space="0"/>
          <w:bottom w:val="single" w:color="92CCDC" w:themeColor="accent5" w:themeTint="9A" w:sz="4" w:space="0"/>
          <w:right w:val="none" w:color="000000" w:sz="4" w:space="0"/>
        </w:tcBorders>
      </w:tcPr>
    </w:tblStylePr>
    <w:tblStylePr w:type="lastCol">
      <w:rPr>
        <w:rFonts w:ascii="Arial" w:hAnsi="Arial"/>
        <w:i/>
        <w:color w:val="92CCDC" w:themeColor="accent5" w:themeTint="9A" w:themeShade="95"/>
        <w:sz w:val="22"/>
      </w:rPr>
      <w:tcPr>
        <w:shd w:val="clear" w:color="ffffff" w:fill="auto"/>
        <w:tcBorders>
          <w:top w:val="none" w:color="000000" w:sz="4" w:space="0"/>
          <w:left w:val="single" w:color="92CCDC" w:themeColor="accent5" w:themeTint="9A" w:sz="4" w:space="0"/>
          <w:bottom w:val="none" w:color="000000" w:sz="4" w:space="0"/>
          <w:right w:val="none" w:color="000000" w:sz="4" w:space="0"/>
        </w:tcBorders>
      </w:tcPr>
    </w:tblStylePr>
    <w:tblStylePr w:type="lastRow">
      <w:rPr>
        <w:rFonts w:ascii="Arial" w:hAnsi="Arial"/>
        <w:i/>
        <w:color w:val="92CCDC" w:themeColor="accent5" w:themeTint="9A" w:themeShade="95"/>
        <w:sz w:val="22"/>
      </w:rPr>
      <w:tcPr>
        <w:shd w:val="clear" w:color="ffffff" w:themeColor="light1" w:fill="ffffff" w:themeFill="light1"/>
        <w:tcBorders>
          <w:top w:val="single" w:color="92CCDC" w:themeColor="accent5" w:themeTint="9A" w:sz="4" w:space="0"/>
          <w:left w:val="none" w:color="000000" w:sz="4" w:space="0"/>
          <w:bottom w:val="none" w:color="000000" w:sz="4" w:space="0"/>
          <w:right w:val="none" w:color="000000" w:sz="4" w:space="0"/>
        </w:tcBorders>
      </w:tcPr>
    </w:tblStylePr>
  </w:style>
  <w:style w:type="table" w:styleId="840" w:customStyle="1">
    <w:name w:val="List Table 7 Colorful - Accent 6"/>
    <w:basedOn w:val="716"/>
    <w:uiPriority w:val="99"/>
    <w:tblPr>
      <w:tblStyleRowBandSize w:val="1"/>
      <w:tblStyleColBandSize w:val="1"/>
      <w:tblInd w:w="0" w:type="dxa"/>
      <w:tblBorders>
        <w:right w:val="single" w:color="FAC090" w:themeColor="accent6" w:themeTint="98" w:sz="4" w:space="0"/>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top w:val="none" w:color="000000" w:sz="4" w:space="0"/>
          <w:left w:val="none" w:color="000000" w:sz="4" w:space="0"/>
          <w:bottom w:val="none" w:color="000000" w:sz="4"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themeColor="light1" w:fill="ffffff" w:themeFill="light1"/>
        <w:tcBorders>
          <w:top w:val="none" w:color="000000" w:sz="4" w:space="0"/>
          <w:left w:val="none" w:color="000000" w:sz="4" w:space="0"/>
          <w:bottom w:val="single" w:color="FAC090" w:themeColor="accent6" w:themeTint="98" w:sz="4" w:space="0"/>
          <w:right w:val="none" w:color="000000" w:sz="4" w:space="0"/>
        </w:tcBorders>
      </w:tcPr>
    </w:tblStylePr>
    <w:tblStylePr w:type="lastCol">
      <w:rPr>
        <w:rFonts w:ascii="Arial" w:hAnsi="Arial"/>
        <w:i/>
        <w:color w:val="FAC090" w:themeColor="accent6" w:themeTint="98" w:themeShade="95"/>
        <w:sz w:val="22"/>
      </w:rPr>
      <w:tcPr>
        <w:shd w:val="clear" w:color="ffffff" w:fill="auto"/>
        <w:tcBorders>
          <w:top w:val="none" w:color="000000" w:sz="4" w:space="0"/>
          <w:left w:val="single" w:color="FAC090" w:themeColor="accent6" w:themeTint="98" w:sz="4" w:space="0"/>
          <w:bottom w:val="none" w:color="000000" w:sz="4" w:space="0"/>
          <w:right w:val="none" w:color="000000" w:sz="4" w:space="0"/>
        </w:tcBorders>
      </w:tcPr>
    </w:tblStylePr>
    <w:tblStylePr w:type="lastRow">
      <w:rPr>
        <w:rFonts w:ascii="Arial" w:hAnsi="Arial"/>
        <w:i/>
        <w:color w:val="FAC090" w:themeColor="accent6" w:themeTint="98" w:themeShade="95"/>
        <w:sz w:val="22"/>
      </w:rPr>
      <w:tcPr>
        <w:shd w:val="clear" w:color="ffffff" w:themeColor="light1" w:fill="ffffff" w:themeFill="light1"/>
        <w:tcBorders>
          <w:top w:val="single" w:color="FAC090" w:themeColor="accent6" w:themeTint="98" w:sz="4" w:space="0"/>
          <w:left w:val="none" w:color="000000" w:sz="4" w:space="0"/>
          <w:bottom w:val="none" w:color="000000" w:sz="4" w:space="0"/>
          <w:right w:val="none" w:color="000000" w:sz="4" w:space="0"/>
        </w:tcBorders>
      </w:tcPr>
    </w:tblStylePr>
  </w:style>
  <w:style w:type="table" w:styleId="841" w:customStyle="1">
    <w:name w:val="Lined - Accent"/>
    <w:basedOn w:val="716"/>
    <w:uiPriority w:val="99"/>
    <w:rPr>
      <w:color w:val="40404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0" w:fill="f2f2f2" w:themeFill="text1" w:themeFillTint="00"/>
      </w:tcPr>
    </w:tblStylePr>
    <w:tblStylePr w:type="band2Vert">
      <w:rPr>
        <w:rFonts w:ascii="Arial" w:hAnsi="Arial"/>
        <w:color w:val="404040"/>
        <w:sz w:val="22"/>
      </w:rPr>
      <w:tcPr>
        <w:shd w:val="clear" w:color="f2f2f2" w:themeColor="text1" w:themeTint="00" w:fill="f2f2f2" w:themeFill="text1" w:themeFillTint="00"/>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42" w:customStyle="1">
    <w:name w:val="Lined - Accent 1"/>
    <w:basedOn w:val="716"/>
    <w:uiPriority w:val="99"/>
    <w:rPr>
      <w:color w:val="40404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43" w:customStyle="1">
    <w:name w:val="Lined - Accent 2"/>
    <w:basedOn w:val="716"/>
    <w:uiPriority w:val="99"/>
    <w:rPr>
      <w:color w:val="40404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44" w:customStyle="1">
    <w:name w:val="Lined - Accent 3"/>
    <w:basedOn w:val="716"/>
    <w:uiPriority w:val="99"/>
    <w:rPr>
      <w:color w:val="40404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45" w:customStyle="1">
    <w:name w:val="Lined - Accent 4"/>
    <w:basedOn w:val="716"/>
    <w:uiPriority w:val="99"/>
    <w:rPr>
      <w:color w:val="40404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46" w:customStyle="1">
    <w:name w:val="Lined - Accent 5"/>
    <w:basedOn w:val="716"/>
    <w:uiPriority w:val="99"/>
    <w:rPr>
      <w:color w:val="40404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47" w:customStyle="1">
    <w:name w:val="Lined - Accent 6"/>
    <w:basedOn w:val="716"/>
    <w:uiPriority w:val="99"/>
    <w:rPr>
      <w:color w:val="40404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48" w:customStyle="1">
    <w:name w:val="Bordered &amp; Lined - Accent"/>
    <w:basedOn w:val="716"/>
    <w:uiPriority w:val="99"/>
    <w:rPr>
      <w:color w:val="404040"/>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0" w:fill="f2f2f2" w:themeFill="text1" w:themeFillTint="00"/>
      </w:tcPr>
    </w:tblStylePr>
    <w:tblStylePr w:type="band2Vert">
      <w:rPr>
        <w:rFonts w:ascii="Arial" w:hAnsi="Arial"/>
        <w:color w:val="404040"/>
        <w:sz w:val="22"/>
      </w:rPr>
      <w:tcPr>
        <w:shd w:val="clear" w:color="f2f2f2" w:themeColor="text1" w:themeTint="00" w:fill="f2f2f2" w:themeFill="text1" w:themeFillTint="00"/>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49" w:customStyle="1">
    <w:name w:val="Bordered &amp; Lined - Accent 1"/>
    <w:basedOn w:val="716"/>
    <w:uiPriority w:val="99"/>
    <w:rPr>
      <w:color w:val="404040"/>
    </w:rPr>
    <w:tblPr>
      <w:tblStyleRowBandSize w:val="1"/>
      <w:tblStyleColBandSize w:val="1"/>
      <w:tblInd w:w="0" w:type="dxa"/>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50" w:customStyle="1">
    <w:name w:val="Bordered &amp; Lined - Accent 2"/>
    <w:basedOn w:val="716"/>
    <w:uiPriority w:val="99"/>
    <w:rPr>
      <w:color w:val="404040"/>
    </w:rPr>
    <w:tblPr>
      <w:tblStyleRowBandSize w:val="1"/>
      <w:tblStyleColBandSize w:val="1"/>
      <w:tblInd w:w="0" w:type="dxa"/>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51" w:customStyle="1">
    <w:name w:val="Bordered &amp; Lined - Accent 3"/>
    <w:basedOn w:val="716"/>
    <w:uiPriority w:val="99"/>
    <w:rPr>
      <w:color w:val="404040"/>
    </w:rPr>
    <w:tblPr>
      <w:tblStyleRowBandSize w:val="1"/>
      <w:tblStyleColBandSize w:val="1"/>
      <w:tblInd w:w="0" w:type="dxa"/>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52" w:customStyle="1">
    <w:name w:val="Bordered &amp; Lined - Accent 4"/>
    <w:basedOn w:val="716"/>
    <w:uiPriority w:val="99"/>
    <w:rPr>
      <w:color w:val="404040"/>
    </w:rPr>
    <w:tblPr>
      <w:tblStyleRowBandSize w:val="1"/>
      <w:tblStyleColBandSize w:val="1"/>
      <w:tblInd w:w="0" w:type="dxa"/>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53" w:customStyle="1">
    <w:name w:val="Bordered &amp; Lined - Accent 5"/>
    <w:basedOn w:val="716"/>
    <w:uiPriority w:val="99"/>
    <w:rPr>
      <w:color w:val="404040"/>
    </w:rPr>
    <w:tblPr>
      <w:tblStyleRowBandSize w:val="1"/>
      <w:tblStyleColBandSize w:val="1"/>
      <w:tblInd w:w="0" w:type="dxa"/>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54" w:customStyle="1">
    <w:name w:val="Bordered &amp; Lined - Accent 6"/>
    <w:basedOn w:val="716"/>
    <w:uiPriority w:val="99"/>
    <w:rPr>
      <w:color w:val="404040"/>
    </w:rPr>
    <w:tblPr>
      <w:tblStyleRowBandSize w:val="1"/>
      <w:tblStyleColBandSize w:val="1"/>
      <w:tblInd w:w="0" w:type="dxa"/>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55" w:customStyle="1">
    <w:name w:val="Bordered"/>
    <w:basedOn w:val="716"/>
    <w:uiPriority w:val="99"/>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left w:w="108" w:type="dxa"/>
        <w:top w:w="0" w:type="dxa"/>
        <w:right w:w="108" w:type="dxa"/>
        <w:bottom w:w="0" w:type="dxa"/>
      </w:tblCellMar>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56" w:customStyle="1">
    <w:name w:val="Bordered - Accent 1"/>
    <w:basedOn w:val="716"/>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857" w:customStyle="1">
    <w:name w:val="Bordered - Accent 2"/>
    <w:basedOn w:val="716"/>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858" w:customStyle="1">
    <w:name w:val="Bordered - Accent 3"/>
    <w:basedOn w:val="716"/>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859" w:customStyle="1">
    <w:name w:val="Bordered - Accent 4"/>
    <w:basedOn w:val="716"/>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860" w:customStyle="1">
    <w:name w:val="Bordered - Accent 5"/>
    <w:basedOn w:val="716"/>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861" w:customStyle="1">
    <w:name w:val="Bordered - Accent 6"/>
    <w:basedOn w:val="71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character" w:styleId="862" w:customStyle="1">
    <w:name w:val="Footnote Text Char"/>
    <w:uiPriority w:val="99"/>
    <w:rPr>
      <w:sz w:val="18"/>
    </w:rPr>
  </w:style>
  <w:style w:type="character" w:styleId="863">
    <w:name w:val="footnote reference"/>
    <w:basedOn w:val="715"/>
    <w:uiPriority w:val="99"/>
    <w:unhideWhenUsed/>
    <w:rPr>
      <w:vertAlign w:val="superscript"/>
    </w:rPr>
  </w:style>
  <w:style w:type="paragraph" w:styleId="864">
    <w:name w:val="endnote text"/>
    <w:basedOn w:val="705"/>
    <w:link w:val="865"/>
    <w:uiPriority w:val="99"/>
    <w:semiHidden/>
    <w:unhideWhenUsed/>
    <w:rPr>
      <w:sz w:val="20"/>
    </w:rPr>
  </w:style>
  <w:style w:type="character" w:styleId="865" w:customStyle="1">
    <w:name w:val="Текст концевой сноски Знак"/>
    <w:link w:val="864"/>
    <w:uiPriority w:val="99"/>
    <w:rPr>
      <w:sz w:val="20"/>
    </w:rPr>
  </w:style>
  <w:style w:type="character" w:styleId="866">
    <w:name w:val="endnote reference"/>
    <w:basedOn w:val="715"/>
    <w:uiPriority w:val="99"/>
    <w:semiHidden/>
    <w:unhideWhenUsed/>
    <w:rPr>
      <w:vertAlign w:val="superscript"/>
    </w:rPr>
  </w:style>
  <w:style w:type="paragraph" w:styleId="867">
    <w:name w:val="toc 1"/>
    <w:basedOn w:val="705"/>
    <w:next w:val="705"/>
    <w:uiPriority w:val="39"/>
    <w:unhideWhenUsed/>
    <w:pPr>
      <w:spacing w:after="57"/>
    </w:pPr>
  </w:style>
  <w:style w:type="paragraph" w:styleId="868">
    <w:name w:val="toc 2"/>
    <w:basedOn w:val="705"/>
    <w:next w:val="705"/>
    <w:uiPriority w:val="39"/>
    <w:unhideWhenUsed/>
    <w:pPr>
      <w:ind w:left="283"/>
      <w:spacing w:after="57"/>
    </w:pPr>
  </w:style>
  <w:style w:type="paragraph" w:styleId="869">
    <w:name w:val="toc 4"/>
    <w:basedOn w:val="705"/>
    <w:next w:val="705"/>
    <w:uiPriority w:val="39"/>
    <w:unhideWhenUsed/>
    <w:pPr>
      <w:ind w:left="850"/>
      <w:spacing w:after="57"/>
    </w:pPr>
  </w:style>
  <w:style w:type="paragraph" w:styleId="870">
    <w:name w:val="toc 5"/>
    <w:basedOn w:val="705"/>
    <w:next w:val="705"/>
    <w:uiPriority w:val="39"/>
    <w:unhideWhenUsed/>
    <w:pPr>
      <w:ind w:left="1134"/>
      <w:spacing w:after="57"/>
    </w:pPr>
  </w:style>
  <w:style w:type="paragraph" w:styleId="871">
    <w:name w:val="toc 6"/>
    <w:basedOn w:val="705"/>
    <w:next w:val="705"/>
    <w:uiPriority w:val="39"/>
    <w:unhideWhenUsed/>
    <w:pPr>
      <w:ind w:left="1417"/>
      <w:spacing w:after="57"/>
    </w:pPr>
  </w:style>
  <w:style w:type="paragraph" w:styleId="872">
    <w:name w:val="toc 7"/>
    <w:basedOn w:val="705"/>
    <w:next w:val="705"/>
    <w:uiPriority w:val="39"/>
    <w:unhideWhenUsed/>
    <w:pPr>
      <w:ind w:left="1701"/>
      <w:spacing w:after="57"/>
    </w:pPr>
  </w:style>
  <w:style w:type="paragraph" w:styleId="873">
    <w:name w:val="toc 8"/>
    <w:basedOn w:val="705"/>
    <w:next w:val="705"/>
    <w:uiPriority w:val="39"/>
    <w:unhideWhenUsed/>
    <w:pPr>
      <w:ind w:left="1984"/>
      <w:spacing w:after="57"/>
    </w:pPr>
  </w:style>
  <w:style w:type="paragraph" w:styleId="874">
    <w:name w:val="toc 9"/>
    <w:basedOn w:val="705"/>
    <w:next w:val="705"/>
    <w:uiPriority w:val="39"/>
    <w:unhideWhenUsed/>
    <w:pPr>
      <w:ind w:left="2268"/>
      <w:spacing w:after="57"/>
    </w:pPr>
  </w:style>
  <w:style w:type="paragraph" w:styleId="875">
    <w:name w:val="TOC Heading"/>
    <w:uiPriority w:val="39"/>
    <w:unhideWhenUsed/>
  </w:style>
  <w:style w:type="paragraph" w:styleId="876">
    <w:name w:val="table of figures"/>
    <w:basedOn w:val="705"/>
    <w:next w:val="705"/>
    <w:uiPriority w:val="99"/>
    <w:unhideWhenUsed/>
  </w:style>
  <w:style w:type="character" w:styleId="877" w:customStyle="1">
    <w:name w:val="Заголовок 1 Знак"/>
    <w:link w:val="706"/>
    <w:rPr>
      <w:rFonts w:ascii="AG Souvenir" w:hAnsi="AG Souvenir"/>
      <w:b/>
      <w:color w:val="000000"/>
      <w:spacing w:val="38"/>
      <w:sz w:val="28"/>
      <w:szCs w:val="24"/>
      <w:lang w:val="ru-RU" w:bidi="ar-SA" w:eastAsia="ru-RU"/>
    </w:rPr>
  </w:style>
  <w:style w:type="character" w:styleId="878" w:customStyle="1">
    <w:name w:val="Заголовок 2 Знак"/>
    <w:link w:val="707"/>
    <w:rPr>
      <w:color w:val="000000"/>
      <w:sz w:val="28"/>
      <w:szCs w:val="24"/>
      <w:lang w:val="ru-RU" w:bidi="ar-SA" w:eastAsia="ru-RU"/>
    </w:rPr>
  </w:style>
  <w:style w:type="character" w:styleId="879" w:customStyle="1">
    <w:name w:val="Заголовок 3 Знак"/>
    <w:link w:val="708"/>
    <w:rPr>
      <w:rFonts w:ascii="Arial" w:hAnsi="Arial"/>
      <w:b/>
      <w:bCs/>
      <w:color w:val="000000"/>
      <w:sz w:val="26"/>
      <w:szCs w:val="26"/>
      <w:lang w:bidi="ar-SA"/>
    </w:rPr>
  </w:style>
  <w:style w:type="character" w:styleId="880" w:customStyle="1">
    <w:name w:val="Заголовок 4 Знак"/>
    <w:link w:val="709"/>
    <w:rPr>
      <w:color w:val="000000"/>
      <w:sz w:val="24"/>
      <w:szCs w:val="24"/>
      <w:lang w:bidi="ar-SA" w:eastAsia="ar-SA"/>
    </w:rPr>
  </w:style>
  <w:style w:type="character" w:styleId="881" w:customStyle="1">
    <w:name w:val="Заголовок 5 Знак"/>
    <w:link w:val="710"/>
    <w:rPr>
      <w:color w:val="000000"/>
      <w:sz w:val="36"/>
      <w:szCs w:val="36"/>
      <w:lang w:bidi="ar-SA"/>
    </w:rPr>
  </w:style>
  <w:style w:type="character" w:styleId="882" w:customStyle="1">
    <w:name w:val="Заголовок 6 Знак"/>
    <w:link w:val="711"/>
    <w:rPr>
      <w:b/>
      <w:bCs/>
      <w:color w:val="000000"/>
      <w:sz w:val="22"/>
      <w:szCs w:val="22"/>
      <w:lang w:bidi="ar-SA"/>
    </w:rPr>
  </w:style>
  <w:style w:type="character" w:styleId="883" w:customStyle="1">
    <w:name w:val="Заголовок 9 Знак"/>
    <w:link w:val="714"/>
    <w:rPr>
      <w:rFonts w:ascii="Arial" w:hAnsi="Arial"/>
      <w:color w:val="000000"/>
      <w:sz w:val="22"/>
      <w:szCs w:val="22"/>
      <w:lang w:bidi="ar-SA"/>
    </w:rPr>
  </w:style>
  <w:style w:type="paragraph" w:styleId="884">
    <w:name w:val="Body Text"/>
    <w:basedOn w:val="705"/>
    <w:link w:val="885"/>
    <w:rPr>
      <w:sz w:val="28"/>
    </w:rPr>
  </w:style>
  <w:style w:type="character" w:styleId="885" w:customStyle="1">
    <w:name w:val="Основной текст Знак"/>
    <w:link w:val="884"/>
    <w:rPr>
      <w:color w:val="000000"/>
      <w:sz w:val="28"/>
      <w:szCs w:val="24"/>
      <w:lang w:val="ru-RU" w:bidi="ar-SA" w:eastAsia="ru-RU"/>
    </w:rPr>
  </w:style>
  <w:style w:type="paragraph" w:styleId="886">
    <w:name w:val="Body Text Indent"/>
    <w:basedOn w:val="705"/>
    <w:link w:val="887"/>
    <w:pPr>
      <w:ind w:firstLine="709"/>
      <w:jc w:val="both"/>
    </w:pPr>
    <w:rPr>
      <w:sz w:val="28"/>
    </w:rPr>
  </w:style>
  <w:style w:type="character" w:styleId="887" w:customStyle="1">
    <w:name w:val="Основной текст с отступом Знак"/>
    <w:link w:val="886"/>
    <w:rPr>
      <w:color w:val="000000"/>
      <w:sz w:val="28"/>
      <w:szCs w:val="24"/>
      <w:lang w:val="ru-RU" w:bidi="ar-SA" w:eastAsia="ru-RU"/>
    </w:rPr>
  </w:style>
  <w:style w:type="paragraph" w:styleId="888" w:customStyle="1">
    <w:name w:val="Postan"/>
    <w:basedOn w:val="705"/>
    <w:pPr>
      <w:jc w:val="center"/>
    </w:pPr>
    <w:rPr>
      <w:sz w:val="28"/>
    </w:rPr>
  </w:style>
  <w:style w:type="paragraph" w:styleId="889">
    <w:name w:val="Footer"/>
    <w:basedOn w:val="705"/>
    <w:link w:val="890"/>
    <w:uiPriority w:val="99"/>
    <w:pPr>
      <w:tabs>
        <w:tab w:val="center" w:pos="4153" w:leader="none"/>
        <w:tab w:val="right" w:pos="8306" w:leader="none"/>
      </w:tabs>
    </w:pPr>
  </w:style>
  <w:style w:type="character" w:styleId="890" w:customStyle="1">
    <w:name w:val="Нижний колонтитул Знак"/>
    <w:link w:val="889"/>
    <w:uiPriority w:val="99"/>
    <w:rPr>
      <w:color w:val="000000"/>
      <w:sz w:val="24"/>
      <w:szCs w:val="24"/>
      <w:lang w:val="ru-RU" w:bidi="ar-SA" w:eastAsia="ru-RU"/>
    </w:rPr>
  </w:style>
  <w:style w:type="paragraph" w:styleId="891">
    <w:name w:val="Header"/>
    <w:basedOn w:val="705"/>
    <w:link w:val="892"/>
    <w:pPr>
      <w:tabs>
        <w:tab w:val="center" w:pos="4153" w:leader="none"/>
        <w:tab w:val="right" w:pos="8306" w:leader="none"/>
      </w:tabs>
    </w:pPr>
  </w:style>
  <w:style w:type="character" w:styleId="892" w:customStyle="1">
    <w:name w:val="Верхний колонтитул Знак"/>
    <w:link w:val="891"/>
    <w:rPr>
      <w:color w:val="000000"/>
      <w:sz w:val="24"/>
      <w:szCs w:val="24"/>
      <w:lang w:val="ru-RU" w:bidi="ar-SA" w:eastAsia="ru-RU"/>
    </w:rPr>
  </w:style>
  <w:style w:type="character" w:styleId="893">
    <w:name w:val="page number"/>
    <w:basedOn w:val="715"/>
  </w:style>
  <w:style w:type="paragraph" w:styleId="894" w:customStyle="1">
    <w:name w:val="Знак4 Знак Знак Знак Знак Знак Знак Знак Знак Знак1 Знак Знак Знак Знак Знак Знак Знак Знак Знак Знак Знак Знак Знак Знак Знак Знак Знак Знак"/>
    <w:basedOn w:val="705"/>
    <w:pPr>
      <w:jc w:val="both"/>
      <w:spacing w:before="100" w:beforeAutospacing="1" w:after="100" w:afterAutospacing="1"/>
    </w:pPr>
    <w:rPr>
      <w:rFonts w:ascii="Tahoma" w:hAnsi="Tahoma"/>
      <w:lang w:val="en-US" w:eastAsia="en-US"/>
    </w:rPr>
  </w:style>
  <w:style w:type="paragraph" w:styleId="895" w:customStyle="1">
    <w:name w:val="ConsNormal"/>
    <w:pPr>
      <w:ind w:right="19772" w:firstLine="720"/>
      <w:widowControl w:val="off"/>
    </w:pPr>
    <w:rPr>
      <w:rFonts w:ascii="Arial" w:hAnsi="Arial" w:cs="Arial"/>
      <w:sz w:val="22"/>
      <w:szCs w:val="22"/>
    </w:rPr>
  </w:style>
  <w:style w:type="paragraph" w:styleId="896" w:customStyle="1">
    <w:name w:val="ConsNonformat"/>
    <w:pPr>
      <w:ind w:right="19772"/>
      <w:widowControl w:val="off"/>
    </w:pPr>
    <w:rPr>
      <w:rFonts w:ascii="Courier New" w:hAnsi="Courier New" w:cs="Courier New"/>
      <w:sz w:val="22"/>
      <w:szCs w:val="22"/>
    </w:rPr>
  </w:style>
  <w:style w:type="paragraph" w:styleId="897">
    <w:name w:val="Title"/>
    <w:basedOn w:val="705"/>
    <w:link w:val="898"/>
    <w:qFormat/>
    <w:pPr>
      <w:jc w:val="center"/>
    </w:pPr>
    <w:rPr>
      <w:b/>
      <w:bCs/>
      <w:sz w:val="28"/>
      <w:szCs w:val="28"/>
    </w:rPr>
  </w:style>
  <w:style w:type="character" w:styleId="898" w:customStyle="1">
    <w:name w:val="Название Знак"/>
    <w:link w:val="897"/>
    <w:rPr>
      <w:b/>
      <w:bCs/>
      <w:color w:val="000000"/>
      <w:sz w:val="28"/>
      <w:szCs w:val="28"/>
      <w:lang w:bidi="ar-SA"/>
    </w:rPr>
  </w:style>
  <w:style w:type="paragraph" w:styleId="899">
    <w:name w:val="Body Text Indent 3"/>
    <w:basedOn w:val="705"/>
    <w:link w:val="900"/>
    <w:pPr>
      <w:ind w:left="252" w:hanging="180"/>
    </w:pPr>
    <w:rPr>
      <w:sz w:val="28"/>
      <w:szCs w:val="28"/>
    </w:rPr>
  </w:style>
  <w:style w:type="character" w:styleId="900" w:customStyle="1">
    <w:name w:val="Основной текст с отступом 3 Знак"/>
    <w:link w:val="899"/>
    <w:rPr>
      <w:color w:val="000000"/>
      <w:sz w:val="28"/>
      <w:szCs w:val="28"/>
      <w:lang w:bidi="ar-SA"/>
    </w:rPr>
  </w:style>
  <w:style w:type="paragraph" w:styleId="901" w:customStyle="1">
    <w:name w:val="ConsPlusNormal"/>
    <w:link w:val="1270"/>
    <w:pPr>
      <w:ind w:firstLine="720"/>
    </w:pPr>
    <w:rPr>
      <w:rFonts w:ascii="Arial" w:hAnsi="Arial" w:cs="Arial"/>
    </w:rPr>
  </w:style>
  <w:style w:type="paragraph" w:styleId="902" w:customStyle="1">
    <w:name w:val="ConsPlusTitle"/>
    <w:rPr>
      <w:rFonts w:ascii="Arial" w:hAnsi="Arial" w:cs="Arial"/>
      <w:b/>
      <w:bCs/>
    </w:rPr>
  </w:style>
  <w:style w:type="paragraph" w:styleId="903" w:customStyle="1">
    <w:name w:val="Обычный (Web)"/>
    <w:basedOn w:val="705"/>
    <w:pPr>
      <w:widowControl w:val="off"/>
    </w:pPr>
    <w:rPr>
      <w:lang w:eastAsia="ar-SA"/>
    </w:rPr>
  </w:style>
  <w:style w:type="paragraph" w:styleId="904">
    <w:name w:val="footnote text"/>
    <w:basedOn w:val="705"/>
    <w:link w:val="905"/>
    <w:semiHidden/>
  </w:style>
  <w:style w:type="character" w:styleId="905" w:customStyle="1">
    <w:name w:val="Текст сноски Знак"/>
    <w:link w:val="904"/>
    <w:semiHidden/>
    <w:rPr>
      <w:color w:val="000000"/>
      <w:sz w:val="24"/>
      <w:szCs w:val="24"/>
      <w:lang w:bidi="ar-SA"/>
    </w:rPr>
  </w:style>
  <w:style w:type="paragraph" w:styleId="906">
    <w:name w:val="Body Text 3"/>
    <w:basedOn w:val="705"/>
    <w:link w:val="907"/>
    <w:pPr>
      <w:spacing w:after="120"/>
    </w:pPr>
    <w:rPr>
      <w:sz w:val="16"/>
      <w:szCs w:val="16"/>
    </w:rPr>
  </w:style>
  <w:style w:type="character" w:styleId="907" w:customStyle="1">
    <w:name w:val="Основной текст 3 Знак"/>
    <w:link w:val="906"/>
    <w:rPr>
      <w:color w:val="000000"/>
      <w:sz w:val="16"/>
      <w:szCs w:val="16"/>
      <w:lang w:bidi="ar-SA"/>
    </w:rPr>
  </w:style>
  <w:style w:type="paragraph" w:styleId="908">
    <w:name w:val="Body Text Indent 2"/>
    <w:basedOn w:val="705"/>
    <w:link w:val="909"/>
    <w:pPr>
      <w:ind w:left="283"/>
      <w:spacing w:after="120" w:line="480" w:lineRule="auto"/>
    </w:pPr>
  </w:style>
  <w:style w:type="character" w:styleId="909" w:customStyle="1">
    <w:name w:val="Основной текст с отступом 2 Знак"/>
    <w:link w:val="908"/>
    <w:rPr>
      <w:color w:val="000000"/>
      <w:sz w:val="24"/>
      <w:szCs w:val="24"/>
      <w:lang w:bidi="ar-SA"/>
    </w:rPr>
  </w:style>
  <w:style w:type="paragraph" w:styleId="910">
    <w:name w:val="Body Text 2"/>
    <w:basedOn w:val="705"/>
    <w:link w:val="911"/>
    <w:pPr>
      <w:spacing w:after="120" w:line="480" w:lineRule="auto"/>
    </w:pPr>
  </w:style>
  <w:style w:type="character" w:styleId="911" w:customStyle="1">
    <w:name w:val="Основной текст 2 Знак"/>
    <w:link w:val="910"/>
    <w:rPr>
      <w:color w:val="000000"/>
      <w:sz w:val="24"/>
      <w:szCs w:val="24"/>
      <w:lang w:bidi="ar-SA"/>
    </w:rPr>
  </w:style>
  <w:style w:type="paragraph" w:styleId="912" w:customStyle="1">
    <w:name w:val="ConsPlusNonformat"/>
    <w:pPr>
      <w:widowControl w:val="off"/>
    </w:pPr>
    <w:rPr>
      <w:rFonts w:ascii="Courier New" w:hAnsi="Courier New" w:cs="Courier New"/>
    </w:rPr>
  </w:style>
  <w:style w:type="paragraph" w:styleId="913" w:customStyle="1">
    <w:name w:val="xl25"/>
    <w:basedOn w:val="705"/>
    <w:pPr>
      <w:jc w:val="center"/>
      <w:spacing w:before="100" w:beforeAutospacing="1" w:after="100" w:afterAutospacing="1"/>
    </w:pPr>
    <w:rPr>
      <w:rFonts w:ascii="Arial" w:hAnsi="Arial" w:cs="Arial"/>
    </w:rPr>
  </w:style>
  <w:style w:type="paragraph" w:styleId="914" w:customStyle="1">
    <w:name w:val="Вертикальный отступ 1"/>
    <w:basedOn w:val="705"/>
    <w:pPr>
      <w:jc w:val="center"/>
    </w:pPr>
    <w:rPr>
      <w:sz w:val="28"/>
      <w:szCs w:val="28"/>
      <w:lang w:val="en-US"/>
    </w:rPr>
  </w:style>
  <w:style w:type="character" w:styleId="915">
    <w:name w:val="Hyperlink"/>
    <w:rPr>
      <w:rFonts w:cs="Times New Roman"/>
      <w:color w:val="0000FF"/>
      <w:u w:val="single"/>
    </w:rPr>
  </w:style>
  <w:style w:type="paragraph" w:styleId="916" w:customStyle="1">
    <w:name w:val="подпись1"/>
    <w:basedOn w:val="705"/>
    <w:rPr>
      <w:sz w:val="28"/>
    </w:rPr>
  </w:style>
  <w:style w:type="paragraph" w:styleId="917" w:customStyle="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918" w:customStyle="1">
    <w:name w:val="Знак Знак Знак Знак Знак Знак Знак 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919" w:customStyle="1">
    <w:name w:val="Знак Знак Знак Знак"/>
    <w:basedOn w:val="705"/>
    <w:pPr>
      <w:spacing w:before="100" w:beforeAutospacing="1" w:after="100" w:afterAutospacing="1"/>
    </w:pPr>
    <w:rPr>
      <w:rFonts w:ascii="Tahoma" w:hAnsi="Tahoma"/>
      <w:lang w:val="en-US" w:eastAsia="en-US"/>
    </w:rPr>
  </w:style>
  <w:style w:type="paragraph" w:styleId="920" w:customStyle="1">
    <w:name w:val="Знак Знак Знак"/>
    <w:basedOn w:val="705"/>
    <w:pPr>
      <w:spacing w:before="100" w:beforeAutospacing="1" w:after="100" w:afterAutospacing="1"/>
    </w:pPr>
    <w:rPr>
      <w:rFonts w:ascii="Tahoma" w:hAnsi="Tahoma"/>
      <w:lang w:val="en-US" w:eastAsia="en-US"/>
    </w:rPr>
  </w:style>
  <w:style w:type="paragraph" w:styleId="921" w:customStyle="1">
    <w:name w:val="Знак Знак Знак Знак Знак Знак Знак Знак Знак Знак Знак Знак Знак Знак Знак Знак2"/>
    <w:basedOn w:val="705"/>
    <w:pPr>
      <w:spacing w:before="100" w:beforeAutospacing="1" w:after="100" w:afterAutospacing="1"/>
    </w:pPr>
    <w:rPr>
      <w:rFonts w:ascii="Tahoma" w:hAnsi="Tahoma"/>
      <w:lang w:val="en-US" w:eastAsia="en-US"/>
    </w:rPr>
  </w:style>
  <w:style w:type="character" w:styleId="922">
    <w:name w:val="FollowedHyperlink"/>
    <w:rPr>
      <w:color w:val="800080"/>
      <w:u w:val="single"/>
    </w:rPr>
  </w:style>
  <w:style w:type="paragraph" w:styleId="923" w:customStyle="1">
    <w:name w:val="Знак Знак Знак Знак Знак Знак Знак"/>
    <w:basedOn w:val="705"/>
    <w:pPr>
      <w:spacing w:before="100" w:beforeAutospacing="1" w:after="100" w:afterAutospacing="1"/>
    </w:pPr>
    <w:rPr>
      <w:rFonts w:ascii="Tahoma" w:hAnsi="Tahoma"/>
      <w:lang w:val="en-US" w:eastAsia="en-US"/>
    </w:rPr>
  </w:style>
  <w:style w:type="paragraph" w:styleId="924" w:customStyle="1">
    <w:name w:val="Знак Знак2 Знак"/>
    <w:basedOn w:val="705"/>
    <w:pPr>
      <w:spacing w:before="100" w:beforeAutospacing="1" w:after="100" w:afterAutospacing="1"/>
    </w:pPr>
    <w:rPr>
      <w:rFonts w:ascii="Tahoma" w:hAnsi="Tahoma"/>
      <w:lang w:val="en-US" w:eastAsia="en-US"/>
    </w:rPr>
  </w:style>
  <w:style w:type="paragraph" w:styleId="925" w:customStyle="1">
    <w:name w:val="Знак Знак Знак Знак Знак Знак"/>
    <w:basedOn w:val="705"/>
    <w:pPr>
      <w:jc w:val="both"/>
      <w:spacing w:before="100" w:beforeAutospacing="1" w:after="100" w:afterAutospacing="1"/>
    </w:pPr>
    <w:rPr>
      <w:rFonts w:ascii="Tahoma" w:hAnsi="Tahoma"/>
      <w:lang w:val="en-US" w:eastAsia="en-US"/>
    </w:rPr>
  </w:style>
  <w:style w:type="paragraph" w:styleId="926" w:customStyle="1">
    <w:name w:val="Знак Знак Знак Знак Знак Знак Знак Знак Знак Знак Знак Знак Знак Знак Знак Знак1 Знак Знак Знак"/>
    <w:basedOn w:val="705"/>
    <w:pPr>
      <w:spacing w:before="100" w:beforeAutospacing="1" w:after="100" w:afterAutospacing="1"/>
    </w:pPr>
    <w:rPr>
      <w:rFonts w:ascii="Tahoma" w:hAnsi="Tahoma"/>
      <w:lang w:val="en-US" w:eastAsia="en-US"/>
    </w:rPr>
  </w:style>
  <w:style w:type="paragraph" w:styleId="927">
    <w:name w:val="HTML Preformatted"/>
    <w:basedOn w:val="705"/>
    <w:link w:val="928"/>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character" w:styleId="928" w:customStyle="1">
    <w:name w:val="Стандартный HTML Знак"/>
    <w:link w:val="927"/>
    <w:rPr>
      <w:rFonts w:ascii="Courier New" w:hAnsi="Courier New"/>
      <w:color w:val="000000"/>
      <w:sz w:val="24"/>
      <w:szCs w:val="24"/>
      <w:lang w:bidi="ar-SA"/>
    </w:rPr>
  </w:style>
  <w:style w:type="paragraph" w:styleId="929" w:customStyle="1">
    <w:name w:val="_АБЗАЦ_"/>
    <w:basedOn w:val="705"/>
    <w:pPr>
      <w:ind w:firstLine="567"/>
      <w:jc w:val="both"/>
      <w:spacing w:line="360" w:lineRule="auto"/>
    </w:pPr>
    <w:rPr>
      <w:rFonts w:ascii="Arial" w:hAnsi="Arial"/>
    </w:rPr>
  </w:style>
  <w:style w:type="paragraph" w:styleId="930" w:customStyle="1">
    <w:name w:val="Знак1 Знак Знак"/>
    <w:basedOn w:val="705"/>
    <w:pPr>
      <w:spacing w:before="100" w:beforeAutospacing="1" w:after="100" w:afterAutospacing="1"/>
    </w:pPr>
    <w:rPr>
      <w:rFonts w:ascii="Tahoma" w:hAnsi="Tahoma"/>
      <w:lang w:val="en-US" w:eastAsia="en-US"/>
    </w:rPr>
  </w:style>
  <w:style w:type="paragraph" w:styleId="931" w:customStyle="1">
    <w:name w:val="Знак Знак Знак Знак Знак"/>
    <w:basedOn w:val="705"/>
    <w:pPr>
      <w:spacing w:before="100" w:beforeAutospacing="1" w:after="100" w:afterAutospacing="1"/>
    </w:pPr>
    <w:rPr>
      <w:rFonts w:ascii="Tahoma" w:hAnsi="Tahoma"/>
      <w:lang w:val="en-US" w:eastAsia="en-US"/>
    </w:rPr>
  </w:style>
  <w:style w:type="paragraph" w:styleId="932" w:customStyle="1">
    <w:name w:val="Стиль Стиль Основной текст с отступом 2 + По ширине Слева:  0 см Ме..."/>
    <w:basedOn w:val="705"/>
    <w:link w:val="933"/>
    <w:pPr>
      <w:jc w:val="both"/>
      <w:spacing w:after="120" w:line="360" w:lineRule="auto"/>
    </w:pPr>
    <w:rPr>
      <w:rFonts w:ascii="Verdana" w:hAnsi="Verdana"/>
      <w:b/>
      <w:bCs/>
    </w:rPr>
  </w:style>
  <w:style w:type="character" w:styleId="933" w:customStyle="1">
    <w:name w:val="Стиль Стиль Основной текст с отступом 2 + По ширине Слева:  0 см Ме... Знак"/>
    <w:link w:val="932"/>
    <w:rPr>
      <w:rFonts w:ascii="Verdana" w:hAnsi="Verdana"/>
      <w:b/>
      <w:bCs/>
      <w:color w:val="000000"/>
      <w:sz w:val="24"/>
      <w:szCs w:val="24"/>
      <w:lang w:bidi="ar-SA"/>
    </w:rPr>
  </w:style>
  <w:style w:type="paragraph" w:styleId="934" w:customStyle="1">
    <w:name w:val="Знак Знак1 Знак Знак Знак1 Знак Знак Знак Знак Знак Знак Знак Знак Знак Знак Знак Знак 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935">
    <w:name w:val="Normal (Web)"/>
    <w:basedOn w:val="705"/>
    <w:uiPriority w:val="99"/>
    <w:pPr>
      <w:spacing w:before="100" w:beforeAutospacing="1" w:after="100" w:afterAutospacing="1"/>
    </w:pPr>
    <w:rPr>
      <w:color w:val="555555"/>
    </w:rPr>
  </w:style>
  <w:style w:type="paragraph" w:styleId="936" w:customStyle="1">
    <w:name w:val="ПРОГРАММА-параграф Знак Знак"/>
    <w:basedOn w:val="705"/>
    <w:link w:val="937"/>
    <w:pPr>
      <w:ind w:firstLine="709"/>
      <w:jc w:val="both"/>
      <w:spacing w:before="120" w:after="120" w:line="360" w:lineRule="auto"/>
      <w:suppressLineNumbers/>
    </w:pPr>
    <w:rPr>
      <w:sz w:val="28"/>
      <w:lang w:eastAsia="en-US"/>
    </w:rPr>
  </w:style>
  <w:style w:type="character" w:styleId="937" w:customStyle="1">
    <w:name w:val="ПРОГРАММА-параграф Знак Знак Знак"/>
    <w:link w:val="936"/>
    <w:rPr>
      <w:color w:val="000000"/>
      <w:sz w:val="28"/>
      <w:szCs w:val="24"/>
      <w:lang w:bidi="ar-SA" w:eastAsia="en-US"/>
    </w:rPr>
  </w:style>
  <w:style w:type="paragraph" w:styleId="938" w:customStyle="1">
    <w:name w:val="Знак Знак1 Знак Знак Знак"/>
    <w:basedOn w:val="705"/>
    <w:pPr>
      <w:spacing w:after="160" w:line="240" w:lineRule="exact"/>
    </w:pPr>
    <w:rPr>
      <w:rFonts w:ascii="Verdana" w:hAnsi="Verdana"/>
      <w:lang w:val="en-US" w:eastAsia="en-US"/>
    </w:rPr>
  </w:style>
  <w:style w:type="paragraph" w:styleId="939">
    <w:name w:val="Block Text"/>
    <w:basedOn w:val="705"/>
    <w:pPr>
      <w:spacing w:before="75" w:after="75"/>
    </w:pPr>
    <w:rPr>
      <w:rFonts w:ascii="Arial" w:hAnsi="Arial" w:cs="Arial"/>
    </w:rPr>
  </w:style>
  <w:style w:type="paragraph" w:styleId="940" w:customStyle="1">
    <w:name w:val="Знак1 Знак Знак Знак1 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941" w:customStyle="1">
    <w:name w:val="1"/>
    <w:basedOn w:val="705"/>
    <w:pPr>
      <w:spacing w:before="100" w:beforeAutospacing="1" w:after="100" w:afterAutospacing="1"/>
    </w:pPr>
    <w:rPr>
      <w:rFonts w:ascii="Tahoma" w:hAnsi="Tahoma"/>
      <w:lang w:val="en-US" w:eastAsia="en-US"/>
    </w:rPr>
  </w:style>
  <w:style w:type="paragraph" w:styleId="942" w:customStyle="1">
    <w:name w:val="Знак1 Знак Знак Знак Знак Знак Знак Знак Знак Знак Знак Знак"/>
    <w:basedOn w:val="705"/>
    <w:pPr>
      <w:spacing w:after="160" w:line="240" w:lineRule="exact"/>
    </w:pPr>
    <w:rPr>
      <w:rFonts w:ascii="Verdana" w:hAnsi="Verdana"/>
      <w:lang w:val="en-US" w:eastAsia="en-US"/>
    </w:rPr>
  </w:style>
  <w:style w:type="paragraph" w:styleId="943" w:customStyle="1">
    <w:name w:val="Знак1 Знак Знак Знак1 Знак Знак Знак Знак Знак Знак Знак Знак"/>
    <w:basedOn w:val="705"/>
    <w:pPr>
      <w:spacing w:before="100" w:beforeAutospacing="1" w:after="100" w:afterAutospacing="1"/>
    </w:pPr>
    <w:rPr>
      <w:rFonts w:ascii="Tahoma" w:hAnsi="Tahoma"/>
      <w:lang w:val="en-US" w:eastAsia="en-US"/>
    </w:rPr>
  </w:style>
  <w:style w:type="paragraph" w:styleId="944" w:customStyle="1">
    <w:name w:val="Знак Знак Знак Знак Знак Знак Знак Знак Знак Знак Знак Знак Знак Знак Знак Знак1 Знак Знак Знак1 Знак Знак Знак Знак Знак Знак Знак Знак"/>
    <w:basedOn w:val="705"/>
    <w:pPr>
      <w:spacing w:before="100" w:beforeAutospacing="1" w:after="100" w:afterAutospacing="1"/>
    </w:pPr>
    <w:rPr>
      <w:rFonts w:ascii="Tahoma" w:hAnsi="Tahoma"/>
      <w:lang w:val="en-US" w:eastAsia="en-US"/>
    </w:rPr>
  </w:style>
  <w:style w:type="paragraph" w:styleId="945" w:customStyle="1">
    <w:name w:val="Стиль 14 пт"/>
    <w:basedOn w:val="705"/>
    <w:pPr>
      <w:ind w:firstLine="567"/>
      <w:jc w:val="both"/>
    </w:pPr>
    <w:rPr>
      <w:sz w:val="28"/>
      <w:szCs w:val="28"/>
    </w:rPr>
  </w:style>
  <w:style w:type="paragraph" w:styleId="946" w:customStyle="1">
    <w:name w:val="Знак Знак Знак 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947" w:customStyle="1">
    <w:name w:val="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948" w:customStyle="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949" w:customStyle="1">
    <w:name w:val="Знак Знак2 Знак Знак Знак Знак Знак Знак"/>
    <w:basedOn w:val="705"/>
    <w:pPr>
      <w:spacing w:after="160" w:line="240" w:lineRule="exact"/>
    </w:pPr>
    <w:rPr>
      <w:rFonts w:ascii="Verdana" w:hAnsi="Verdana"/>
      <w:lang w:val="en-US" w:eastAsia="en-US"/>
    </w:rPr>
  </w:style>
  <w:style w:type="paragraph" w:styleId="950" w:customStyle="1">
    <w:name w:val="Знак Знак1 Знак Знак Знак1 Знак Знак Знак Знак Знак Знак Знак 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951" w:customStyle="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952" w:customStyle="1">
    <w:name w:val="Знак Знак Знак Знак Знак Знак Знак Знак Знак Знак Знак Знак Знак Знак Знак Знак1 Знак Знак Знак1 Знак Знак Знак Знак Знак Знак"/>
    <w:basedOn w:val="705"/>
    <w:pPr>
      <w:spacing w:before="100" w:beforeAutospacing="1" w:after="100" w:afterAutospacing="1"/>
    </w:pPr>
    <w:rPr>
      <w:rFonts w:ascii="Tahoma" w:hAnsi="Tahoma"/>
      <w:lang w:val="en-US" w:eastAsia="en-US"/>
    </w:rPr>
  </w:style>
  <w:style w:type="paragraph" w:styleId="953" w:customStyle="1">
    <w:name w:val="Знак Знак1 Знак Знак Знак1 Знак Знак Знак Знак Знак Знак Знак 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954" w:customStyle="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955" w:customStyle="1">
    <w:name w:val="Знак Знак2 Знак Знак Знак1 Знак Знак Знак 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956" w:customStyle="1">
    <w:name w:val="Style2"/>
    <w:basedOn w:val="705"/>
    <w:pPr>
      <w:widowControl w:val="off"/>
    </w:pPr>
  </w:style>
  <w:style w:type="paragraph" w:styleId="957" w:customStyle="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705"/>
    <w:pPr>
      <w:spacing w:before="100" w:beforeAutospacing="1" w:after="100" w:afterAutospacing="1"/>
    </w:pPr>
    <w:rPr>
      <w:rFonts w:ascii="Tahoma" w:hAnsi="Tahoma"/>
      <w:lang w:val="en-US" w:eastAsia="en-US"/>
    </w:rPr>
  </w:style>
  <w:style w:type="paragraph" w:styleId="958" w:customStyle="1">
    <w:name w:val="Style3"/>
    <w:basedOn w:val="705"/>
    <w:pPr>
      <w:ind w:firstLine="706"/>
      <w:jc w:val="both"/>
      <w:spacing w:line="322" w:lineRule="exact"/>
      <w:widowControl w:val="off"/>
    </w:pPr>
  </w:style>
  <w:style w:type="character" w:styleId="959" w:customStyle="1">
    <w:name w:val="Font Style13"/>
    <w:rPr>
      <w:rFonts w:ascii="Times New Roman" w:hAnsi="Times New Roman" w:cs="Times New Roman" w:hint="default"/>
      <w:sz w:val="26"/>
      <w:szCs w:val="26"/>
    </w:rPr>
  </w:style>
  <w:style w:type="paragraph" w:styleId="960" w:customStyle="1">
    <w:name w:val="Знак Знак"/>
    <w:basedOn w:val="705"/>
    <w:pPr>
      <w:spacing w:before="100" w:beforeAutospacing="1" w:after="100" w:afterAutospacing="1"/>
    </w:pPr>
    <w:rPr>
      <w:rFonts w:ascii="Tahoma" w:hAnsi="Tahoma"/>
      <w:lang w:val="en-US" w:eastAsia="en-US"/>
    </w:rPr>
  </w:style>
  <w:style w:type="character" w:styleId="961" w:customStyle="1">
    <w:name w:val="wT2"/>
  </w:style>
  <w:style w:type="character" w:styleId="962" w:customStyle="1">
    <w:name w:val="wT3"/>
  </w:style>
  <w:style w:type="paragraph" w:styleId="963" w:customStyle="1">
    <w:name w:val="wP70"/>
    <w:basedOn w:val="705"/>
    <w:pPr>
      <w:ind w:firstLine="840"/>
      <w:jc w:val="both"/>
      <w:widowControl w:val="off"/>
    </w:pPr>
    <w:rPr>
      <w:rFonts w:ascii="Arial" w:hAnsi="Arial" w:eastAsia="Lucida Sans Unicode"/>
    </w:rPr>
  </w:style>
  <w:style w:type="paragraph" w:styleId="964" w:customStyle="1">
    <w:name w:val="Знак"/>
    <w:basedOn w:val="705"/>
    <w:pPr>
      <w:spacing w:before="100" w:beforeAutospacing="1" w:after="100" w:afterAutospacing="1"/>
    </w:pPr>
    <w:rPr>
      <w:rFonts w:ascii="Tahoma" w:hAnsi="Tahoma"/>
      <w:lang w:val="en-US" w:eastAsia="en-US"/>
    </w:rPr>
  </w:style>
  <w:style w:type="paragraph" w:styleId="965" w:customStyle="1">
    <w:name w:val="ww-содержимое-таблицы"/>
    <w:basedOn w:val="705"/>
    <w:pPr>
      <w:spacing w:before="100" w:beforeAutospacing="1" w:after="119"/>
    </w:pPr>
  </w:style>
  <w:style w:type="paragraph" w:styleId="966" w:customStyle="1">
    <w:name w:val="Знак Знак Знак Знак Знак Знак 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967" w:customStyle="1">
    <w:name w:val="Знак12"/>
    <w:basedOn w:val="705"/>
    <w:pPr>
      <w:spacing w:before="100" w:beforeAutospacing="1" w:after="100" w:afterAutospacing="1"/>
    </w:pPr>
    <w:rPr>
      <w:rFonts w:ascii="Tahoma" w:hAnsi="Tahoma"/>
      <w:lang w:val="en-US" w:eastAsia="en-US"/>
    </w:rPr>
  </w:style>
  <w:style w:type="paragraph" w:styleId="968" w:customStyle="1">
    <w:name w:val="contentheader2cols"/>
    <w:basedOn w:val="705"/>
    <w:pPr>
      <w:ind w:left="300"/>
      <w:spacing w:before="60"/>
    </w:pPr>
    <w:rPr>
      <w:b/>
      <w:bCs/>
      <w:color w:val="3560A7"/>
      <w:sz w:val="26"/>
      <w:szCs w:val="26"/>
    </w:rPr>
  </w:style>
  <w:style w:type="paragraph" w:styleId="969" w:customStyle="1">
    <w:name w:val="Знак2"/>
    <w:basedOn w:val="705"/>
    <w:pPr>
      <w:jc w:val="both"/>
      <w:spacing w:before="100" w:beforeAutospacing="1" w:after="100" w:afterAutospacing="1"/>
    </w:pPr>
    <w:rPr>
      <w:rFonts w:ascii="Tahoma" w:hAnsi="Tahoma"/>
      <w:lang w:val="en-US" w:eastAsia="en-US"/>
    </w:rPr>
  </w:style>
  <w:style w:type="paragraph" w:styleId="970" w:customStyle="1">
    <w:name w:val="Знак Знак3 Знак Знак Знак Знак"/>
    <w:basedOn w:val="705"/>
    <w:pPr>
      <w:spacing w:before="100" w:beforeAutospacing="1" w:after="100" w:afterAutospacing="1"/>
    </w:pPr>
    <w:rPr>
      <w:rFonts w:ascii="Tahoma" w:hAnsi="Tahoma"/>
      <w:lang w:val="en-US" w:eastAsia="en-US"/>
    </w:rPr>
  </w:style>
  <w:style w:type="paragraph" w:styleId="971" w:customStyle="1">
    <w:name w:val="Знак Знак1"/>
    <w:basedOn w:val="705"/>
    <w:pPr>
      <w:spacing w:before="100" w:beforeAutospacing="1" w:after="100" w:afterAutospacing="1"/>
    </w:pPr>
    <w:rPr>
      <w:rFonts w:ascii="Tahoma" w:hAnsi="Tahoma"/>
      <w:lang w:val="en-US" w:eastAsia="en-US"/>
    </w:rPr>
  </w:style>
  <w:style w:type="paragraph" w:styleId="972" w:customStyle="1">
    <w:name w:val="Знак2 Знак Знак Знак Знак Знак Знак Знак Знак Знак Знак Знак"/>
    <w:basedOn w:val="705"/>
    <w:pPr>
      <w:jc w:val="both"/>
      <w:spacing w:before="100" w:beforeAutospacing="1" w:after="100" w:afterAutospacing="1"/>
    </w:pPr>
    <w:rPr>
      <w:rFonts w:ascii="Tahoma" w:hAnsi="Tahoma"/>
      <w:lang w:val="en-US" w:eastAsia="en-US"/>
    </w:rPr>
  </w:style>
  <w:style w:type="paragraph" w:styleId="973" w:customStyle="1">
    <w:name w:val="Знак Знак3 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974" w:customStyle="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975" w:customStyle="1">
    <w:name w:val="Знак4"/>
    <w:basedOn w:val="705"/>
    <w:pPr>
      <w:jc w:val="both"/>
      <w:spacing w:before="100" w:beforeAutospacing="1" w:after="100" w:afterAutospacing="1"/>
    </w:pPr>
    <w:rPr>
      <w:rFonts w:ascii="Tahoma" w:hAnsi="Tahoma"/>
      <w:lang w:val="en-US" w:eastAsia="en-US"/>
    </w:rPr>
  </w:style>
  <w:style w:type="paragraph" w:styleId="976" w:customStyle="1">
    <w:name w:val="Знак4 Знак Знак Знак Знак Знак Знак Знак Знак Знак"/>
    <w:basedOn w:val="705"/>
    <w:pPr>
      <w:jc w:val="both"/>
      <w:spacing w:before="100" w:beforeAutospacing="1" w:after="100" w:afterAutospacing="1"/>
    </w:pPr>
    <w:rPr>
      <w:rFonts w:ascii="Tahoma" w:hAnsi="Tahoma"/>
      <w:lang w:val="en-US" w:eastAsia="en-US"/>
    </w:rPr>
  </w:style>
  <w:style w:type="paragraph" w:styleId="977" w:customStyle="1">
    <w:name w:val="Style4"/>
    <w:basedOn w:val="705"/>
    <w:pPr>
      <w:ind w:firstLine="552"/>
      <w:jc w:val="both"/>
      <w:spacing w:line="324" w:lineRule="exact"/>
      <w:widowControl w:val="off"/>
    </w:pPr>
  </w:style>
  <w:style w:type="character" w:styleId="978" w:customStyle="1">
    <w:name w:val="Font Style12"/>
    <w:rPr>
      <w:rFonts w:ascii="Times New Roman" w:hAnsi="Times New Roman" w:cs="Times New Roman" w:hint="default"/>
      <w:b/>
      <w:bCs/>
      <w:sz w:val="26"/>
      <w:szCs w:val="26"/>
    </w:rPr>
  </w:style>
  <w:style w:type="paragraph" w:styleId="979"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705"/>
    <w:pPr>
      <w:jc w:val="both"/>
      <w:spacing w:before="100" w:beforeAutospacing="1" w:after="100" w:afterAutospacing="1"/>
    </w:pPr>
    <w:rPr>
      <w:rFonts w:ascii="Tahoma" w:hAnsi="Tahoma"/>
      <w:lang w:val="en-US" w:eastAsia="en-US"/>
    </w:rPr>
  </w:style>
  <w:style w:type="paragraph" w:styleId="980" w:customStyle="1">
    <w:name w:val="Знак Знак Знак Знак Знак Знак Знак Знак Знак Знак Знак Знак Знак Знак Знак Знак Знак Знак Знак Знак Знак Знак Знак Знак Знак Знак Знак Знак"/>
    <w:basedOn w:val="705"/>
    <w:pPr>
      <w:jc w:val="both"/>
      <w:spacing w:before="100" w:beforeAutospacing="1" w:after="100" w:afterAutospacing="1"/>
    </w:pPr>
    <w:rPr>
      <w:rFonts w:ascii="Tahoma" w:hAnsi="Tahoma"/>
      <w:lang w:val="en-US" w:eastAsia="en-US"/>
    </w:rPr>
  </w:style>
  <w:style w:type="paragraph" w:styleId="981" w:customStyle="1">
    <w:name w:val="Знак Знак Знак Знак Знак Знак Знак Знак Знак Знак Знак Знак Знак Знак1 Знак Знак Знак Знак Знак Знак Знак Знак Знак Знак"/>
    <w:basedOn w:val="705"/>
    <w:pPr>
      <w:jc w:val="both"/>
      <w:spacing w:before="100" w:beforeAutospacing="1" w:after="100" w:afterAutospacing="1"/>
    </w:pPr>
    <w:rPr>
      <w:rFonts w:ascii="Tahoma" w:hAnsi="Tahoma"/>
      <w:lang w:val="en-US" w:eastAsia="en-US"/>
    </w:rPr>
  </w:style>
  <w:style w:type="paragraph" w:styleId="982" w:customStyle="1">
    <w:name w:val="Знак Знак Знак Знак Знак Знак Знак Знак Знак Знак Знак Знак Знак Знак Знак Знак Знак Знак Знак Знак Знак Знак Знак Знак Знак1"/>
    <w:basedOn w:val="705"/>
    <w:pPr>
      <w:jc w:val="both"/>
      <w:spacing w:before="100" w:beforeAutospacing="1" w:after="100" w:afterAutospacing="1"/>
    </w:pPr>
    <w:rPr>
      <w:rFonts w:ascii="Tahoma" w:hAnsi="Tahoma"/>
      <w:lang w:val="en-US" w:eastAsia="en-US"/>
    </w:rPr>
  </w:style>
  <w:style w:type="paragraph" w:styleId="983">
    <w:name w:val="List Paragraph"/>
    <w:basedOn w:val="705"/>
    <w:qFormat/>
    <w:pPr>
      <w:contextualSpacing/>
      <w:ind w:left="720"/>
      <w:spacing w:after="200" w:line="276" w:lineRule="auto"/>
    </w:pPr>
    <w:rPr>
      <w:rFonts w:ascii="Calibri" w:hAnsi="Calibri" w:eastAsia="Calibri"/>
      <w:sz w:val="22"/>
      <w:szCs w:val="22"/>
      <w:lang w:eastAsia="en-US"/>
    </w:rPr>
  </w:style>
  <w:style w:type="paragraph" w:styleId="984"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705"/>
    <w:pPr>
      <w:jc w:val="both"/>
      <w:spacing w:before="100" w:beforeAutospacing="1" w:after="100" w:afterAutospacing="1"/>
    </w:pPr>
    <w:rPr>
      <w:rFonts w:ascii="Tahoma" w:hAnsi="Tahoma"/>
      <w:lang w:val="en-US" w:eastAsia="en-US"/>
    </w:rPr>
  </w:style>
  <w:style w:type="character" w:styleId="985" w:customStyle="1">
    <w:name w:val="WW8Num1z0"/>
    <w:rPr>
      <w:rFonts w:ascii="Symbol" w:hAnsi="Symbol"/>
    </w:rPr>
  </w:style>
  <w:style w:type="character" w:styleId="986" w:customStyle="1">
    <w:name w:val="WW8Num1z1"/>
    <w:rPr>
      <w:rFonts w:ascii="Courier New" w:hAnsi="Courier New" w:cs="Courier New"/>
    </w:rPr>
  </w:style>
  <w:style w:type="character" w:styleId="987" w:customStyle="1">
    <w:name w:val="WW8Num1z2"/>
    <w:rPr>
      <w:rFonts w:ascii="Wingdings" w:hAnsi="Wingdings"/>
    </w:rPr>
  </w:style>
  <w:style w:type="character" w:styleId="988" w:customStyle="1">
    <w:name w:val="WW8Num7z0"/>
    <w:rPr>
      <w:rFonts w:ascii="Times New Roman" w:hAnsi="Times New Roman"/>
      <w:sz w:val="28"/>
    </w:rPr>
  </w:style>
  <w:style w:type="character" w:styleId="989" w:customStyle="1">
    <w:name w:val="WW8Num7z1"/>
    <w:rPr>
      <w:rFonts w:ascii="Courier New" w:hAnsi="Courier New"/>
    </w:rPr>
  </w:style>
  <w:style w:type="character" w:styleId="990" w:customStyle="1">
    <w:name w:val="WW8Num7z2"/>
    <w:rPr>
      <w:rFonts w:ascii="Wingdings" w:hAnsi="Wingdings"/>
    </w:rPr>
  </w:style>
  <w:style w:type="character" w:styleId="991" w:customStyle="1">
    <w:name w:val="WW8Num7z3"/>
    <w:rPr>
      <w:rFonts w:ascii="Symbol" w:hAnsi="Symbol"/>
    </w:rPr>
  </w:style>
  <w:style w:type="character" w:styleId="992" w:customStyle="1">
    <w:name w:val="WW8Num9z0"/>
    <w:rPr>
      <w:rFonts w:ascii="Symbol" w:hAnsi="Symbol"/>
    </w:rPr>
  </w:style>
  <w:style w:type="character" w:styleId="993" w:customStyle="1">
    <w:name w:val="WW8Num9z1"/>
    <w:rPr>
      <w:rFonts w:ascii="Courier New" w:hAnsi="Courier New" w:cs="Courier New"/>
    </w:rPr>
  </w:style>
  <w:style w:type="character" w:styleId="994" w:customStyle="1">
    <w:name w:val="WW8Num9z2"/>
    <w:rPr>
      <w:rFonts w:ascii="Wingdings" w:hAnsi="Wingdings"/>
    </w:rPr>
  </w:style>
  <w:style w:type="character" w:styleId="995" w:customStyle="1">
    <w:name w:val="WW8Num11z1"/>
    <w:rPr>
      <w:rFonts w:ascii="Courier New" w:hAnsi="Courier New"/>
    </w:rPr>
  </w:style>
  <w:style w:type="character" w:styleId="996" w:customStyle="1">
    <w:name w:val="WW8Num11z2"/>
    <w:rPr>
      <w:rFonts w:ascii="Wingdings" w:hAnsi="Wingdings"/>
    </w:rPr>
  </w:style>
  <w:style w:type="character" w:styleId="997" w:customStyle="1">
    <w:name w:val="WW8Num11z3"/>
    <w:rPr>
      <w:rFonts w:ascii="Symbol" w:hAnsi="Symbol"/>
    </w:rPr>
  </w:style>
  <w:style w:type="character" w:styleId="998" w:customStyle="1">
    <w:name w:val="WW8Num14z0"/>
    <w:rPr>
      <w:rFonts w:ascii="Symbol" w:hAnsi="Symbol"/>
    </w:rPr>
  </w:style>
  <w:style w:type="character" w:styleId="999" w:customStyle="1">
    <w:name w:val="WW8Num14z1"/>
    <w:rPr>
      <w:rFonts w:ascii="Courier New" w:hAnsi="Courier New" w:cs="Courier New"/>
    </w:rPr>
  </w:style>
  <w:style w:type="character" w:styleId="1000" w:customStyle="1">
    <w:name w:val="WW8Num14z2"/>
    <w:rPr>
      <w:rFonts w:ascii="Wingdings" w:hAnsi="Wingdings"/>
    </w:rPr>
  </w:style>
  <w:style w:type="character" w:styleId="1001" w:customStyle="1">
    <w:name w:val="Основной шрифт абзаца1"/>
  </w:style>
  <w:style w:type="paragraph" w:styleId="1002" w:customStyle="1">
    <w:name w:val="Заголовок"/>
    <w:basedOn w:val="705"/>
    <w:next w:val="884"/>
    <w:pPr>
      <w:keepNext/>
      <w:spacing w:before="240" w:after="120"/>
    </w:pPr>
    <w:rPr>
      <w:rFonts w:ascii="Arial" w:hAnsi="Arial" w:cs="Tahoma" w:eastAsia="MS Mincho"/>
      <w:sz w:val="28"/>
      <w:szCs w:val="28"/>
      <w:lang w:eastAsia="ar-SA"/>
    </w:rPr>
  </w:style>
  <w:style w:type="paragraph" w:styleId="1003">
    <w:name w:val="List"/>
    <w:basedOn w:val="884"/>
    <w:pPr>
      <w:ind w:firstLine="540"/>
      <w:jc w:val="both"/>
      <w:spacing w:after="120" w:line="300" w:lineRule="auto"/>
      <w:widowControl w:val="off"/>
    </w:pPr>
    <w:rPr>
      <w:rFonts w:ascii="Arial" w:hAnsi="Arial" w:cs="Tahoma"/>
      <w:sz w:val="16"/>
      <w:szCs w:val="16"/>
      <w:lang w:eastAsia="ar-SA"/>
    </w:rPr>
  </w:style>
  <w:style w:type="paragraph" w:styleId="1004" w:customStyle="1">
    <w:name w:val="Название1"/>
    <w:basedOn w:val="705"/>
    <w:pPr>
      <w:spacing w:before="120" w:after="120"/>
      <w:suppressLineNumbers/>
    </w:pPr>
    <w:rPr>
      <w:rFonts w:ascii="Arial" w:hAnsi="Arial" w:cs="Tahoma"/>
      <w:i/>
      <w:iCs/>
      <w:lang w:eastAsia="ar-SA"/>
    </w:rPr>
  </w:style>
  <w:style w:type="paragraph" w:styleId="1005" w:customStyle="1">
    <w:name w:val="Указатель1"/>
    <w:basedOn w:val="705"/>
    <w:pPr>
      <w:suppressLineNumbers/>
    </w:pPr>
    <w:rPr>
      <w:rFonts w:ascii="Arial" w:hAnsi="Arial" w:cs="Tahoma"/>
      <w:lang w:eastAsia="ar-SA"/>
    </w:rPr>
  </w:style>
  <w:style w:type="paragraph" w:styleId="1006" w:customStyle="1">
    <w:name w:val="Основной текст1"/>
    <w:basedOn w:val="705"/>
    <w:pPr>
      <w:jc w:val="both"/>
      <w:widowControl w:val="off"/>
    </w:pPr>
    <w:rPr>
      <w:lang w:eastAsia="ar-SA"/>
    </w:rPr>
  </w:style>
  <w:style w:type="paragraph" w:styleId="1007" w:customStyle="1">
    <w:name w:val="Основной текст с отступом 21"/>
    <w:basedOn w:val="705"/>
    <w:pPr>
      <w:ind w:left="283"/>
      <w:spacing w:after="120" w:line="480" w:lineRule="auto"/>
    </w:pPr>
    <w:rPr>
      <w:lang w:eastAsia="ar-SA"/>
    </w:rPr>
  </w:style>
  <w:style w:type="paragraph" w:styleId="1008" w:customStyle="1">
    <w:name w:val="u"/>
    <w:basedOn w:val="705"/>
    <w:pPr>
      <w:ind w:firstLine="284"/>
      <w:jc w:val="both"/>
    </w:pPr>
    <w:rPr>
      <w:lang w:eastAsia="ar-SA"/>
    </w:rPr>
  </w:style>
  <w:style w:type="paragraph" w:styleId="1009">
    <w:name w:val="Subtitle"/>
    <w:basedOn w:val="1002"/>
    <w:next w:val="884"/>
    <w:link w:val="1010"/>
    <w:qFormat/>
    <w:pPr>
      <w:jc w:val="center"/>
    </w:pPr>
    <w:rPr>
      <w:rFonts w:cs="Times New Roman"/>
      <w:i/>
      <w:iCs/>
    </w:rPr>
  </w:style>
  <w:style w:type="character" w:styleId="1010" w:customStyle="1">
    <w:name w:val="Подзаголовок Знак"/>
    <w:link w:val="1009"/>
    <w:rPr>
      <w:rFonts w:ascii="Arial" w:hAnsi="Arial" w:eastAsia="MS Mincho"/>
      <w:i/>
      <w:iCs/>
      <w:color w:val="000000"/>
      <w:sz w:val="28"/>
      <w:szCs w:val="28"/>
      <w:lang w:bidi="ar-SA" w:eastAsia="ar-SA"/>
    </w:rPr>
  </w:style>
  <w:style w:type="paragraph" w:styleId="1011" w:customStyle="1">
    <w:name w:val="Основной текст 31"/>
    <w:basedOn w:val="705"/>
    <w:pPr>
      <w:spacing w:after="120"/>
    </w:pPr>
    <w:rPr>
      <w:sz w:val="16"/>
      <w:szCs w:val="16"/>
      <w:lang w:eastAsia="ar-SA"/>
    </w:rPr>
  </w:style>
  <w:style w:type="paragraph" w:styleId="1012" w:customStyle="1">
    <w:name w:val="Абзац"/>
    <w:basedOn w:val="705"/>
    <w:link w:val="1013"/>
    <w:pPr>
      <w:ind w:firstLine="567"/>
      <w:jc w:val="both"/>
      <w:spacing w:line="360" w:lineRule="auto"/>
    </w:pPr>
    <w:rPr>
      <w:rFonts w:ascii="timesdl" w:hAnsi="timesdl"/>
      <w:sz w:val="26"/>
      <w:lang w:eastAsia="ar-SA"/>
    </w:rPr>
  </w:style>
  <w:style w:type="character" w:styleId="1013" w:customStyle="1">
    <w:name w:val="Абзац Знак"/>
    <w:link w:val="1012"/>
    <w:rPr>
      <w:rFonts w:ascii="timesdl" w:hAnsi="timesdl"/>
      <w:color w:val="000000"/>
      <w:sz w:val="26"/>
      <w:szCs w:val="24"/>
      <w:lang w:bidi="ar-SA" w:eastAsia="ar-SA"/>
    </w:rPr>
  </w:style>
  <w:style w:type="paragraph" w:styleId="1014" w:customStyle="1">
    <w:name w:val="Содержимое таблицы"/>
    <w:basedOn w:val="705"/>
    <w:pPr>
      <w:suppressLineNumbers/>
    </w:pPr>
    <w:rPr>
      <w:lang w:eastAsia="ar-SA"/>
    </w:rPr>
  </w:style>
  <w:style w:type="paragraph" w:styleId="1015" w:customStyle="1">
    <w:name w:val="Заголовок таблицы"/>
    <w:basedOn w:val="1014"/>
    <w:pPr>
      <w:jc w:val="center"/>
    </w:pPr>
    <w:rPr>
      <w:b/>
      <w:bCs/>
    </w:rPr>
  </w:style>
  <w:style w:type="paragraph" w:styleId="1016" w:customStyle="1">
    <w:name w:val="Содержимое врезки"/>
    <w:basedOn w:val="884"/>
    <w:pPr>
      <w:ind w:firstLine="540"/>
      <w:jc w:val="both"/>
      <w:spacing w:after="120" w:line="300" w:lineRule="auto"/>
      <w:widowControl w:val="off"/>
    </w:pPr>
    <w:rPr>
      <w:sz w:val="16"/>
      <w:szCs w:val="16"/>
      <w:lang w:eastAsia="ar-SA"/>
    </w:rPr>
  </w:style>
  <w:style w:type="paragraph" w:styleId="1017" w:customStyle="1">
    <w:name w:val="Знак Знак2 Знак Знак Знак1 Знак Знак Знак Знак"/>
    <w:basedOn w:val="705"/>
    <w:pPr>
      <w:spacing w:before="100" w:beforeAutospacing="1" w:after="100" w:afterAutospacing="1"/>
    </w:pPr>
    <w:rPr>
      <w:rFonts w:ascii="Tahoma" w:hAnsi="Tahoma"/>
      <w:lang w:val="en-US" w:eastAsia="en-US"/>
    </w:rPr>
  </w:style>
  <w:style w:type="paragraph" w:styleId="1018" w:customStyle="1">
    <w:name w:val="Знак Знак Знак Знак Знак Знак2 Знак 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1019" w:customStyle="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1020" w:customStyle="1">
    <w:name w:val="Знак Знак2 Знак Знак Знак1 Знак Знак Знак"/>
    <w:basedOn w:val="705"/>
    <w:pPr>
      <w:spacing w:before="100" w:beforeAutospacing="1" w:after="100" w:afterAutospacing="1"/>
    </w:pPr>
    <w:rPr>
      <w:rFonts w:ascii="Tahoma" w:hAnsi="Tahoma"/>
      <w:lang w:val="en-US" w:eastAsia="en-US"/>
    </w:rPr>
  </w:style>
  <w:style w:type="paragraph" w:styleId="1021" w:customStyle="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705"/>
    <w:pPr>
      <w:spacing w:before="100" w:beforeAutospacing="1" w:after="100" w:afterAutospacing="1"/>
    </w:pPr>
    <w:rPr>
      <w:rFonts w:ascii="Tahoma" w:hAnsi="Tahoma"/>
      <w:lang w:val="en-US" w:eastAsia="en-US"/>
    </w:rPr>
  </w:style>
  <w:style w:type="paragraph" w:styleId="1022" w:customStyle="1">
    <w:name w:val="Знак Знак2 Знак Знак Знак1 Знак 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1023" w:customStyle="1">
    <w:name w:val="xl26"/>
    <w:basedOn w:val="705"/>
    <w:pPr>
      <w:jc w:val="center"/>
      <w:spacing w:before="100" w:beforeAutospacing="1" w:after="100" w:afterAutospacing="1"/>
      <w:pBdr>
        <w:left w:val="single" w:color="auto" w:sz="8" w:space="0"/>
        <w:bottom w:val="single" w:color="auto" w:sz="8" w:space="0"/>
        <w:right w:val="single" w:color="auto" w:sz="8" w:space="0"/>
      </w:pBdr>
    </w:pPr>
  </w:style>
  <w:style w:type="paragraph" w:styleId="1024" w:customStyle="1">
    <w:name w:val="xl27"/>
    <w:basedOn w:val="705"/>
    <w:pPr>
      <w:jc w:val="center"/>
      <w:spacing w:before="100" w:beforeAutospacing="1" w:after="100" w:afterAutospacing="1"/>
      <w:pBdr>
        <w:bottom w:val="single" w:color="auto" w:sz="8" w:space="0"/>
        <w:right w:val="single" w:color="auto" w:sz="8" w:space="0"/>
      </w:pBdr>
    </w:pPr>
  </w:style>
  <w:style w:type="paragraph" w:styleId="1025" w:customStyle="1">
    <w:name w:val="xl28"/>
    <w:basedOn w:val="705"/>
    <w:pPr>
      <w:jc w:val="both"/>
      <w:spacing w:before="100" w:beforeAutospacing="1" w:after="100" w:afterAutospacing="1"/>
      <w:pBdr>
        <w:left w:val="single" w:color="auto" w:sz="8" w:space="0"/>
        <w:bottom w:val="single" w:color="auto" w:sz="8" w:space="0"/>
        <w:right w:val="single" w:color="auto" w:sz="8" w:space="0"/>
      </w:pBdr>
    </w:pPr>
  </w:style>
  <w:style w:type="paragraph" w:styleId="1026" w:customStyle="1">
    <w:name w:val="xl29"/>
    <w:basedOn w:val="705"/>
    <w:pPr>
      <w:jc w:val="center"/>
      <w:spacing w:before="100" w:beforeAutospacing="1" w:after="100" w:afterAutospacing="1"/>
      <w:pBdr>
        <w:left w:val="single" w:color="auto" w:sz="8" w:space="0"/>
        <w:bottom w:val="single" w:color="auto" w:sz="8" w:space="0"/>
        <w:right w:val="single" w:color="auto" w:sz="8" w:space="0"/>
      </w:pBdr>
    </w:pPr>
  </w:style>
  <w:style w:type="paragraph" w:styleId="1027" w:customStyle="1">
    <w:name w:val="xl30"/>
    <w:basedOn w:val="705"/>
    <w:pPr>
      <w:jc w:val="center"/>
      <w:spacing w:before="100" w:beforeAutospacing="1" w:after="100" w:afterAutospacing="1"/>
      <w:pBdr>
        <w:bottom w:val="single" w:color="auto" w:sz="8" w:space="0"/>
        <w:right w:val="single" w:color="auto" w:sz="8" w:space="0"/>
      </w:pBdr>
    </w:pPr>
    <w:rPr>
      <w:b/>
      <w:bCs/>
    </w:rPr>
  </w:style>
  <w:style w:type="paragraph" w:styleId="1028" w:customStyle="1">
    <w:name w:val="xl31"/>
    <w:basedOn w:val="705"/>
    <w:pPr>
      <w:jc w:val="both"/>
      <w:spacing w:before="100" w:beforeAutospacing="1" w:after="100" w:afterAutospacing="1"/>
      <w:pBdr>
        <w:left w:val="single" w:color="auto" w:sz="8" w:space="0"/>
        <w:right w:val="single" w:color="auto" w:sz="8" w:space="0"/>
      </w:pBdr>
    </w:pPr>
  </w:style>
  <w:style w:type="paragraph" w:styleId="1029" w:customStyle="1">
    <w:name w:val="xl32"/>
    <w:basedOn w:val="705"/>
    <w:pPr>
      <w:jc w:val="center"/>
      <w:spacing w:before="100" w:beforeAutospacing="1" w:after="100" w:afterAutospacing="1"/>
      <w:pBdr>
        <w:top w:val="single" w:color="auto" w:sz="8" w:space="0"/>
        <w:left w:val="single" w:color="auto" w:sz="8" w:space="0"/>
        <w:right w:val="single" w:color="auto" w:sz="8" w:space="0"/>
      </w:pBdr>
    </w:pPr>
  </w:style>
  <w:style w:type="paragraph" w:styleId="1030" w:customStyle="1">
    <w:name w:val="xl33"/>
    <w:basedOn w:val="705"/>
    <w:pPr>
      <w:jc w:val="center"/>
      <w:spacing w:before="100" w:beforeAutospacing="1" w:after="100" w:afterAutospacing="1"/>
      <w:pBdr>
        <w:left w:val="single" w:color="auto" w:sz="8" w:space="0"/>
        <w:right w:val="single" w:color="auto" w:sz="8" w:space="0"/>
      </w:pBdr>
    </w:pPr>
  </w:style>
  <w:style w:type="paragraph" w:styleId="1031" w:customStyle="1">
    <w:name w:val="xl34"/>
    <w:basedOn w:val="705"/>
    <w:pPr>
      <w:spacing w:before="100" w:beforeAutospacing="1" w:after="100" w:afterAutospacing="1"/>
      <w:pBdr>
        <w:top w:val="single" w:color="auto" w:sz="8" w:space="0"/>
        <w:left w:val="single" w:color="auto" w:sz="8" w:space="0"/>
        <w:right w:val="single" w:color="auto" w:sz="8" w:space="0"/>
      </w:pBdr>
    </w:pPr>
  </w:style>
  <w:style w:type="paragraph" w:styleId="1032" w:customStyle="1">
    <w:name w:val="xl35"/>
    <w:basedOn w:val="705"/>
    <w:pPr>
      <w:spacing w:before="100" w:beforeAutospacing="1" w:after="100" w:afterAutospacing="1"/>
      <w:pBdr>
        <w:left w:val="single" w:color="auto" w:sz="8" w:space="0"/>
        <w:bottom w:val="single" w:color="auto" w:sz="8" w:space="0"/>
        <w:right w:val="single" w:color="auto" w:sz="8" w:space="0"/>
      </w:pBdr>
    </w:pPr>
  </w:style>
  <w:style w:type="paragraph" w:styleId="1033" w:customStyle="1">
    <w:name w:val="xl36"/>
    <w:basedOn w:val="705"/>
    <w:pPr>
      <w:jc w:val="both"/>
      <w:spacing w:before="100" w:beforeAutospacing="1" w:after="100" w:afterAutospacing="1"/>
      <w:pBdr>
        <w:top w:val="single" w:color="auto" w:sz="8" w:space="0"/>
        <w:left w:val="single" w:color="auto" w:sz="8" w:space="0"/>
        <w:right w:val="single" w:color="auto" w:sz="8" w:space="0"/>
      </w:pBdr>
    </w:pPr>
  </w:style>
  <w:style w:type="paragraph" w:styleId="1034" w:customStyle="1">
    <w:name w:val="xl37"/>
    <w:basedOn w:val="705"/>
    <w:pPr>
      <w:jc w:val="center"/>
      <w:spacing w:before="100" w:beforeAutospacing="1" w:after="100" w:afterAutospacing="1"/>
      <w:pBdr>
        <w:top w:val="single" w:color="auto" w:sz="8" w:space="0"/>
        <w:left w:val="single" w:color="auto" w:sz="8" w:space="0"/>
        <w:right w:val="single" w:color="auto" w:sz="8" w:space="0"/>
      </w:pBdr>
    </w:pPr>
  </w:style>
  <w:style w:type="paragraph" w:styleId="1035" w:customStyle="1">
    <w:name w:val="xl38"/>
    <w:basedOn w:val="705"/>
    <w:pPr>
      <w:jc w:val="center"/>
      <w:spacing w:before="100" w:beforeAutospacing="1" w:after="100" w:afterAutospacing="1"/>
      <w:pBdr>
        <w:left w:val="single" w:color="auto" w:sz="8" w:space="0"/>
        <w:bottom w:val="single" w:color="auto" w:sz="8" w:space="0"/>
        <w:right w:val="single" w:color="auto" w:sz="8" w:space="0"/>
      </w:pBdr>
    </w:pPr>
  </w:style>
  <w:style w:type="paragraph" w:styleId="1036" w:customStyle="1">
    <w:name w:val="xl39"/>
    <w:basedOn w:val="705"/>
    <w:pPr>
      <w:jc w:val="center"/>
      <w:spacing w:before="100" w:beforeAutospacing="1" w:after="100" w:afterAutospacing="1"/>
      <w:pBdr>
        <w:top w:val="single" w:color="auto" w:sz="8" w:space="0"/>
        <w:left w:val="single" w:color="auto" w:sz="8" w:space="0"/>
        <w:right w:val="single" w:color="auto" w:sz="8" w:space="0"/>
      </w:pBdr>
    </w:pPr>
  </w:style>
  <w:style w:type="paragraph" w:styleId="1037" w:customStyle="1">
    <w:name w:val="xl40"/>
    <w:basedOn w:val="705"/>
    <w:pPr>
      <w:jc w:val="center"/>
      <w:spacing w:before="100" w:beforeAutospacing="1" w:after="100" w:afterAutospacing="1"/>
      <w:pBdr>
        <w:left w:val="single" w:color="auto" w:sz="8" w:space="0"/>
        <w:right w:val="single" w:color="auto" w:sz="8" w:space="0"/>
      </w:pBdr>
    </w:pPr>
  </w:style>
  <w:style w:type="paragraph" w:styleId="1038" w:customStyle="1">
    <w:name w:val="xl41"/>
    <w:basedOn w:val="705"/>
    <w:pPr>
      <w:jc w:val="center"/>
      <w:spacing w:before="100" w:beforeAutospacing="1" w:after="100" w:afterAutospacing="1"/>
      <w:pBdr>
        <w:top w:val="single" w:color="auto" w:sz="8" w:space="0"/>
        <w:left w:val="single" w:color="auto" w:sz="8" w:space="0"/>
      </w:pBdr>
    </w:pPr>
    <w:rPr>
      <w:b/>
      <w:bCs/>
    </w:rPr>
  </w:style>
  <w:style w:type="paragraph" w:styleId="1039" w:customStyle="1">
    <w:name w:val="xl42"/>
    <w:basedOn w:val="705"/>
    <w:pPr>
      <w:jc w:val="center"/>
      <w:spacing w:before="100" w:beforeAutospacing="1" w:after="100" w:afterAutospacing="1"/>
      <w:pBdr>
        <w:top w:val="single" w:color="auto" w:sz="8" w:space="0"/>
      </w:pBdr>
    </w:pPr>
    <w:rPr>
      <w:b/>
      <w:bCs/>
    </w:rPr>
  </w:style>
  <w:style w:type="paragraph" w:styleId="1040" w:customStyle="1">
    <w:name w:val="xl43"/>
    <w:basedOn w:val="705"/>
    <w:pPr>
      <w:jc w:val="center"/>
      <w:spacing w:before="100" w:beforeAutospacing="1" w:after="100" w:afterAutospacing="1"/>
      <w:pBdr>
        <w:top w:val="single" w:color="auto" w:sz="8" w:space="0"/>
        <w:right w:val="single" w:color="auto" w:sz="8" w:space="0"/>
      </w:pBdr>
    </w:pPr>
    <w:rPr>
      <w:b/>
      <w:bCs/>
    </w:rPr>
  </w:style>
  <w:style w:type="paragraph" w:styleId="1041" w:customStyle="1">
    <w:name w:val="xl44"/>
    <w:basedOn w:val="705"/>
    <w:pPr>
      <w:jc w:val="center"/>
      <w:spacing w:before="100" w:beforeAutospacing="1" w:after="100" w:afterAutospacing="1"/>
      <w:pBdr>
        <w:top w:val="single" w:color="auto" w:sz="8" w:space="0"/>
        <w:left w:val="single" w:color="auto" w:sz="8" w:space="0"/>
        <w:bottom w:val="single" w:color="auto" w:sz="8" w:space="0"/>
      </w:pBdr>
    </w:pPr>
    <w:rPr>
      <w:b/>
      <w:bCs/>
    </w:rPr>
  </w:style>
  <w:style w:type="paragraph" w:styleId="1042" w:customStyle="1">
    <w:name w:val="xl45"/>
    <w:basedOn w:val="705"/>
    <w:pPr>
      <w:jc w:val="center"/>
      <w:spacing w:before="100" w:beforeAutospacing="1" w:after="100" w:afterAutospacing="1"/>
      <w:pBdr>
        <w:top w:val="single" w:color="auto" w:sz="8" w:space="0"/>
        <w:bottom w:val="single" w:color="auto" w:sz="8" w:space="0"/>
      </w:pBdr>
    </w:pPr>
    <w:rPr>
      <w:b/>
      <w:bCs/>
    </w:rPr>
  </w:style>
  <w:style w:type="paragraph" w:styleId="1043" w:customStyle="1">
    <w:name w:val="xl46"/>
    <w:basedOn w:val="705"/>
    <w:pPr>
      <w:jc w:val="center"/>
      <w:spacing w:before="100" w:beforeAutospacing="1" w:after="100" w:afterAutospacing="1"/>
      <w:pBdr>
        <w:top w:val="single" w:color="auto" w:sz="8" w:space="0"/>
        <w:bottom w:val="single" w:color="auto" w:sz="8" w:space="0"/>
        <w:right w:val="single" w:color="auto" w:sz="8" w:space="0"/>
      </w:pBdr>
    </w:pPr>
    <w:rPr>
      <w:b/>
      <w:bCs/>
    </w:rPr>
  </w:style>
  <w:style w:type="paragraph" w:styleId="1044" w:customStyle="1">
    <w:name w:val="xl47"/>
    <w:basedOn w:val="705"/>
    <w:pPr>
      <w:jc w:val="center"/>
      <w:spacing w:before="100" w:beforeAutospacing="1" w:after="100" w:afterAutospacing="1"/>
      <w:pBdr>
        <w:left w:val="single" w:color="auto" w:sz="8" w:space="0"/>
      </w:pBdr>
    </w:pPr>
    <w:rPr>
      <w:b/>
      <w:bCs/>
    </w:rPr>
  </w:style>
  <w:style w:type="paragraph" w:styleId="1045" w:customStyle="1">
    <w:name w:val="xl48"/>
    <w:basedOn w:val="705"/>
    <w:pPr>
      <w:jc w:val="center"/>
      <w:spacing w:before="100" w:beforeAutospacing="1" w:after="100" w:afterAutospacing="1"/>
    </w:pPr>
    <w:rPr>
      <w:b/>
      <w:bCs/>
    </w:rPr>
  </w:style>
  <w:style w:type="paragraph" w:styleId="1046" w:customStyle="1">
    <w:name w:val="xl49"/>
    <w:basedOn w:val="705"/>
    <w:pPr>
      <w:jc w:val="center"/>
      <w:spacing w:before="100" w:beforeAutospacing="1" w:after="100" w:afterAutospacing="1"/>
      <w:pBdr>
        <w:right w:val="single" w:color="auto" w:sz="8" w:space="0"/>
      </w:pBdr>
    </w:pPr>
    <w:rPr>
      <w:b/>
      <w:bCs/>
    </w:rPr>
  </w:style>
  <w:style w:type="paragraph" w:styleId="1047" w:customStyle="1">
    <w:name w:val="xl50"/>
    <w:basedOn w:val="705"/>
    <w:pPr>
      <w:jc w:val="center"/>
      <w:spacing w:before="100" w:beforeAutospacing="1" w:after="100" w:afterAutospacing="1"/>
      <w:pBdr>
        <w:left w:val="single" w:color="auto" w:sz="8" w:space="0"/>
        <w:bottom w:val="single" w:color="auto" w:sz="8" w:space="0"/>
      </w:pBdr>
    </w:pPr>
    <w:rPr>
      <w:b/>
      <w:bCs/>
    </w:rPr>
  </w:style>
  <w:style w:type="paragraph" w:styleId="1048" w:customStyle="1">
    <w:name w:val="xl51"/>
    <w:basedOn w:val="705"/>
    <w:pPr>
      <w:jc w:val="center"/>
      <w:spacing w:before="100" w:beforeAutospacing="1" w:after="100" w:afterAutospacing="1"/>
      <w:pBdr>
        <w:bottom w:val="single" w:color="auto" w:sz="8" w:space="0"/>
      </w:pBdr>
    </w:pPr>
    <w:rPr>
      <w:b/>
      <w:bCs/>
    </w:rPr>
  </w:style>
  <w:style w:type="paragraph" w:styleId="1049" w:customStyle="1">
    <w:name w:val="xl52"/>
    <w:basedOn w:val="705"/>
    <w:pPr>
      <w:jc w:val="both"/>
      <w:spacing w:before="100" w:beforeAutospacing="1" w:after="100" w:afterAutospacing="1"/>
    </w:pPr>
  </w:style>
  <w:style w:type="paragraph" w:styleId="1050" w:customStyle="1">
    <w:name w:val="xl53"/>
    <w:basedOn w:val="705"/>
    <w:pPr>
      <w:jc w:val="center"/>
      <w:spacing w:before="100" w:beforeAutospacing="1" w:after="100" w:afterAutospacing="1"/>
      <w:pBdr>
        <w:top w:val="single" w:color="auto" w:sz="8" w:space="0"/>
        <w:left w:val="single" w:color="auto" w:sz="8" w:space="0"/>
        <w:right w:val="single" w:color="auto" w:sz="8" w:space="0"/>
      </w:pBdr>
    </w:pPr>
  </w:style>
  <w:style w:type="paragraph" w:styleId="1051" w:customStyle="1">
    <w:name w:val="xl54"/>
    <w:basedOn w:val="705"/>
    <w:pPr>
      <w:jc w:val="center"/>
      <w:spacing w:before="100" w:beforeAutospacing="1" w:after="100" w:afterAutospacing="1"/>
      <w:pBdr>
        <w:top w:val="single" w:color="auto" w:sz="8" w:space="0"/>
        <w:left w:val="single" w:color="auto" w:sz="8" w:space="0"/>
        <w:right w:val="single" w:color="auto" w:sz="8" w:space="0"/>
      </w:pBdr>
    </w:pPr>
  </w:style>
  <w:style w:type="paragraph" w:styleId="1052" w:customStyle="1">
    <w:name w:val="xl55"/>
    <w:basedOn w:val="705"/>
    <w:pPr>
      <w:spacing w:before="100" w:beforeAutospacing="1" w:after="100" w:afterAutospacing="1"/>
      <w:pBdr>
        <w:left w:val="single" w:color="auto" w:sz="8" w:space="0"/>
        <w:right w:val="single" w:color="auto" w:sz="8" w:space="0"/>
      </w:pBdr>
    </w:pPr>
  </w:style>
  <w:style w:type="paragraph" w:styleId="1053" w:customStyle="1">
    <w:name w:val="xl56"/>
    <w:basedOn w:val="705"/>
    <w:pPr>
      <w:jc w:val="center"/>
      <w:spacing w:before="100" w:beforeAutospacing="1" w:after="100" w:afterAutospacing="1"/>
      <w:pBdr>
        <w:left w:val="single" w:color="auto" w:sz="8" w:space="0"/>
        <w:right w:val="single" w:color="auto" w:sz="8" w:space="0"/>
      </w:pBdr>
    </w:pPr>
  </w:style>
  <w:style w:type="paragraph" w:styleId="1054" w:customStyle="1">
    <w:name w:val="xl57"/>
    <w:basedOn w:val="705"/>
    <w:pPr>
      <w:spacing w:before="100" w:beforeAutospacing="1" w:after="100" w:afterAutospacing="1"/>
      <w:pBdr>
        <w:left w:val="single" w:color="auto" w:sz="8" w:space="0"/>
        <w:right w:val="single" w:color="auto" w:sz="8" w:space="0"/>
      </w:pBdr>
    </w:pPr>
  </w:style>
  <w:style w:type="paragraph" w:styleId="1055" w:customStyle="1">
    <w:name w:val="xl58"/>
    <w:basedOn w:val="705"/>
    <w:pPr>
      <w:jc w:val="center"/>
      <w:spacing w:before="100" w:beforeAutospacing="1" w:after="100" w:afterAutospacing="1"/>
      <w:pBdr>
        <w:left w:val="single" w:color="auto" w:sz="8" w:space="0"/>
        <w:right w:val="single" w:color="auto" w:sz="8" w:space="0"/>
      </w:pBdr>
    </w:pPr>
  </w:style>
  <w:style w:type="paragraph" w:styleId="1056" w:customStyle="1">
    <w:name w:val="xl59"/>
    <w:basedOn w:val="705"/>
    <w:pPr>
      <w:jc w:val="center"/>
      <w:spacing w:before="100" w:beforeAutospacing="1" w:after="100" w:afterAutospacing="1"/>
      <w:pBdr>
        <w:left w:val="single" w:color="auto" w:sz="8" w:space="0"/>
        <w:right w:val="single" w:color="auto" w:sz="8" w:space="0"/>
      </w:pBdr>
    </w:pPr>
  </w:style>
  <w:style w:type="paragraph" w:styleId="1057" w:customStyle="1">
    <w:name w:val="xl60"/>
    <w:basedOn w:val="705"/>
    <w:pPr>
      <w:spacing w:before="100" w:beforeAutospacing="1" w:after="100" w:afterAutospacing="1"/>
      <w:pBdr>
        <w:left w:val="single" w:color="auto" w:sz="8" w:space="0"/>
        <w:bottom w:val="single" w:color="auto" w:sz="8" w:space="0"/>
        <w:right w:val="single" w:color="auto" w:sz="8" w:space="0"/>
      </w:pBdr>
    </w:pPr>
  </w:style>
  <w:style w:type="paragraph" w:styleId="1058" w:customStyle="1">
    <w:name w:val="xl61"/>
    <w:basedOn w:val="705"/>
    <w:pPr>
      <w:spacing w:before="100" w:beforeAutospacing="1" w:after="100" w:afterAutospacing="1"/>
      <w:pBdr>
        <w:left w:val="single" w:color="auto" w:sz="8" w:space="0"/>
        <w:right w:val="single" w:color="auto" w:sz="8" w:space="0"/>
      </w:pBdr>
    </w:pPr>
  </w:style>
  <w:style w:type="paragraph" w:styleId="1059" w:customStyle="1">
    <w:name w:val="xl62"/>
    <w:basedOn w:val="705"/>
    <w:pPr>
      <w:spacing w:before="100" w:beforeAutospacing="1" w:after="100" w:afterAutospacing="1"/>
      <w:pBdr>
        <w:top w:val="single" w:color="auto" w:sz="8" w:space="0"/>
        <w:left w:val="single" w:color="auto" w:sz="8" w:space="0"/>
        <w:right w:val="single" w:color="auto" w:sz="8" w:space="0"/>
      </w:pBdr>
    </w:pPr>
  </w:style>
  <w:style w:type="paragraph" w:styleId="1060" w:customStyle="1">
    <w:name w:val="xl63"/>
    <w:basedOn w:val="705"/>
    <w:pPr>
      <w:spacing w:before="100" w:beforeAutospacing="1" w:after="100" w:afterAutospacing="1"/>
      <w:pBdr>
        <w:left w:val="single" w:color="auto" w:sz="8" w:space="0"/>
        <w:right w:val="single" w:color="auto" w:sz="8" w:space="0"/>
      </w:pBdr>
    </w:pPr>
  </w:style>
  <w:style w:type="paragraph" w:styleId="1061" w:customStyle="1">
    <w:name w:val="xl64"/>
    <w:basedOn w:val="705"/>
    <w:pPr>
      <w:spacing w:before="100" w:beforeAutospacing="1" w:after="100" w:afterAutospacing="1"/>
      <w:pBdr>
        <w:left w:val="single" w:color="auto" w:sz="8" w:space="0"/>
        <w:bottom w:val="single" w:color="auto" w:sz="8" w:space="0"/>
        <w:right w:val="single" w:color="auto" w:sz="8" w:space="0"/>
      </w:pBdr>
    </w:pPr>
  </w:style>
  <w:style w:type="paragraph" w:styleId="1062" w:customStyle="1">
    <w:name w:val="xl65"/>
    <w:basedOn w:val="705"/>
    <w:pPr>
      <w:jc w:val="center"/>
      <w:spacing w:before="100" w:beforeAutospacing="1" w:after="100" w:afterAutospacing="1"/>
      <w:pBdr>
        <w:top w:val="single" w:color="auto" w:sz="8" w:space="0"/>
        <w:left w:val="single" w:color="auto" w:sz="8" w:space="0"/>
        <w:right w:val="single" w:color="auto" w:sz="8" w:space="0"/>
      </w:pBdr>
    </w:pPr>
  </w:style>
  <w:style w:type="paragraph" w:styleId="1063" w:customStyle="1">
    <w:name w:val="xl66"/>
    <w:basedOn w:val="705"/>
    <w:pPr>
      <w:jc w:val="center"/>
      <w:spacing w:before="100" w:beforeAutospacing="1" w:after="100" w:afterAutospacing="1"/>
      <w:pBdr>
        <w:left w:val="single" w:color="auto" w:sz="8" w:space="0"/>
        <w:right w:val="single" w:color="auto" w:sz="8" w:space="0"/>
      </w:pBdr>
    </w:pPr>
  </w:style>
  <w:style w:type="paragraph" w:styleId="1064" w:customStyle="1">
    <w:name w:val="xl67"/>
    <w:basedOn w:val="705"/>
    <w:pPr>
      <w:jc w:val="center"/>
      <w:spacing w:before="100" w:beforeAutospacing="1" w:after="100" w:afterAutospacing="1"/>
      <w:pBdr>
        <w:left w:val="single" w:color="auto" w:sz="8" w:space="0"/>
        <w:right w:val="single" w:color="auto" w:sz="8" w:space="0"/>
      </w:pBdr>
    </w:pPr>
  </w:style>
  <w:style w:type="paragraph" w:styleId="1065" w:customStyle="1">
    <w:name w:val="xl68"/>
    <w:basedOn w:val="705"/>
    <w:pPr>
      <w:jc w:val="center"/>
      <w:spacing w:before="100" w:beforeAutospacing="1" w:after="100" w:afterAutospacing="1"/>
      <w:pBdr>
        <w:left w:val="single" w:color="auto" w:sz="8" w:space="0"/>
        <w:right w:val="single" w:color="auto" w:sz="8" w:space="0"/>
      </w:pBdr>
    </w:pPr>
  </w:style>
  <w:style w:type="paragraph" w:styleId="1066" w:customStyle="1">
    <w:name w:val="xl69"/>
    <w:basedOn w:val="705"/>
    <w:pPr>
      <w:jc w:val="center"/>
      <w:spacing w:before="100" w:beforeAutospacing="1" w:after="100" w:afterAutospacing="1"/>
      <w:pBdr>
        <w:left w:val="single" w:color="auto" w:sz="8" w:space="0"/>
        <w:bottom w:val="single" w:color="auto" w:sz="8" w:space="0"/>
        <w:right w:val="single" w:color="auto" w:sz="8" w:space="0"/>
      </w:pBdr>
    </w:pPr>
  </w:style>
  <w:style w:type="paragraph" w:styleId="1067" w:customStyle="1">
    <w:name w:val="xl70"/>
    <w:basedOn w:val="705"/>
    <w:pPr>
      <w:jc w:val="center"/>
      <w:spacing w:before="100" w:beforeAutospacing="1" w:after="100" w:afterAutospacing="1"/>
      <w:pBdr>
        <w:left w:val="single" w:color="auto" w:sz="8" w:space="0"/>
        <w:bottom w:val="single" w:color="auto" w:sz="8" w:space="0"/>
        <w:right w:val="single" w:color="auto" w:sz="8" w:space="0"/>
      </w:pBdr>
    </w:pPr>
  </w:style>
  <w:style w:type="paragraph" w:styleId="1068" w:customStyle="1">
    <w:name w:val="xl71"/>
    <w:basedOn w:val="705"/>
    <w:pPr>
      <w:jc w:val="center"/>
      <w:spacing w:before="100" w:beforeAutospacing="1" w:after="100" w:afterAutospacing="1"/>
      <w:pBdr>
        <w:top w:val="single" w:color="auto" w:sz="8" w:space="0"/>
        <w:left w:val="single" w:color="auto" w:sz="8" w:space="0"/>
        <w:right w:val="single" w:color="auto" w:sz="8" w:space="0"/>
      </w:pBdr>
    </w:pPr>
  </w:style>
  <w:style w:type="paragraph" w:styleId="1069" w:customStyle="1">
    <w:name w:val="xl72"/>
    <w:basedOn w:val="705"/>
    <w:pPr>
      <w:jc w:val="center"/>
      <w:spacing w:before="100" w:beforeAutospacing="1" w:after="100" w:afterAutospacing="1"/>
      <w:pBdr>
        <w:left w:val="single" w:color="auto" w:sz="8" w:space="0"/>
        <w:right w:val="single" w:color="auto" w:sz="8" w:space="0"/>
      </w:pBdr>
    </w:pPr>
  </w:style>
  <w:style w:type="paragraph" w:styleId="1070" w:customStyle="1">
    <w:name w:val="xl73"/>
    <w:basedOn w:val="705"/>
    <w:pPr>
      <w:jc w:val="center"/>
      <w:spacing w:before="100" w:beforeAutospacing="1" w:after="100" w:afterAutospacing="1"/>
      <w:pBdr>
        <w:left w:val="single" w:color="auto" w:sz="8" w:space="0"/>
        <w:bottom w:val="single" w:color="auto" w:sz="8" w:space="0"/>
        <w:right w:val="single" w:color="auto" w:sz="8" w:space="0"/>
      </w:pBdr>
    </w:pPr>
  </w:style>
  <w:style w:type="paragraph" w:styleId="1071" w:customStyle="1">
    <w:name w:val="xl74"/>
    <w:basedOn w:val="705"/>
    <w:pPr>
      <w:jc w:val="center"/>
      <w:spacing w:before="100" w:beforeAutospacing="1" w:after="100" w:afterAutospacing="1"/>
      <w:pBdr>
        <w:top w:val="single" w:color="auto" w:sz="8" w:space="0"/>
        <w:left w:val="single" w:color="auto" w:sz="8" w:space="0"/>
        <w:right w:val="single" w:color="auto" w:sz="8" w:space="0"/>
      </w:pBdr>
    </w:pPr>
  </w:style>
  <w:style w:type="paragraph" w:styleId="1072" w:customStyle="1">
    <w:name w:val="xl75"/>
    <w:basedOn w:val="705"/>
    <w:pPr>
      <w:jc w:val="center"/>
      <w:spacing w:before="100" w:beforeAutospacing="1" w:after="100" w:afterAutospacing="1"/>
      <w:pBdr>
        <w:left w:val="single" w:color="auto" w:sz="8" w:space="0"/>
        <w:bottom w:val="single" w:color="auto" w:sz="8" w:space="0"/>
        <w:right w:val="single" w:color="auto" w:sz="8" w:space="0"/>
      </w:pBdr>
    </w:pPr>
  </w:style>
  <w:style w:type="paragraph" w:styleId="1073" w:customStyle="1">
    <w:name w:val="xl76"/>
    <w:basedOn w:val="705"/>
    <w:pPr>
      <w:jc w:val="both"/>
      <w:spacing w:before="100" w:beforeAutospacing="1" w:after="100" w:afterAutospacing="1"/>
      <w:pBdr>
        <w:top w:val="single" w:color="auto" w:sz="8" w:space="0"/>
        <w:left w:val="single" w:color="auto" w:sz="8" w:space="0"/>
        <w:right w:val="single" w:color="auto" w:sz="8" w:space="0"/>
      </w:pBdr>
    </w:pPr>
    <w:rPr>
      <w:b/>
      <w:bCs/>
    </w:rPr>
  </w:style>
  <w:style w:type="paragraph" w:styleId="1074" w:customStyle="1">
    <w:name w:val="xl77"/>
    <w:basedOn w:val="705"/>
    <w:pPr>
      <w:spacing w:before="100" w:beforeAutospacing="1" w:after="100" w:afterAutospacing="1"/>
      <w:pBdr>
        <w:left w:val="single" w:color="auto" w:sz="8" w:space="0"/>
        <w:right w:val="single" w:color="auto" w:sz="8" w:space="0"/>
      </w:pBdr>
    </w:pPr>
  </w:style>
  <w:style w:type="paragraph" w:styleId="1075" w:customStyle="1">
    <w:name w:val="xl78"/>
    <w:basedOn w:val="705"/>
    <w:pPr>
      <w:jc w:val="center"/>
      <w:spacing w:before="100" w:beforeAutospacing="1" w:after="100" w:afterAutospacing="1"/>
      <w:pBdr>
        <w:left w:val="single" w:color="auto" w:sz="8" w:space="0"/>
        <w:right w:val="single" w:color="auto" w:sz="8" w:space="0"/>
      </w:pBdr>
    </w:pPr>
  </w:style>
  <w:style w:type="paragraph" w:styleId="1076" w:customStyle="1">
    <w:name w:val="xl79"/>
    <w:basedOn w:val="705"/>
    <w:pPr>
      <w:spacing w:before="100" w:beforeAutospacing="1" w:after="100" w:afterAutospacing="1"/>
      <w:pBdr>
        <w:top w:val="single" w:color="auto" w:sz="8" w:space="0"/>
        <w:left w:val="single" w:color="auto" w:sz="8" w:space="0"/>
        <w:right w:val="single" w:color="auto" w:sz="8" w:space="0"/>
      </w:pBdr>
    </w:pPr>
  </w:style>
  <w:style w:type="paragraph" w:styleId="1077" w:customStyle="1">
    <w:name w:val="xl80"/>
    <w:basedOn w:val="705"/>
    <w:pPr>
      <w:spacing w:before="100" w:beforeAutospacing="1" w:after="100" w:afterAutospacing="1"/>
      <w:pBdr>
        <w:left w:val="single" w:color="auto" w:sz="8" w:space="0"/>
        <w:right w:val="single" w:color="auto" w:sz="8" w:space="0"/>
      </w:pBdr>
    </w:pPr>
  </w:style>
  <w:style w:type="paragraph" w:styleId="1078" w:customStyle="1">
    <w:name w:val="xl81"/>
    <w:basedOn w:val="705"/>
    <w:pPr>
      <w:spacing w:before="100" w:beforeAutospacing="1" w:after="100" w:afterAutospacing="1"/>
      <w:pBdr>
        <w:left w:val="single" w:color="auto" w:sz="8" w:space="0"/>
        <w:bottom w:val="single" w:color="auto" w:sz="8" w:space="0"/>
        <w:right w:val="single" w:color="auto" w:sz="8" w:space="0"/>
      </w:pBdr>
    </w:pPr>
  </w:style>
  <w:style w:type="paragraph" w:styleId="1079" w:customStyle="1">
    <w:name w:val="xl82"/>
    <w:basedOn w:val="705"/>
    <w:pPr>
      <w:spacing w:before="100" w:beforeAutospacing="1" w:after="100" w:afterAutospacing="1"/>
      <w:pBdr>
        <w:left w:val="single" w:color="auto" w:sz="8" w:space="0"/>
        <w:bottom w:val="single" w:color="auto" w:sz="8" w:space="0"/>
        <w:right w:val="single" w:color="auto" w:sz="8" w:space="0"/>
      </w:pBdr>
    </w:pPr>
  </w:style>
  <w:style w:type="paragraph" w:styleId="1080" w:customStyle="1">
    <w:name w:val="xl83"/>
    <w:basedOn w:val="705"/>
    <w:pPr>
      <w:jc w:val="center"/>
      <w:spacing w:before="100" w:beforeAutospacing="1" w:after="100" w:afterAutospacing="1"/>
      <w:pBdr>
        <w:top w:val="single" w:color="auto" w:sz="8" w:space="0"/>
        <w:left w:val="single" w:color="auto" w:sz="8" w:space="0"/>
        <w:bottom w:val="single" w:color="auto" w:sz="8" w:space="0"/>
      </w:pBdr>
    </w:pPr>
  </w:style>
  <w:style w:type="paragraph" w:styleId="1081" w:customStyle="1">
    <w:name w:val="xl84"/>
    <w:basedOn w:val="705"/>
    <w:pPr>
      <w:jc w:val="center"/>
      <w:spacing w:before="100" w:beforeAutospacing="1" w:after="100" w:afterAutospacing="1"/>
      <w:pBdr>
        <w:top w:val="single" w:color="auto" w:sz="8" w:space="0"/>
        <w:bottom w:val="single" w:color="auto" w:sz="8" w:space="0"/>
        <w:right w:val="single" w:color="auto" w:sz="8" w:space="0"/>
      </w:pBdr>
    </w:pPr>
  </w:style>
  <w:style w:type="paragraph" w:styleId="1082" w:customStyle="1">
    <w:name w:val="xl85"/>
    <w:basedOn w:val="705"/>
    <w:pPr>
      <w:jc w:val="center"/>
      <w:spacing w:before="100" w:beforeAutospacing="1" w:after="100" w:afterAutospacing="1"/>
      <w:pBdr>
        <w:top w:val="single" w:color="auto" w:sz="8" w:space="0"/>
        <w:left w:val="single" w:color="auto" w:sz="8" w:space="0"/>
      </w:pBdr>
    </w:pPr>
  </w:style>
  <w:style w:type="paragraph" w:styleId="1083" w:customStyle="1">
    <w:name w:val="xl86"/>
    <w:basedOn w:val="705"/>
    <w:pPr>
      <w:jc w:val="center"/>
      <w:spacing w:before="100" w:beforeAutospacing="1" w:after="100" w:afterAutospacing="1"/>
      <w:pBdr>
        <w:top w:val="single" w:color="auto" w:sz="8" w:space="0"/>
      </w:pBdr>
    </w:pPr>
  </w:style>
  <w:style w:type="paragraph" w:styleId="1084" w:customStyle="1">
    <w:name w:val="xl87"/>
    <w:basedOn w:val="705"/>
    <w:pPr>
      <w:jc w:val="center"/>
      <w:spacing w:before="100" w:beforeAutospacing="1" w:after="100" w:afterAutospacing="1"/>
      <w:pBdr>
        <w:top w:val="single" w:color="auto" w:sz="8" w:space="0"/>
        <w:right w:val="single" w:color="auto" w:sz="8" w:space="0"/>
      </w:pBdr>
    </w:pPr>
  </w:style>
  <w:style w:type="paragraph" w:styleId="1085" w:customStyle="1">
    <w:name w:val="xl88"/>
    <w:basedOn w:val="705"/>
    <w:pPr>
      <w:jc w:val="center"/>
      <w:spacing w:before="100" w:beforeAutospacing="1" w:after="100" w:afterAutospacing="1"/>
      <w:pBdr>
        <w:left w:val="single" w:color="auto" w:sz="8" w:space="0"/>
        <w:bottom w:val="single" w:color="auto" w:sz="8" w:space="0"/>
      </w:pBdr>
    </w:pPr>
  </w:style>
  <w:style w:type="paragraph" w:styleId="1086" w:customStyle="1">
    <w:name w:val="xl89"/>
    <w:basedOn w:val="705"/>
    <w:pPr>
      <w:jc w:val="center"/>
      <w:spacing w:before="100" w:beforeAutospacing="1" w:after="100" w:afterAutospacing="1"/>
      <w:pBdr>
        <w:bottom w:val="single" w:color="auto" w:sz="8" w:space="0"/>
      </w:pBdr>
    </w:pPr>
  </w:style>
  <w:style w:type="paragraph" w:styleId="1087" w:customStyle="1">
    <w:name w:val="xl90"/>
    <w:basedOn w:val="705"/>
    <w:pPr>
      <w:jc w:val="center"/>
      <w:spacing w:before="100" w:beforeAutospacing="1" w:after="100" w:afterAutospacing="1"/>
      <w:pBdr>
        <w:top w:val="single" w:color="auto" w:sz="8" w:space="0"/>
        <w:left w:val="single" w:color="auto" w:sz="8" w:space="0"/>
        <w:right w:val="single" w:color="auto" w:sz="8" w:space="0"/>
      </w:pBdr>
    </w:pPr>
    <w:rPr>
      <w:b/>
      <w:bCs/>
    </w:rPr>
  </w:style>
  <w:style w:type="paragraph" w:styleId="1088" w:customStyle="1">
    <w:name w:val="xl91"/>
    <w:basedOn w:val="705"/>
    <w:pPr>
      <w:jc w:val="center"/>
      <w:spacing w:before="100" w:beforeAutospacing="1" w:after="100" w:afterAutospacing="1"/>
      <w:pBdr>
        <w:left w:val="single" w:color="auto" w:sz="8" w:space="0"/>
        <w:right w:val="single" w:color="auto" w:sz="8" w:space="0"/>
      </w:pBdr>
    </w:pPr>
    <w:rPr>
      <w:b/>
      <w:bCs/>
    </w:rPr>
  </w:style>
  <w:style w:type="paragraph" w:styleId="1089" w:customStyle="1">
    <w:name w:val="xl92"/>
    <w:basedOn w:val="705"/>
    <w:pPr>
      <w:jc w:val="center"/>
      <w:spacing w:before="100" w:beforeAutospacing="1" w:after="100" w:afterAutospacing="1"/>
      <w:pBdr>
        <w:left w:val="single" w:color="auto" w:sz="8" w:space="0"/>
        <w:bottom w:val="single" w:color="auto" w:sz="8" w:space="0"/>
        <w:right w:val="single" w:color="auto" w:sz="8" w:space="0"/>
      </w:pBdr>
    </w:pPr>
    <w:rPr>
      <w:b/>
      <w:bCs/>
    </w:rPr>
  </w:style>
  <w:style w:type="paragraph" w:styleId="1090" w:customStyle="1">
    <w:name w:val="xl93"/>
    <w:basedOn w:val="705"/>
    <w:pPr>
      <w:jc w:val="center"/>
      <w:spacing w:before="100" w:beforeAutospacing="1" w:after="100" w:afterAutospacing="1"/>
      <w:pBdr>
        <w:top w:val="single" w:color="auto" w:sz="8" w:space="0"/>
        <w:left w:val="single" w:color="auto" w:sz="8" w:space="0"/>
        <w:right w:val="single" w:color="auto" w:sz="8" w:space="0"/>
      </w:pBdr>
    </w:pPr>
    <w:rPr>
      <w:b/>
      <w:bCs/>
    </w:rPr>
  </w:style>
  <w:style w:type="paragraph" w:styleId="1091" w:customStyle="1">
    <w:name w:val="xl94"/>
    <w:basedOn w:val="705"/>
    <w:pPr>
      <w:jc w:val="center"/>
      <w:spacing w:before="100" w:beforeAutospacing="1" w:after="100" w:afterAutospacing="1"/>
      <w:pBdr>
        <w:left w:val="single" w:color="auto" w:sz="8" w:space="0"/>
        <w:right w:val="single" w:color="auto" w:sz="8" w:space="0"/>
      </w:pBdr>
    </w:pPr>
    <w:rPr>
      <w:b/>
      <w:bCs/>
    </w:rPr>
  </w:style>
  <w:style w:type="paragraph" w:styleId="1092" w:customStyle="1">
    <w:name w:val="xl95"/>
    <w:basedOn w:val="705"/>
    <w:pPr>
      <w:jc w:val="center"/>
      <w:spacing w:before="100" w:beforeAutospacing="1" w:after="100" w:afterAutospacing="1"/>
      <w:pBdr>
        <w:left w:val="single" w:color="auto" w:sz="8" w:space="0"/>
        <w:bottom w:val="single" w:color="auto" w:sz="8" w:space="0"/>
        <w:right w:val="single" w:color="auto" w:sz="8" w:space="0"/>
      </w:pBdr>
    </w:pPr>
    <w:rPr>
      <w:b/>
      <w:bCs/>
    </w:rPr>
  </w:style>
  <w:style w:type="paragraph" w:styleId="1093" w:customStyle="1">
    <w:name w:val="xl96"/>
    <w:basedOn w:val="705"/>
    <w:pPr>
      <w:jc w:val="center"/>
      <w:spacing w:before="100" w:beforeAutospacing="1" w:after="100" w:afterAutospacing="1"/>
      <w:pBdr>
        <w:top w:val="single" w:color="auto" w:sz="8" w:space="0"/>
        <w:left w:val="single" w:color="auto" w:sz="8" w:space="0"/>
        <w:right w:val="single" w:color="auto" w:sz="8" w:space="0"/>
      </w:pBdr>
    </w:pPr>
    <w:rPr>
      <w:b/>
      <w:bCs/>
    </w:rPr>
  </w:style>
  <w:style w:type="paragraph" w:styleId="1094" w:customStyle="1">
    <w:name w:val="xl97"/>
    <w:basedOn w:val="705"/>
    <w:pPr>
      <w:jc w:val="center"/>
      <w:spacing w:before="100" w:beforeAutospacing="1" w:after="100" w:afterAutospacing="1"/>
      <w:pBdr>
        <w:left w:val="single" w:color="auto" w:sz="8" w:space="0"/>
        <w:right w:val="single" w:color="auto" w:sz="8" w:space="0"/>
      </w:pBdr>
    </w:pPr>
    <w:rPr>
      <w:b/>
      <w:bCs/>
    </w:rPr>
  </w:style>
  <w:style w:type="paragraph" w:styleId="1095" w:customStyle="1">
    <w:name w:val="xl98"/>
    <w:basedOn w:val="705"/>
    <w:pPr>
      <w:jc w:val="center"/>
      <w:spacing w:before="100" w:beforeAutospacing="1" w:after="100" w:afterAutospacing="1"/>
      <w:pBdr>
        <w:left w:val="single" w:color="auto" w:sz="8" w:space="0"/>
        <w:bottom w:val="single" w:color="auto" w:sz="8" w:space="0"/>
        <w:right w:val="single" w:color="auto" w:sz="8" w:space="0"/>
      </w:pBdr>
    </w:pPr>
    <w:rPr>
      <w:b/>
      <w:bCs/>
    </w:rPr>
  </w:style>
  <w:style w:type="paragraph" w:styleId="1096" w:customStyle="1">
    <w:name w:val="Знак Знак1 Знак Знак Знак1 Знак Знак Знак"/>
    <w:basedOn w:val="705"/>
    <w:pPr>
      <w:spacing w:before="100" w:beforeAutospacing="1" w:after="100" w:afterAutospacing="1"/>
    </w:pPr>
    <w:rPr>
      <w:rFonts w:ascii="Tahoma" w:hAnsi="Tahoma"/>
      <w:lang w:val="en-US" w:eastAsia="en-US"/>
    </w:rPr>
  </w:style>
  <w:style w:type="paragraph" w:styleId="1097" w:customStyle="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1098" w:customStyle="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1099" w:customStyle="1">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1100" w:customStyle="1">
    <w:name w:val="Знак Знак2 Знак Знак Знак1 Знак Знак Знак Знак Знак Знак Знак Знак Знак Знак Знак Знак 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1101" w:customStyle="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705"/>
    <w:pPr>
      <w:spacing w:before="100" w:beforeAutospacing="1" w:after="100" w:afterAutospacing="1"/>
    </w:pPr>
    <w:rPr>
      <w:rFonts w:ascii="Tahoma" w:hAnsi="Tahoma"/>
      <w:lang w:val="en-US" w:eastAsia="en-US"/>
    </w:rPr>
  </w:style>
  <w:style w:type="paragraph" w:styleId="1102" w:customStyle="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1103" w:customStyle="1">
    <w:name w:val="Знак Знак Знак Знак Знак Знак1"/>
    <w:basedOn w:val="705"/>
    <w:pPr>
      <w:spacing w:before="100" w:beforeAutospacing="1" w:after="100" w:afterAutospacing="1"/>
    </w:pPr>
    <w:rPr>
      <w:rFonts w:ascii="Tahoma" w:hAnsi="Tahoma"/>
      <w:lang w:val="en-US" w:eastAsia="en-US"/>
    </w:rPr>
  </w:style>
  <w:style w:type="paragraph" w:styleId="1104" w:customStyle="1">
    <w:name w:val="Знак4 Знак Знак Знак Знак Знак Знак Знак Знак Знак1"/>
    <w:basedOn w:val="705"/>
    <w:pPr>
      <w:jc w:val="both"/>
      <w:spacing w:before="100" w:beforeAutospacing="1" w:after="100" w:afterAutospacing="1"/>
    </w:pPr>
    <w:rPr>
      <w:rFonts w:ascii="Tahoma" w:hAnsi="Tahoma"/>
      <w:lang w:val="en-US" w:eastAsia="en-US"/>
    </w:rPr>
  </w:style>
  <w:style w:type="paragraph" w:styleId="1105" w:customStyle="1">
    <w:name w:val="Знак4 Знак Знак Знак Знак Знак Знак Знак Знак Знак12"/>
    <w:basedOn w:val="705"/>
    <w:pPr>
      <w:jc w:val="both"/>
      <w:spacing w:before="100" w:beforeAutospacing="1" w:after="100" w:afterAutospacing="1"/>
    </w:pPr>
    <w:rPr>
      <w:rFonts w:ascii="Tahoma" w:hAnsi="Tahoma"/>
      <w:lang w:val="en-US" w:eastAsia="en-US"/>
    </w:rPr>
  </w:style>
  <w:style w:type="paragraph" w:styleId="1106" w:customStyle="1">
    <w:name w:val="Знак4 Знак Знак Знак Знак Знак Знак Знак Знак Знак1 Знак Знак Знак"/>
    <w:basedOn w:val="705"/>
    <w:pPr>
      <w:jc w:val="both"/>
      <w:spacing w:before="100" w:beforeAutospacing="1" w:after="100" w:afterAutospacing="1"/>
    </w:pPr>
    <w:rPr>
      <w:rFonts w:ascii="Tahoma" w:hAnsi="Tahoma"/>
      <w:lang w:val="en-US" w:eastAsia="en-US"/>
    </w:rPr>
  </w:style>
  <w:style w:type="paragraph" w:styleId="1107" w:customStyle="1">
    <w:name w:val="Знак4 Знак Знак Знак Знак Знак Знак Знак Знак Знак1 Знак Знак Знак Знак Знак Знак Знак Знак"/>
    <w:basedOn w:val="705"/>
    <w:pPr>
      <w:jc w:val="both"/>
      <w:spacing w:before="100" w:beforeAutospacing="1" w:after="100" w:afterAutospacing="1"/>
    </w:pPr>
    <w:rPr>
      <w:rFonts w:ascii="Tahoma" w:hAnsi="Tahoma"/>
      <w:lang w:val="en-US" w:eastAsia="en-US"/>
    </w:rPr>
  </w:style>
  <w:style w:type="paragraph" w:styleId="1108" w:customStyle="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1109" w:customStyle="1">
    <w:name w:val="Знак Знак Знак Знак Знак Знак Знак Знак Знак Знак Знак Знак 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1110" w:customStyle="1">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705"/>
    <w:pPr>
      <w:jc w:val="both"/>
      <w:spacing w:before="100" w:beforeAutospacing="1" w:after="100" w:afterAutospacing="1"/>
    </w:pPr>
    <w:rPr>
      <w:rFonts w:ascii="Tahoma" w:hAnsi="Tahoma"/>
      <w:lang w:val="en-US" w:eastAsia="en-US"/>
    </w:rPr>
  </w:style>
  <w:style w:type="paragraph" w:styleId="1111" w:customStyle="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705"/>
    <w:pPr>
      <w:jc w:val="both"/>
      <w:spacing w:before="100" w:beforeAutospacing="1" w:after="100" w:afterAutospacing="1"/>
    </w:pPr>
    <w:rPr>
      <w:rFonts w:ascii="Tahoma" w:hAnsi="Tahoma"/>
      <w:lang w:val="en-US" w:eastAsia="en-US"/>
    </w:rPr>
  </w:style>
  <w:style w:type="paragraph" w:styleId="1112" w:customStyle="1">
    <w:name w:val="Знак Знак2 Знак Знак Знак Знак1 Знак Знак Знак Знак Знак Знак"/>
    <w:basedOn w:val="705"/>
    <w:pPr>
      <w:jc w:val="both"/>
      <w:spacing w:before="100" w:beforeAutospacing="1" w:after="100" w:afterAutospacing="1"/>
    </w:pPr>
    <w:rPr>
      <w:rFonts w:ascii="Tahoma" w:hAnsi="Tahoma"/>
      <w:lang w:val="en-US" w:eastAsia="en-US"/>
    </w:rPr>
  </w:style>
  <w:style w:type="paragraph" w:styleId="1113" w:customStyle="1">
    <w:name w:val="Знак Знак Знак Знак Знак Знак Знак Знак Знак Знак"/>
    <w:basedOn w:val="705"/>
    <w:pPr>
      <w:jc w:val="both"/>
      <w:spacing w:before="100" w:beforeAutospacing="1" w:after="100" w:afterAutospacing="1"/>
    </w:pPr>
    <w:rPr>
      <w:rFonts w:ascii="Tahoma" w:hAnsi="Tahoma"/>
      <w:lang w:val="en-US" w:eastAsia="en-US"/>
    </w:rPr>
  </w:style>
  <w:style w:type="paragraph" w:styleId="1114" w:customStyle="1">
    <w:name w:val="Основной текст с отступом 22"/>
    <w:basedOn w:val="705"/>
    <w:pPr>
      <w:ind w:firstLine="851"/>
      <w:jc w:val="both"/>
    </w:pPr>
    <w:rPr>
      <w:sz w:val="28"/>
    </w:rPr>
  </w:style>
  <w:style w:type="paragraph" w:styleId="1115" w:customStyle="1">
    <w:name w:val="Основной текст с отступом 31"/>
    <w:basedOn w:val="705"/>
    <w:pPr>
      <w:ind w:firstLine="993"/>
      <w:jc w:val="both"/>
    </w:pPr>
    <w:rPr>
      <w:sz w:val="28"/>
    </w:rPr>
  </w:style>
  <w:style w:type="paragraph" w:styleId="1116" w:customStyle="1">
    <w:name w:val="Комментарий"/>
    <w:basedOn w:val="705"/>
    <w:next w:val="705"/>
    <w:pPr>
      <w:ind w:left="170"/>
      <w:jc w:val="both"/>
    </w:pPr>
    <w:rPr>
      <w:rFonts w:ascii="Arial" w:hAnsi="Arial"/>
      <w:i/>
      <w:iCs/>
      <w:color w:val="800080"/>
    </w:rPr>
  </w:style>
  <w:style w:type="paragraph" w:styleId="1117" w:customStyle="1">
    <w:name w:val="Знак Знак Знак Знак Знак Знак1 Знак Знак Знак Знак Знак Знак Знак Знак Знак Знак Знак Знак Знак Знак Знак Знак Знак Знак Знак Знак Знак Знак"/>
    <w:basedOn w:val="705"/>
    <w:pPr>
      <w:spacing w:before="100" w:beforeAutospacing="1" w:after="100" w:afterAutospacing="1"/>
    </w:pPr>
    <w:rPr>
      <w:rFonts w:ascii="Tahoma" w:hAnsi="Tahoma"/>
      <w:lang w:val="en-US" w:eastAsia="en-US"/>
    </w:rPr>
  </w:style>
  <w:style w:type="paragraph" w:styleId="1118" w:customStyle="1">
    <w:name w:val="Верхний колонтитул1"/>
    <w:basedOn w:val="705"/>
    <w:pPr>
      <w:ind w:left="400"/>
      <w:jc w:val="center"/>
    </w:pPr>
    <w:rPr>
      <w:rFonts w:ascii="Arial" w:hAnsi="Arial" w:cs="Arial"/>
      <w:b/>
      <w:bCs/>
      <w:color w:val="3560A7"/>
      <w:sz w:val="28"/>
      <w:szCs w:val="28"/>
    </w:rPr>
  </w:style>
  <w:style w:type="paragraph" w:styleId="1119" w:customStyle="1">
    <w:name w:val="consplusnormal"/>
    <w:basedOn w:val="705"/>
    <w:pPr>
      <w:spacing w:before="100" w:after="100"/>
    </w:pPr>
    <w:rPr>
      <w:rFonts w:ascii="Arial" w:hAnsi="Arial" w:cs="Arial"/>
    </w:rPr>
  </w:style>
  <w:style w:type="paragraph" w:styleId="1120" w:customStyle="1">
    <w:name w:val="consnormal"/>
    <w:basedOn w:val="705"/>
    <w:pPr>
      <w:spacing w:before="100" w:after="100"/>
    </w:pPr>
    <w:rPr>
      <w:rFonts w:ascii="Arial" w:hAnsi="Arial" w:cs="Arial"/>
    </w:rPr>
  </w:style>
  <w:style w:type="paragraph" w:styleId="1121" w:customStyle="1">
    <w:name w:val="Char Char4 Знак Знак Знак"/>
    <w:basedOn w:val="705"/>
    <w:pPr>
      <w:spacing w:after="160" w:line="240" w:lineRule="exact"/>
    </w:pPr>
    <w:rPr>
      <w:rFonts w:ascii="Verdana" w:hAnsi="Verdana"/>
      <w:lang w:val="en-US" w:eastAsia="en-US"/>
    </w:rPr>
  </w:style>
  <w:style w:type="paragraph" w:styleId="1122" w:customStyle="1">
    <w:name w:val="Знак Знак Знак Знак Знак Знак Знак Знак Знак Знак2"/>
    <w:basedOn w:val="705"/>
    <w:pPr>
      <w:jc w:val="both"/>
      <w:spacing w:before="100" w:beforeAutospacing="1" w:after="100" w:afterAutospacing="1"/>
    </w:pPr>
    <w:rPr>
      <w:rFonts w:ascii="Tahoma" w:hAnsi="Tahoma" w:cs="Tahoma"/>
      <w:lang w:val="en-US" w:eastAsia="en-US"/>
    </w:rPr>
  </w:style>
  <w:style w:type="paragraph" w:styleId="1123" w:customStyle="1">
    <w:name w:val="Char Char"/>
    <w:basedOn w:val="705"/>
    <w:pPr>
      <w:spacing w:after="160" w:line="240" w:lineRule="exact"/>
    </w:pPr>
    <w:rPr>
      <w:rFonts w:ascii="Verdana" w:hAnsi="Verdana"/>
      <w:lang w:val="en-US" w:eastAsia="en-US"/>
    </w:rPr>
  </w:style>
  <w:style w:type="character" w:styleId="1124" w:customStyle="1">
    <w:name w:val="menu3br1"/>
    <w:rPr>
      <w:rFonts w:ascii="Arial" w:hAnsi="Arial" w:cs="Arial" w:hint="default"/>
      <w:b/>
      <w:bCs/>
      <w:color w:val="FF0000"/>
      <w:sz w:val="18"/>
      <w:szCs w:val="18"/>
    </w:rPr>
  </w:style>
  <w:style w:type="paragraph" w:styleId="1125" w:customStyle="1">
    <w:name w:val="Знак Знак1 Знак Знак Знак Знак Знак Знак Знак"/>
    <w:basedOn w:val="705"/>
    <w:pPr>
      <w:jc w:val="both"/>
      <w:spacing w:before="100" w:beforeAutospacing="1" w:after="100" w:afterAutospacing="1"/>
    </w:pPr>
    <w:rPr>
      <w:rFonts w:ascii="Tahoma" w:hAnsi="Tahoma"/>
      <w:lang w:val="en-US" w:eastAsia="en-US"/>
    </w:rPr>
  </w:style>
  <w:style w:type="paragraph" w:styleId="1126" w:customStyle="1">
    <w:name w:val="Таблица"/>
    <w:basedOn w:val="1127"/>
    <w:pPr>
      <w:ind w:left="0" w:firstLine="0"/>
      <w:spacing w:line="220" w:lineRule="exact"/>
      <w:shd w:val="clear" w:color="auto" w:fill="auto"/>
      <w:pBdr>
        <w:top w:val="none" w:color="auto" w:sz="0" w:space="0"/>
        <w:left w:val="none" w:color="auto" w:sz="0" w:space="0"/>
        <w:bottom w:val="none" w:color="auto" w:sz="0" w:space="0"/>
        <w:right w:val="none" w:color="auto" w:sz="0" w:space="0"/>
      </w:pBdr>
    </w:pPr>
    <w:rPr>
      <w:sz w:val="20"/>
      <w:szCs w:val="20"/>
    </w:rPr>
  </w:style>
  <w:style w:type="paragraph" w:styleId="1127">
    <w:name w:val="Message Header"/>
    <w:basedOn w:val="705"/>
    <w:link w:val="1128"/>
    <w:pPr>
      <w:ind w:left="1134" w:hanging="1134"/>
      <w:shd w:val="pct20" w:color="auto" w:fill="auto"/>
      <w:pBdr>
        <w:top w:val="single" w:color="auto" w:sz="6" w:space="1"/>
        <w:left w:val="single" w:color="auto" w:sz="6" w:space="1"/>
        <w:bottom w:val="single" w:color="auto" w:sz="6" w:space="1"/>
        <w:right w:val="single" w:color="auto" w:sz="6" w:space="1"/>
      </w:pBdr>
    </w:pPr>
    <w:rPr>
      <w:rFonts w:ascii="Arial" w:hAnsi="Arial"/>
    </w:rPr>
  </w:style>
  <w:style w:type="character" w:styleId="1128" w:customStyle="1">
    <w:name w:val="Шапка Знак"/>
    <w:link w:val="1127"/>
    <w:rPr>
      <w:rFonts w:ascii="Arial" w:hAnsi="Arial"/>
      <w:color w:val="000000"/>
      <w:sz w:val="24"/>
      <w:szCs w:val="24"/>
      <w:lang w:bidi="ar-SA"/>
    </w:rPr>
  </w:style>
  <w:style w:type="paragraph" w:styleId="1129" w:customStyle="1">
    <w:name w:val="Таблотст"/>
    <w:basedOn w:val="1126"/>
    <w:pPr>
      <w:ind w:left="85"/>
    </w:pPr>
  </w:style>
  <w:style w:type="paragraph" w:styleId="1130" w:customStyle="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705"/>
    <w:pPr>
      <w:jc w:val="both"/>
      <w:spacing w:before="100" w:beforeAutospacing="1" w:after="100" w:afterAutospacing="1"/>
    </w:pPr>
    <w:rPr>
      <w:rFonts w:ascii="Tahoma" w:hAnsi="Tahoma"/>
      <w:lang w:val="en-US" w:eastAsia="en-US"/>
    </w:rPr>
  </w:style>
  <w:style w:type="paragraph" w:styleId="1131" w:customStyle="1">
    <w:name w:val="Знак Знак2 Знак Знак Знак Знак1 Знак"/>
    <w:basedOn w:val="705"/>
    <w:pPr>
      <w:spacing w:before="100" w:beforeAutospacing="1" w:after="100" w:afterAutospacing="1"/>
    </w:pPr>
    <w:rPr>
      <w:rFonts w:ascii="Tahoma" w:hAnsi="Tahoma"/>
      <w:lang w:val="en-US" w:eastAsia="en-US"/>
    </w:rPr>
  </w:style>
  <w:style w:type="paragraph" w:styleId="1132" w:customStyle="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705"/>
    <w:pPr>
      <w:jc w:val="both"/>
      <w:spacing w:before="100" w:beforeAutospacing="1" w:after="100" w:afterAutospacing="1"/>
    </w:pPr>
    <w:rPr>
      <w:rFonts w:ascii="Tahoma" w:hAnsi="Tahoma"/>
      <w:lang w:val="en-US" w:eastAsia="en-US"/>
    </w:rPr>
  </w:style>
  <w:style w:type="paragraph" w:styleId="1133" w:customStyle="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705"/>
    <w:pPr>
      <w:jc w:val="both"/>
      <w:spacing w:before="100" w:beforeAutospacing="1" w:after="100" w:afterAutospacing="1"/>
    </w:pPr>
    <w:rPr>
      <w:rFonts w:ascii="Tahoma" w:hAnsi="Tahoma"/>
      <w:lang w:val="en-US" w:eastAsia="en-US"/>
    </w:rPr>
  </w:style>
  <w:style w:type="paragraph" w:styleId="1134" w:customStyle="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705"/>
    <w:pPr>
      <w:jc w:val="both"/>
      <w:spacing w:before="100" w:beforeAutospacing="1" w:after="100" w:afterAutospacing="1"/>
    </w:pPr>
    <w:rPr>
      <w:rFonts w:ascii="Tahoma" w:hAnsi="Tahoma"/>
      <w:lang w:val="en-US" w:eastAsia="en-US"/>
    </w:rPr>
  </w:style>
  <w:style w:type="paragraph" w:styleId="1135" w:customStyle="1">
    <w:name w:val="Знак Знак Знак Знак1 Знак Знак Знак Знак Знак Знак"/>
    <w:basedOn w:val="705"/>
    <w:pPr>
      <w:jc w:val="both"/>
      <w:spacing w:before="100" w:beforeAutospacing="1" w:after="100" w:afterAutospacing="1"/>
    </w:pPr>
    <w:rPr>
      <w:rFonts w:ascii="Tahoma" w:hAnsi="Tahoma"/>
      <w:lang w:val="en-US" w:eastAsia="en-US"/>
    </w:rPr>
  </w:style>
  <w:style w:type="paragraph" w:styleId="1136" w:customStyle="1">
    <w:name w:val="Знак Знак Знак Знак1 Знак Знак Знак Знак Знак Знак Знак Знак"/>
    <w:basedOn w:val="705"/>
    <w:pPr>
      <w:jc w:val="both"/>
      <w:spacing w:before="100" w:beforeAutospacing="1" w:after="100" w:afterAutospacing="1"/>
    </w:pPr>
    <w:rPr>
      <w:rFonts w:ascii="Tahoma" w:hAnsi="Tahoma"/>
      <w:lang w:val="en-US" w:eastAsia="en-US"/>
    </w:rPr>
  </w:style>
  <w:style w:type="paragraph" w:styleId="1137" w:customStyle="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705"/>
    <w:pPr>
      <w:jc w:val="both"/>
      <w:spacing w:before="100" w:beforeAutospacing="1" w:after="100" w:afterAutospacing="1"/>
    </w:pPr>
    <w:rPr>
      <w:rFonts w:ascii="Tahoma" w:hAnsi="Tahoma"/>
      <w:lang w:val="en-US" w:eastAsia="en-US"/>
    </w:rPr>
  </w:style>
  <w:style w:type="paragraph" w:styleId="1138" w:customStyle="1">
    <w:name w:val="ConsPlusCell"/>
    <w:pPr>
      <w:widowControl w:val="off"/>
    </w:pPr>
    <w:rPr>
      <w:rFonts w:ascii="Arial" w:hAnsi="Arial" w:cs="Arial"/>
    </w:rPr>
  </w:style>
  <w:style w:type="paragraph" w:styleId="1139" w:customStyle="1">
    <w:name w:val="Знак Знак Знак Знак1"/>
    <w:basedOn w:val="705"/>
    <w:pPr>
      <w:jc w:val="both"/>
      <w:spacing w:before="100" w:beforeAutospacing="1" w:after="100" w:afterAutospacing="1"/>
    </w:pPr>
    <w:rPr>
      <w:rFonts w:ascii="Tahoma" w:hAnsi="Tahoma" w:cs="Tahoma"/>
      <w:lang w:val="en-US" w:eastAsia="en-US"/>
    </w:rPr>
  </w:style>
  <w:style w:type="paragraph" w:styleId="1140" w:customStyle="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705"/>
    <w:pPr>
      <w:jc w:val="both"/>
      <w:spacing w:before="100" w:beforeAutospacing="1" w:after="100" w:afterAutospacing="1"/>
    </w:pPr>
    <w:rPr>
      <w:rFonts w:ascii="Tahoma" w:hAnsi="Tahoma"/>
      <w:lang w:val="en-US" w:eastAsia="en-US"/>
    </w:rPr>
  </w:style>
  <w:style w:type="paragraph" w:styleId="1141" w:customStyle="1">
    <w:name w:val="Знак2 Знак Знак Знак"/>
    <w:basedOn w:val="705"/>
    <w:pPr>
      <w:spacing w:after="160" w:line="240" w:lineRule="exact"/>
    </w:pPr>
    <w:rPr>
      <w:rFonts w:ascii="Verdana" w:hAnsi="Verdana"/>
      <w:lang w:val="en-US" w:eastAsia="en-US"/>
    </w:rPr>
  </w:style>
  <w:style w:type="character" w:styleId="1142" w:customStyle="1">
    <w:name w:val="Знак Знак4"/>
    <w:rPr>
      <w:lang w:val="ru-RU" w:bidi="ar-SA" w:eastAsia="ru-RU"/>
    </w:rPr>
  </w:style>
  <w:style w:type="paragraph" w:styleId="1143" w:customStyle="1">
    <w:name w:val="Знак Знак Знак Знак1 Знак Знак Знак Знак Знак Знак1"/>
    <w:basedOn w:val="705"/>
    <w:pPr>
      <w:jc w:val="both"/>
      <w:spacing w:before="100" w:beforeAutospacing="1" w:after="100" w:afterAutospacing="1"/>
    </w:pPr>
    <w:rPr>
      <w:rFonts w:ascii="Tahoma" w:hAnsi="Tahoma"/>
      <w:lang w:val="en-US" w:eastAsia="en-US"/>
    </w:rPr>
  </w:style>
  <w:style w:type="paragraph" w:styleId="1144" w:customStyle="1">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705"/>
    <w:pPr>
      <w:jc w:val="both"/>
      <w:spacing w:before="100" w:beforeAutospacing="1" w:after="100" w:afterAutospacing="1"/>
    </w:pPr>
    <w:rPr>
      <w:rFonts w:ascii="Tahoma" w:hAnsi="Tahoma"/>
      <w:lang w:val="en-US" w:eastAsia="en-US"/>
    </w:rPr>
  </w:style>
  <w:style w:type="character" w:styleId="1145" w:customStyle="1">
    <w:name w:val="Знак Знак5"/>
    <w:rPr>
      <w:lang w:val="ru-RU" w:bidi="ar-SA" w:eastAsia="ru-RU"/>
    </w:rPr>
  </w:style>
  <w:style w:type="character" w:styleId="1146" w:customStyle="1">
    <w:name w:val="Знак Знак9"/>
    <w:rPr>
      <w:b/>
      <w:bCs/>
      <w:sz w:val="28"/>
      <w:szCs w:val="28"/>
      <w:lang w:val="ru-RU" w:bidi="ar-SA" w:eastAsia="ru-RU"/>
    </w:rPr>
  </w:style>
  <w:style w:type="character" w:styleId="1147" w:customStyle="1">
    <w:name w:val="Знак Знак8"/>
    <w:rPr>
      <w:sz w:val="28"/>
      <w:szCs w:val="28"/>
      <w:lang w:val="ru-RU" w:bidi="ar-SA" w:eastAsia="ru-RU"/>
    </w:rPr>
  </w:style>
  <w:style w:type="paragraph" w:styleId="1148" w:customStyle="1">
    <w:name w:val="Знак Знак Знак Знак1 Знак Знак Знак Знак Знак Знак Знак Знак Знак Знак Знак"/>
    <w:basedOn w:val="705"/>
    <w:pPr>
      <w:jc w:val="both"/>
      <w:spacing w:before="100" w:beforeAutospacing="1" w:after="100" w:afterAutospacing="1"/>
    </w:pPr>
    <w:rPr>
      <w:rFonts w:ascii="Tahoma" w:hAnsi="Tahoma"/>
      <w:lang w:val="en-US" w:eastAsia="en-US"/>
    </w:rPr>
  </w:style>
  <w:style w:type="paragraph" w:styleId="1149" w:customStyle="1">
    <w:name w:val="Знак Знак Знак Знак Знак Знак Знак Знак Знак Знак Знак Знак Знак Знак Знак Знак1 Знак Знак Знак1 Знак Знак Знак Знак Знак Знак Знак Знак Знак1"/>
    <w:basedOn w:val="705"/>
    <w:pPr>
      <w:jc w:val="both"/>
      <w:spacing w:before="100" w:beforeAutospacing="1" w:after="100" w:afterAutospacing="1"/>
    </w:pPr>
    <w:rPr>
      <w:rFonts w:ascii="Tahoma" w:hAnsi="Tahoma"/>
      <w:lang w:val="en-US" w:eastAsia="en-US"/>
    </w:rPr>
  </w:style>
  <w:style w:type="paragraph" w:styleId="1150" w:customStyle="1">
    <w:name w:val="Знак4 Знак Знак Знак Знак Знак Знак Знак Знак Знак1 Знак Знак Знак Знак Знак Знак"/>
    <w:basedOn w:val="705"/>
    <w:pPr>
      <w:jc w:val="both"/>
      <w:spacing w:before="100" w:beforeAutospacing="1" w:after="100" w:afterAutospacing="1"/>
    </w:pPr>
    <w:rPr>
      <w:rFonts w:ascii="Tahoma" w:hAnsi="Tahoma"/>
      <w:lang w:val="en-US" w:eastAsia="en-US"/>
    </w:rPr>
  </w:style>
  <w:style w:type="paragraph" w:styleId="1151" w:customStyle="1">
    <w:name w:val="Знак Знак Знак Знак Знак Знак1 Знак Знак Знак Знак Знак Знак Знак Знак Знак Знак Знак Знак Знак 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152" w:customStyle="1">
    <w:name w:val="Знак41"/>
    <w:basedOn w:val="705"/>
    <w:pPr>
      <w:jc w:val="both"/>
      <w:spacing w:before="100" w:beforeAutospacing="1" w:after="100" w:afterAutospacing="1"/>
    </w:pPr>
    <w:rPr>
      <w:rFonts w:ascii="Tahoma" w:hAnsi="Tahoma"/>
      <w:lang w:val="en-US" w:eastAsia="en-US"/>
    </w:rPr>
  </w:style>
  <w:style w:type="character" w:styleId="1153" w:customStyle="1">
    <w:name w:val="Знак Знак7"/>
    <w:rPr>
      <w:b/>
      <w:bCs/>
      <w:sz w:val="28"/>
      <w:szCs w:val="28"/>
      <w:lang w:val="ru-RU" w:bidi="ar-SA" w:eastAsia="ru-RU"/>
    </w:rPr>
  </w:style>
  <w:style w:type="character" w:styleId="1154" w:customStyle="1">
    <w:name w:val="Знак Знак6"/>
    <w:rPr>
      <w:sz w:val="28"/>
      <w:szCs w:val="28"/>
      <w:lang w:val="ru-RU" w:bidi="ar-SA" w:eastAsia="ru-RU"/>
    </w:rPr>
  </w:style>
  <w:style w:type="character" w:styleId="1155" w:customStyle="1">
    <w:name w:val="Знак Знак3"/>
    <w:rPr>
      <w:rFonts w:ascii="Times New Roman" w:hAnsi="Times New Roman" w:cs="Times New Roman" w:eastAsia="Times New Roman"/>
      <w:sz w:val="24"/>
      <w:szCs w:val="24"/>
    </w:rPr>
  </w:style>
  <w:style w:type="paragraph" w:styleId="1156" w:customStyle="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157" w:customStyle="1">
    <w:name w:val="Знак Знак Знак Знак3"/>
    <w:basedOn w:val="705"/>
    <w:pPr>
      <w:spacing w:before="100" w:beforeAutospacing="1" w:after="100" w:afterAutospacing="1"/>
    </w:pPr>
    <w:rPr>
      <w:rFonts w:ascii="Tahoma" w:hAnsi="Tahoma"/>
      <w:lang w:val="en-US" w:eastAsia="en-US"/>
    </w:rPr>
  </w:style>
  <w:style w:type="paragraph" w:styleId="1158" w:customStyle="1">
    <w:name w:val="Знак Знак Знак Знак Знак Знак Знак 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159" w:customStyle="1">
    <w:name w:val="Знак Знак Знак Знак Знак Знак Знак1"/>
    <w:basedOn w:val="705"/>
    <w:pPr>
      <w:spacing w:before="100" w:beforeAutospacing="1" w:after="100" w:afterAutospacing="1"/>
    </w:pPr>
    <w:rPr>
      <w:rFonts w:ascii="Tahoma" w:hAnsi="Tahoma"/>
      <w:lang w:val="en-US" w:eastAsia="en-US"/>
    </w:rPr>
  </w:style>
  <w:style w:type="paragraph" w:styleId="1160" w:customStyle="1">
    <w:name w:val="Знак Знак2 Знак1"/>
    <w:basedOn w:val="705"/>
    <w:pPr>
      <w:spacing w:before="100" w:beforeAutospacing="1" w:after="100" w:afterAutospacing="1"/>
    </w:pPr>
    <w:rPr>
      <w:rFonts w:ascii="Tahoma" w:hAnsi="Tahoma"/>
      <w:lang w:val="en-US" w:eastAsia="en-US"/>
    </w:rPr>
  </w:style>
  <w:style w:type="paragraph" w:styleId="1161" w:customStyle="1">
    <w:name w:val="Знак Знак Знак Знак Знак Знак2"/>
    <w:basedOn w:val="705"/>
    <w:pPr>
      <w:jc w:val="both"/>
      <w:spacing w:before="100" w:beforeAutospacing="1" w:after="100" w:afterAutospacing="1"/>
    </w:pPr>
    <w:rPr>
      <w:rFonts w:ascii="Tahoma" w:hAnsi="Tahoma"/>
      <w:lang w:val="en-US" w:eastAsia="en-US"/>
    </w:rPr>
  </w:style>
  <w:style w:type="paragraph" w:styleId="1162" w:customStyle="1">
    <w:name w:val="Знак Знак Знак Знак Знак Знак Знак Знак Знак Знак Знак Знак Знак Знак Знак Знак1 Знак Знак Знак1"/>
    <w:basedOn w:val="705"/>
    <w:pPr>
      <w:spacing w:before="100" w:beforeAutospacing="1" w:after="100" w:afterAutospacing="1"/>
    </w:pPr>
    <w:rPr>
      <w:rFonts w:ascii="Tahoma" w:hAnsi="Tahoma"/>
      <w:lang w:val="en-US" w:eastAsia="en-US"/>
    </w:rPr>
  </w:style>
  <w:style w:type="paragraph" w:styleId="1163" w:customStyle="1">
    <w:name w:val="Знак1 Знак Знак1"/>
    <w:basedOn w:val="705"/>
    <w:pPr>
      <w:spacing w:before="100" w:beforeAutospacing="1" w:after="100" w:afterAutospacing="1"/>
    </w:pPr>
    <w:rPr>
      <w:rFonts w:ascii="Tahoma" w:hAnsi="Tahoma"/>
      <w:lang w:val="en-US" w:eastAsia="en-US"/>
    </w:rPr>
  </w:style>
  <w:style w:type="paragraph" w:styleId="1164" w:customStyle="1">
    <w:name w:val="Знак Знак Знак Знак Знак1"/>
    <w:basedOn w:val="705"/>
    <w:pPr>
      <w:spacing w:before="100" w:beforeAutospacing="1" w:after="100" w:afterAutospacing="1"/>
    </w:pPr>
    <w:rPr>
      <w:rFonts w:ascii="Tahoma" w:hAnsi="Tahoma"/>
      <w:lang w:val="en-US" w:eastAsia="en-US"/>
    </w:rPr>
  </w:style>
  <w:style w:type="paragraph" w:styleId="1165" w:customStyle="1">
    <w:name w:val="Знак Знак1 Знак Знак Знак1 Знак Знак Знак Знак Знак Знак Знак Знак Знак Знак Знак Знак 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166" w:customStyle="1">
    <w:name w:val="Знак Знак1 Знак Знак Знак1"/>
    <w:basedOn w:val="705"/>
    <w:pPr>
      <w:spacing w:after="160" w:line="240" w:lineRule="exact"/>
    </w:pPr>
    <w:rPr>
      <w:rFonts w:ascii="Verdana" w:hAnsi="Verdana"/>
      <w:lang w:val="en-US" w:eastAsia="en-US"/>
    </w:rPr>
  </w:style>
  <w:style w:type="paragraph" w:styleId="1167" w:customStyle="1">
    <w:name w:val="Знак1 Знак Знак Знак1 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168" w:customStyle="1">
    <w:name w:val="Знак1 Знак Знак Знак Знак Знак Знак Знак Знак Знак Знак Знак1"/>
    <w:basedOn w:val="705"/>
    <w:pPr>
      <w:spacing w:after="160" w:line="240" w:lineRule="exact"/>
    </w:pPr>
    <w:rPr>
      <w:rFonts w:ascii="Verdana" w:hAnsi="Verdana"/>
      <w:lang w:val="en-US" w:eastAsia="en-US"/>
    </w:rPr>
  </w:style>
  <w:style w:type="paragraph" w:styleId="1169" w:customStyle="1">
    <w:name w:val="Знак1 Знак Знак Знак1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170" w:customStyle="1">
    <w:name w:val="Знак Знак Знак Знак Знак Знак Знак Знак Знак Знак Знак Знак Знак Знак Знак Знак1 Знак Знак Знак1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171" w:customStyle="1">
    <w:name w:val="Знак Знак Знак 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172" w:customStyle="1">
    <w:name w:val="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173" w:customStyle="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174" w:customStyle="1">
    <w:name w:val="Знак Знак2 Знак Знак Знак Знак Знак Знак1"/>
    <w:basedOn w:val="705"/>
    <w:pPr>
      <w:spacing w:after="160" w:line="240" w:lineRule="exact"/>
    </w:pPr>
    <w:rPr>
      <w:rFonts w:ascii="Verdana" w:hAnsi="Verdana"/>
      <w:lang w:val="en-US" w:eastAsia="en-US"/>
    </w:rPr>
  </w:style>
  <w:style w:type="paragraph" w:styleId="1175" w:customStyle="1">
    <w:name w:val="Знак Знак1 Знак Знак Знак1 Знак Знак Знак Знак Знак Знак Знак Знак Знак Знак Знак Знак Знак Знак Знак Знак11"/>
    <w:basedOn w:val="705"/>
    <w:pPr>
      <w:spacing w:before="100" w:beforeAutospacing="1" w:after="100" w:afterAutospacing="1"/>
    </w:pPr>
    <w:rPr>
      <w:rFonts w:ascii="Tahoma" w:hAnsi="Tahoma"/>
      <w:lang w:val="en-US" w:eastAsia="en-US"/>
    </w:rPr>
  </w:style>
  <w:style w:type="paragraph" w:styleId="1176" w:customStyle="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177" w:customStyle="1">
    <w:name w:val="Знак Знак Знак Знак Знак Знак Знак Знак Знак Знак Знак Знак Знак Знак Знак Знак1 Знак Знак Знак1 Знак Знак Знак Знак Знак Знак1"/>
    <w:basedOn w:val="705"/>
    <w:pPr>
      <w:spacing w:before="100" w:beforeAutospacing="1" w:after="100" w:afterAutospacing="1"/>
    </w:pPr>
    <w:rPr>
      <w:rFonts w:ascii="Tahoma" w:hAnsi="Tahoma"/>
      <w:lang w:val="en-US" w:eastAsia="en-US"/>
    </w:rPr>
  </w:style>
  <w:style w:type="paragraph" w:styleId="1178" w:customStyle="1">
    <w:name w:val="Знак Знак1 Знак Знак Знак1 Знак Знак Знак Знак Знак Знак Знак Знак Знак Знак Знак Знак Знак Знак Знак Знак2"/>
    <w:basedOn w:val="705"/>
    <w:pPr>
      <w:spacing w:before="100" w:beforeAutospacing="1" w:after="100" w:afterAutospacing="1"/>
    </w:pPr>
    <w:rPr>
      <w:rFonts w:ascii="Tahoma" w:hAnsi="Tahoma"/>
      <w:lang w:val="en-US" w:eastAsia="en-US"/>
    </w:rPr>
  </w:style>
  <w:style w:type="paragraph" w:styleId="1179" w:customStyle="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180" w:customStyle="1">
    <w:name w:val="Знак Знак2 Знак Знак Знак1 Знак Знак Знак 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181" w:customStyle="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705"/>
    <w:pPr>
      <w:spacing w:before="100" w:beforeAutospacing="1" w:after="100" w:afterAutospacing="1"/>
    </w:pPr>
    <w:rPr>
      <w:rFonts w:ascii="Tahoma" w:hAnsi="Tahoma"/>
      <w:lang w:val="en-US" w:eastAsia="en-US"/>
    </w:rPr>
  </w:style>
  <w:style w:type="paragraph" w:styleId="1182" w:customStyle="1">
    <w:name w:val="Знак Знак Знак Знак Знак Знак 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183" w:customStyle="1">
    <w:name w:val="Знак11"/>
    <w:basedOn w:val="705"/>
    <w:pPr>
      <w:spacing w:before="100" w:beforeAutospacing="1" w:after="100" w:afterAutospacing="1"/>
    </w:pPr>
    <w:rPr>
      <w:rFonts w:ascii="Tahoma" w:hAnsi="Tahoma"/>
      <w:lang w:val="en-US" w:eastAsia="en-US"/>
    </w:rPr>
  </w:style>
  <w:style w:type="paragraph" w:styleId="1184" w:customStyle="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705"/>
    <w:pPr>
      <w:jc w:val="both"/>
      <w:spacing w:before="100" w:beforeAutospacing="1" w:after="100" w:afterAutospacing="1"/>
    </w:pPr>
    <w:rPr>
      <w:rFonts w:ascii="Tahoma" w:hAnsi="Tahoma"/>
      <w:lang w:val="en-US" w:eastAsia="en-US"/>
    </w:rPr>
  </w:style>
  <w:style w:type="paragraph" w:styleId="1185" w:customStyle="1">
    <w:name w:val="Знак21"/>
    <w:basedOn w:val="705"/>
    <w:pPr>
      <w:jc w:val="both"/>
      <w:spacing w:before="100" w:beforeAutospacing="1" w:after="100" w:afterAutospacing="1"/>
    </w:pPr>
    <w:rPr>
      <w:rFonts w:ascii="Tahoma" w:hAnsi="Tahoma"/>
      <w:lang w:val="en-US" w:eastAsia="en-US"/>
    </w:rPr>
  </w:style>
  <w:style w:type="paragraph" w:styleId="1186" w:customStyle="1">
    <w:name w:val="Знак Знак3 Знак Знак Знак Знак1"/>
    <w:basedOn w:val="705"/>
    <w:pPr>
      <w:spacing w:before="100" w:beforeAutospacing="1" w:after="100" w:afterAutospacing="1"/>
    </w:pPr>
    <w:rPr>
      <w:rFonts w:ascii="Tahoma" w:hAnsi="Tahoma"/>
      <w:lang w:val="en-US" w:eastAsia="en-US"/>
    </w:rPr>
  </w:style>
  <w:style w:type="paragraph" w:styleId="1187" w:customStyle="1">
    <w:name w:val="Знак2 Знак Знак Знак Знак Знак Знак Знак Знак Знак Знак Знак1"/>
    <w:basedOn w:val="705"/>
    <w:pPr>
      <w:jc w:val="both"/>
      <w:spacing w:before="100" w:beforeAutospacing="1" w:after="100" w:afterAutospacing="1"/>
    </w:pPr>
    <w:rPr>
      <w:rFonts w:ascii="Tahoma" w:hAnsi="Tahoma"/>
      <w:lang w:val="en-US" w:eastAsia="en-US"/>
    </w:rPr>
  </w:style>
  <w:style w:type="paragraph" w:styleId="1188" w:customStyle="1">
    <w:name w:val="Знак Знак3 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189" w:customStyle="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190" w:customStyle="1">
    <w:name w:val="Знак4 Знак Знак Знак Знак Знак Знак Знак Знак Знак2"/>
    <w:basedOn w:val="705"/>
    <w:pPr>
      <w:jc w:val="both"/>
      <w:spacing w:before="100" w:beforeAutospacing="1" w:after="100" w:afterAutospacing="1"/>
    </w:pPr>
    <w:rPr>
      <w:rFonts w:ascii="Tahoma" w:hAnsi="Tahoma"/>
      <w:lang w:val="en-US" w:eastAsia="en-US"/>
    </w:rPr>
  </w:style>
  <w:style w:type="paragraph" w:styleId="1191"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705"/>
    <w:pPr>
      <w:jc w:val="both"/>
      <w:spacing w:before="100" w:beforeAutospacing="1" w:after="100" w:afterAutospacing="1"/>
    </w:pPr>
    <w:rPr>
      <w:rFonts w:ascii="Tahoma" w:hAnsi="Tahoma"/>
      <w:lang w:val="en-US" w:eastAsia="en-US"/>
    </w:rPr>
  </w:style>
  <w:style w:type="paragraph" w:styleId="1192" w:customStyle="1">
    <w:name w:val="Знак Знак Знак Знак Знак Знак Знак Знак Знак Знак Знак Знак Знак Знак Знак Знак Знак Знак Знак Знак Знак Знак Знак Знак Знак Знак Знак Знак1"/>
    <w:basedOn w:val="705"/>
    <w:pPr>
      <w:jc w:val="both"/>
      <w:spacing w:before="100" w:beforeAutospacing="1" w:after="100" w:afterAutospacing="1"/>
    </w:pPr>
    <w:rPr>
      <w:rFonts w:ascii="Tahoma" w:hAnsi="Tahoma"/>
      <w:lang w:val="en-US" w:eastAsia="en-US"/>
    </w:rPr>
  </w:style>
  <w:style w:type="paragraph" w:styleId="1193" w:customStyle="1">
    <w:name w:val="Знак Знак Знак Знак Знак Знак Знак Знак Знак Знак Знак Знак Знак Знак1 Знак Знак Знак Знак Знак Знак Знак Знак Знак Знак1"/>
    <w:basedOn w:val="705"/>
    <w:pPr>
      <w:jc w:val="both"/>
      <w:spacing w:before="100" w:beforeAutospacing="1" w:after="100" w:afterAutospacing="1"/>
    </w:pPr>
    <w:rPr>
      <w:rFonts w:ascii="Tahoma" w:hAnsi="Tahoma"/>
      <w:lang w:val="en-US" w:eastAsia="en-US"/>
    </w:rPr>
  </w:style>
  <w:style w:type="paragraph" w:styleId="1194" w:customStyle="1">
    <w:name w:val="Знак Знак Знак Знак Знак Знак Знак Знак Знак Знак Знак Знак Знак Знак Знак Знак Знак Знак Знак Знак Знак Знак Знак Знак Знак11"/>
    <w:basedOn w:val="705"/>
    <w:pPr>
      <w:jc w:val="both"/>
      <w:spacing w:before="100" w:beforeAutospacing="1" w:after="100" w:afterAutospacing="1"/>
    </w:pPr>
    <w:rPr>
      <w:rFonts w:ascii="Tahoma" w:hAnsi="Tahoma"/>
      <w:lang w:val="en-US" w:eastAsia="en-US"/>
    </w:rPr>
  </w:style>
  <w:style w:type="paragraph" w:styleId="1195"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705"/>
    <w:pPr>
      <w:jc w:val="both"/>
      <w:spacing w:before="100" w:beforeAutospacing="1" w:after="100" w:afterAutospacing="1"/>
    </w:pPr>
    <w:rPr>
      <w:rFonts w:ascii="Tahoma" w:hAnsi="Tahoma"/>
      <w:lang w:val="en-US" w:eastAsia="en-US"/>
    </w:rPr>
  </w:style>
  <w:style w:type="paragraph" w:styleId="1196" w:customStyle="1">
    <w:name w:val="Основной текст11"/>
    <w:basedOn w:val="705"/>
    <w:pPr>
      <w:jc w:val="both"/>
      <w:widowControl w:val="off"/>
    </w:pPr>
    <w:rPr>
      <w:lang w:eastAsia="ar-SA"/>
    </w:rPr>
  </w:style>
  <w:style w:type="paragraph" w:styleId="1197" w:customStyle="1">
    <w:name w:val="Знак Знак2 Знак Знак Знак1 Знак Знак Знак Знак1"/>
    <w:basedOn w:val="705"/>
    <w:pPr>
      <w:spacing w:before="100" w:beforeAutospacing="1" w:after="100" w:afterAutospacing="1"/>
    </w:pPr>
    <w:rPr>
      <w:rFonts w:ascii="Tahoma" w:hAnsi="Tahoma"/>
      <w:lang w:val="en-US" w:eastAsia="en-US"/>
    </w:rPr>
  </w:style>
  <w:style w:type="paragraph" w:styleId="1198" w:customStyle="1">
    <w:name w:val="Знак Знак Знак Знак Знак Знак2 Знак 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199" w:customStyle="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200" w:customStyle="1">
    <w:name w:val="Знак Знак2 Знак Знак Знак1 Знак Знак Знак1"/>
    <w:basedOn w:val="705"/>
    <w:pPr>
      <w:spacing w:before="100" w:beforeAutospacing="1" w:after="100" w:afterAutospacing="1"/>
    </w:pPr>
    <w:rPr>
      <w:rFonts w:ascii="Tahoma" w:hAnsi="Tahoma"/>
      <w:lang w:val="en-US" w:eastAsia="en-US"/>
    </w:rPr>
  </w:style>
  <w:style w:type="paragraph" w:styleId="1201" w:customStyle="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705"/>
    <w:pPr>
      <w:spacing w:before="100" w:beforeAutospacing="1" w:after="100" w:afterAutospacing="1"/>
    </w:pPr>
    <w:rPr>
      <w:rFonts w:ascii="Tahoma" w:hAnsi="Tahoma"/>
      <w:lang w:val="en-US" w:eastAsia="en-US"/>
    </w:rPr>
  </w:style>
  <w:style w:type="paragraph" w:styleId="1202" w:customStyle="1">
    <w:name w:val="Знак Знак2 Знак Знак Знак1 Знак 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203" w:customStyle="1">
    <w:name w:val="Знак Знак1 Знак Знак Знак1 Знак Знак Знак1"/>
    <w:basedOn w:val="705"/>
    <w:pPr>
      <w:spacing w:before="100" w:beforeAutospacing="1" w:after="100" w:afterAutospacing="1"/>
    </w:pPr>
    <w:rPr>
      <w:rFonts w:ascii="Tahoma" w:hAnsi="Tahoma"/>
      <w:lang w:val="en-US" w:eastAsia="en-US"/>
    </w:rPr>
  </w:style>
  <w:style w:type="paragraph" w:styleId="1204" w:customStyle="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205" w:customStyle="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206" w:customStyle="1">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207" w:customStyle="1">
    <w:name w:val="Знак Знак2 Знак Знак Знак1 Знак Знак Знак Знак Знак Знак Знак Знак Знак Знак Знак Знак 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208" w:customStyle="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209" w:customStyle="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210" w:customStyle="1">
    <w:name w:val="Знак Знак Знак Знак Знак Знак11"/>
    <w:basedOn w:val="705"/>
    <w:pPr>
      <w:spacing w:before="100" w:beforeAutospacing="1" w:after="100" w:afterAutospacing="1"/>
    </w:pPr>
    <w:rPr>
      <w:rFonts w:ascii="Tahoma" w:hAnsi="Tahoma"/>
      <w:lang w:val="en-US" w:eastAsia="en-US"/>
    </w:rPr>
  </w:style>
  <w:style w:type="paragraph" w:styleId="1211" w:customStyle="1">
    <w:name w:val="Знак4 Знак Знак Знак Знак Знак Знак Знак Знак Знак11"/>
    <w:basedOn w:val="705"/>
    <w:pPr>
      <w:jc w:val="both"/>
      <w:spacing w:before="100" w:beforeAutospacing="1" w:after="100" w:afterAutospacing="1"/>
    </w:pPr>
    <w:rPr>
      <w:rFonts w:ascii="Tahoma" w:hAnsi="Tahoma"/>
      <w:lang w:val="en-US" w:eastAsia="en-US"/>
    </w:rPr>
  </w:style>
  <w:style w:type="paragraph" w:styleId="1212" w:customStyle="1">
    <w:name w:val="Знак4 Знак Знак Знак Знак Знак Знак Знак Знак Знак1 Знак Знак Знак1"/>
    <w:basedOn w:val="705"/>
    <w:pPr>
      <w:jc w:val="both"/>
      <w:spacing w:before="100" w:beforeAutospacing="1" w:after="100" w:afterAutospacing="1"/>
    </w:pPr>
    <w:rPr>
      <w:rFonts w:ascii="Tahoma" w:hAnsi="Tahoma"/>
      <w:lang w:val="en-US" w:eastAsia="en-US"/>
    </w:rPr>
  </w:style>
  <w:style w:type="paragraph" w:styleId="1213" w:customStyle="1">
    <w:name w:val="Знак4 Знак Знак Знак Знак Знак Знак Знак Знак Знак1 Знак Знак Знак Знак Знак Знак Знак Знак1"/>
    <w:basedOn w:val="705"/>
    <w:pPr>
      <w:jc w:val="both"/>
      <w:spacing w:before="100" w:beforeAutospacing="1" w:after="100" w:afterAutospacing="1"/>
    </w:pPr>
    <w:rPr>
      <w:rFonts w:ascii="Tahoma" w:hAnsi="Tahoma"/>
      <w:lang w:val="en-US" w:eastAsia="en-US"/>
    </w:rPr>
  </w:style>
  <w:style w:type="paragraph" w:styleId="1214" w:customStyle="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215" w:customStyle="1">
    <w:name w:val="Знак Знак Знак Знак Знак Знак Знак Знак Знак Знак Знак Знак Знак Знак Знак Знак Знак Знак Знак Знак Знак1"/>
    <w:basedOn w:val="705"/>
    <w:pPr>
      <w:spacing w:before="100" w:beforeAutospacing="1" w:after="100" w:afterAutospacing="1"/>
    </w:pPr>
    <w:rPr>
      <w:rFonts w:ascii="Tahoma" w:hAnsi="Tahoma"/>
      <w:lang w:val="en-US" w:eastAsia="en-US"/>
    </w:rPr>
  </w:style>
  <w:style w:type="paragraph" w:styleId="1216" w:customStyle="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705"/>
    <w:pPr>
      <w:jc w:val="both"/>
      <w:spacing w:before="100" w:beforeAutospacing="1" w:after="100" w:afterAutospacing="1"/>
    </w:pPr>
    <w:rPr>
      <w:rFonts w:ascii="Tahoma" w:hAnsi="Tahoma"/>
      <w:lang w:val="en-US" w:eastAsia="en-US"/>
    </w:rPr>
  </w:style>
  <w:style w:type="paragraph" w:styleId="1217" w:customStyle="1">
    <w:name w:val="Знак Знак2 Знак Знак Знак Знак1 Знак Знак Знак Знак Знак Знак1"/>
    <w:basedOn w:val="705"/>
    <w:pPr>
      <w:jc w:val="both"/>
      <w:spacing w:before="100" w:beforeAutospacing="1" w:after="100" w:afterAutospacing="1"/>
    </w:pPr>
    <w:rPr>
      <w:rFonts w:ascii="Tahoma" w:hAnsi="Tahoma"/>
      <w:lang w:val="en-US" w:eastAsia="en-US"/>
    </w:rPr>
  </w:style>
  <w:style w:type="paragraph" w:styleId="1218" w:customStyle="1">
    <w:name w:val="Основной текст с отступом 221"/>
    <w:basedOn w:val="705"/>
    <w:pPr>
      <w:ind w:firstLine="851"/>
      <w:jc w:val="both"/>
    </w:pPr>
    <w:rPr>
      <w:sz w:val="28"/>
    </w:rPr>
  </w:style>
  <w:style w:type="paragraph" w:styleId="1219" w:customStyle="1">
    <w:name w:val="Основной текст с отступом 311"/>
    <w:basedOn w:val="705"/>
    <w:pPr>
      <w:ind w:firstLine="993"/>
      <w:jc w:val="both"/>
    </w:pPr>
    <w:rPr>
      <w:sz w:val="28"/>
    </w:rPr>
  </w:style>
  <w:style w:type="paragraph" w:styleId="1220" w:customStyle="1">
    <w:name w:val="Верхний колонтитул11"/>
    <w:basedOn w:val="705"/>
    <w:pPr>
      <w:ind w:left="400"/>
      <w:jc w:val="center"/>
    </w:pPr>
    <w:rPr>
      <w:rFonts w:ascii="Arial" w:hAnsi="Arial" w:cs="Arial"/>
      <w:b/>
      <w:bCs/>
      <w:color w:val="3560A7"/>
      <w:sz w:val="28"/>
      <w:szCs w:val="28"/>
    </w:rPr>
  </w:style>
  <w:style w:type="paragraph" w:styleId="1221" w:customStyle="1">
    <w:name w:val="Char Char4 Знак Знак Знак1"/>
    <w:basedOn w:val="705"/>
    <w:pPr>
      <w:spacing w:after="160" w:line="240" w:lineRule="exact"/>
    </w:pPr>
    <w:rPr>
      <w:rFonts w:ascii="Verdana" w:hAnsi="Verdana"/>
      <w:lang w:val="en-US" w:eastAsia="en-US"/>
    </w:rPr>
  </w:style>
  <w:style w:type="paragraph" w:styleId="1222" w:customStyle="1">
    <w:name w:val="Знак Знак Знак Знак Знак Знак Знак Знак Знак Знак1"/>
    <w:basedOn w:val="705"/>
    <w:pPr>
      <w:jc w:val="both"/>
      <w:spacing w:before="100" w:beforeAutospacing="1" w:after="100" w:afterAutospacing="1"/>
    </w:pPr>
    <w:rPr>
      <w:rFonts w:ascii="Tahoma" w:hAnsi="Tahoma" w:cs="Tahoma"/>
      <w:lang w:val="en-US" w:eastAsia="en-US"/>
    </w:rPr>
  </w:style>
  <w:style w:type="paragraph" w:styleId="1223" w:customStyle="1">
    <w:name w:val="Char Char1"/>
    <w:basedOn w:val="705"/>
    <w:pPr>
      <w:spacing w:after="160" w:line="240" w:lineRule="exact"/>
    </w:pPr>
    <w:rPr>
      <w:rFonts w:ascii="Verdana" w:hAnsi="Verdana"/>
      <w:lang w:val="en-US" w:eastAsia="en-US"/>
    </w:rPr>
  </w:style>
  <w:style w:type="paragraph" w:styleId="1224" w:customStyle="1">
    <w:name w:val="Знак Знак1 Знак Знак Знак Знак Знак Знак Знак1"/>
    <w:basedOn w:val="705"/>
    <w:pPr>
      <w:jc w:val="both"/>
      <w:spacing w:before="100" w:beforeAutospacing="1" w:after="100" w:afterAutospacing="1"/>
    </w:pPr>
    <w:rPr>
      <w:rFonts w:ascii="Tahoma" w:hAnsi="Tahoma"/>
      <w:lang w:val="en-US" w:eastAsia="en-US"/>
    </w:rPr>
  </w:style>
  <w:style w:type="paragraph" w:styleId="1225" w:customStyle="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705"/>
    <w:pPr>
      <w:jc w:val="both"/>
      <w:spacing w:before="100" w:beforeAutospacing="1" w:after="100" w:afterAutospacing="1"/>
    </w:pPr>
    <w:rPr>
      <w:rFonts w:ascii="Tahoma" w:hAnsi="Tahoma"/>
      <w:lang w:val="en-US" w:eastAsia="en-US"/>
    </w:rPr>
  </w:style>
  <w:style w:type="paragraph" w:styleId="1226" w:customStyle="1">
    <w:name w:val="Знак Знак2 Знак Знак Знак Знак1 Знак1"/>
    <w:basedOn w:val="705"/>
    <w:pPr>
      <w:spacing w:before="100" w:beforeAutospacing="1" w:after="100" w:afterAutospacing="1"/>
    </w:pPr>
    <w:rPr>
      <w:rFonts w:ascii="Tahoma" w:hAnsi="Tahoma"/>
      <w:lang w:val="en-US" w:eastAsia="en-US"/>
    </w:rPr>
  </w:style>
  <w:style w:type="paragraph" w:styleId="1227" w:customStyle="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705"/>
    <w:pPr>
      <w:jc w:val="both"/>
      <w:spacing w:before="100" w:beforeAutospacing="1" w:after="100" w:afterAutospacing="1"/>
    </w:pPr>
    <w:rPr>
      <w:rFonts w:ascii="Tahoma" w:hAnsi="Tahoma"/>
      <w:lang w:val="en-US" w:eastAsia="en-US"/>
    </w:rPr>
  </w:style>
  <w:style w:type="paragraph" w:styleId="1228" w:customStyle="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705"/>
    <w:pPr>
      <w:jc w:val="both"/>
      <w:spacing w:before="100" w:beforeAutospacing="1" w:after="100" w:afterAutospacing="1"/>
    </w:pPr>
    <w:rPr>
      <w:rFonts w:ascii="Tahoma" w:hAnsi="Tahoma"/>
      <w:lang w:val="en-US" w:eastAsia="en-US"/>
    </w:rPr>
  </w:style>
  <w:style w:type="paragraph" w:styleId="1229" w:customStyle="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705"/>
    <w:pPr>
      <w:jc w:val="both"/>
      <w:spacing w:before="100" w:beforeAutospacing="1" w:after="100" w:afterAutospacing="1"/>
    </w:pPr>
    <w:rPr>
      <w:rFonts w:ascii="Tahoma" w:hAnsi="Tahoma"/>
      <w:lang w:val="en-US" w:eastAsia="en-US"/>
    </w:rPr>
  </w:style>
  <w:style w:type="paragraph" w:styleId="1230" w:customStyle="1">
    <w:name w:val="Знак2 Знак Знак Знак1"/>
    <w:basedOn w:val="705"/>
    <w:pPr>
      <w:spacing w:after="160" w:line="240" w:lineRule="exact"/>
    </w:pPr>
    <w:rPr>
      <w:rFonts w:ascii="Verdana" w:hAnsi="Verdana"/>
      <w:lang w:val="en-US" w:eastAsia="en-US"/>
    </w:rPr>
  </w:style>
  <w:style w:type="paragraph" w:styleId="1231" w:customStyle="1">
    <w:name w:val="Знак Знак Знак2"/>
    <w:basedOn w:val="705"/>
    <w:pPr>
      <w:spacing w:before="100" w:beforeAutospacing="1" w:after="100" w:afterAutospacing="1"/>
    </w:pPr>
    <w:rPr>
      <w:rFonts w:ascii="Tahoma" w:hAnsi="Tahoma"/>
      <w:lang w:val="en-US" w:eastAsia="en-US"/>
    </w:rPr>
  </w:style>
  <w:style w:type="paragraph" w:styleId="1232" w:customStyle="1">
    <w:name w:val="Знак3"/>
    <w:basedOn w:val="705"/>
    <w:pPr>
      <w:spacing w:before="100" w:beforeAutospacing="1" w:after="100" w:afterAutospacing="1"/>
    </w:pPr>
    <w:rPr>
      <w:rFonts w:ascii="Tahoma" w:hAnsi="Tahoma"/>
      <w:lang w:val="en-US" w:eastAsia="en-US"/>
    </w:rPr>
  </w:style>
  <w:style w:type="paragraph" w:styleId="1233" w:customStyle="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705"/>
    <w:pPr>
      <w:jc w:val="both"/>
      <w:spacing w:before="100" w:beforeAutospacing="1" w:after="100" w:afterAutospacing="1"/>
    </w:pPr>
    <w:rPr>
      <w:rFonts w:ascii="Tahoma" w:hAnsi="Tahoma"/>
      <w:lang w:val="en-US" w:eastAsia="en-US"/>
    </w:rPr>
  </w:style>
  <w:style w:type="paragraph" w:styleId="1234" w:customStyle="1">
    <w:name w:val="Знак Знак Знак Знак1 Знак Знак Знак Знак Знак Знак Знак Знак1"/>
    <w:basedOn w:val="705"/>
    <w:pPr>
      <w:jc w:val="both"/>
      <w:spacing w:before="100" w:beforeAutospacing="1" w:after="100" w:afterAutospacing="1"/>
    </w:pPr>
    <w:rPr>
      <w:rFonts w:ascii="Tahoma" w:hAnsi="Tahoma"/>
      <w:lang w:val="en-US" w:eastAsia="en-US"/>
    </w:rPr>
  </w:style>
  <w:style w:type="paragraph" w:styleId="1235" w:customStyle="1">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705"/>
    <w:pPr>
      <w:jc w:val="both"/>
      <w:spacing w:before="100" w:beforeAutospacing="1" w:after="100" w:afterAutospacing="1"/>
    </w:pPr>
    <w:rPr>
      <w:rFonts w:ascii="Tahoma" w:hAnsi="Tahoma"/>
      <w:lang w:val="en-US" w:eastAsia="en-US"/>
    </w:rPr>
  </w:style>
  <w:style w:type="paragraph" w:styleId="1236" w:customStyle="1">
    <w:name w:val="Знак4 Знак Знак Знак Знак Знак Знак Знак Знак Знак1 Знак Знак Знак Знак Знак Знак1"/>
    <w:basedOn w:val="705"/>
    <w:pPr>
      <w:jc w:val="both"/>
      <w:spacing w:before="100" w:beforeAutospacing="1" w:after="100" w:afterAutospacing="1"/>
    </w:pPr>
    <w:rPr>
      <w:rFonts w:ascii="Tahoma" w:hAnsi="Tahoma"/>
      <w:lang w:val="en-US" w:eastAsia="en-US"/>
    </w:rPr>
  </w:style>
  <w:style w:type="character" w:styleId="1237" w:customStyle="1">
    <w:name w:val="Знак Знак91"/>
    <w:rPr>
      <w:rFonts w:ascii="Times New Roman" w:hAnsi="Times New Roman" w:cs="Times New Roman" w:eastAsia="Times New Roman"/>
      <w:sz w:val="20"/>
      <w:szCs w:val="20"/>
      <w:lang w:eastAsia="ru-RU"/>
    </w:rPr>
  </w:style>
  <w:style w:type="paragraph" w:styleId="1238" w:customStyle="1">
    <w:name w:val="Знак Знак11"/>
    <w:basedOn w:val="705"/>
    <w:pPr>
      <w:spacing w:before="100" w:beforeAutospacing="1" w:after="100" w:afterAutospacing="1"/>
    </w:pPr>
    <w:rPr>
      <w:rFonts w:ascii="Tahoma" w:hAnsi="Tahoma"/>
      <w:lang w:val="en-US" w:eastAsia="en-US"/>
    </w:rPr>
  </w:style>
  <w:style w:type="paragraph" w:styleId="1239">
    <w:name w:val="Balloon Text"/>
    <w:basedOn w:val="705"/>
    <w:link w:val="1240"/>
    <w:semiHidden/>
    <w:rPr>
      <w:rFonts w:ascii="Tahoma" w:hAnsi="Tahoma"/>
      <w:sz w:val="16"/>
      <w:szCs w:val="16"/>
    </w:rPr>
  </w:style>
  <w:style w:type="character" w:styleId="1240" w:customStyle="1">
    <w:name w:val="Текст выноски Знак"/>
    <w:link w:val="1239"/>
    <w:semiHidden/>
    <w:rPr>
      <w:rFonts w:ascii="Tahoma" w:hAnsi="Tahoma"/>
      <w:color w:val="000000"/>
      <w:sz w:val="16"/>
      <w:szCs w:val="16"/>
      <w:lang w:bidi="ar-SA"/>
    </w:rPr>
  </w:style>
  <w:style w:type="paragraph" w:styleId="1241" w:customStyle="1">
    <w:name w:val="Абзац списка1"/>
    <w:basedOn w:val="705"/>
    <w:pPr>
      <w:ind w:left="720"/>
      <w:spacing w:after="200" w:line="276" w:lineRule="auto"/>
    </w:pPr>
    <w:rPr>
      <w:rFonts w:ascii="Calibri" w:hAnsi="Calibri" w:cs="Calibri"/>
      <w:sz w:val="22"/>
      <w:szCs w:val="22"/>
      <w:lang w:eastAsia="en-US"/>
    </w:rPr>
  </w:style>
  <w:style w:type="character" w:styleId="1242">
    <w:name w:val="Strong"/>
    <w:uiPriority w:val="22"/>
    <w:qFormat/>
    <w:rPr>
      <w:b/>
      <w:bCs/>
    </w:rPr>
  </w:style>
  <w:style w:type="paragraph" w:styleId="1243">
    <w:name w:val="No Spacing"/>
    <w:qFormat/>
    <w:pPr>
      <w:jc w:val="both"/>
    </w:pPr>
    <w:rPr>
      <w:rFonts w:ascii="Calibri" w:hAnsi="Calibri" w:eastAsia="Calibri"/>
      <w:sz w:val="22"/>
      <w:szCs w:val="22"/>
      <w:lang w:eastAsia="en-US"/>
    </w:rPr>
  </w:style>
  <w:style w:type="paragraph" w:styleId="1244" w:customStyle="1">
    <w:name w:val="Знак Знак Знак1"/>
    <w:basedOn w:val="705"/>
    <w:pPr>
      <w:spacing w:after="160" w:line="240" w:lineRule="exact"/>
    </w:pPr>
    <w:rPr>
      <w:rFonts w:ascii="Verdana" w:hAnsi="Verdana" w:cs="Verdana"/>
      <w:lang w:val="en-US" w:eastAsia="en-US"/>
    </w:rPr>
  </w:style>
  <w:style w:type="paragraph" w:styleId="1245" w:customStyle="1">
    <w:name w:val="Прижатый влево"/>
    <w:basedOn w:val="705"/>
    <w:next w:val="705"/>
    <w:pPr>
      <w:widowControl w:val="off"/>
    </w:pPr>
    <w:rPr>
      <w:rFonts w:ascii="Arial" w:hAnsi="Arial" w:cs="Arial"/>
    </w:rPr>
  </w:style>
  <w:style w:type="paragraph" w:styleId="1246" w:customStyle="1">
    <w:name w:val="Нормальный (таблица)"/>
    <w:basedOn w:val="705"/>
    <w:next w:val="705"/>
    <w:pPr>
      <w:jc w:val="both"/>
      <w:widowControl w:val="off"/>
    </w:pPr>
    <w:rPr>
      <w:rFonts w:ascii="Arial" w:hAnsi="Arial" w:cs="Arial"/>
    </w:rPr>
  </w:style>
  <w:style w:type="character" w:styleId="1247" w:customStyle="1">
    <w:name w:val="Гипертекстовая ссылка"/>
    <w:rPr>
      <w:color w:val="008000"/>
    </w:rPr>
  </w:style>
  <w:style w:type="paragraph" w:styleId="1248">
    <w:name w:val="toc 3"/>
    <w:basedOn w:val="705"/>
    <w:next w:val="705"/>
    <w:unhideWhenUsed/>
    <w:pPr>
      <w:ind w:left="560"/>
    </w:pPr>
    <w:rPr>
      <w:rFonts w:ascii="Calibri" w:hAnsi="Calibri" w:cs="Calibri"/>
      <w:i/>
      <w:iCs/>
    </w:rPr>
  </w:style>
  <w:style w:type="character" w:styleId="1249" w:customStyle="1">
    <w:name w:val="Заголовок 7 Знак"/>
    <w:link w:val="712"/>
    <w:rPr>
      <w:rFonts w:ascii="Calibri" w:hAnsi="Calibri"/>
      <w:color w:val="000000"/>
      <w:sz w:val="24"/>
      <w:szCs w:val="24"/>
      <w:lang w:val="ru-RU" w:bidi="ar-SA" w:eastAsia="ru-RU"/>
    </w:rPr>
  </w:style>
  <w:style w:type="paragraph" w:styleId="1250" w:customStyle="1">
    <w:name w:val="FR2"/>
    <w:pPr>
      <w:spacing w:before="100"/>
    </w:pPr>
    <w:rPr>
      <w:sz w:val="24"/>
    </w:rPr>
  </w:style>
  <w:style w:type="paragraph" w:styleId="1251" w:customStyle="1">
    <w:name w:val="ConsPlusDocList"/>
    <w:pPr>
      <w:widowControl w:val="off"/>
    </w:pPr>
    <w:rPr>
      <w:rFonts w:ascii="Courier New" w:hAnsi="Courier New" w:cs="Courier New" w:eastAsia="Calibri"/>
    </w:rPr>
  </w:style>
  <w:style w:type="paragraph" w:styleId="1252" w:customStyle="1">
    <w:name w:val="Текст протокола"/>
    <w:pPr>
      <w:ind w:firstLine="369"/>
      <w:jc w:val="both"/>
    </w:pPr>
    <w:rPr>
      <w:bCs/>
      <w:sz w:val="22"/>
    </w:rPr>
  </w:style>
  <w:style w:type="paragraph" w:styleId="1253" w:customStyle="1">
    <w:name w:val="FR1"/>
    <w:pPr>
      <w:ind w:left="3080"/>
    </w:pPr>
    <w:rPr>
      <w:b/>
      <w:sz w:val="36"/>
    </w:rPr>
  </w:style>
  <w:style w:type="character" w:styleId="1254" w:customStyle="1">
    <w:name w:val="Знак Знак26"/>
    <w:rPr>
      <w:rFonts w:ascii="AG Souvenir" w:hAnsi="AG Souvenir"/>
      <w:b/>
      <w:spacing w:val="38"/>
      <w:sz w:val="28"/>
      <w:lang w:val="ru-RU" w:bidi="ar-SA" w:eastAsia="ru-RU"/>
    </w:rPr>
  </w:style>
  <w:style w:type="character" w:styleId="1255" w:customStyle="1">
    <w:name w:val="Основной текст_ Знак"/>
    <w:link w:val="1256"/>
    <w:rPr>
      <w:rFonts w:ascii="Arial Unicode MS" w:hAnsi="Arial Unicode MS" w:eastAsia="Arial Unicode MS"/>
      <w:color w:val="000000"/>
      <w:sz w:val="27"/>
      <w:szCs w:val="27"/>
      <w:shd w:val="clear" w:color="auto" w:fill="ffffff"/>
      <w:lang w:bidi="ar-SA"/>
    </w:rPr>
  </w:style>
  <w:style w:type="paragraph" w:styleId="1256" w:customStyle="1">
    <w:name w:val="Основной текст_"/>
    <w:basedOn w:val="705"/>
    <w:link w:val="1255"/>
    <w:pPr>
      <w:jc w:val="both"/>
      <w:spacing w:before="300" w:after="120" w:line="322" w:lineRule="exact"/>
      <w:shd w:val="clear" w:color="auto" w:fill="ffffff"/>
    </w:pPr>
    <w:rPr>
      <w:rFonts w:ascii="Arial Unicode MS" w:hAnsi="Arial Unicode MS" w:eastAsia="Arial Unicode MS"/>
      <w:sz w:val="27"/>
      <w:szCs w:val="27"/>
      <w:shd w:val="clear" w:color="auto" w:fill="ffffff"/>
    </w:rPr>
  </w:style>
  <w:style w:type="paragraph" w:styleId="1257" w:customStyle="1">
    <w:name w:val="news"/>
    <w:basedOn w:val="705"/>
    <w:pPr>
      <w:spacing w:before="100" w:beforeAutospacing="1" w:after="100" w:afterAutospacing="1"/>
    </w:pPr>
  </w:style>
  <w:style w:type="paragraph" w:styleId="1258" w:customStyle="1">
    <w:name w:val="Знак Знак Знак Знак2"/>
    <w:basedOn w:val="705"/>
    <w:pPr>
      <w:jc w:val="both"/>
      <w:spacing w:before="100" w:beforeAutospacing="1" w:after="100" w:afterAutospacing="1"/>
    </w:pPr>
    <w:rPr>
      <w:rFonts w:ascii="Tahoma" w:hAnsi="Tahoma" w:cs="Tahoma"/>
      <w:lang w:val="en-US" w:eastAsia="en-US"/>
    </w:rPr>
  </w:style>
  <w:style w:type="character" w:styleId="1259" w:customStyle="1">
    <w:name w:val="Цветовое выделение"/>
    <w:rPr>
      <w:b/>
      <w:color w:val="000080"/>
    </w:rPr>
  </w:style>
  <w:style w:type="character" w:styleId="1260" w:customStyle="1">
    <w:name w:val="Знак Знак2"/>
    <w:rPr>
      <w:lang w:val="ru-RU" w:bidi="ar-SA" w:eastAsia="ru-RU"/>
    </w:rPr>
  </w:style>
  <w:style w:type="character" w:styleId="1261" w:customStyle="1">
    <w:name w:val="Знак Знак51"/>
    <w:rPr>
      <w:lang w:val="ru-RU" w:bidi="ar-SA" w:eastAsia="ru-RU"/>
    </w:rPr>
  </w:style>
  <w:style w:type="character" w:styleId="1262" w:customStyle="1">
    <w:name w:val="Знак Знак81"/>
    <w:rPr>
      <w:sz w:val="28"/>
      <w:szCs w:val="28"/>
      <w:lang w:val="ru-RU" w:bidi="ar-SA" w:eastAsia="ru-RU"/>
    </w:rPr>
  </w:style>
  <w:style w:type="character" w:styleId="1263" w:customStyle="1">
    <w:name w:val="Знак Знак71"/>
    <w:rPr>
      <w:b/>
      <w:bCs/>
      <w:sz w:val="28"/>
      <w:szCs w:val="28"/>
      <w:lang w:val="ru-RU" w:bidi="ar-SA" w:eastAsia="ru-RU"/>
    </w:rPr>
  </w:style>
  <w:style w:type="character" w:styleId="1264" w:customStyle="1">
    <w:name w:val="Знак Знак61"/>
    <w:rPr>
      <w:sz w:val="28"/>
      <w:szCs w:val="28"/>
      <w:lang w:val="ru-RU" w:bidi="ar-SA" w:eastAsia="ru-RU"/>
    </w:rPr>
  </w:style>
  <w:style w:type="character" w:styleId="1265" w:customStyle="1">
    <w:name w:val="Знак Знак31"/>
    <w:rPr>
      <w:rFonts w:ascii="Times New Roman" w:hAnsi="Times New Roman" w:cs="Times New Roman" w:eastAsia="Times New Roman" w:hint="default"/>
      <w:sz w:val="24"/>
      <w:szCs w:val="24"/>
    </w:rPr>
  </w:style>
  <w:style w:type="character" w:styleId="1266" w:customStyle="1">
    <w:name w:val="Знак Знак261"/>
    <w:rPr>
      <w:rFonts w:ascii="AG Souvenir" w:hAnsi="AG Souvenir" w:hint="default"/>
      <w:b/>
      <w:bCs w:val="0"/>
      <w:spacing w:val="38"/>
      <w:sz w:val="28"/>
      <w:lang w:val="ru-RU" w:bidi="ar-SA" w:eastAsia="ru-RU"/>
    </w:rPr>
  </w:style>
  <w:style w:type="paragraph" w:styleId="1267">
    <w:name w:val="Plain Text"/>
    <w:basedOn w:val="705"/>
    <w:link w:val="1277"/>
    <w:rPr>
      <w:rFonts w:ascii="Courier New" w:hAnsi="Courier New"/>
    </w:rPr>
  </w:style>
  <w:style w:type="paragraph" w:styleId="1268" w:customStyle="1">
    <w:name w:val="Знак Знак Знак Знак Знак Знак Знак Знак Знак Знак Знак Знак Знак"/>
    <w:basedOn w:val="705"/>
    <w:pPr>
      <w:jc w:val="both"/>
      <w:spacing w:before="100" w:beforeAutospacing="1" w:after="100" w:afterAutospacing="1"/>
    </w:pPr>
    <w:rPr>
      <w:rFonts w:ascii="Tahoma" w:hAnsi="Tahoma"/>
      <w:lang w:val="en-US" w:eastAsia="en-US"/>
    </w:rPr>
  </w:style>
  <w:style w:type="table" w:styleId="1269">
    <w:name w:val="Table Grid"/>
    <w:basedOn w:val="716"/>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character" w:styleId="1270" w:customStyle="1">
    <w:name w:val="ConsPlusNormal Знак"/>
    <w:link w:val="901"/>
    <w:rPr>
      <w:rFonts w:ascii="Arial" w:hAnsi="Arial" w:cs="Arial"/>
      <w:lang w:val="ru-RU" w:bidi="ar-SA" w:eastAsia="ru-RU"/>
    </w:rPr>
  </w:style>
  <w:style w:type="paragraph" w:styleId="1271" w:customStyle="1">
    <w:name w:val="Pa6"/>
    <w:basedOn w:val="705"/>
    <w:next w:val="705"/>
    <w:pPr>
      <w:spacing w:line="181" w:lineRule="atLeast"/>
    </w:pPr>
    <w:rPr>
      <w:rFonts w:ascii="myriad pro" w:hAnsi="myriad pro"/>
    </w:rPr>
  </w:style>
  <w:style w:type="character" w:styleId="1272" w:customStyle="1">
    <w:name w:val="Font Style11"/>
    <w:rPr>
      <w:rFonts w:ascii="Times New Roman" w:hAnsi="Times New Roman" w:cs="Times New Roman"/>
      <w:sz w:val="26"/>
      <w:szCs w:val="26"/>
    </w:rPr>
  </w:style>
  <w:style w:type="paragraph" w:styleId="1273">
    <w:name w:val="Document Map"/>
    <w:basedOn w:val="705"/>
    <w:semiHidden/>
    <w:pPr>
      <w:shd w:val="clear" w:color="auto" w:fill="000080"/>
    </w:pPr>
    <w:rPr>
      <w:rFonts w:ascii="Tahoma" w:hAnsi="Tahoma" w:cs="Tahoma"/>
    </w:rPr>
  </w:style>
  <w:style w:type="paragraph" w:styleId="1274" w:customStyle="1">
    <w:name w:val="Default"/>
    <w:rPr>
      <w:color w:val="000000"/>
      <w:sz w:val="24"/>
      <w:szCs w:val="24"/>
    </w:rPr>
  </w:style>
  <w:style w:type="paragraph" w:styleId="1275" w:customStyle="1">
    <w:name w:val="Знак Знак Знак Знак Знак Знак Знак Знак Знак Знак Знак Знак Знак1"/>
    <w:basedOn w:val="705"/>
    <w:pPr>
      <w:jc w:val="both"/>
      <w:spacing w:before="100" w:beforeAutospacing="1" w:after="100" w:afterAutospacing="1"/>
    </w:pPr>
    <w:rPr>
      <w:rFonts w:ascii="Tahoma" w:hAnsi="Tahoma"/>
      <w:color w:val="auto"/>
      <w:sz w:val="20"/>
      <w:szCs w:val="20"/>
      <w:lang w:val="en-US" w:eastAsia="en-US"/>
    </w:rPr>
  </w:style>
  <w:style w:type="paragraph" w:styleId="1276" w:customStyle="1">
    <w:name w:val="Знак Знак Знак1 Знак"/>
    <w:basedOn w:val="705"/>
    <w:pPr>
      <w:jc w:val="both"/>
      <w:spacing w:before="100" w:beforeAutospacing="1" w:after="100" w:afterAutospacing="1"/>
    </w:pPr>
    <w:rPr>
      <w:rFonts w:ascii="Tahoma" w:hAnsi="Tahoma"/>
      <w:color w:val="auto"/>
      <w:sz w:val="20"/>
      <w:szCs w:val="20"/>
      <w:lang w:val="en-US" w:eastAsia="en-US"/>
    </w:rPr>
  </w:style>
  <w:style w:type="character" w:styleId="1277" w:customStyle="1">
    <w:name w:val="Текст Знак"/>
    <w:link w:val="1267"/>
    <w:rPr>
      <w:rFonts w:ascii="Courier New" w:hAnsi="Courier New"/>
      <w:color w:val="000000"/>
      <w:sz w:val="24"/>
      <w:szCs w:val="24"/>
    </w:rPr>
  </w:style>
  <w:style w:type="character" w:styleId="1278">
    <w:name w:val="Emphasis"/>
    <w:basedOn w:val="715"/>
    <w:uiPriority w:val="20"/>
    <w:qFormat/>
    <w:rPr>
      <w:i/>
      <w:iC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customXml" Target="../customXml/item1.xml" /><Relationship Id="rId13" Type="http://schemas.openxmlformats.org/officeDocument/2006/relationships/image" Target="media/image1.jpg"/><Relationship Id="rId14" Type="http://schemas.openxmlformats.org/officeDocument/2006/relationships/hyperlink" Target="consultantplus://offline/main?base=LAW;n=112715;fld=134;dst=1408" TargetMode="External"/><Relationship Id="rId15" Type="http://schemas.openxmlformats.org/officeDocument/2006/relationships/hyperlink" Target="https://login.consultant.ru/link/?req=doc&amp;base=RZB&amp;n=311662&amp;date=31.07.2019"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4072-10BB-4B9B-82D6-36CEDC9F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ONLYOFFICE/7.0.0.127</Application>
  <Company>SX</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revision>18</cp:revision>
  <dcterms:created xsi:type="dcterms:W3CDTF">2022-04-14T10:43:00Z</dcterms:created>
  <dcterms:modified xsi:type="dcterms:W3CDTF">2022-07-05T06:04:41Z</dcterms:modified>
</cp:coreProperties>
</file>