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DED6D5" w14:textId="698AD51B" w:rsidR="00FE614A" w:rsidRPr="00B43C1F" w:rsidRDefault="00FE614A" w:rsidP="00FE614A">
      <w:pPr>
        <w:widowControl/>
        <w:autoSpaceDE/>
        <w:autoSpaceDN/>
        <w:adjustRightInd/>
        <w:ind w:left="6372"/>
        <w:jc w:val="center"/>
        <w:rPr>
          <w:rFonts w:eastAsiaTheme="minorHAnsi"/>
          <w:sz w:val="28"/>
          <w:szCs w:val="28"/>
          <w:lang w:eastAsia="en-US"/>
        </w:rPr>
      </w:pPr>
      <w:r w:rsidRPr="00B43C1F">
        <w:rPr>
          <w:rFonts w:eastAsiaTheme="minorHAnsi"/>
          <w:sz w:val="28"/>
          <w:szCs w:val="28"/>
          <w:lang w:eastAsia="en-US"/>
        </w:rPr>
        <w:t xml:space="preserve">Приложение № </w:t>
      </w:r>
      <w:r>
        <w:rPr>
          <w:rFonts w:eastAsiaTheme="minorHAnsi"/>
          <w:sz w:val="28"/>
          <w:szCs w:val="28"/>
          <w:lang w:eastAsia="en-US"/>
        </w:rPr>
        <w:t>3</w:t>
      </w:r>
    </w:p>
    <w:p w14:paraId="54E4A084" w14:textId="77777777" w:rsidR="00FE614A" w:rsidRPr="00B43C1F" w:rsidRDefault="00FE614A" w:rsidP="00FE614A">
      <w:pPr>
        <w:widowControl/>
        <w:autoSpaceDE/>
        <w:autoSpaceDN/>
        <w:adjustRightInd/>
        <w:ind w:left="6372"/>
        <w:jc w:val="center"/>
        <w:rPr>
          <w:rFonts w:eastAsiaTheme="minorHAnsi"/>
          <w:sz w:val="28"/>
          <w:szCs w:val="28"/>
          <w:lang w:eastAsia="en-US"/>
        </w:rPr>
      </w:pPr>
      <w:r w:rsidRPr="00B43C1F">
        <w:rPr>
          <w:rFonts w:eastAsiaTheme="minorHAnsi"/>
          <w:sz w:val="28"/>
          <w:szCs w:val="28"/>
          <w:lang w:eastAsia="en-US"/>
        </w:rPr>
        <w:t xml:space="preserve">к протоколу заседания </w:t>
      </w:r>
    </w:p>
    <w:p w14:paraId="61EEBA73" w14:textId="77777777" w:rsidR="00FE614A" w:rsidRPr="00B43C1F" w:rsidRDefault="00FE614A" w:rsidP="00FE614A">
      <w:pPr>
        <w:widowControl/>
        <w:autoSpaceDE/>
        <w:autoSpaceDN/>
        <w:adjustRightInd/>
        <w:ind w:left="6372"/>
        <w:jc w:val="center"/>
        <w:rPr>
          <w:rFonts w:eastAsiaTheme="minorHAnsi"/>
          <w:sz w:val="28"/>
          <w:szCs w:val="28"/>
          <w:lang w:eastAsia="en-US"/>
        </w:rPr>
      </w:pPr>
      <w:r w:rsidRPr="00B43C1F">
        <w:rPr>
          <w:rFonts w:eastAsiaTheme="minorHAnsi"/>
          <w:sz w:val="28"/>
          <w:szCs w:val="28"/>
          <w:lang w:eastAsia="en-US"/>
        </w:rPr>
        <w:t>областной межведомственной</w:t>
      </w:r>
    </w:p>
    <w:p w14:paraId="1E73A718" w14:textId="77777777" w:rsidR="00FE614A" w:rsidRPr="00B43C1F" w:rsidRDefault="00FE614A" w:rsidP="00FE614A">
      <w:pPr>
        <w:widowControl/>
        <w:autoSpaceDE/>
        <w:autoSpaceDN/>
        <w:adjustRightInd/>
        <w:ind w:left="6372"/>
        <w:jc w:val="center"/>
        <w:rPr>
          <w:rFonts w:eastAsiaTheme="minorHAnsi"/>
          <w:sz w:val="28"/>
          <w:szCs w:val="28"/>
          <w:lang w:eastAsia="en-US"/>
        </w:rPr>
      </w:pPr>
      <w:r w:rsidRPr="00B43C1F">
        <w:rPr>
          <w:rFonts w:eastAsiaTheme="minorHAnsi"/>
          <w:sz w:val="28"/>
          <w:szCs w:val="28"/>
          <w:lang w:eastAsia="en-US"/>
        </w:rPr>
        <w:t>комиссии по охране труда</w:t>
      </w:r>
    </w:p>
    <w:p w14:paraId="55DE0AF9" w14:textId="3D98C42D" w:rsidR="00FE614A" w:rsidRPr="00B43C1F" w:rsidRDefault="00FE614A" w:rsidP="00FE614A">
      <w:pPr>
        <w:widowControl/>
        <w:autoSpaceDE/>
        <w:autoSpaceDN/>
        <w:adjustRightInd/>
        <w:ind w:left="6372"/>
        <w:jc w:val="center"/>
        <w:rPr>
          <w:rFonts w:eastAsiaTheme="minorHAnsi"/>
          <w:sz w:val="28"/>
          <w:szCs w:val="28"/>
          <w:lang w:eastAsia="en-US"/>
        </w:rPr>
      </w:pPr>
      <w:r w:rsidRPr="00B43C1F">
        <w:rPr>
          <w:rFonts w:eastAsiaTheme="minorHAnsi"/>
          <w:sz w:val="28"/>
          <w:szCs w:val="28"/>
          <w:lang w:eastAsia="en-US"/>
        </w:rPr>
        <w:t xml:space="preserve">от </w:t>
      </w:r>
      <w:r>
        <w:rPr>
          <w:rFonts w:eastAsiaTheme="minorHAnsi"/>
          <w:sz w:val="28"/>
          <w:szCs w:val="28"/>
          <w:lang w:eastAsia="en-US"/>
        </w:rPr>
        <w:t>22.09.2022</w:t>
      </w:r>
    </w:p>
    <w:p w14:paraId="4257E8B2" w14:textId="77777777" w:rsidR="00FE614A" w:rsidRDefault="00FE614A" w:rsidP="00FE614A">
      <w:pPr>
        <w:tabs>
          <w:tab w:val="left" w:pos="1100"/>
          <w:tab w:val="left" w:pos="6080"/>
        </w:tabs>
        <w:jc w:val="right"/>
        <w:rPr>
          <w:b/>
          <w:bCs/>
          <w:sz w:val="28"/>
          <w:szCs w:val="28"/>
        </w:rPr>
      </w:pPr>
    </w:p>
    <w:p w14:paraId="6DF8BBAD" w14:textId="77777777" w:rsidR="006B61AD" w:rsidRDefault="006B61AD" w:rsidP="006B61AD">
      <w:pPr>
        <w:tabs>
          <w:tab w:val="left" w:pos="1100"/>
          <w:tab w:val="left" w:pos="6080"/>
        </w:tabs>
        <w:jc w:val="right"/>
        <w:rPr>
          <w:b/>
          <w:bCs/>
          <w:sz w:val="28"/>
          <w:szCs w:val="28"/>
        </w:rPr>
      </w:pPr>
    </w:p>
    <w:p w14:paraId="7A44D095" w14:textId="77777777" w:rsidR="00FF5748" w:rsidRPr="00720678" w:rsidRDefault="00FF5748" w:rsidP="006B61AD">
      <w:pPr>
        <w:tabs>
          <w:tab w:val="left" w:pos="1100"/>
          <w:tab w:val="left" w:pos="6080"/>
        </w:tabs>
        <w:jc w:val="right"/>
        <w:rPr>
          <w:b/>
          <w:bCs/>
          <w:sz w:val="28"/>
          <w:szCs w:val="28"/>
        </w:rPr>
      </w:pPr>
    </w:p>
    <w:p w14:paraId="3D02E455" w14:textId="77777777" w:rsidR="00ED45F4" w:rsidRPr="00720678" w:rsidRDefault="00ED45F4" w:rsidP="006B61AD">
      <w:pPr>
        <w:tabs>
          <w:tab w:val="left" w:pos="1100"/>
          <w:tab w:val="left" w:pos="6080"/>
        </w:tabs>
        <w:jc w:val="right"/>
        <w:rPr>
          <w:b/>
          <w:bCs/>
          <w:sz w:val="28"/>
          <w:szCs w:val="28"/>
        </w:rPr>
      </w:pPr>
    </w:p>
    <w:p w14:paraId="32FE62A0" w14:textId="77777777" w:rsidR="00ED45F4" w:rsidRPr="00720678" w:rsidRDefault="00ED45F4" w:rsidP="006B61AD">
      <w:pPr>
        <w:tabs>
          <w:tab w:val="left" w:pos="1100"/>
          <w:tab w:val="left" w:pos="6080"/>
        </w:tabs>
        <w:jc w:val="right"/>
        <w:rPr>
          <w:sz w:val="28"/>
          <w:szCs w:val="28"/>
        </w:rPr>
      </w:pPr>
    </w:p>
    <w:p w14:paraId="641A747B" w14:textId="77777777" w:rsidR="006B61AD" w:rsidRPr="00720678" w:rsidRDefault="006B61AD" w:rsidP="006B61AD">
      <w:pPr>
        <w:tabs>
          <w:tab w:val="left" w:pos="1100"/>
        </w:tabs>
        <w:rPr>
          <w:b/>
          <w:bCs/>
          <w:sz w:val="28"/>
          <w:szCs w:val="28"/>
        </w:rPr>
      </w:pPr>
    </w:p>
    <w:p w14:paraId="65F38326" w14:textId="77777777" w:rsidR="006B61AD" w:rsidRPr="00720678" w:rsidRDefault="006B61AD" w:rsidP="006B61AD">
      <w:pPr>
        <w:tabs>
          <w:tab w:val="left" w:pos="1100"/>
        </w:tabs>
        <w:spacing w:line="276" w:lineRule="auto"/>
        <w:rPr>
          <w:b/>
          <w:bCs/>
          <w:sz w:val="28"/>
          <w:szCs w:val="28"/>
        </w:rPr>
      </w:pPr>
    </w:p>
    <w:p w14:paraId="49FB3B4B" w14:textId="77777777" w:rsidR="003A7C5C" w:rsidRPr="00720678" w:rsidRDefault="003A7C5C" w:rsidP="006B61AD">
      <w:pPr>
        <w:tabs>
          <w:tab w:val="left" w:pos="1100"/>
        </w:tabs>
        <w:spacing w:line="276" w:lineRule="auto"/>
        <w:rPr>
          <w:b/>
          <w:bCs/>
          <w:sz w:val="28"/>
          <w:szCs w:val="28"/>
        </w:rPr>
      </w:pPr>
    </w:p>
    <w:p w14:paraId="461E9B11" w14:textId="77777777" w:rsidR="00ED45F4" w:rsidRPr="00720678" w:rsidRDefault="00ED45F4" w:rsidP="006B61AD">
      <w:pPr>
        <w:tabs>
          <w:tab w:val="left" w:pos="1100"/>
        </w:tabs>
        <w:spacing w:line="276" w:lineRule="auto"/>
        <w:rPr>
          <w:b/>
          <w:bCs/>
          <w:sz w:val="28"/>
          <w:szCs w:val="28"/>
        </w:rPr>
      </w:pPr>
    </w:p>
    <w:p w14:paraId="1F2FA775" w14:textId="77777777" w:rsidR="000A1098" w:rsidRDefault="000A1098" w:rsidP="006B61AD">
      <w:pPr>
        <w:tabs>
          <w:tab w:val="left" w:pos="1100"/>
        </w:tabs>
        <w:spacing w:line="276" w:lineRule="auto"/>
        <w:rPr>
          <w:b/>
          <w:bCs/>
          <w:sz w:val="28"/>
          <w:szCs w:val="28"/>
        </w:rPr>
      </w:pPr>
    </w:p>
    <w:p w14:paraId="0237E389" w14:textId="77777777" w:rsidR="000A1098" w:rsidRPr="00720678" w:rsidRDefault="000A1098" w:rsidP="006B61AD">
      <w:pPr>
        <w:tabs>
          <w:tab w:val="left" w:pos="1100"/>
        </w:tabs>
        <w:spacing w:line="276" w:lineRule="auto"/>
        <w:rPr>
          <w:b/>
          <w:bCs/>
          <w:sz w:val="28"/>
          <w:szCs w:val="28"/>
        </w:rPr>
      </w:pPr>
    </w:p>
    <w:p w14:paraId="3520C2CE" w14:textId="77777777" w:rsidR="006B61AD" w:rsidRPr="00720678" w:rsidRDefault="006B61AD" w:rsidP="006B61AD">
      <w:pPr>
        <w:tabs>
          <w:tab w:val="left" w:pos="1100"/>
        </w:tabs>
        <w:spacing w:line="276" w:lineRule="auto"/>
        <w:rPr>
          <w:b/>
          <w:bCs/>
          <w:sz w:val="28"/>
          <w:szCs w:val="28"/>
        </w:rPr>
      </w:pPr>
    </w:p>
    <w:p w14:paraId="44DE2FFB" w14:textId="77777777" w:rsidR="000A1098" w:rsidRDefault="000A1098" w:rsidP="000A1098">
      <w:pPr>
        <w:widowControl/>
        <w:autoSpaceDE/>
        <w:autoSpaceDN/>
        <w:adjustRightInd/>
        <w:jc w:val="center"/>
        <w:rPr>
          <w:b/>
          <w:sz w:val="42"/>
          <w:szCs w:val="42"/>
          <w:lang w:eastAsia="ar-SA"/>
        </w:rPr>
      </w:pPr>
      <w:r>
        <w:rPr>
          <w:b/>
          <w:sz w:val="42"/>
          <w:szCs w:val="42"/>
          <w:lang w:eastAsia="ar-SA"/>
        </w:rPr>
        <w:t>МЕТОДИЧЕСКИЙ</w:t>
      </w:r>
      <w:r w:rsidRPr="00720678">
        <w:rPr>
          <w:b/>
          <w:sz w:val="42"/>
          <w:szCs w:val="42"/>
          <w:lang w:eastAsia="ar-SA"/>
        </w:rPr>
        <w:t xml:space="preserve"> </w:t>
      </w:r>
      <w:r>
        <w:rPr>
          <w:b/>
          <w:sz w:val="42"/>
          <w:szCs w:val="42"/>
          <w:lang w:eastAsia="ar-SA"/>
        </w:rPr>
        <w:t>НАВИГАТОР</w:t>
      </w:r>
    </w:p>
    <w:p w14:paraId="1AE3842E" w14:textId="16A9AB88" w:rsidR="000A1098" w:rsidRPr="00720678" w:rsidRDefault="000A1098" w:rsidP="000A1098">
      <w:pPr>
        <w:widowControl/>
        <w:autoSpaceDE/>
        <w:autoSpaceDN/>
        <w:adjustRightInd/>
        <w:jc w:val="center"/>
        <w:rPr>
          <w:b/>
          <w:sz w:val="42"/>
          <w:szCs w:val="42"/>
          <w:lang w:eastAsia="ar-SA"/>
        </w:rPr>
      </w:pPr>
      <w:r>
        <w:rPr>
          <w:b/>
          <w:sz w:val="42"/>
          <w:szCs w:val="42"/>
          <w:lang w:eastAsia="ar-SA"/>
        </w:rPr>
        <w:t xml:space="preserve">по </w:t>
      </w:r>
      <w:r w:rsidR="007D0500">
        <w:rPr>
          <w:b/>
          <w:sz w:val="42"/>
          <w:szCs w:val="42"/>
          <w:lang w:eastAsia="ar-SA"/>
        </w:rPr>
        <w:t>управлению</w:t>
      </w:r>
      <w:r>
        <w:rPr>
          <w:b/>
          <w:sz w:val="42"/>
          <w:szCs w:val="42"/>
          <w:lang w:eastAsia="ar-SA"/>
        </w:rPr>
        <w:t xml:space="preserve"> профессиональны</w:t>
      </w:r>
      <w:r w:rsidR="007D0500">
        <w:rPr>
          <w:b/>
          <w:sz w:val="42"/>
          <w:szCs w:val="42"/>
          <w:lang w:eastAsia="ar-SA"/>
        </w:rPr>
        <w:t>ми рисками</w:t>
      </w:r>
    </w:p>
    <w:p w14:paraId="2552A3F1" w14:textId="77777777" w:rsidR="00FC7672" w:rsidRPr="00720678" w:rsidRDefault="00FC7672" w:rsidP="006E1643">
      <w:pPr>
        <w:widowControl/>
        <w:autoSpaceDE/>
        <w:autoSpaceDN/>
        <w:adjustRightInd/>
        <w:jc w:val="center"/>
        <w:rPr>
          <w:b/>
          <w:sz w:val="42"/>
          <w:szCs w:val="42"/>
          <w:lang w:eastAsia="ar-SA"/>
        </w:rPr>
      </w:pPr>
    </w:p>
    <w:p w14:paraId="6E68161C" w14:textId="77777777" w:rsidR="00FC7672" w:rsidRPr="00720678" w:rsidRDefault="00FC7672" w:rsidP="006E1643">
      <w:pPr>
        <w:widowControl/>
        <w:autoSpaceDE/>
        <w:autoSpaceDN/>
        <w:adjustRightInd/>
        <w:jc w:val="center"/>
        <w:rPr>
          <w:b/>
          <w:sz w:val="42"/>
          <w:szCs w:val="42"/>
          <w:lang w:eastAsia="ar-SA"/>
        </w:rPr>
      </w:pPr>
    </w:p>
    <w:p w14:paraId="2A252DE7" w14:textId="77777777" w:rsidR="00FC7672" w:rsidRPr="00720678" w:rsidRDefault="00FC7672" w:rsidP="006E1643">
      <w:pPr>
        <w:widowControl/>
        <w:autoSpaceDE/>
        <w:autoSpaceDN/>
        <w:adjustRightInd/>
        <w:jc w:val="center"/>
        <w:rPr>
          <w:b/>
          <w:sz w:val="42"/>
          <w:szCs w:val="42"/>
          <w:lang w:eastAsia="ar-SA"/>
        </w:rPr>
      </w:pPr>
    </w:p>
    <w:p w14:paraId="6F5EC8F6" w14:textId="77777777" w:rsidR="00FC7672" w:rsidRPr="00720678" w:rsidRDefault="00FC7672" w:rsidP="006E1643">
      <w:pPr>
        <w:widowControl/>
        <w:autoSpaceDE/>
        <w:autoSpaceDN/>
        <w:adjustRightInd/>
        <w:jc w:val="center"/>
        <w:rPr>
          <w:b/>
          <w:sz w:val="42"/>
          <w:szCs w:val="42"/>
          <w:lang w:eastAsia="ar-SA"/>
        </w:rPr>
      </w:pPr>
    </w:p>
    <w:p w14:paraId="2250819A" w14:textId="77777777" w:rsidR="00FC7672" w:rsidRPr="00720678" w:rsidRDefault="00FC7672" w:rsidP="006E1643">
      <w:pPr>
        <w:widowControl/>
        <w:autoSpaceDE/>
        <w:autoSpaceDN/>
        <w:adjustRightInd/>
        <w:jc w:val="center"/>
        <w:rPr>
          <w:b/>
          <w:sz w:val="42"/>
          <w:szCs w:val="42"/>
          <w:lang w:eastAsia="ar-SA"/>
        </w:rPr>
      </w:pPr>
    </w:p>
    <w:p w14:paraId="0588AAB8" w14:textId="77777777" w:rsidR="00ED45F4" w:rsidRPr="00720678" w:rsidRDefault="00ED45F4" w:rsidP="006E1643">
      <w:pPr>
        <w:widowControl/>
        <w:autoSpaceDE/>
        <w:autoSpaceDN/>
        <w:adjustRightInd/>
        <w:jc w:val="center"/>
        <w:rPr>
          <w:b/>
          <w:sz w:val="42"/>
          <w:szCs w:val="42"/>
          <w:lang w:eastAsia="ar-SA"/>
        </w:rPr>
      </w:pPr>
    </w:p>
    <w:p w14:paraId="670A0A0A" w14:textId="77777777" w:rsidR="00ED45F4" w:rsidRPr="00720678" w:rsidRDefault="00ED45F4" w:rsidP="006E1643">
      <w:pPr>
        <w:widowControl/>
        <w:autoSpaceDE/>
        <w:autoSpaceDN/>
        <w:adjustRightInd/>
        <w:jc w:val="center"/>
        <w:rPr>
          <w:b/>
          <w:sz w:val="42"/>
          <w:szCs w:val="42"/>
          <w:lang w:eastAsia="ar-SA"/>
        </w:rPr>
      </w:pPr>
    </w:p>
    <w:p w14:paraId="0730207D" w14:textId="77777777" w:rsidR="000A1098" w:rsidRDefault="000A1098" w:rsidP="005556C6">
      <w:pPr>
        <w:widowControl/>
        <w:autoSpaceDE/>
        <w:autoSpaceDN/>
        <w:adjustRightInd/>
        <w:rPr>
          <w:b/>
          <w:sz w:val="42"/>
          <w:szCs w:val="42"/>
          <w:lang w:eastAsia="ar-SA"/>
        </w:rPr>
      </w:pPr>
    </w:p>
    <w:p w14:paraId="76E21E19" w14:textId="77777777" w:rsidR="00F555A1" w:rsidRDefault="00F555A1" w:rsidP="005556C6">
      <w:pPr>
        <w:widowControl/>
        <w:autoSpaceDE/>
        <w:autoSpaceDN/>
        <w:adjustRightInd/>
        <w:rPr>
          <w:b/>
          <w:sz w:val="42"/>
          <w:szCs w:val="42"/>
          <w:lang w:eastAsia="ar-SA"/>
        </w:rPr>
      </w:pPr>
    </w:p>
    <w:p w14:paraId="5BA99373" w14:textId="77777777" w:rsidR="00F555A1" w:rsidRDefault="00F555A1" w:rsidP="005556C6">
      <w:pPr>
        <w:widowControl/>
        <w:autoSpaceDE/>
        <w:autoSpaceDN/>
        <w:adjustRightInd/>
        <w:rPr>
          <w:b/>
          <w:sz w:val="42"/>
          <w:szCs w:val="42"/>
          <w:lang w:eastAsia="ar-SA"/>
        </w:rPr>
      </w:pPr>
    </w:p>
    <w:p w14:paraId="138A920D" w14:textId="77777777" w:rsidR="00F555A1" w:rsidRDefault="00F555A1" w:rsidP="005556C6">
      <w:pPr>
        <w:widowControl/>
        <w:autoSpaceDE/>
        <w:autoSpaceDN/>
        <w:adjustRightInd/>
        <w:rPr>
          <w:b/>
          <w:sz w:val="42"/>
          <w:szCs w:val="42"/>
          <w:lang w:eastAsia="ar-SA"/>
        </w:rPr>
      </w:pPr>
    </w:p>
    <w:p w14:paraId="4611A615" w14:textId="77777777" w:rsidR="00F555A1" w:rsidRDefault="00F555A1" w:rsidP="005556C6">
      <w:pPr>
        <w:widowControl/>
        <w:autoSpaceDE/>
        <w:autoSpaceDN/>
        <w:adjustRightInd/>
        <w:rPr>
          <w:b/>
          <w:sz w:val="42"/>
          <w:szCs w:val="42"/>
          <w:lang w:eastAsia="ar-SA"/>
        </w:rPr>
      </w:pPr>
    </w:p>
    <w:p w14:paraId="2E1D57A9" w14:textId="77777777" w:rsidR="00F555A1" w:rsidRDefault="00F555A1" w:rsidP="005556C6">
      <w:pPr>
        <w:widowControl/>
        <w:autoSpaceDE/>
        <w:autoSpaceDN/>
        <w:adjustRightInd/>
        <w:rPr>
          <w:b/>
          <w:sz w:val="42"/>
          <w:szCs w:val="42"/>
          <w:lang w:eastAsia="ar-SA"/>
        </w:rPr>
      </w:pPr>
    </w:p>
    <w:p w14:paraId="5C5B22BE" w14:textId="77777777" w:rsidR="000A1098" w:rsidRDefault="000A1098" w:rsidP="006E1643">
      <w:pPr>
        <w:widowControl/>
        <w:autoSpaceDE/>
        <w:autoSpaceDN/>
        <w:adjustRightInd/>
        <w:jc w:val="center"/>
        <w:rPr>
          <w:b/>
          <w:sz w:val="42"/>
          <w:szCs w:val="42"/>
          <w:lang w:eastAsia="ar-SA"/>
        </w:rPr>
      </w:pPr>
    </w:p>
    <w:p w14:paraId="2F50A9DE" w14:textId="77777777" w:rsidR="00894D8B" w:rsidRPr="00BA4A6A" w:rsidRDefault="00894D8B" w:rsidP="00894D8B">
      <w:pPr>
        <w:widowControl/>
        <w:autoSpaceDE/>
        <w:autoSpaceDN/>
        <w:adjustRightInd/>
        <w:jc w:val="center"/>
        <w:rPr>
          <w:sz w:val="28"/>
          <w:szCs w:val="28"/>
          <w:lang w:eastAsia="ar-SA"/>
        </w:rPr>
      </w:pPr>
      <w:r w:rsidRPr="00BA4A6A">
        <w:rPr>
          <w:sz w:val="28"/>
          <w:szCs w:val="28"/>
          <w:lang w:eastAsia="ar-SA"/>
        </w:rPr>
        <w:t>г. Ростов-на-Дону</w:t>
      </w:r>
    </w:p>
    <w:p w14:paraId="44917121" w14:textId="77777777" w:rsidR="00F4469C" w:rsidRPr="008C3F30" w:rsidRDefault="00FC7672" w:rsidP="008C3F30">
      <w:pPr>
        <w:widowControl/>
        <w:autoSpaceDE/>
        <w:autoSpaceDN/>
        <w:adjustRightInd/>
        <w:jc w:val="center"/>
        <w:rPr>
          <w:sz w:val="32"/>
          <w:szCs w:val="32"/>
          <w:lang w:eastAsia="ar-SA"/>
        </w:rPr>
      </w:pPr>
      <w:r w:rsidRPr="00F555A1">
        <w:rPr>
          <w:sz w:val="28"/>
          <w:szCs w:val="28"/>
          <w:lang w:eastAsia="ar-SA"/>
        </w:rPr>
        <w:t>202</w:t>
      </w:r>
      <w:r w:rsidR="00D17787" w:rsidRPr="00F555A1">
        <w:rPr>
          <w:sz w:val="28"/>
          <w:szCs w:val="28"/>
          <w:lang w:eastAsia="ar-SA"/>
        </w:rPr>
        <w:t>2</w:t>
      </w:r>
      <w:r w:rsidRPr="00F555A1">
        <w:rPr>
          <w:sz w:val="28"/>
          <w:szCs w:val="28"/>
          <w:lang w:eastAsia="ar-SA"/>
        </w:rPr>
        <w:t xml:space="preserve"> г</w:t>
      </w:r>
      <w:r w:rsidR="00894D8B" w:rsidRPr="00F555A1">
        <w:rPr>
          <w:sz w:val="28"/>
          <w:szCs w:val="28"/>
          <w:lang w:eastAsia="ar-SA"/>
        </w:rPr>
        <w:t>.</w:t>
      </w:r>
      <w:r w:rsidR="006B61AD" w:rsidRPr="00720678">
        <w:rPr>
          <w:sz w:val="32"/>
          <w:szCs w:val="32"/>
        </w:rPr>
        <w:br w:type="page"/>
      </w:r>
    </w:p>
    <w:p w14:paraId="06BA73CE" w14:textId="77777777" w:rsidR="006B61AD" w:rsidRPr="00720678" w:rsidRDefault="006B61AD" w:rsidP="006B61AD">
      <w:pPr>
        <w:tabs>
          <w:tab w:val="left" w:pos="1428"/>
        </w:tabs>
        <w:jc w:val="center"/>
        <w:rPr>
          <w:b/>
          <w:sz w:val="28"/>
        </w:rPr>
      </w:pPr>
      <w:r w:rsidRPr="00720678">
        <w:rPr>
          <w:b/>
          <w:sz w:val="28"/>
        </w:rPr>
        <w:lastRenderedPageBreak/>
        <w:t>Содержание</w:t>
      </w:r>
    </w:p>
    <w:p w14:paraId="39F9495A" w14:textId="77777777" w:rsidR="006B61AD" w:rsidRPr="00720678" w:rsidRDefault="006B61AD" w:rsidP="006B61AD">
      <w:pPr>
        <w:jc w:val="center"/>
        <w:rPr>
          <w:b/>
          <w:sz w:val="2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7830"/>
        <w:gridCol w:w="1417"/>
      </w:tblGrid>
      <w:tr w:rsidR="006B61AD" w:rsidRPr="00720678" w14:paraId="6E14B8FE" w14:textId="77777777" w:rsidTr="00874529">
        <w:trPr>
          <w:trHeight w:val="358"/>
        </w:trPr>
        <w:tc>
          <w:tcPr>
            <w:tcW w:w="959" w:type="dxa"/>
          </w:tcPr>
          <w:p w14:paraId="2B7FDF48" w14:textId="77777777" w:rsidR="00874529" w:rsidRDefault="006B61AD" w:rsidP="00874529">
            <w:pPr>
              <w:pStyle w:val="21"/>
              <w:tabs>
                <w:tab w:val="left" w:pos="1100"/>
              </w:tabs>
              <w:spacing w:line="240" w:lineRule="auto"/>
              <w:ind w:right="-108" w:firstLine="0"/>
              <w:jc w:val="center"/>
              <w:rPr>
                <w:b/>
                <w:bCs/>
                <w:sz w:val="24"/>
                <w:szCs w:val="24"/>
              </w:rPr>
            </w:pPr>
            <w:r w:rsidRPr="00720678">
              <w:rPr>
                <w:b/>
                <w:bCs/>
                <w:sz w:val="24"/>
                <w:szCs w:val="24"/>
              </w:rPr>
              <w:t>№</w:t>
            </w:r>
          </w:p>
          <w:p w14:paraId="63A5A1F9" w14:textId="77777777" w:rsidR="006B61AD" w:rsidRPr="00720678" w:rsidRDefault="006B61AD" w:rsidP="00874529">
            <w:pPr>
              <w:pStyle w:val="21"/>
              <w:tabs>
                <w:tab w:val="left" w:pos="1100"/>
              </w:tabs>
              <w:spacing w:line="240" w:lineRule="auto"/>
              <w:ind w:right="-108" w:firstLine="0"/>
              <w:jc w:val="center"/>
              <w:rPr>
                <w:b/>
                <w:bCs/>
                <w:sz w:val="24"/>
                <w:szCs w:val="24"/>
              </w:rPr>
            </w:pPr>
            <w:proofErr w:type="gramStart"/>
            <w:r w:rsidRPr="00720678">
              <w:rPr>
                <w:b/>
                <w:bCs/>
                <w:sz w:val="24"/>
                <w:szCs w:val="24"/>
              </w:rPr>
              <w:t>п</w:t>
            </w:r>
            <w:proofErr w:type="gramEnd"/>
            <w:r w:rsidRPr="00720678">
              <w:rPr>
                <w:b/>
                <w:bCs/>
                <w:sz w:val="24"/>
                <w:szCs w:val="24"/>
              </w:rPr>
              <w:t>/п</w:t>
            </w:r>
          </w:p>
        </w:tc>
        <w:tc>
          <w:tcPr>
            <w:tcW w:w="7830" w:type="dxa"/>
            <w:vAlign w:val="center"/>
          </w:tcPr>
          <w:p w14:paraId="6443BEF9" w14:textId="77777777" w:rsidR="006B61AD" w:rsidRPr="00720678" w:rsidRDefault="006B61AD" w:rsidP="00223F1A">
            <w:pPr>
              <w:pStyle w:val="21"/>
              <w:tabs>
                <w:tab w:val="left" w:pos="1100"/>
              </w:tabs>
              <w:spacing w:line="240" w:lineRule="auto"/>
              <w:ind w:firstLine="0"/>
              <w:jc w:val="center"/>
              <w:rPr>
                <w:b/>
                <w:bCs/>
                <w:sz w:val="24"/>
                <w:szCs w:val="24"/>
              </w:rPr>
            </w:pPr>
            <w:r w:rsidRPr="00720678">
              <w:rPr>
                <w:b/>
                <w:bCs/>
                <w:sz w:val="24"/>
                <w:szCs w:val="24"/>
              </w:rPr>
              <w:t>Наименование раздела</w:t>
            </w:r>
          </w:p>
        </w:tc>
        <w:tc>
          <w:tcPr>
            <w:tcW w:w="1417" w:type="dxa"/>
            <w:vAlign w:val="center"/>
          </w:tcPr>
          <w:p w14:paraId="1602376B" w14:textId="77777777" w:rsidR="006B61AD" w:rsidRPr="00720678" w:rsidRDefault="006B61AD" w:rsidP="00223F1A">
            <w:pPr>
              <w:pStyle w:val="21"/>
              <w:tabs>
                <w:tab w:val="left" w:pos="1100"/>
              </w:tabs>
              <w:spacing w:line="240" w:lineRule="auto"/>
              <w:ind w:firstLine="0"/>
              <w:jc w:val="center"/>
              <w:rPr>
                <w:b/>
                <w:bCs/>
                <w:sz w:val="24"/>
                <w:szCs w:val="24"/>
              </w:rPr>
            </w:pPr>
            <w:r w:rsidRPr="00720678">
              <w:rPr>
                <w:b/>
                <w:bCs/>
                <w:sz w:val="24"/>
                <w:szCs w:val="24"/>
              </w:rPr>
              <w:t>Номер страницы</w:t>
            </w:r>
          </w:p>
        </w:tc>
      </w:tr>
      <w:tr w:rsidR="006B61AD" w:rsidRPr="00720678" w14:paraId="56754F7A" w14:textId="77777777" w:rsidTr="00874529">
        <w:trPr>
          <w:trHeight w:val="222"/>
        </w:trPr>
        <w:tc>
          <w:tcPr>
            <w:tcW w:w="959" w:type="dxa"/>
          </w:tcPr>
          <w:p w14:paraId="2C09E029" w14:textId="77777777" w:rsidR="006B61AD" w:rsidRPr="00720678" w:rsidRDefault="006B61AD" w:rsidP="00874529">
            <w:pPr>
              <w:pStyle w:val="21"/>
              <w:numPr>
                <w:ilvl w:val="0"/>
                <w:numId w:val="1"/>
              </w:numPr>
              <w:spacing w:line="240" w:lineRule="auto"/>
              <w:ind w:right="-108"/>
              <w:jc w:val="center"/>
              <w:rPr>
                <w:b/>
                <w:bCs/>
              </w:rPr>
            </w:pPr>
          </w:p>
        </w:tc>
        <w:tc>
          <w:tcPr>
            <w:tcW w:w="7830" w:type="dxa"/>
          </w:tcPr>
          <w:p w14:paraId="11E9505A" w14:textId="77777777" w:rsidR="006B61AD" w:rsidRPr="00720678" w:rsidRDefault="00ED45F4" w:rsidP="00BA7EE3">
            <w:pPr>
              <w:pStyle w:val="21"/>
              <w:spacing w:line="240" w:lineRule="auto"/>
              <w:ind w:firstLine="0"/>
              <w:rPr>
                <w:bCs/>
              </w:rPr>
            </w:pPr>
            <w:r w:rsidRPr="00720678">
              <w:rPr>
                <w:bCs/>
              </w:rPr>
              <w:t>Введение</w:t>
            </w:r>
            <w:r w:rsidR="006B61AD" w:rsidRPr="00720678">
              <w:rPr>
                <w:bCs/>
              </w:rPr>
              <w:t xml:space="preserve"> </w:t>
            </w:r>
          </w:p>
        </w:tc>
        <w:tc>
          <w:tcPr>
            <w:tcW w:w="1417" w:type="dxa"/>
            <w:vAlign w:val="center"/>
          </w:tcPr>
          <w:p w14:paraId="3EBC3CCD" w14:textId="77777777" w:rsidR="006B61AD" w:rsidRPr="00720678" w:rsidRDefault="00E00E9A" w:rsidP="00D75DEC">
            <w:pPr>
              <w:pStyle w:val="21"/>
              <w:tabs>
                <w:tab w:val="left" w:pos="1100"/>
              </w:tabs>
              <w:spacing w:line="240" w:lineRule="auto"/>
              <w:ind w:firstLine="0"/>
              <w:jc w:val="center"/>
              <w:rPr>
                <w:bCs/>
              </w:rPr>
            </w:pPr>
            <w:r>
              <w:rPr>
                <w:bCs/>
              </w:rPr>
              <w:t>3</w:t>
            </w:r>
          </w:p>
        </w:tc>
      </w:tr>
      <w:tr w:rsidR="006B61AD" w:rsidRPr="00720678" w14:paraId="40B4CAD3" w14:textId="77777777" w:rsidTr="00874529">
        <w:trPr>
          <w:trHeight w:val="211"/>
        </w:trPr>
        <w:tc>
          <w:tcPr>
            <w:tcW w:w="959" w:type="dxa"/>
          </w:tcPr>
          <w:p w14:paraId="6D76CE57" w14:textId="77777777" w:rsidR="006B61AD" w:rsidRPr="00720678" w:rsidRDefault="006B61AD" w:rsidP="00874529">
            <w:pPr>
              <w:pStyle w:val="21"/>
              <w:numPr>
                <w:ilvl w:val="0"/>
                <w:numId w:val="1"/>
              </w:numPr>
              <w:spacing w:line="240" w:lineRule="auto"/>
              <w:ind w:right="-108"/>
              <w:jc w:val="center"/>
              <w:rPr>
                <w:b/>
                <w:bCs/>
              </w:rPr>
            </w:pPr>
          </w:p>
        </w:tc>
        <w:tc>
          <w:tcPr>
            <w:tcW w:w="7830" w:type="dxa"/>
          </w:tcPr>
          <w:p w14:paraId="01D6C357" w14:textId="77777777" w:rsidR="006B61AD" w:rsidRPr="00F555A1" w:rsidRDefault="00AB2F71" w:rsidP="008C3F30">
            <w:pPr>
              <w:pStyle w:val="21"/>
              <w:spacing w:line="240" w:lineRule="auto"/>
              <w:ind w:firstLine="0"/>
              <w:rPr>
                <w:bCs/>
              </w:rPr>
            </w:pPr>
            <w:r w:rsidRPr="00F555A1">
              <w:rPr>
                <w:bCs/>
              </w:rPr>
              <w:t>Государственные нормативные требования охраны труда к управлению профессиональными рисками</w:t>
            </w:r>
          </w:p>
        </w:tc>
        <w:tc>
          <w:tcPr>
            <w:tcW w:w="1417" w:type="dxa"/>
            <w:vAlign w:val="center"/>
          </w:tcPr>
          <w:p w14:paraId="27108B17" w14:textId="77777777" w:rsidR="006B61AD" w:rsidRPr="00720678" w:rsidRDefault="00E00E9A" w:rsidP="00D75DEC">
            <w:pPr>
              <w:pStyle w:val="21"/>
              <w:tabs>
                <w:tab w:val="left" w:pos="1100"/>
              </w:tabs>
              <w:spacing w:line="240" w:lineRule="auto"/>
              <w:ind w:firstLine="0"/>
              <w:jc w:val="center"/>
              <w:rPr>
                <w:bCs/>
              </w:rPr>
            </w:pPr>
            <w:r w:rsidRPr="00F555A1">
              <w:rPr>
                <w:bCs/>
              </w:rPr>
              <w:t>3</w:t>
            </w:r>
          </w:p>
        </w:tc>
      </w:tr>
      <w:tr w:rsidR="006B61AD" w:rsidRPr="00720678" w14:paraId="345229CB" w14:textId="77777777" w:rsidTr="00874529">
        <w:tc>
          <w:tcPr>
            <w:tcW w:w="959" w:type="dxa"/>
          </w:tcPr>
          <w:p w14:paraId="72D5C67C" w14:textId="77777777" w:rsidR="006B61AD" w:rsidRPr="00720678" w:rsidRDefault="006B61AD" w:rsidP="00874529">
            <w:pPr>
              <w:pStyle w:val="21"/>
              <w:numPr>
                <w:ilvl w:val="0"/>
                <w:numId w:val="1"/>
              </w:numPr>
              <w:spacing w:line="240" w:lineRule="auto"/>
              <w:ind w:right="-108"/>
              <w:jc w:val="center"/>
              <w:rPr>
                <w:b/>
                <w:bCs/>
              </w:rPr>
            </w:pPr>
          </w:p>
        </w:tc>
        <w:tc>
          <w:tcPr>
            <w:tcW w:w="7830" w:type="dxa"/>
          </w:tcPr>
          <w:p w14:paraId="0E2C67FB" w14:textId="77777777" w:rsidR="006B61AD" w:rsidRPr="00720678" w:rsidRDefault="00866995" w:rsidP="00BA7EE3">
            <w:pPr>
              <w:pStyle w:val="21"/>
              <w:spacing w:line="240" w:lineRule="auto"/>
              <w:ind w:firstLine="0"/>
              <w:rPr>
                <w:bCs/>
              </w:rPr>
            </w:pPr>
            <w:r w:rsidRPr="00720678">
              <w:rPr>
                <w:bCs/>
              </w:rPr>
              <w:t>Общие рекомендации по разработке системы управления профессиональными рисками</w:t>
            </w:r>
          </w:p>
        </w:tc>
        <w:tc>
          <w:tcPr>
            <w:tcW w:w="1417" w:type="dxa"/>
            <w:vAlign w:val="center"/>
          </w:tcPr>
          <w:p w14:paraId="589DAF12" w14:textId="77777777" w:rsidR="006B61AD" w:rsidRPr="00720678" w:rsidRDefault="00E00E9A" w:rsidP="00D75DEC">
            <w:pPr>
              <w:pStyle w:val="21"/>
              <w:tabs>
                <w:tab w:val="left" w:pos="1100"/>
              </w:tabs>
              <w:spacing w:line="240" w:lineRule="auto"/>
              <w:ind w:firstLine="0"/>
              <w:jc w:val="center"/>
              <w:rPr>
                <w:bCs/>
              </w:rPr>
            </w:pPr>
            <w:r>
              <w:rPr>
                <w:bCs/>
              </w:rPr>
              <w:t>5</w:t>
            </w:r>
          </w:p>
        </w:tc>
      </w:tr>
      <w:tr w:rsidR="00385FAC" w:rsidRPr="00720678" w14:paraId="2FF4E42E" w14:textId="77777777" w:rsidTr="00874529">
        <w:tc>
          <w:tcPr>
            <w:tcW w:w="959" w:type="dxa"/>
          </w:tcPr>
          <w:p w14:paraId="4F1A2BEF" w14:textId="77777777" w:rsidR="00385FAC" w:rsidRPr="00720678" w:rsidRDefault="00385FAC" w:rsidP="00874529">
            <w:pPr>
              <w:pStyle w:val="21"/>
              <w:numPr>
                <w:ilvl w:val="0"/>
                <w:numId w:val="1"/>
              </w:numPr>
              <w:spacing w:line="240" w:lineRule="auto"/>
              <w:ind w:right="-108"/>
              <w:jc w:val="center"/>
              <w:rPr>
                <w:b/>
                <w:bCs/>
              </w:rPr>
            </w:pPr>
          </w:p>
        </w:tc>
        <w:tc>
          <w:tcPr>
            <w:tcW w:w="7830" w:type="dxa"/>
          </w:tcPr>
          <w:p w14:paraId="3A144BD6" w14:textId="77777777" w:rsidR="00385FAC" w:rsidRPr="00720678" w:rsidRDefault="00AB2F71" w:rsidP="00BA7EE3">
            <w:pPr>
              <w:pStyle w:val="21"/>
              <w:spacing w:line="240" w:lineRule="auto"/>
              <w:ind w:firstLine="0"/>
              <w:rPr>
                <w:bCs/>
              </w:rPr>
            </w:pPr>
            <w:r w:rsidRPr="00720678">
              <w:rPr>
                <w:bCs/>
              </w:rPr>
              <w:t>Рекомендации по разработке разделов «Общие положения» «Нормативные ссылки» «Термины и определения»</w:t>
            </w:r>
          </w:p>
        </w:tc>
        <w:tc>
          <w:tcPr>
            <w:tcW w:w="1417" w:type="dxa"/>
            <w:vAlign w:val="center"/>
          </w:tcPr>
          <w:p w14:paraId="37AE2CAE" w14:textId="77777777" w:rsidR="00385FAC" w:rsidRPr="00720678" w:rsidRDefault="008C6E8D" w:rsidP="00D75DEC">
            <w:pPr>
              <w:pStyle w:val="21"/>
              <w:tabs>
                <w:tab w:val="left" w:pos="1100"/>
              </w:tabs>
              <w:spacing w:line="240" w:lineRule="auto"/>
              <w:ind w:firstLine="0"/>
              <w:jc w:val="center"/>
              <w:rPr>
                <w:bCs/>
              </w:rPr>
            </w:pPr>
            <w:r>
              <w:rPr>
                <w:bCs/>
              </w:rPr>
              <w:t>7</w:t>
            </w:r>
          </w:p>
        </w:tc>
      </w:tr>
      <w:tr w:rsidR="006B61AD" w:rsidRPr="00720678" w14:paraId="02541E68" w14:textId="77777777" w:rsidTr="00874529">
        <w:tc>
          <w:tcPr>
            <w:tcW w:w="959" w:type="dxa"/>
          </w:tcPr>
          <w:p w14:paraId="60E291CD" w14:textId="77777777" w:rsidR="006B61AD" w:rsidRPr="00720678" w:rsidRDefault="006B61AD" w:rsidP="00874529">
            <w:pPr>
              <w:pStyle w:val="21"/>
              <w:numPr>
                <w:ilvl w:val="0"/>
                <w:numId w:val="1"/>
              </w:numPr>
              <w:spacing w:line="240" w:lineRule="auto"/>
              <w:ind w:right="-108"/>
              <w:jc w:val="center"/>
              <w:rPr>
                <w:b/>
                <w:bCs/>
              </w:rPr>
            </w:pPr>
          </w:p>
        </w:tc>
        <w:tc>
          <w:tcPr>
            <w:tcW w:w="7830" w:type="dxa"/>
          </w:tcPr>
          <w:p w14:paraId="6F003E2F" w14:textId="77777777" w:rsidR="006B61AD" w:rsidRPr="00720678" w:rsidRDefault="00AB2F71" w:rsidP="00BA7EE3">
            <w:pPr>
              <w:pStyle w:val="21"/>
              <w:spacing w:line="240" w:lineRule="auto"/>
              <w:ind w:firstLine="0"/>
              <w:rPr>
                <w:bCs/>
              </w:rPr>
            </w:pPr>
            <w:r w:rsidRPr="00720678">
              <w:rPr>
                <w:bCs/>
              </w:rPr>
              <w:t>Рекомендации по разработке структуры системы оценки и управления про</w:t>
            </w:r>
            <w:r w:rsidR="00071EAD">
              <w:rPr>
                <w:bCs/>
              </w:rPr>
              <w:t>фессиональными рисками</w:t>
            </w:r>
          </w:p>
        </w:tc>
        <w:tc>
          <w:tcPr>
            <w:tcW w:w="1417" w:type="dxa"/>
            <w:vAlign w:val="center"/>
          </w:tcPr>
          <w:p w14:paraId="775E93AC" w14:textId="77777777" w:rsidR="006B61AD" w:rsidRPr="00720678" w:rsidRDefault="008C6E8D" w:rsidP="00D75DEC">
            <w:pPr>
              <w:pStyle w:val="21"/>
              <w:tabs>
                <w:tab w:val="left" w:pos="1100"/>
              </w:tabs>
              <w:spacing w:line="240" w:lineRule="auto"/>
              <w:ind w:firstLine="0"/>
              <w:jc w:val="center"/>
              <w:rPr>
                <w:bCs/>
              </w:rPr>
            </w:pPr>
            <w:r>
              <w:rPr>
                <w:bCs/>
              </w:rPr>
              <w:t>8</w:t>
            </w:r>
          </w:p>
        </w:tc>
      </w:tr>
      <w:tr w:rsidR="006B61AD" w:rsidRPr="00720678" w14:paraId="3205748F" w14:textId="77777777" w:rsidTr="00874529">
        <w:tc>
          <w:tcPr>
            <w:tcW w:w="959" w:type="dxa"/>
          </w:tcPr>
          <w:p w14:paraId="701F2510" w14:textId="77777777" w:rsidR="006B61AD" w:rsidRPr="00720678" w:rsidRDefault="006B61AD" w:rsidP="00874529">
            <w:pPr>
              <w:pStyle w:val="21"/>
              <w:numPr>
                <w:ilvl w:val="0"/>
                <w:numId w:val="1"/>
              </w:numPr>
              <w:spacing w:line="240" w:lineRule="auto"/>
              <w:ind w:right="-108"/>
              <w:jc w:val="center"/>
              <w:rPr>
                <w:b/>
                <w:bCs/>
              </w:rPr>
            </w:pPr>
          </w:p>
        </w:tc>
        <w:tc>
          <w:tcPr>
            <w:tcW w:w="7830" w:type="dxa"/>
          </w:tcPr>
          <w:p w14:paraId="75DDDA3C" w14:textId="77777777" w:rsidR="006B61AD" w:rsidRPr="00720678" w:rsidRDefault="00AB2F71" w:rsidP="00BA7EE3">
            <w:pPr>
              <w:pStyle w:val="21"/>
              <w:spacing w:line="240" w:lineRule="auto"/>
              <w:ind w:firstLine="0"/>
              <w:rPr>
                <w:bCs/>
              </w:rPr>
            </w:pPr>
            <w:r w:rsidRPr="00720678">
              <w:rPr>
                <w:bCs/>
              </w:rPr>
              <w:t>Реком</w:t>
            </w:r>
            <w:r w:rsidR="0091020E" w:rsidRPr="00720678">
              <w:rPr>
                <w:bCs/>
              </w:rPr>
              <w:t xml:space="preserve">ендации по разработке процедуры </w:t>
            </w:r>
            <w:r w:rsidRPr="00720678">
              <w:rPr>
                <w:bCs/>
              </w:rPr>
              <w:t xml:space="preserve">создания и функционирования комиссии </w:t>
            </w:r>
            <w:r w:rsidR="004831E9" w:rsidRPr="00720678">
              <w:rPr>
                <w:bCs/>
              </w:rPr>
              <w:t xml:space="preserve">по оценке </w:t>
            </w:r>
            <w:r w:rsidRPr="00720678">
              <w:rPr>
                <w:bCs/>
              </w:rPr>
              <w:t>профессиональных рисков</w:t>
            </w:r>
          </w:p>
        </w:tc>
        <w:tc>
          <w:tcPr>
            <w:tcW w:w="1417" w:type="dxa"/>
            <w:vAlign w:val="center"/>
          </w:tcPr>
          <w:p w14:paraId="5B0A37A4" w14:textId="77777777" w:rsidR="006B61AD" w:rsidRPr="00720678" w:rsidRDefault="00D75DEC" w:rsidP="00D75DEC">
            <w:pPr>
              <w:pStyle w:val="21"/>
              <w:tabs>
                <w:tab w:val="left" w:pos="1100"/>
              </w:tabs>
              <w:spacing w:line="240" w:lineRule="auto"/>
              <w:ind w:firstLine="0"/>
              <w:jc w:val="center"/>
              <w:rPr>
                <w:bCs/>
              </w:rPr>
            </w:pPr>
            <w:r w:rsidRPr="00720678">
              <w:rPr>
                <w:bCs/>
              </w:rPr>
              <w:t>10</w:t>
            </w:r>
          </w:p>
        </w:tc>
      </w:tr>
      <w:tr w:rsidR="00385FAC" w:rsidRPr="00720678" w14:paraId="2069E4D5" w14:textId="77777777" w:rsidTr="00874529">
        <w:tc>
          <w:tcPr>
            <w:tcW w:w="959" w:type="dxa"/>
          </w:tcPr>
          <w:p w14:paraId="16554D98" w14:textId="77777777" w:rsidR="00385FAC" w:rsidRPr="00720678" w:rsidRDefault="00385FAC" w:rsidP="00874529">
            <w:pPr>
              <w:pStyle w:val="21"/>
              <w:numPr>
                <w:ilvl w:val="0"/>
                <w:numId w:val="1"/>
              </w:numPr>
              <w:spacing w:line="240" w:lineRule="auto"/>
              <w:ind w:right="-108"/>
              <w:jc w:val="center"/>
              <w:rPr>
                <w:b/>
                <w:bCs/>
              </w:rPr>
            </w:pPr>
          </w:p>
        </w:tc>
        <w:tc>
          <w:tcPr>
            <w:tcW w:w="7830" w:type="dxa"/>
          </w:tcPr>
          <w:p w14:paraId="618E8A2C" w14:textId="77777777" w:rsidR="00385FAC" w:rsidRPr="00720678" w:rsidRDefault="00AB2F71" w:rsidP="00BA7EE3">
            <w:pPr>
              <w:pStyle w:val="21"/>
              <w:spacing w:line="240" w:lineRule="auto"/>
              <w:ind w:firstLine="0"/>
              <w:rPr>
                <w:bCs/>
              </w:rPr>
            </w:pPr>
            <w:r w:rsidRPr="00720678">
              <w:rPr>
                <w:bCs/>
              </w:rPr>
              <w:t>Рекомендации по разработке процедуры выявления (идентификации) опасностей</w:t>
            </w:r>
          </w:p>
        </w:tc>
        <w:tc>
          <w:tcPr>
            <w:tcW w:w="1417" w:type="dxa"/>
            <w:vAlign w:val="center"/>
          </w:tcPr>
          <w:p w14:paraId="34579E8A" w14:textId="77777777" w:rsidR="00385FAC" w:rsidRPr="00720678" w:rsidRDefault="00D75DEC" w:rsidP="008C6E8D">
            <w:pPr>
              <w:pStyle w:val="21"/>
              <w:tabs>
                <w:tab w:val="left" w:pos="1100"/>
              </w:tabs>
              <w:spacing w:line="240" w:lineRule="auto"/>
              <w:ind w:firstLine="0"/>
              <w:jc w:val="center"/>
              <w:rPr>
                <w:bCs/>
              </w:rPr>
            </w:pPr>
            <w:r w:rsidRPr="00720678">
              <w:rPr>
                <w:bCs/>
              </w:rPr>
              <w:t>1</w:t>
            </w:r>
            <w:r w:rsidR="008C6E8D">
              <w:rPr>
                <w:bCs/>
              </w:rPr>
              <w:t>0</w:t>
            </w:r>
          </w:p>
        </w:tc>
      </w:tr>
      <w:tr w:rsidR="006B61AD" w:rsidRPr="00720678" w14:paraId="208822F8" w14:textId="77777777" w:rsidTr="00874529">
        <w:tc>
          <w:tcPr>
            <w:tcW w:w="959" w:type="dxa"/>
          </w:tcPr>
          <w:p w14:paraId="197C8AE9" w14:textId="77777777" w:rsidR="006B61AD" w:rsidRPr="00720678" w:rsidRDefault="006B61AD" w:rsidP="00874529">
            <w:pPr>
              <w:pStyle w:val="21"/>
              <w:numPr>
                <w:ilvl w:val="0"/>
                <w:numId w:val="1"/>
              </w:numPr>
              <w:spacing w:line="240" w:lineRule="auto"/>
              <w:ind w:right="-108"/>
              <w:jc w:val="center"/>
              <w:rPr>
                <w:b/>
                <w:bCs/>
              </w:rPr>
            </w:pPr>
          </w:p>
        </w:tc>
        <w:tc>
          <w:tcPr>
            <w:tcW w:w="7830" w:type="dxa"/>
          </w:tcPr>
          <w:p w14:paraId="59E9C3B7" w14:textId="77777777" w:rsidR="006B61AD" w:rsidRPr="00720678" w:rsidRDefault="00AB2F71" w:rsidP="00BA7EE3">
            <w:pPr>
              <w:pStyle w:val="21"/>
              <w:spacing w:line="240" w:lineRule="auto"/>
              <w:ind w:firstLine="0"/>
              <w:rPr>
                <w:bCs/>
              </w:rPr>
            </w:pPr>
            <w:r w:rsidRPr="00720678">
              <w:rPr>
                <w:bCs/>
              </w:rPr>
              <w:t>Рекомендации по разработке процедуры оценки</w:t>
            </w:r>
            <w:r w:rsidR="006B7C3C" w:rsidRPr="00720678">
              <w:rPr>
                <w:bCs/>
              </w:rPr>
              <w:t xml:space="preserve"> уровней</w:t>
            </w:r>
            <w:r w:rsidRPr="00720678">
              <w:rPr>
                <w:bCs/>
              </w:rPr>
              <w:t xml:space="preserve"> профессиональных рисков</w:t>
            </w:r>
          </w:p>
        </w:tc>
        <w:tc>
          <w:tcPr>
            <w:tcW w:w="1417" w:type="dxa"/>
            <w:vAlign w:val="center"/>
          </w:tcPr>
          <w:p w14:paraId="780630B9" w14:textId="77777777" w:rsidR="006B61AD" w:rsidRPr="00720678" w:rsidRDefault="00390B21" w:rsidP="008C6E8D">
            <w:pPr>
              <w:pStyle w:val="21"/>
              <w:tabs>
                <w:tab w:val="left" w:pos="1100"/>
              </w:tabs>
              <w:spacing w:line="240" w:lineRule="auto"/>
              <w:ind w:firstLine="0"/>
              <w:jc w:val="center"/>
              <w:rPr>
                <w:bCs/>
              </w:rPr>
            </w:pPr>
            <w:r w:rsidRPr="00720678">
              <w:rPr>
                <w:bCs/>
              </w:rPr>
              <w:t>1</w:t>
            </w:r>
            <w:r w:rsidR="008C6E8D">
              <w:rPr>
                <w:bCs/>
              </w:rPr>
              <w:t>1</w:t>
            </w:r>
          </w:p>
        </w:tc>
      </w:tr>
      <w:tr w:rsidR="006B61AD" w:rsidRPr="00720678" w14:paraId="7B0B52E3" w14:textId="77777777" w:rsidTr="00874529">
        <w:tc>
          <w:tcPr>
            <w:tcW w:w="959" w:type="dxa"/>
          </w:tcPr>
          <w:p w14:paraId="21B23E04" w14:textId="77777777" w:rsidR="006B61AD" w:rsidRPr="00720678" w:rsidRDefault="006B61AD" w:rsidP="00874529">
            <w:pPr>
              <w:pStyle w:val="21"/>
              <w:numPr>
                <w:ilvl w:val="0"/>
                <w:numId w:val="1"/>
              </w:numPr>
              <w:spacing w:line="240" w:lineRule="auto"/>
              <w:ind w:right="-108"/>
              <w:jc w:val="center"/>
              <w:rPr>
                <w:b/>
                <w:bCs/>
              </w:rPr>
            </w:pPr>
          </w:p>
        </w:tc>
        <w:tc>
          <w:tcPr>
            <w:tcW w:w="7830" w:type="dxa"/>
          </w:tcPr>
          <w:p w14:paraId="4E01E297" w14:textId="77777777" w:rsidR="006B61AD" w:rsidRPr="00720678" w:rsidRDefault="007A5D5A" w:rsidP="00BA7EE3">
            <w:pPr>
              <w:pStyle w:val="21"/>
              <w:spacing w:line="240" w:lineRule="auto"/>
              <w:ind w:firstLine="0"/>
              <w:rPr>
                <w:bCs/>
              </w:rPr>
            </w:pPr>
            <w:r w:rsidRPr="007A5D5A">
              <w:rPr>
                <w:bCs/>
              </w:rPr>
              <w:t>Рекомендации по разработке процедуры снижения и контроля (мониторинга) уровней профессиональных рисков</w:t>
            </w:r>
          </w:p>
        </w:tc>
        <w:tc>
          <w:tcPr>
            <w:tcW w:w="1417" w:type="dxa"/>
            <w:vAlign w:val="center"/>
          </w:tcPr>
          <w:p w14:paraId="395E8B1B" w14:textId="77777777" w:rsidR="006B61AD" w:rsidRPr="00720678" w:rsidRDefault="00865F70" w:rsidP="008C6E8D">
            <w:pPr>
              <w:pStyle w:val="21"/>
              <w:tabs>
                <w:tab w:val="left" w:pos="1100"/>
              </w:tabs>
              <w:spacing w:line="240" w:lineRule="auto"/>
              <w:ind w:firstLine="0"/>
              <w:jc w:val="center"/>
              <w:rPr>
                <w:bCs/>
              </w:rPr>
            </w:pPr>
            <w:r w:rsidRPr="00720678">
              <w:rPr>
                <w:bCs/>
              </w:rPr>
              <w:t>1</w:t>
            </w:r>
            <w:r w:rsidR="008C6E8D">
              <w:rPr>
                <w:bCs/>
              </w:rPr>
              <w:t>2</w:t>
            </w:r>
          </w:p>
        </w:tc>
      </w:tr>
      <w:tr w:rsidR="00A352BB" w:rsidRPr="00720678" w14:paraId="6D422B87" w14:textId="77777777" w:rsidTr="00874529">
        <w:tc>
          <w:tcPr>
            <w:tcW w:w="959" w:type="dxa"/>
          </w:tcPr>
          <w:p w14:paraId="7C77C4A0" w14:textId="77777777" w:rsidR="00A352BB" w:rsidRPr="00720678" w:rsidRDefault="00A352BB" w:rsidP="00874529">
            <w:pPr>
              <w:pStyle w:val="21"/>
              <w:numPr>
                <w:ilvl w:val="0"/>
                <w:numId w:val="1"/>
              </w:numPr>
              <w:spacing w:line="240" w:lineRule="auto"/>
              <w:ind w:right="-108"/>
              <w:jc w:val="center"/>
              <w:rPr>
                <w:b/>
                <w:bCs/>
              </w:rPr>
            </w:pPr>
          </w:p>
        </w:tc>
        <w:tc>
          <w:tcPr>
            <w:tcW w:w="7830" w:type="dxa"/>
          </w:tcPr>
          <w:p w14:paraId="19BF1933" w14:textId="77777777" w:rsidR="00A352BB" w:rsidRPr="00720678" w:rsidRDefault="00AB2F71" w:rsidP="00BA7EE3">
            <w:pPr>
              <w:pStyle w:val="21"/>
              <w:spacing w:line="240" w:lineRule="auto"/>
              <w:ind w:firstLine="0"/>
              <w:rPr>
                <w:bCs/>
              </w:rPr>
            </w:pPr>
            <w:r w:rsidRPr="00720678">
              <w:rPr>
                <w:bCs/>
              </w:rPr>
              <w:t>Термины и определения</w:t>
            </w:r>
          </w:p>
        </w:tc>
        <w:tc>
          <w:tcPr>
            <w:tcW w:w="1417" w:type="dxa"/>
            <w:vAlign w:val="center"/>
          </w:tcPr>
          <w:p w14:paraId="533682BB" w14:textId="77777777" w:rsidR="00A352BB" w:rsidRPr="00720678" w:rsidRDefault="00865F70" w:rsidP="00D75DEC">
            <w:pPr>
              <w:pStyle w:val="21"/>
              <w:tabs>
                <w:tab w:val="left" w:pos="1100"/>
              </w:tabs>
              <w:spacing w:line="240" w:lineRule="auto"/>
              <w:ind w:firstLine="0"/>
              <w:jc w:val="center"/>
              <w:rPr>
                <w:bCs/>
              </w:rPr>
            </w:pPr>
            <w:r w:rsidRPr="00720678">
              <w:rPr>
                <w:bCs/>
              </w:rPr>
              <w:t>1</w:t>
            </w:r>
            <w:r w:rsidR="00D75DEC" w:rsidRPr="00720678">
              <w:rPr>
                <w:bCs/>
              </w:rPr>
              <w:t>4</w:t>
            </w:r>
          </w:p>
        </w:tc>
      </w:tr>
      <w:tr w:rsidR="006B61AD" w:rsidRPr="00720678" w14:paraId="2897CFB1" w14:textId="77777777" w:rsidTr="00874529">
        <w:trPr>
          <w:trHeight w:val="407"/>
        </w:trPr>
        <w:tc>
          <w:tcPr>
            <w:tcW w:w="959" w:type="dxa"/>
          </w:tcPr>
          <w:p w14:paraId="1E8CD3F4" w14:textId="77777777" w:rsidR="006B61AD" w:rsidRPr="00720678" w:rsidRDefault="006B61AD" w:rsidP="00874529">
            <w:pPr>
              <w:pStyle w:val="21"/>
              <w:numPr>
                <w:ilvl w:val="0"/>
                <w:numId w:val="1"/>
              </w:numPr>
              <w:tabs>
                <w:tab w:val="left" w:pos="1100"/>
              </w:tabs>
              <w:spacing w:line="240" w:lineRule="auto"/>
              <w:ind w:right="-108"/>
              <w:jc w:val="center"/>
              <w:rPr>
                <w:b/>
              </w:rPr>
            </w:pPr>
          </w:p>
        </w:tc>
        <w:tc>
          <w:tcPr>
            <w:tcW w:w="7830" w:type="dxa"/>
          </w:tcPr>
          <w:p w14:paraId="1BABFF80" w14:textId="77777777" w:rsidR="006B61AD" w:rsidRPr="00720678" w:rsidRDefault="00AB2F71" w:rsidP="00BA7EE3">
            <w:pPr>
              <w:pStyle w:val="21"/>
              <w:tabs>
                <w:tab w:val="left" w:pos="1100"/>
              </w:tabs>
              <w:spacing w:line="240" w:lineRule="auto"/>
              <w:ind w:firstLine="0"/>
            </w:pPr>
            <w:r w:rsidRPr="00720678">
              <w:rPr>
                <w:bCs/>
                <w:color w:val="000000"/>
              </w:rPr>
              <w:t>Нормативные ссылки</w:t>
            </w:r>
          </w:p>
        </w:tc>
        <w:tc>
          <w:tcPr>
            <w:tcW w:w="1417" w:type="dxa"/>
            <w:vAlign w:val="center"/>
          </w:tcPr>
          <w:p w14:paraId="30758C65" w14:textId="77777777" w:rsidR="006B61AD" w:rsidRPr="00720678" w:rsidRDefault="00865F70" w:rsidP="00D75DEC">
            <w:pPr>
              <w:jc w:val="center"/>
              <w:rPr>
                <w:sz w:val="28"/>
                <w:szCs w:val="28"/>
              </w:rPr>
            </w:pPr>
            <w:r w:rsidRPr="00720678">
              <w:rPr>
                <w:sz w:val="28"/>
                <w:szCs w:val="28"/>
              </w:rPr>
              <w:t>1</w:t>
            </w:r>
            <w:r w:rsidR="00D75DEC" w:rsidRPr="00720678">
              <w:rPr>
                <w:sz w:val="28"/>
                <w:szCs w:val="28"/>
              </w:rPr>
              <w:t>6</w:t>
            </w:r>
          </w:p>
        </w:tc>
      </w:tr>
      <w:tr w:rsidR="00A67376" w:rsidRPr="00720678" w14:paraId="63478830" w14:textId="77777777" w:rsidTr="00874529">
        <w:trPr>
          <w:trHeight w:val="407"/>
        </w:trPr>
        <w:tc>
          <w:tcPr>
            <w:tcW w:w="959" w:type="dxa"/>
          </w:tcPr>
          <w:p w14:paraId="63077A56" w14:textId="77777777" w:rsidR="00A67376" w:rsidRPr="00720678" w:rsidRDefault="00A67376" w:rsidP="00874529">
            <w:pPr>
              <w:pStyle w:val="21"/>
              <w:numPr>
                <w:ilvl w:val="0"/>
                <w:numId w:val="1"/>
              </w:numPr>
              <w:tabs>
                <w:tab w:val="left" w:pos="1100"/>
              </w:tabs>
              <w:spacing w:line="240" w:lineRule="auto"/>
              <w:ind w:right="-108"/>
              <w:jc w:val="center"/>
              <w:rPr>
                <w:b/>
              </w:rPr>
            </w:pPr>
          </w:p>
        </w:tc>
        <w:tc>
          <w:tcPr>
            <w:tcW w:w="7830" w:type="dxa"/>
          </w:tcPr>
          <w:p w14:paraId="30ED288F" w14:textId="77777777" w:rsidR="00A67376" w:rsidRPr="00720678" w:rsidRDefault="008C6E8D" w:rsidP="00BA7EE3">
            <w:pPr>
              <w:pStyle w:val="21"/>
              <w:tabs>
                <w:tab w:val="left" w:pos="1100"/>
              </w:tabs>
              <w:spacing w:line="240" w:lineRule="auto"/>
              <w:ind w:firstLine="0"/>
              <w:rPr>
                <w:bCs/>
                <w:color w:val="000000"/>
              </w:rPr>
            </w:pPr>
            <w:r>
              <w:rPr>
                <w:bCs/>
                <w:color w:val="000000"/>
              </w:rPr>
              <w:t>Приложение №</w:t>
            </w:r>
            <w:r w:rsidR="004751B7">
              <w:rPr>
                <w:bCs/>
                <w:color w:val="000000"/>
              </w:rPr>
              <w:t xml:space="preserve"> </w:t>
            </w:r>
            <w:r>
              <w:rPr>
                <w:bCs/>
                <w:color w:val="000000"/>
              </w:rPr>
              <w:t xml:space="preserve">1 </w:t>
            </w:r>
            <w:r w:rsidR="00D75DEC" w:rsidRPr="00720678">
              <w:rPr>
                <w:bCs/>
                <w:color w:val="000000"/>
              </w:rPr>
              <w:t>Методы и методики оценки уровня профессиональных рисков</w:t>
            </w:r>
          </w:p>
        </w:tc>
        <w:tc>
          <w:tcPr>
            <w:tcW w:w="1417" w:type="dxa"/>
            <w:vAlign w:val="center"/>
          </w:tcPr>
          <w:p w14:paraId="1539BE55" w14:textId="77777777" w:rsidR="00A67376" w:rsidRPr="00720678" w:rsidRDefault="000C5DDD" w:rsidP="00D75DEC">
            <w:pPr>
              <w:jc w:val="center"/>
              <w:rPr>
                <w:sz w:val="28"/>
                <w:szCs w:val="28"/>
              </w:rPr>
            </w:pPr>
            <w:r w:rsidRPr="00720678">
              <w:rPr>
                <w:sz w:val="28"/>
                <w:szCs w:val="28"/>
              </w:rPr>
              <w:t>1</w:t>
            </w:r>
            <w:r w:rsidR="00D75DEC" w:rsidRPr="00720678">
              <w:rPr>
                <w:sz w:val="28"/>
                <w:szCs w:val="28"/>
              </w:rPr>
              <w:t>7</w:t>
            </w:r>
          </w:p>
        </w:tc>
      </w:tr>
      <w:tr w:rsidR="00771FB6" w:rsidRPr="00720678" w14:paraId="18B2C5D1" w14:textId="77777777" w:rsidTr="00874529">
        <w:trPr>
          <w:trHeight w:val="407"/>
        </w:trPr>
        <w:tc>
          <w:tcPr>
            <w:tcW w:w="959" w:type="dxa"/>
          </w:tcPr>
          <w:p w14:paraId="4A4073F3" w14:textId="77777777" w:rsidR="00771FB6" w:rsidRPr="00720678" w:rsidRDefault="00771FB6" w:rsidP="00874529">
            <w:pPr>
              <w:pStyle w:val="21"/>
              <w:numPr>
                <w:ilvl w:val="0"/>
                <w:numId w:val="1"/>
              </w:numPr>
              <w:tabs>
                <w:tab w:val="left" w:pos="1100"/>
              </w:tabs>
              <w:spacing w:line="240" w:lineRule="auto"/>
              <w:ind w:right="-108"/>
              <w:jc w:val="center"/>
              <w:rPr>
                <w:b/>
              </w:rPr>
            </w:pPr>
          </w:p>
        </w:tc>
        <w:tc>
          <w:tcPr>
            <w:tcW w:w="7830" w:type="dxa"/>
          </w:tcPr>
          <w:p w14:paraId="25AD1B4E" w14:textId="77777777" w:rsidR="00771FB6" w:rsidRPr="00720678" w:rsidRDefault="00771FB6" w:rsidP="00BA7EE3">
            <w:pPr>
              <w:pStyle w:val="21"/>
              <w:tabs>
                <w:tab w:val="left" w:pos="1100"/>
              </w:tabs>
              <w:spacing w:line="240" w:lineRule="auto"/>
              <w:ind w:firstLine="0"/>
              <w:rPr>
                <w:bCs/>
                <w:color w:val="000000"/>
              </w:rPr>
            </w:pPr>
            <w:r w:rsidRPr="00720678">
              <w:rPr>
                <w:bCs/>
                <w:color w:val="000000"/>
              </w:rPr>
              <w:t>Приложение №</w:t>
            </w:r>
            <w:r w:rsidR="004751B7">
              <w:rPr>
                <w:bCs/>
                <w:color w:val="000000"/>
              </w:rPr>
              <w:t xml:space="preserve"> </w:t>
            </w:r>
            <w:r w:rsidRPr="00720678">
              <w:rPr>
                <w:bCs/>
                <w:color w:val="000000"/>
              </w:rPr>
              <w:t>2 Программное обеспечение для автоматизации процессов оценки и управления рисками</w:t>
            </w:r>
          </w:p>
        </w:tc>
        <w:tc>
          <w:tcPr>
            <w:tcW w:w="1417" w:type="dxa"/>
            <w:vAlign w:val="center"/>
          </w:tcPr>
          <w:p w14:paraId="7CFD33A2" w14:textId="77777777" w:rsidR="00771FB6" w:rsidRPr="00720678" w:rsidRDefault="007F015B" w:rsidP="00D75DEC">
            <w:pPr>
              <w:jc w:val="center"/>
              <w:rPr>
                <w:sz w:val="28"/>
                <w:szCs w:val="28"/>
              </w:rPr>
            </w:pPr>
            <w:r w:rsidRPr="00720678">
              <w:rPr>
                <w:sz w:val="28"/>
                <w:szCs w:val="28"/>
              </w:rPr>
              <w:t>29</w:t>
            </w:r>
          </w:p>
        </w:tc>
      </w:tr>
      <w:tr w:rsidR="00397B79" w:rsidRPr="00720678" w14:paraId="7E25EFBD" w14:textId="77777777" w:rsidTr="00874529">
        <w:trPr>
          <w:trHeight w:val="407"/>
        </w:trPr>
        <w:tc>
          <w:tcPr>
            <w:tcW w:w="959" w:type="dxa"/>
          </w:tcPr>
          <w:p w14:paraId="1D5B8F10" w14:textId="77777777" w:rsidR="00397B79" w:rsidRPr="00720678" w:rsidRDefault="00397B79" w:rsidP="00874529">
            <w:pPr>
              <w:pStyle w:val="21"/>
              <w:numPr>
                <w:ilvl w:val="0"/>
                <w:numId w:val="1"/>
              </w:numPr>
              <w:tabs>
                <w:tab w:val="left" w:pos="1100"/>
              </w:tabs>
              <w:spacing w:line="240" w:lineRule="auto"/>
              <w:ind w:right="-108"/>
              <w:jc w:val="center"/>
              <w:rPr>
                <w:b/>
              </w:rPr>
            </w:pPr>
          </w:p>
        </w:tc>
        <w:tc>
          <w:tcPr>
            <w:tcW w:w="7830" w:type="dxa"/>
          </w:tcPr>
          <w:p w14:paraId="5C8C0BC3" w14:textId="77777777" w:rsidR="00397B79" w:rsidRPr="00720678" w:rsidRDefault="00771FB6" w:rsidP="00BA7EE3">
            <w:pPr>
              <w:pStyle w:val="21"/>
              <w:tabs>
                <w:tab w:val="left" w:pos="1100"/>
              </w:tabs>
              <w:spacing w:line="240" w:lineRule="auto"/>
              <w:ind w:firstLine="0"/>
              <w:rPr>
                <w:szCs w:val="32"/>
              </w:rPr>
            </w:pPr>
            <w:r w:rsidRPr="00720678">
              <w:rPr>
                <w:bCs/>
                <w:color w:val="000000"/>
              </w:rPr>
              <w:t>Приложение №</w:t>
            </w:r>
            <w:r w:rsidR="004751B7">
              <w:rPr>
                <w:bCs/>
                <w:color w:val="000000"/>
              </w:rPr>
              <w:t xml:space="preserve"> </w:t>
            </w:r>
            <w:r w:rsidRPr="00720678">
              <w:rPr>
                <w:bCs/>
                <w:color w:val="000000"/>
              </w:rPr>
              <w:t xml:space="preserve">3 </w:t>
            </w:r>
            <w:r w:rsidR="007A5D5A" w:rsidRPr="007A5D5A">
              <w:rPr>
                <w:bCs/>
                <w:color w:val="000000"/>
              </w:rPr>
              <w:t>Примеры оценки уровня риска с использование различных методов</w:t>
            </w:r>
          </w:p>
        </w:tc>
        <w:tc>
          <w:tcPr>
            <w:tcW w:w="1417" w:type="dxa"/>
            <w:vAlign w:val="center"/>
          </w:tcPr>
          <w:p w14:paraId="03AC2577" w14:textId="77777777" w:rsidR="00397B79" w:rsidRPr="00720678" w:rsidRDefault="007F015B" w:rsidP="00D75DEC">
            <w:pPr>
              <w:jc w:val="center"/>
              <w:rPr>
                <w:sz w:val="28"/>
                <w:szCs w:val="28"/>
              </w:rPr>
            </w:pPr>
            <w:r w:rsidRPr="00720678">
              <w:rPr>
                <w:sz w:val="28"/>
                <w:szCs w:val="28"/>
              </w:rPr>
              <w:t>30</w:t>
            </w:r>
          </w:p>
        </w:tc>
      </w:tr>
      <w:tr w:rsidR="00771FB6" w:rsidRPr="00720678" w14:paraId="6AA38448" w14:textId="77777777" w:rsidTr="00874529">
        <w:trPr>
          <w:trHeight w:val="407"/>
        </w:trPr>
        <w:tc>
          <w:tcPr>
            <w:tcW w:w="959" w:type="dxa"/>
          </w:tcPr>
          <w:p w14:paraId="106B17A1" w14:textId="77777777" w:rsidR="00771FB6" w:rsidRPr="00720678" w:rsidRDefault="00771FB6" w:rsidP="00874529">
            <w:pPr>
              <w:pStyle w:val="21"/>
              <w:numPr>
                <w:ilvl w:val="0"/>
                <w:numId w:val="1"/>
              </w:numPr>
              <w:tabs>
                <w:tab w:val="left" w:pos="1100"/>
              </w:tabs>
              <w:spacing w:line="240" w:lineRule="auto"/>
              <w:ind w:right="-108"/>
              <w:jc w:val="center"/>
              <w:rPr>
                <w:b/>
              </w:rPr>
            </w:pPr>
          </w:p>
        </w:tc>
        <w:tc>
          <w:tcPr>
            <w:tcW w:w="7830" w:type="dxa"/>
          </w:tcPr>
          <w:p w14:paraId="7776399A" w14:textId="77777777" w:rsidR="00771FB6" w:rsidRPr="00720678" w:rsidRDefault="00771FB6" w:rsidP="004571AF">
            <w:pPr>
              <w:pStyle w:val="21"/>
              <w:tabs>
                <w:tab w:val="left" w:pos="1100"/>
              </w:tabs>
              <w:spacing w:line="240" w:lineRule="auto"/>
              <w:ind w:firstLine="0"/>
              <w:rPr>
                <w:bCs/>
                <w:color w:val="000000"/>
              </w:rPr>
            </w:pPr>
            <w:r w:rsidRPr="00720678">
              <w:rPr>
                <w:bCs/>
                <w:color w:val="000000"/>
              </w:rPr>
              <w:t>Приложение №</w:t>
            </w:r>
            <w:r w:rsidR="004751B7">
              <w:rPr>
                <w:bCs/>
                <w:color w:val="000000"/>
              </w:rPr>
              <w:t xml:space="preserve"> </w:t>
            </w:r>
            <w:r w:rsidRPr="00720678">
              <w:rPr>
                <w:bCs/>
                <w:color w:val="000000"/>
              </w:rPr>
              <w:t xml:space="preserve">4 </w:t>
            </w:r>
            <w:r w:rsidR="007A5D5A" w:rsidRPr="007A5D5A">
              <w:rPr>
                <w:bCs/>
                <w:color w:val="000000"/>
              </w:rPr>
              <w:t>Перечень опасностей, предусмотренных правилами по охране труда, для отдельных отраслей и видов работ</w:t>
            </w:r>
          </w:p>
        </w:tc>
        <w:tc>
          <w:tcPr>
            <w:tcW w:w="1417" w:type="dxa"/>
            <w:vAlign w:val="center"/>
          </w:tcPr>
          <w:p w14:paraId="0D8CB90B" w14:textId="77777777" w:rsidR="00771FB6" w:rsidRPr="00720678" w:rsidRDefault="007A5D5A" w:rsidP="007F015B">
            <w:pPr>
              <w:jc w:val="center"/>
              <w:rPr>
                <w:sz w:val="28"/>
                <w:szCs w:val="28"/>
              </w:rPr>
            </w:pPr>
            <w:r>
              <w:rPr>
                <w:sz w:val="28"/>
                <w:szCs w:val="28"/>
              </w:rPr>
              <w:t>37</w:t>
            </w:r>
          </w:p>
        </w:tc>
      </w:tr>
      <w:tr w:rsidR="000D053F" w:rsidRPr="00720678" w14:paraId="5C5BE44C" w14:textId="77777777" w:rsidTr="00874529">
        <w:trPr>
          <w:trHeight w:val="407"/>
        </w:trPr>
        <w:tc>
          <w:tcPr>
            <w:tcW w:w="959" w:type="dxa"/>
          </w:tcPr>
          <w:p w14:paraId="1E169B38" w14:textId="77777777" w:rsidR="000D053F" w:rsidRPr="00720678" w:rsidRDefault="000D053F" w:rsidP="00874529">
            <w:pPr>
              <w:pStyle w:val="21"/>
              <w:numPr>
                <w:ilvl w:val="0"/>
                <w:numId w:val="1"/>
              </w:numPr>
              <w:tabs>
                <w:tab w:val="left" w:pos="1100"/>
              </w:tabs>
              <w:spacing w:line="240" w:lineRule="auto"/>
              <w:ind w:right="-108"/>
              <w:jc w:val="center"/>
              <w:rPr>
                <w:b/>
              </w:rPr>
            </w:pPr>
          </w:p>
        </w:tc>
        <w:tc>
          <w:tcPr>
            <w:tcW w:w="7830" w:type="dxa"/>
          </w:tcPr>
          <w:p w14:paraId="644D7DBF" w14:textId="77777777" w:rsidR="000D053F" w:rsidRPr="00720678" w:rsidRDefault="000D053F" w:rsidP="00BD5D73">
            <w:pPr>
              <w:pStyle w:val="21"/>
              <w:tabs>
                <w:tab w:val="left" w:pos="1100"/>
              </w:tabs>
              <w:spacing w:line="240" w:lineRule="auto"/>
              <w:ind w:firstLine="0"/>
              <w:rPr>
                <w:bCs/>
                <w:color w:val="000000"/>
              </w:rPr>
            </w:pPr>
            <w:r w:rsidRPr="00720678">
              <w:rPr>
                <w:bCs/>
                <w:color w:val="000000"/>
              </w:rPr>
              <w:t>Приложение №</w:t>
            </w:r>
            <w:r w:rsidR="004751B7">
              <w:rPr>
                <w:bCs/>
                <w:color w:val="000000"/>
              </w:rPr>
              <w:t xml:space="preserve"> </w:t>
            </w:r>
            <w:r w:rsidR="00771FB6" w:rsidRPr="00720678">
              <w:rPr>
                <w:bCs/>
                <w:color w:val="000000"/>
              </w:rPr>
              <w:t>5</w:t>
            </w:r>
            <w:r w:rsidRPr="00720678">
              <w:rPr>
                <w:bCs/>
                <w:color w:val="000000"/>
              </w:rPr>
              <w:t xml:space="preserve"> </w:t>
            </w:r>
            <w:r w:rsidR="00800D9A" w:rsidRPr="00800D9A">
              <w:rPr>
                <w:bCs/>
                <w:color w:val="000000"/>
              </w:rPr>
              <w:t xml:space="preserve">Примерная программа </w:t>
            </w:r>
            <w:r w:rsidR="00BD5D73">
              <w:rPr>
                <w:bCs/>
                <w:color w:val="000000"/>
              </w:rPr>
              <w:t>обучения</w:t>
            </w:r>
            <w:r w:rsidR="00800D9A">
              <w:rPr>
                <w:bCs/>
                <w:color w:val="000000"/>
              </w:rPr>
              <w:t xml:space="preserve"> </w:t>
            </w:r>
            <w:r w:rsidR="00800D9A" w:rsidRPr="00800D9A">
              <w:rPr>
                <w:bCs/>
                <w:color w:val="000000"/>
              </w:rPr>
              <w:t>«Управление профессиональными рисками в системе управления охраной труда»</w:t>
            </w:r>
          </w:p>
        </w:tc>
        <w:tc>
          <w:tcPr>
            <w:tcW w:w="1417" w:type="dxa"/>
            <w:vAlign w:val="center"/>
          </w:tcPr>
          <w:p w14:paraId="0BDDF064" w14:textId="77777777" w:rsidR="000D053F" w:rsidRPr="00720678" w:rsidRDefault="00800D9A" w:rsidP="00D75DEC">
            <w:pPr>
              <w:jc w:val="center"/>
              <w:rPr>
                <w:sz w:val="28"/>
                <w:szCs w:val="28"/>
              </w:rPr>
            </w:pPr>
            <w:r>
              <w:rPr>
                <w:sz w:val="28"/>
                <w:szCs w:val="28"/>
              </w:rPr>
              <w:t>59</w:t>
            </w:r>
          </w:p>
        </w:tc>
      </w:tr>
      <w:tr w:rsidR="007A5D5A" w:rsidRPr="00720678" w14:paraId="3CD46205" w14:textId="77777777" w:rsidTr="00874529">
        <w:trPr>
          <w:trHeight w:val="407"/>
        </w:trPr>
        <w:tc>
          <w:tcPr>
            <w:tcW w:w="959" w:type="dxa"/>
          </w:tcPr>
          <w:p w14:paraId="4C522BBF" w14:textId="77777777" w:rsidR="007A5D5A" w:rsidRPr="00720678" w:rsidRDefault="007A5D5A" w:rsidP="00874529">
            <w:pPr>
              <w:pStyle w:val="21"/>
              <w:numPr>
                <w:ilvl w:val="0"/>
                <w:numId w:val="1"/>
              </w:numPr>
              <w:tabs>
                <w:tab w:val="left" w:pos="1100"/>
              </w:tabs>
              <w:spacing w:line="240" w:lineRule="auto"/>
              <w:ind w:right="-108"/>
              <w:jc w:val="center"/>
              <w:rPr>
                <w:b/>
              </w:rPr>
            </w:pPr>
          </w:p>
        </w:tc>
        <w:tc>
          <w:tcPr>
            <w:tcW w:w="7830" w:type="dxa"/>
          </w:tcPr>
          <w:p w14:paraId="07652D0F" w14:textId="77777777" w:rsidR="007A5D5A" w:rsidRPr="00720678" w:rsidRDefault="00800D9A" w:rsidP="00BA7EE3">
            <w:pPr>
              <w:pStyle w:val="21"/>
              <w:tabs>
                <w:tab w:val="left" w:pos="1100"/>
              </w:tabs>
              <w:spacing w:line="240" w:lineRule="auto"/>
              <w:ind w:firstLine="0"/>
              <w:rPr>
                <w:bCs/>
                <w:color w:val="000000"/>
              </w:rPr>
            </w:pPr>
            <w:r w:rsidRPr="00800D9A">
              <w:rPr>
                <w:bCs/>
                <w:color w:val="000000"/>
              </w:rPr>
              <w:t>Приложение №</w:t>
            </w:r>
            <w:r w:rsidR="004751B7">
              <w:rPr>
                <w:bCs/>
                <w:color w:val="000000"/>
              </w:rPr>
              <w:t xml:space="preserve"> </w:t>
            </w:r>
            <w:r>
              <w:rPr>
                <w:bCs/>
                <w:color w:val="000000"/>
              </w:rPr>
              <w:t xml:space="preserve">6 </w:t>
            </w:r>
            <w:r w:rsidR="00BD5D73" w:rsidRPr="00F3726A">
              <w:rPr>
                <w:bCs/>
                <w:color w:val="000000"/>
              </w:rPr>
              <w:t xml:space="preserve">Примерные формы документов, оформляемых в </w:t>
            </w:r>
            <w:proofErr w:type="gramStart"/>
            <w:r w:rsidR="00BD5D73" w:rsidRPr="00F3726A">
              <w:rPr>
                <w:bCs/>
                <w:color w:val="000000"/>
              </w:rPr>
              <w:t>процессе</w:t>
            </w:r>
            <w:proofErr w:type="gramEnd"/>
            <w:r w:rsidR="00BD5D73" w:rsidRPr="00F3726A">
              <w:rPr>
                <w:bCs/>
                <w:color w:val="000000"/>
              </w:rPr>
              <w:t xml:space="preserve"> оценки профессиональных рисков</w:t>
            </w:r>
          </w:p>
        </w:tc>
        <w:tc>
          <w:tcPr>
            <w:tcW w:w="1417" w:type="dxa"/>
            <w:vAlign w:val="center"/>
          </w:tcPr>
          <w:p w14:paraId="4F7E56CA" w14:textId="77777777" w:rsidR="007A5D5A" w:rsidRPr="00720678" w:rsidRDefault="00800D9A" w:rsidP="0082539D">
            <w:pPr>
              <w:jc w:val="center"/>
              <w:rPr>
                <w:sz w:val="28"/>
                <w:szCs w:val="28"/>
              </w:rPr>
            </w:pPr>
            <w:r>
              <w:rPr>
                <w:sz w:val="28"/>
                <w:szCs w:val="28"/>
              </w:rPr>
              <w:t>6</w:t>
            </w:r>
            <w:r w:rsidR="0082539D">
              <w:rPr>
                <w:sz w:val="28"/>
                <w:szCs w:val="28"/>
              </w:rPr>
              <w:t>2</w:t>
            </w:r>
          </w:p>
        </w:tc>
      </w:tr>
    </w:tbl>
    <w:p w14:paraId="3AC11D1A" w14:textId="77777777" w:rsidR="00865F70" w:rsidRPr="00720678" w:rsidRDefault="00865F70" w:rsidP="006B61AD">
      <w:pPr>
        <w:widowControl/>
        <w:autoSpaceDE/>
        <w:autoSpaceDN/>
        <w:adjustRightInd/>
        <w:spacing w:after="200" w:line="276" w:lineRule="auto"/>
      </w:pPr>
      <w:r w:rsidRPr="00720678">
        <w:br w:type="page"/>
      </w:r>
    </w:p>
    <w:p w14:paraId="1D864CA2" w14:textId="77777777" w:rsidR="00710D88" w:rsidRPr="00720678" w:rsidRDefault="00ED45F4" w:rsidP="00B00882">
      <w:pPr>
        <w:pStyle w:val="a4"/>
        <w:numPr>
          <w:ilvl w:val="0"/>
          <w:numId w:val="2"/>
        </w:numPr>
        <w:ind w:left="0" w:right="-2" w:hanging="142"/>
        <w:jc w:val="center"/>
        <w:rPr>
          <w:sz w:val="28"/>
        </w:rPr>
      </w:pPr>
      <w:r w:rsidRPr="00720678">
        <w:rPr>
          <w:b/>
          <w:bCs/>
          <w:sz w:val="28"/>
        </w:rPr>
        <w:lastRenderedPageBreak/>
        <w:t>Введение</w:t>
      </w:r>
    </w:p>
    <w:p w14:paraId="4436A2B1" w14:textId="77777777" w:rsidR="00D5707A" w:rsidRPr="00720678" w:rsidRDefault="00D5707A" w:rsidP="00D5707A">
      <w:pPr>
        <w:pStyle w:val="a4"/>
        <w:ind w:left="0" w:right="-2"/>
        <w:rPr>
          <w:sz w:val="28"/>
        </w:rPr>
      </w:pPr>
    </w:p>
    <w:p w14:paraId="7F0C30D8" w14:textId="77777777" w:rsidR="00CF31EF" w:rsidRPr="00720678" w:rsidRDefault="003C253E" w:rsidP="00B00882">
      <w:pPr>
        <w:numPr>
          <w:ilvl w:val="1"/>
          <w:numId w:val="3"/>
        </w:numPr>
        <w:tabs>
          <w:tab w:val="left" w:pos="567"/>
          <w:tab w:val="left" w:pos="1134"/>
        </w:tabs>
        <w:ind w:left="0" w:right="-284" w:firstLine="425"/>
        <w:jc w:val="both"/>
        <w:rPr>
          <w:sz w:val="24"/>
          <w:szCs w:val="24"/>
          <w:shd w:val="clear" w:color="auto" w:fill="FFFFFF"/>
        </w:rPr>
      </w:pPr>
      <w:r w:rsidRPr="00720678">
        <w:rPr>
          <w:sz w:val="24"/>
          <w:szCs w:val="24"/>
          <w:shd w:val="clear" w:color="auto" w:fill="FFFFFF"/>
        </w:rPr>
        <w:t xml:space="preserve">В настоящее время в России осуществляется </w:t>
      </w:r>
      <w:r w:rsidR="00AC2606" w:rsidRPr="00720678">
        <w:rPr>
          <w:sz w:val="24"/>
          <w:szCs w:val="24"/>
          <w:shd w:val="clear" w:color="auto" w:fill="FFFFFF"/>
        </w:rPr>
        <w:t xml:space="preserve">переход к </w:t>
      </w:r>
      <w:r w:rsidR="007D6CE3" w:rsidRPr="00720678">
        <w:rPr>
          <w:sz w:val="24"/>
          <w:szCs w:val="24"/>
          <w:shd w:val="clear" w:color="auto" w:fill="FFFFFF"/>
        </w:rPr>
        <w:t>предупреждающ</w:t>
      </w:r>
      <w:r w:rsidR="00AC2606" w:rsidRPr="00720678">
        <w:rPr>
          <w:sz w:val="24"/>
          <w:szCs w:val="24"/>
          <w:shd w:val="clear" w:color="auto" w:fill="FFFFFF"/>
        </w:rPr>
        <w:t>ей модели</w:t>
      </w:r>
      <w:r w:rsidRPr="00720678">
        <w:rPr>
          <w:sz w:val="24"/>
          <w:szCs w:val="24"/>
          <w:shd w:val="clear" w:color="auto" w:fill="FFFFFF"/>
        </w:rPr>
        <w:t xml:space="preserve"> </w:t>
      </w:r>
      <w:r w:rsidR="000846F4" w:rsidRPr="00720678">
        <w:rPr>
          <w:sz w:val="24"/>
          <w:szCs w:val="24"/>
          <w:shd w:val="clear" w:color="auto" w:fill="FFFFFF"/>
        </w:rPr>
        <w:t>обеспечени</w:t>
      </w:r>
      <w:r w:rsidR="00AC2606" w:rsidRPr="00720678">
        <w:rPr>
          <w:sz w:val="24"/>
          <w:szCs w:val="24"/>
          <w:shd w:val="clear" w:color="auto" w:fill="FFFFFF"/>
        </w:rPr>
        <w:t>я</w:t>
      </w:r>
      <w:r w:rsidR="000846F4" w:rsidRPr="00720678">
        <w:rPr>
          <w:sz w:val="24"/>
          <w:szCs w:val="24"/>
          <w:shd w:val="clear" w:color="auto" w:fill="FFFFFF"/>
        </w:rPr>
        <w:t xml:space="preserve"> безопасности</w:t>
      </w:r>
      <w:r w:rsidR="00AC2606" w:rsidRPr="00720678">
        <w:rPr>
          <w:sz w:val="24"/>
          <w:szCs w:val="24"/>
          <w:shd w:val="clear" w:color="auto" w:fill="FFFFFF"/>
        </w:rPr>
        <w:t xml:space="preserve"> труда </w:t>
      </w:r>
      <w:r w:rsidR="00CF31EF" w:rsidRPr="00720678">
        <w:rPr>
          <w:sz w:val="24"/>
          <w:szCs w:val="24"/>
          <w:shd w:val="clear" w:color="auto" w:fill="FFFFFF"/>
        </w:rPr>
        <w:t xml:space="preserve">на основе </w:t>
      </w:r>
      <w:r w:rsidR="00842F89" w:rsidRPr="00720678">
        <w:rPr>
          <w:sz w:val="24"/>
          <w:szCs w:val="24"/>
          <w:shd w:val="clear" w:color="auto" w:fill="FFFFFF"/>
        </w:rPr>
        <w:t xml:space="preserve">оценки и </w:t>
      </w:r>
      <w:r w:rsidR="00CF31EF" w:rsidRPr="00720678">
        <w:rPr>
          <w:sz w:val="24"/>
          <w:szCs w:val="24"/>
          <w:shd w:val="clear" w:color="auto" w:fill="FFFFFF"/>
        </w:rPr>
        <w:t>управления профессиональными рисками</w:t>
      </w:r>
      <w:r w:rsidR="00AC2606" w:rsidRPr="00720678">
        <w:rPr>
          <w:sz w:val="24"/>
          <w:szCs w:val="24"/>
          <w:shd w:val="clear" w:color="auto" w:fill="FFFFFF"/>
        </w:rPr>
        <w:t>.</w:t>
      </w:r>
      <w:r w:rsidR="00842F89" w:rsidRPr="00720678">
        <w:rPr>
          <w:sz w:val="24"/>
          <w:szCs w:val="24"/>
          <w:shd w:val="clear" w:color="auto" w:fill="FFFFFF"/>
        </w:rPr>
        <w:t xml:space="preserve"> </w:t>
      </w:r>
    </w:p>
    <w:p w14:paraId="11BAD8CA" w14:textId="77777777" w:rsidR="00816BB4" w:rsidRPr="00720678" w:rsidRDefault="000846F4" w:rsidP="00B00882">
      <w:pPr>
        <w:numPr>
          <w:ilvl w:val="1"/>
          <w:numId w:val="3"/>
        </w:numPr>
        <w:tabs>
          <w:tab w:val="left" w:pos="567"/>
          <w:tab w:val="left" w:pos="1134"/>
        </w:tabs>
        <w:ind w:left="0" w:right="-284" w:firstLine="425"/>
        <w:jc w:val="both"/>
        <w:rPr>
          <w:sz w:val="24"/>
          <w:szCs w:val="24"/>
          <w:shd w:val="clear" w:color="auto" w:fill="FFFFFF"/>
        </w:rPr>
      </w:pPr>
      <w:r w:rsidRPr="00720678">
        <w:rPr>
          <w:bCs/>
          <w:sz w:val="24"/>
          <w:szCs w:val="24"/>
          <w:shd w:val="clear" w:color="auto" w:fill="FFFFFF"/>
        </w:rPr>
        <w:t>О</w:t>
      </w:r>
      <w:r w:rsidR="00977578" w:rsidRPr="00720678">
        <w:rPr>
          <w:bCs/>
          <w:sz w:val="24"/>
          <w:szCs w:val="24"/>
          <w:shd w:val="clear" w:color="auto" w:fill="FFFFFF"/>
        </w:rPr>
        <w:t>пыт</w:t>
      </w:r>
      <w:r w:rsidRPr="00720678">
        <w:rPr>
          <w:bCs/>
          <w:sz w:val="24"/>
          <w:szCs w:val="24"/>
          <w:shd w:val="clear" w:color="auto" w:fill="FFFFFF"/>
        </w:rPr>
        <w:t xml:space="preserve"> развитых стран</w:t>
      </w:r>
      <w:r w:rsidR="00977578" w:rsidRPr="00720678">
        <w:rPr>
          <w:bCs/>
          <w:sz w:val="24"/>
          <w:szCs w:val="24"/>
          <w:shd w:val="clear" w:color="auto" w:fill="FFFFFF"/>
        </w:rPr>
        <w:t xml:space="preserve"> показывает, что систематическая работа по управлению профессиональными рисками дает заметные и устойчивые результаты.</w:t>
      </w:r>
      <w:r w:rsidR="00977578" w:rsidRPr="00720678">
        <w:rPr>
          <w:sz w:val="24"/>
          <w:szCs w:val="24"/>
          <w:shd w:val="clear" w:color="auto" w:fill="FFFFFF"/>
        </w:rPr>
        <w:t xml:space="preserve"> </w:t>
      </w:r>
      <w:r w:rsidR="008A3EF4" w:rsidRPr="00720678">
        <w:rPr>
          <w:sz w:val="24"/>
          <w:szCs w:val="24"/>
          <w:shd w:val="clear" w:color="auto" w:fill="FFFFFF"/>
        </w:rPr>
        <w:t>С 1990 года</w:t>
      </w:r>
      <w:r w:rsidR="001A09FB" w:rsidRPr="00720678">
        <w:rPr>
          <w:sz w:val="24"/>
          <w:szCs w:val="24"/>
          <w:shd w:val="clear" w:color="auto" w:fill="FFFFFF"/>
        </w:rPr>
        <w:t xml:space="preserve"> у</w:t>
      </w:r>
      <w:r w:rsidR="00816BB4" w:rsidRPr="00720678">
        <w:rPr>
          <w:sz w:val="24"/>
          <w:szCs w:val="24"/>
          <w:shd w:val="clear" w:color="auto" w:fill="FFFFFF"/>
        </w:rPr>
        <w:t xml:space="preserve">ровень травматизма со смертельным исходом </w:t>
      </w:r>
      <w:r w:rsidR="00977578" w:rsidRPr="00720678">
        <w:rPr>
          <w:sz w:val="24"/>
          <w:szCs w:val="24"/>
          <w:shd w:val="clear" w:color="auto" w:fill="FFFFFF"/>
        </w:rPr>
        <w:t xml:space="preserve">в </w:t>
      </w:r>
      <w:r w:rsidR="009E1E5A" w:rsidRPr="00720678">
        <w:rPr>
          <w:sz w:val="24"/>
          <w:szCs w:val="24"/>
          <w:shd w:val="clear" w:color="auto" w:fill="FFFFFF"/>
        </w:rPr>
        <w:t xml:space="preserve">развитых </w:t>
      </w:r>
      <w:proofErr w:type="gramStart"/>
      <w:r w:rsidR="00977578" w:rsidRPr="00720678">
        <w:rPr>
          <w:sz w:val="24"/>
          <w:szCs w:val="24"/>
          <w:shd w:val="clear" w:color="auto" w:fill="FFFFFF"/>
        </w:rPr>
        <w:t>странах</w:t>
      </w:r>
      <w:proofErr w:type="gramEnd"/>
      <w:r w:rsidR="00977578" w:rsidRPr="00720678">
        <w:rPr>
          <w:sz w:val="24"/>
          <w:szCs w:val="24"/>
          <w:shd w:val="clear" w:color="auto" w:fill="FFFFFF"/>
        </w:rPr>
        <w:t xml:space="preserve"> Евро</w:t>
      </w:r>
      <w:r w:rsidRPr="00720678">
        <w:rPr>
          <w:sz w:val="24"/>
          <w:szCs w:val="24"/>
          <w:shd w:val="clear" w:color="auto" w:fill="FFFFFF"/>
        </w:rPr>
        <w:t>союза</w:t>
      </w:r>
      <w:r w:rsidR="00906D50" w:rsidRPr="00720678">
        <w:rPr>
          <w:sz w:val="24"/>
          <w:szCs w:val="24"/>
          <w:shd w:val="clear" w:color="auto" w:fill="FFFFFF"/>
        </w:rPr>
        <w:t xml:space="preserve"> снижа</w:t>
      </w:r>
      <w:r w:rsidR="008A3EF4" w:rsidRPr="00720678">
        <w:rPr>
          <w:sz w:val="24"/>
          <w:szCs w:val="24"/>
          <w:shd w:val="clear" w:color="auto" w:fill="FFFFFF"/>
        </w:rPr>
        <w:t>ется</w:t>
      </w:r>
      <w:r w:rsidR="00906D50" w:rsidRPr="00720678">
        <w:rPr>
          <w:sz w:val="24"/>
          <w:szCs w:val="24"/>
          <w:shd w:val="clear" w:color="auto" w:fill="FFFFFF"/>
        </w:rPr>
        <w:t xml:space="preserve"> </w:t>
      </w:r>
      <w:r w:rsidR="005D3A45" w:rsidRPr="00720678">
        <w:rPr>
          <w:sz w:val="24"/>
          <w:szCs w:val="24"/>
          <w:shd w:val="clear" w:color="auto" w:fill="FFFFFF"/>
        </w:rPr>
        <w:t xml:space="preserve">быстрыми темпами </w:t>
      </w:r>
      <w:r w:rsidR="00906D50" w:rsidRPr="00720678">
        <w:rPr>
          <w:sz w:val="24"/>
          <w:szCs w:val="24"/>
          <w:shd w:val="clear" w:color="auto" w:fill="FFFFFF"/>
        </w:rPr>
        <w:t xml:space="preserve">и </w:t>
      </w:r>
      <w:r w:rsidR="005D3A45" w:rsidRPr="00720678">
        <w:rPr>
          <w:sz w:val="24"/>
          <w:szCs w:val="24"/>
          <w:shd w:val="clear" w:color="auto" w:fill="FFFFFF"/>
        </w:rPr>
        <w:t>в настоящее время</w:t>
      </w:r>
      <w:r w:rsidR="00906D50" w:rsidRPr="00720678">
        <w:rPr>
          <w:sz w:val="24"/>
          <w:szCs w:val="24"/>
          <w:shd w:val="clear" w:color="auto" w:fill="FFFFFF"/>
        </w:rPr>
        <w:t xml:space="preserve"> </w:t>
      </w:r>
      <w:r w:rsidRPr="00720678">
        <w:rPr>
          <w:sz w:val="24"/>
          <w:szCs w:val="24"/>
          <w:shd w:val="clear" w:color="auto" w:fill="FFFFFF"/>
        </w:rPr>
        <w:t xml:space="preserve">этот уровень </w:t>
      </w:r>
      <w:r w:rsidR="00816BB4" w:rsidRPr="00720678">
        <w:rPr>
          <w:sz w:val="24"/>
          <w:szCs w:val="24"/>
          <w:shd w:val="clear" w:color="auto" w:fill="FFFFFF"/>
        </w:rPr>
        <w:t xml:space="preserve">в </w:t>
      </w:r>
      <w:r w:rsidR="008B40C8" w:rsidRPr="00720678">
        <w:rPr>
          <w:sz w:val="24"/>
          <w:szCs w:val="24"/>
          <w:shd w:val="clear" w:color="auto" w:fill="FFFFFF"/>
        </w:rPr>
        <w:t>4-12</w:t>
      </w:r>
      <w:r w:rsidR="0027742C" w:rsidRPr="00720678">
        <w:rPr>
          <w:sz w:val="24"/>
          <w:szCs w:val="24"/>
          <w:shd w:val="clear" w:color="auto" w:fill="FFFFFF"/>
        </w:rPr>
        <w:t xml:space="preserve"> </w:t>
      </w:r>
      <w:r w:rsidR="008B40C8" w:rsidRPr="00720678">
        <w:rPr>
          <w:sz w:val="24"/>
          <w:szCs w:val="24"/>
          <w:shd w:val="clear" w:color="auto" w:fill="FFFFFF"/>
        </w:rPr>
        <w:t xml:space="preserve">раз </w:t>
      </w:r>
      <w:r w:rsidR="00977578" w:rsidRPr="00720678">
        <w:rPr>
          <w:sz w:val="24"/>
          <w:szCs w:val="24"/>
          <w:shd w:val="clear" w:color="auto" w:fill="FFFFFF"/>
        </w:rPr>
        <w:t>ниже</w:t>
      </w:r>
      <w:r w:rsidR="00816BB4" w:rsidRPr="00720678">
        <w:rPr>
          <w:sz w:val="24"/>
          <w:szCs w:val="24"/>
          <w:shd w:val="clear" w:color="auto" w:fill="FFFFFF"/>
        </w:rPr>
        <w:t>, чем</w:t>
      </w:r>
      <w:r w:rsidR="00977578" w:rsidRPr="00720678">
        <w:rPr>
          <w:sz w:val="24"/>
          <w:szCs w:val="24"/>
          <w:shd w:val="clear" w:color="auto" w:fill="FFFFFF"/>
        </w:rPr>
        <w:t xml:space="preserve"> в </w:t>
      </w:r>
      <w:r w:rsidR="005D3A45" w:rsidRPr="00720678">
        <w:rPr>
          <w:sz w:val="24"/>
          <w:szCs w:val="24"/>
          <w:shd w:val="clear" w:color="auto" w:fill="FFFFFF"/>
        </w:rPr>
        <w:t>России</w:t>
      </w:r>
      <w:r w:rsidR="00977578" w:rsidRPr="00720678">
        <w:rPr>
          <w:sz w:val="24"/>
          <w:szCs w:val="24"/>
          <w:shd w:val="clear" w:color="auto" w:fill="FFFFFF"/>
          <w:vertAlign w:val="superscript"/>
        </w:rPr>
        <w:footnoteReference w:id="1"/>
      </w:r>
      <w:r w:rsidR="00816BB4" w:rsidRPr="00720678">
        <w:rPr>
          <w:sz w:val="24"/>
          <w:szCs w:val="24"/>
          <w:shd w:val="clear" w:color="auto" w:fill="FFFFFF"/>
        </w:rPr>
        <w:t>.</w:t>
      </w:r>
    </w:p>
    <w:p w14:paraId="481B7CD9" w14:textId="77777777" w:rsidR="00823B2F" w:rsidRPr="00F555A1" w:rsidRDefault="00EC07F5" w:rsidP="00B00882">
      <w:pPr>
        <w:numPr>
          <w:ilvl w:val="1"/>
          <w:numId w:val="3"/>
        </w:numPr>
        <w:tabs>
          <w:tab w:val="left" w:pos="567"/>
          <w:tab w:val="left" w:pos="1134"/>
        </w:tabs>
        <w:ind w:left="0" w:right="-284" w:firstLine="425"/>
        <w:jc w:val="both"/>
        <w:rPr>
          <w:sz w:val="24"/>
          <w:szCs w:val="24"/>
          <w:shd w:val="clear" w:color="auto" w:fill="FFFFFF"/>
        </w:rPr>
      </w:pPr>
      <w:r w:rsidRPr="00720678">
        <w:rPr>
          <w:sz w:val="24"/>
          <w:szCs w:val="24"/>
          <w:shd w:val="clear" w:color="auto" w:fill="FFFFFF"/>
        </w:rPr>
        <w:t>С принятием Федерального закон</w:t>
      </w:r>
      <w:r w:rsidR="00941473">
        <w:rPr>
          <w:sz w:val="24"/>
          <w:szCs w:val="24"/>
          <w:shd w:val="clear" w:color="auto" w:fill="FFFFFF"/>
        </w:rPr>
        <w:t>а</w:t>
      </w:r>
      <w:r w:rsidRPr="00720678">
        <w:rPr>
          <w:sz w:val="24"/>
          <w:szCs w:val="24"/>
          <w:shd w:val="clear" w:color="auto" w:fill="FFFFFF"/>
        </w:rPr>
        <w:t xml:space="preserve"> от 02.07.2021 N 311-ФЗ «О внесении изменений в Трудовой кодекс Российской Федерации» </w:t>
      </w:r>
      <w:r w:rsidR="00136238" w:rsidRPr="00720678">
        <w:rPr>
          <w:sz w:val="24"/>
          <w:szCs w:val="24"/>
          <w:shd w:val="clear" w:color="auto" w:fill="FFFFFF"/>
        </w:rPr>
        <w:t>формирование основ для оценки и управления профессиональными рисками</w:t>
      </w:r>
      <w:r w:rsidR="007C385C" w:rsidRPr="00720678">
        <w:rPr>
          <w:sz w:val="24"/>
          <w:szCs w:val="24"/>
          <w:shd w:val="clear" w:color="auto" w:fill="FFFFFF"/>
        </w:rPr>
        <w:t xml:space="preserve"> </w:t>
      </w:r>
      <w:r w:rsidRPr="00720678">
        <w:rPr>
          <w:sz w:val="24"/>
          <w:szCs w:val="24"/>
          <w:shd w:val="clear" w:color="auto" w:fill="FFFFFF"/>
        </w:rPr>
        <w:t>станов</w:t>
      </w:r>
      <w:r w:rsidR="00F5324A" w:rsidRPr="00720678">
        <w:rPr>
          <w:sz w:val="24"/>
          <w:szCs w:val="24"/>
          <w:shd w:val="clear" w:color="auto" w:fill="FFFFFF"/>
        </w:rPr>
        <w:t>иться</w:t>
      </w:r>
      <w:r w:rsidR="007C385C" w:rsidRPr="00720678">
        <w:rPr>
          <w:sz w:val="24"/>
          <w:szCs w:val="24"/>
          <w:shd w:val="clear" w:color="auto" w:fill="FFFFFF"/>
        </w:rPr>
        <w:t xml:space="preserve"> о</w:t>
      </w:r>
      <w:r w:rsidR="00F5324A" w:rsidRPr="00720678">
        <w:rPr>
          <w:sz w:val="24"/>
          <w:szCs w:val="24"/>
          <w:shd w:val="clear" w:color="auto" w:fill="FFFFFF"/>
        </w:rPr>
        <w:t>дним</w:t>
      </w:r>
      <w:r w:rsidR="007C385C" w:rsidRPr="00720678">
        <w:rPr>
          <w:sz w:val="24"/>
          <w:szCs w:val="24"/>
          <w:shd w:val="clear" w:color="auto" w:fill="FFFFFF"/>
        </w:rPr>
        <w:t xml:space="preserve"> из основных направлений государственной </w:t>
      </w:r>
      <w:r w:rsidR="007C385C" w:rsidRPr="00F555A1">
        <w:rPr>
          <w:sz w:val="24"/>
          <w:szCs w:val="24"/>
          <w:shd w:val="clear" w:color="auto" w:fill="FFFFFF"/>
        </w:rPr>
        <w:t xml:space="preserve">политики в области охраны труда </w:t>
      </w:r>
      <w:r w:rsidR="00823B2F" w:rsidRPr="00F555A1">
        <w:rPr>
          <w:sz w:val="24"/>
          <w:szCs w:val="24"/>
          <w:shd w:val="clear" w:color="auto" w:fill="FFFFFF"/>
        </w:rPr>
        <w:t>(ст. 210 ТК РФ).</w:t>
      </w:r>
    </w:p>
    <w:p w14:paraId="619164E6" w14:textId="77777777" w:rsidR="005D54D0" w:rsidRPr="00F555A1" w:rsidRDefault="005D54D0" w:rsidP="008D6C74">
      <w:pPr>
        <w:numPr>
          <w:ilvl w:val="1"/>
          <w:numId w:val="3"/>
        </w:numPr>
        <w:tabs>
          <w:tab w:val="left" w:pos="567"/>
          <w:tab w:val="left" w:pos="1134"/>
        </w:tabs>
        <w:ind w:left="0" w:right="-284" w:firstLine="425"/>
        <w:jc w:val="both"/>
        <w:rPr>
          <w:sz w:val="24"/>
          <w:szCs w:val="24"/>
          <w:shd w:val="clear" w:color="auto" w:fill="FFFFFF"/>
        </w:rPr>
      </w:pPr>
      <w:r w:rsidRPr="00F555A1">
        <w:rPr>
          <w:sz w:val="24"/>
          <w:szCs w:val="24"/>
          <w:shd w:val="clear" w:color="auto" w:fill="FFFFFF"/>
        </w:rPr>
        <w:t xml:space="preserve">В целях исключения и (или) минимизации профессиональных рисков в области охраны труда и управления </w:t>
      </w:r>
      <w:r w:rsidR="0006055F" w:rsidRPr="00F555A1">
        <w:rPr>
          <w:sz w:val="24"/>
          <w:szCs w:val="24"/>
          <w:shd w:val="clear" w:color="auto" w:fill="FFFFFF"/>
        </w:rPr>
        <w:t xml:space="preserve">профессиональными </w:t>
      </w:r>
      <w:r w:rsidRPr="00F555A1">
        <w:rPr>
          <w:sz w:val="24"/>
          <w:szCs w:val="24"/>
          <w:shd w:val="clear" w:color="auto" w:fill="FFFFFF"/>
        </w:rPr>
        <w:t xml:space="preserve">рисками </w:t>
      </w:r>
      <w:r w:rsidR="008D6C74" w:rsidRPr="00F555A1">
        <w:rPr>
          <w:sz w:val="24"/>
          <w:szCs w:val="24"/>
          <w:shd w:val="clear" w:color="auto" w:fill="FFFFFF"/>
        </w:rPr>
        <w:t>работодателями разрабатывается</w:t>
      </w:r>
      <w:r w:rsidR="008D6C74" w:rsidRPr="00F555A1">
        <w:rPr>
          <w:rFonts w:asciiTheme="minorHAnsi" w:eastAsiaTheme="minorEastAsia" w:hAnsiTheme="minorHAnsi"/>
          <w:sz w:val="22"/>
          <w:szCs w:val="22"/>
        </w:rPr>
        <w:t xml:space="preserve"> </w:t>
      </w:r>
      <w:r w:rsidR="008D6C74" w:rsidRPr="00F555A1">
        <w:rPr>
          <w:sz w:val="24"/>
          <w:szCs w:val="24"/>
          <w:shd w:val="clear" w:color="auto" w:fill="FFFFFF"/>
        </w:rPr>
        <w:t>система управления охраной труда (далее - СУОТ)</w:t>
      </w:r>
      <w:r w:rsidR="0006055F" w:rsidRPr="00F555A1">
        <w:rPr>
          <w:sz w:val="24"/>
          <w:szCs w:val="24"/>
          <w:shd w:val="clear" w:color="auto" w:fill="FFFFFF"/>
        </w:rPr>
        <w:t>.</w:t>
      </w:r>
    </w:p>
    <w:p w14:paraId="21D8C41E" w14:textId="77777777" w:rsidR="003F77CE" w:rsidRPr="00F555A1" w:rsidRDefault="003F77CE" w:rsidP="00B00882">
      <w:pPr>
        <w:numPr>
          <w:ilvl w:val="1"/>
          <w:numId w:val="3"/>
        </w:numPr>
        <w:tabs>
          <w:tab w:val="left" w:pos="567"/>
          <w:tab w:val="left" w:pos="1134"/>
        </w:tabs>
        <w:ind w:left="0" w:right="-284" w:firstLine="425"/>
        <w:jc w:val="both"/>
        <w:rPr>
          <w:sz w:val="24"/>
          <w:szCs w:val="24"/>
          <w:shd w:val="clear" w:color="auto" w:fill="FFFFFF"/>
        </w:rPr>
      </w:pPr>
      <w:proofErr w:type="gramStart"/>
      <w:r w:rsidRPr="00F555A1">
        <w:rPr>
          <w:sz w:val="24"/>
          <w:szCs w:val="24"/>
          <w:shd w:val="clear" w:color="auto" w:fill="FFFFFF"/>
        </w:rPr>
        <w:t>Настоящи</w:t>
      </w:r>
      <w:r w:rsidR="000A1098" w:rsidRPr="00F555A1">
        <w:rPr>
          <w:sz w:val="24"/>
          <w:szCs w:val="24"/>
          <w:shd w:val="clear" w:color="auto" w:fill="FFFFFF"/>
        </w:rPr>
        <w:t>й</w:t>
      </w:r>
      <w:r w:rsidRPr="00F555A1">
        <w:rPr>
          <w:sz w:val="24"/>
          <w:szCs w:val="24"/>
          <w:shd w:val="clear" w:color="auto" w:fill="FFFFFF"/>
        </w:rPr>
        <w:t xml:space="preserve"> Методически</w:t>
      </w:r>
      <w:r w:rsidR="000A1098" w:rsidRPr="00F555A1">
        <w:rPr>
          <w:sz w:val="24"/>
          <w:szCs w:val="24"/>
          <w:shd w:val="clear" w:color="auto" w:fill="FFFFFF"/>
        </w:rPr>
        <w:t>й</w:t>
      </w:r>
      <w:r w:rsidRPr="00F555A1">
        <w:rPr>
          <w:sz w:val="24"/>
          <w:szCs w:val="24"/>
          <w:shd w:val="clear" w:color="auto" w:fill="FFFFFF"/>
        </w:rPr>
        <w:t xml:space="preserve"> </w:t>
      </w:r>
      <w:r w:rsidR="000A1098" w:rsidRPr="00F555A1">
        <w:rPr>
          <w:sz w:val="24"/>
          <w:szCs w:val="24"/>
          <w:shd w:val="clear" w:color="auto" w:fill="FFFFFF"/>
        </w:rPr>
        <w:t>навигатор</w:t>
      </w:r>
      <w:r w:rsidRPr="00F555A1">
        <w:rPr>
          <w:sz w:val="24"/>
          <w:szCs w:val="24"/>
          <w:shd w:val="clear" w:color="auto" w:fill="FFFFFF"/>
        </w:rPr>
        <w:t xml:space="preserve"> по управлению профессиональными рисками </w:t>
      </w:r>
      <w:r w:rsidR="000A1098" w:rsidRPr="00F555A1">
        <w:rPr>
          <w:sz w:val="24"/>
          <w:szCs w:val="24"/>
          <w:shd w:val="clear" w:color="auto" w:fill="FFFFFF"/>
        </w:rPr>
        <w:t>(далее – Методический</w:t>
      </w:r>
      <w:r w:rsidRPr="00F555A1">
        <w:rPr>
          <w:sz w:val="24"/>
          <w:szCs w:val="24"/>
          <w:shd w:val="clear" w:color="auto" w:fill="FFFFFF"/>
        </w:rPr>
        <w:t xml:space="preserve"> </w:t>
      </w:r>
      <w:r w:rsidR="000A1098" w:rsidRPr="00F555A1">
        <w:rPr>
          <w:sz w:val="24"/>
          <w:szCs w:val="24"/>
          <w:shd w:val="clear" w:color="auto" w:fill="FFFFFF"/>
        </w:rPr>
        <w:t>навигатор</w:t>
      </w:r>
      <w:r w:rsidRPr="00F555A1">
        <w:rPr>
          <w:sz w:val="24"/>
          <w:szCs w:val="24"/>
          <w:shd w:val="clear" w:color="auto" w:fill="FFFFFF"/>
        </w:rPr>
        <w:t>) подготовлен в целях ок</w:t>
      </w:r>
      <w:r w:rsidR="002F079F" w:rsidRPr="00F555A1">
        <w:rPr>
          <w:sz w:val="24"/>
          <w:szCs w:val="24"/>
          <w:shd w:val="clear" w:color="auto" w:fill="FFFFFF"/>
        </w:rPr>
        <w:t xml:space="preserve">азания </w:t>
      </w:r>
      <w:r w:rsidR="003063C3" w:rsidRPr="00F555A1">
        <w:rPr>
          <w:sz w:val="24"/>
          <w:szCs w:val="24"/>
          <w:shd w:val="clear" w:color="auto" w:fill="FFFFFF"/>
        </w:rPr>
        <w:t>методической помощи</w:t>
      </w:r>
      <w:r w:rsidR="002F079F" w:rsidRPr="00F555A1">
        <w:rPr>
          <w:sz w:val="24"/>
          <w:szCs w:val="24"/>
          <w:shd w:val="clear" w:color="auto" w:fill="FFFFFF"/>
        </w:rPr>
        <w:t xml:space="preserve"> работодателям </w:t>
      </w:r>
      <w:r w:rsidR="006A5438" w:rsidRPr="00F555A1">
        <w:rPr>
          <w:sz w:val="24"/>
          <w:szCs w:val="24"/>
          <w:shd w:val="clear" w:color="auto" w:fill="FFFFFF"/>
        </w:rPr>
        <w:t xml:space="preserve">в </w:t>
      </w:r>
      <w:r w:rsidRPr="00F555A1">
        <w:rPr>
          <w:sz w:val="24"/>
          <w:szCs w:val="24"/>
          <w:shd w:val="clear" w:color="auto" w:fill="FFFFFF"/>
        </w:rPr>
        <w:t>разработке локальных нормативных актов</w:t>
      </w:r>
      <w:r w:rsidR="00683309" w:rsidRPr="00F555A1">
        <w:rPr>
          <w:sz w:val="24"/>
          <w:szCs w:val="24"/>
          <w:shd w:val="clear" w:color="auto" w:fill="FFFFFF"/>
        </w:rPr>
        <w:t xml:space="preserve"> СУОТ</w:t>
      </w:r>
      <w:r w:rsidRPr="00F555A1">
        <w:rPr>
          <w:sz w:val="24"/>
          <w:szCs w:val="24"/>
          <w:shd w:val="clear" w:color="auto" w:fill="FFFFFF"/>
        </w:rPr>
        <w:t xml:space="preserve">, определяющих порядок </w:t>
      </w:r>
      <w:r w:rsidR="0018244D" w:rsidRPr="00F555A1">
        <w:rPr>
          <w:sz w:val="24"/>
          <w:szCs w:val="24"/>
          <w:shd w:val="clear" w:color="auto" w:fill="FFFFFF"/>
        </w:rPr>
        <w:t>выполнения</w:t>
      </w:r>
      <w:r w:rsidR="00842F89" w:rsidRPr="00F555A1">
        <w:rPr>
          <w:sz w:val="24"/>
          <w:szCs w:val="24"/>
          <w:shd w:val="clear" w:color="auto" w:fill="FFFFFF"/>
        </w:rPr>
        <w:t xml:space="preserve">, </w:t>
      </w:r>
      <w:r w:rsidR="0018244D" w:rsidRPr="00F555A1">
        <w:rPr>
          <w:sz w:val="24"/>
          <w:szCs w:val="24"/>
          <w:shd w:val="clear" w:color="auto" w:fill="FFFFFF"/>
        </w:rPr>
        <w:t>мероприятий</w:t>
      </w:r>
      <w:r w:rsidR="0092227A" w:rsidRPr="00F555A1">
        <w:rPr>
          <w:sz w:val="24"/>
          <w:szCs w:val="24"/>
          <w:shd w:val="clear" w:color="auto" w:fill="FFFFFF"/>
        </w:rPr>
        <w:t xml:space="preserve"> и</w:t>
      </w:r>
      <w:r w:rsidR="00B9083C" w:rsidRPr="00F555A1">
        <w:rPr>
          <w:sz w:val="24"/>
          <w:szCs w:val="24"/>
          <w:shd w:val="clear" w:color="auto" w:fill="FFFFFF"/>
        </w:rPr>
        <w:t xml:space="preserve"> </w:t>
      </w:r>
      <w:r w:rsidR="00760537" w:rsidRPr="00F555A1">
        <w:rPr>
          <w:sz w:val="24"/>
          <w:szCs w:val="24"/>
          <w:shd w:val="clear" w:color="auto" w:fill="FFFFFF"/>
        </w:rPr>
        <w:t>процедур</w:t>
      </w:r>
      <w:r w:rsidR="00443159" w:rsidRPr="00F555A1">
        <w:rPr>
          <w:sz w:val="24"/>
          <w:szCs w:val="24"/>
          <w:shd w:val="clear" w:color="auto" w:fill="FFFFFF"/>
        </w:rPr>
        <w:t xml:space="preserve"> </w:t>
      </w:r>
      <w:r w:rsidR="00683309" w:rsidRPr="00F555A1">
        <w:rPr>
          <w:sz w:val="24"/>
          <w:szCs w:val="24"/>
          <w:shd w:val="clear" w:color="auto" w:fill="FFFFFF"/>
        </w:rPr>
        <w:t>по</w:t>
      </w:r>
      <w:r w:rsidR="00760537" w:rsidRPr="00F555A1">
        <w:rPr>
          <w:sz w:val="24"/>
          <w:szCs w:val="24"/>
          <w:shd w:val="clear" w:color="auto" w:fill="FFFFFF"/>
        </w:rPr>
        <w:t xml:space="preserve"> </w:t>
      </w:r>
      <w:r w:rsidRPr="00F555A1">
        <w:rPr>
          <w:sz w:val="24"/>
          <w:szCs w:val="24"/>
          <w:shd w:val="clear" w:color="auto" w:fill="FFFFFF"/>
        </w:rPr>
        <w:t>управлени</w:t>
      </w:r>
      <w:r w:rsidR="00683309" w:rsidRPr="00F555A1">
        <w:rPr>
          <w:sz w:val="24"/>
          <w:szCs w:val="24"/>
          <w:shd w:val="clear" w:color="auto" w:fill="FFFFFF"/>
        </w:rPr>
        <w:t>ю</w:t>
      </w:r>
      <w:r w:rsidRPr="00F555A1">
        <w:rPr>
          <w:sz w:val="24"/>
          <w:szCs w:val="24"/>
          <w:shd w:val="clear" w:color="auto" w:fill="FFFFFF"/>
        </w:rPr>
        <w:t xml:space="preserve"> профессиональными рисками</w:t>
      </w:r>
      <w:r w:rsidR="00683309" w:rsidRPr="00F555A1">
        <w:rPr>
          <w:sz w:val="24"/>
          <w:szCs w:val="24"/>
          <w:shd w:val="clear" w:color="auto" w:fill="FFFFFF"/>
        </w:rPr>
        <w:t>.</w:t>
      </w:r>
      <w:proofErr w:type="gramEnd"/>
    </w:p>
    <w:p w14:paraId="13E87058" w14:textId="77777777" w:rsidR="00D007D6" w:rsidRPr="00F555A1" w:rsidRDefault="000A1098" w:rsidP="0023360A">
      <w:pPr>
        <w:numPr>
          <w:ilvl w:val="1"/>
          <w:numId w:val="3"/>
        </w:numPr>
        <w:tabs>
          <w:tab w:val="left" w:pos="567"/>
          <w:tab w:val="left" w:pos="1134"/>
        </w:tabs>
        <w:ind w:left="0" w:right="-284" w:firstLine="425"/>
        <w:jc w:val="both"/>
        <w:rPr>
          <w:sz w:val="24"/>
          <w:szCs w:val="24"/>
          <w:shd w:val="clear" w:color="auto" w:fill="FFFFFF"/>
        </w:rPr>
      </w:pPr>
      <w:r w:rsidRPr="00F555A1">
        <w:rPr>
          <w:sz w:val="24"/>
          <w:szCs w:val="24"/>
          <w:shd w:val="clear" w:color="auto" w:fill="FFFFFF"/>
        </w:rPr>
        <w:t>Настоящий</w:t>
      </w:r>
      <w:r w:rsidR="00210957" w:rsidRPr="00F555A1">
        <w:rPr>
          <w:sz w:val="24"/>
          <w:szCs w:val="24"/>
          <w:shd w:val="clear" w:color="auto" w:fill="FFFFFF"/>
        </w:rPr>
        <w:t xml:space="preserve"> </w:t>
      </w:r>
      <w:r w:rsidRPr="00F555A1">
        <w:rPr>
          <w:sz w:val="24"/>
          <w:szCs w:val="24"/>
          <w:shd w:val="clear" w:color="auto" w:fill="FFFFFF"/>
        </w:rPr>
        <w:t>Методический</w:t>
      </w:r>
      <w:r w:rsidR="00D007D6" w:rsidRPr="00F555A1">
        <w:rPr>
          <w:sz w:val="24"/>
          <w:szCs w:val="24"/>
          <w:shd w:val="clear" w:color="auto" w:fill="FFFFFF"/>
        </w:rPr>
        <w:t xml:space="preserve"> </w:t>
      </w:r>
      <w:r w:rsidRPr="00F555A1">
        <w:rPr>
          <w:sz w:val="24"/>
          <w:szCs w:val="24"/>
          <w:shd w:val="clear" w:color="auto" w:fill="FFFFFF"/>
        </w:rPr>
        <w:t>навигатор предназначен</w:t>
      </w:r>
      <w:r w:rsidR="00D007D6" w:rsidRPr="00F555A1">
        <w:rPr>
          <w:sz w:val="24"/>
          <w:szCs w:val="24"/>
          <w:shd w:val="clear" w:color="auto" w:fill="FFFFFF"/>
        </w:rPr>
        <w:t xml:space="preserve"> для руководителей и специалистов</w:t>
      </w:r>
      <w:r w:rsidR="00E32DEC" w:rsidRPr="00F555A1">
        <w:rPr>
          <w:sz w:val="24"/>
          <w:szCs w:val="24"/>
          <w:shd w:val="clear" w:color="auto" w:fill="FFFFFF"/>
        </w:rPr>
        <w:t>,</w:t>
      </w:r>
      <w:r w:rsidR="00D007D6" w:rsidRPr="00F555A1">
        <w:rPr>
          <w:sz w:val="24"/>
          <w:szCs w:val="24"/>
          <w:shd w:val="clear" w:color="auto" w:fill="FFFFFF"/>
        </w:rPr>
        <w:t xml:space="preserve"> участвующих в разработк</w:t>
      </w:r>
      <w:r w:rsidR="000F3539" w:rsidRPr="00F555A1">
        <w:rPr>
          <w:sz w:val="24"/>
          <w:szCs w:val="24"/>
          <w:shd w:val="clear" w:color="auto" w:fill="FFFFFF"/>
        </w:rPr>
        <w:t>е</w:t>
      </w:r>
      <w:r w:rsidR="000B036A" w:rsidRPr="00F555A1">
        <w:rPr>
          <w:sz w:val="24"/>
          <w:szCs w:val="24"/>
          <w:shd w:val="clear" w:color="auto" w:fill="FFFFFF"/>
        </w:rPr>
        <w:t xml:space="preserve">, </w:t>
      </w:r>
      <w:r w:rsidR="00D007D6" w:rsidRPr="00F555A1">
        <w:rPr>
          <w:sz w:val="24"/>
          <w:szCs w:val="24"/>
          <w:shd w:val="clear" w:color="auto" w:fill="FFFFFF"/>
        </w:rPr>
        <w:t>внедрени</w:t>
      </w:r>
      <w:r w:rsidR="000F3539" w:rsidRPr="00F555A1">
        <w:rPr>
          <w:sz w:val="24"/>
          <w:szCs w:val="24"/>
          <w:shd w:val="clear" w:color="auto" w:fill="FFFFFF"/>
        </w:rPr>
        <w:t>и</w:t>
      </w:r>
      <w:r w:rsidR="000B036A" w:rsidRPr="00F555A1">
        <w:rPr>
          <w:sz w:val="24"/>
          <w:szCs w:val="24"/>
          <w:shd w:val="clear" w:color="auto" w:fill="FFFFFF"/>
        </w:rPr>
        <w:t xml:space="preserve"> и обеспечени</w:t>
      </w:r>
      <w:r w:rsidR="000F3539" w:rsidRPr="00F555A1">
        <w:rPr>
          <w:sz w:val="24"/>
          <w:szCs w:val="24"/>
          <w:shd w:val="clear" w:color="auto" w:fill="FFFFFF"/>
        </w:rPr>
        <w:t>и</w:t>
      </w:r>
      <w:r w:rsidR="000B036A" w:rsidRPr="00F555A1">
        <w:rPr>
          <w:sz w:val="24"/>
          <w:szCs w:val="24"/>
          <w:shd w:val="clear" w:color="auto" w:fill="FFFFFF"/>
        </w:rPr>
        <w:t xml:space="preserve"> функционирования</w:t>
      </w:r>
      <w:r w:rsidR="00D007D6" w:rsidRPr="00F555A1">
        <w:rPr>
          <w:sz w:val="24"/>
          <w:szCs w:val="24"/>
          <w:shd w:val="clear" w:color="auto" w:fill="FFFFFF"/>
        </w:rPr>
        <w:t xml:space="preserve"> системы </w:t>
      </w:r>
      <w:r w:rsidR="006635D5" w:rsidRPr="00F555A1">
        <w:rPr>
          <w:sz w:val="24"/>
          <w:szCs w:val="24"/>
          <w:shd w:val="clear" w:color="auto" w:fill="FFFFFF"/>
        </w:rPr>
        <w:t xml:space="preserve">управления </w:t>
      </w:r>
      <w:r w:rsidR="00931A4B" w:rsidRPr="00F555A1">
        <w:rPr>
          <w:sz w:val="24"/>
          <w:szCs w:val="24"/>
          <w:shd w:val="clear" w:color="auto" w:fill="FFFFFF"/>
        </w:rPr>
        <w:t xml:space="preserve">охраной труда и </w:t>
      </w:r>
      <w:r w:rsidR="0006055F" w:rsidRPr="00F555A1">
        <w:rPr>
          <w:sz w:val="24"/>
          <w:szCs w:val="24"/>
          <w:shd w:val="clear" w:color="auto" w:fill="FFFFFF"/>
        </w:rPr>
        <w:t xml:space="preserve">системы </w:t>
      </w:r>
      <w:r w:rsidR="00931A4B" w:rsidRPr="00F555A1">
        <w:rPr>
          <w:sz w:val="24"/>
          <w:szCs w:val="24"/>
          <w:shd w:val="clear" w:color="auto" w:fill="FFFFFF"/>
        </w:rPr>
        <w:t xml:space="preserve">управления </w:t>
      </w:r>
      <w:r w:rsidR="006635D5" w:rsidRPr="00F555A1">
        <w:rPr>
          <w:sz w:val="24"/>
          <w:szCs w:val="24"/>
          <w:shd w:val="clear" w:color="auto" w:fill="FFFFFF"/>
        </w:rPr>
        <w:t>профессиональными рисками.</w:t>
      </w:r>
    </w:p>
    <w:p w14:paraId="572A9158" w14:textId="77777777" w:rsidR="000D6B08" w:rsidRPr="00F555A1" w:rsidRDefault="000D6B08" w:rsidP="005F352D">
      <w:pPr>
        <w:tabs>
          <w:tab w:val="left" w:pos="567"/>
          <w:tab w:val="left" w:pos="1134"/>
        </w:tabs>
        <w:ind w:right="-284"/>
        <w:jc w:val="both"/>
        <w:rPr>
          <w:sz w:val="24"/>
          <w:szCs w:val="24"/>
          <w:shd w:val="clear" w:color="auto" w:fill="FFFFFF"/>
        </w:rPr>
      </w:pPr>
    </w:p>
    <w:p w14:paraId="1716D1B6" w14:textId="77777777" w:rsidR="006F53D5" w:rsidRPr="00F555A1" w:rsidRDefault="00EB2738" w:rsidP="00B00882">
      <w:pPr>
        <w:pStyle w:val="a4"/>
        <w:numPr>
          <w:ilvl w:val="0"/>
          <w:numId w:val="2"/>
        </w:numPr>
        <w:ind w:left="0" w:right="-2" w:hanging="142"/>
        <w:jc w:val="center"/>
        <w:rPr>
          <w:b/>
          <w:bCs/>
          <w:color w:val="000000"/>
          <w:sz w:val="28"/>
          <w:szCs w:val="28"/>
        </w:rPr>
      </w:pPr>
      <w:r w:rsidRPr="00F555A1">
        <w:rPr>
          <w:b/>
          <w:bCs/>
          <w:color w:val="000000"/>
          <w:sz w:val="28"/>
          <w:szCs w:val="28"/>
        </w:rPr>
        <w:t xml:space="preserve">Государственные нормативные требования охраны труда к </w:t>
      </w:r>
      <w:r w:rsidR="00651DA6" w:rsidRPr="00F555A1">
        <w:rPr>
          <w:b/>
          <w:bCs/>
          <w:color w:val="000000"/>
          <w:sz w:val="28"/>
          <w:szCs w:val="28"/>
        </w:rPr>
        <w:t xml:space="preserve">управлению </w:t>
      </w:r>
      <w:r w:rsidR="00445D0B" w:rsidRPr="00F555A1">
        <w:rPr>
          <w:b/>
          <w:bCs/>
          <w:color w:val="000000"/>
          <w:sz w:val="28"/>
          <w:szCs w:val="28"/>
        </w:rPr>
        <w:t>профессиональными рисками</w:t>
      </w:r>
    </w:p>
    <w:p w14:paraId="6177E671" w14:textId="77777777" w:rsidR="00BA6CB2" w:rsidRPr="00F555A1" w:rsidRDefault="00BA6CB2" w:rsidP="00462465">
      <w:pPr>
        <w:tabs>
          <w:tab w:val="left" w:pos="567"/>
          <w:tab w:val="left" w:pos="1134"/>
        </w:tabs>
        <w:ind w:right="-284"/>
        <w:jc w:val="both"/>
        <w:rPr>
          <w:sz w:val="24"/>
          <w:szCs w:val="24"/>
          <w:shd w:val="clear" w:color="auto" w:fill="FFFFFF"/>
        </w:rPr>
      </w:pPr>
    </w:p>
    <w:p w14:paraId="4FD06726" w14:textId="77777777" w:rsidR="00BA6CB2" w:rsidRPr="00F555A1" w:rsidRDefault="00BA6CB2" w:rsidP="00BA6CB2">
      <w:pPr>
        <w:numPr>
          <w:ilvl w:val="1"/>
          <w:numId w:val="149"/>
        </w:numPr>
        <w:tabs>
          <w:tab w:val="left" w:pos="567"/>
          <w:tab w:val="left" w:pos="1134"/>
        </w:tabs>
        <w:ind w:left="0" w:right="-284" w:firstLine="425"/>
        <w:jc w:val="both"/>
        <w:rPr>
          <w:sz w:val="24"/>
          <w:szCs w:val="24"/>
          <w:shd w:val="clear" w:color="auto" w:fill="FFFFFF"/>
        </w:rPr>
      </w:pPr>
      <w:r w:rsidRPr="00F555A1">
        <w:rPr>
          <w:sz w:val="24"/>
          <w:szCs w:val="24"/>
          <w:shd w:val="clear" w:color="auto" w:fill="FFFFFF"/>
        </w:rPr>
        <w:t>Управление профессиональными рисками в организации осуществляется в целях обеспечения безопасных условий труда и безопасности производства, предотвращения либо максимального снижения возможных последствий происшествий, связанных с рисками для здоровья работников, улучшения условий труда и повышения культуры производства.</w:t>
      </w:r>
    </w:p>
    <w:p w14:paraId="0911FE71" w14:textId="77777777" w:rsidR="005E2A04" w:rsidRPr="00F555A1" w:rsidRDefault="005E2A04" w:rsidP="005E2A04">
      <w:pPr>
        <w:numPr>
          <w:ilvl w:val="1"/>
          <w:numId w:val="149"/>
        </w:numPr>
        <w:tabs>
          <w:tab w:val="left" w:pos="567"/>
          <w:tab w:val="left" w:pos="1134"/>
        </w:tabs>
        <w:ind w:left="0" w:right="-284" w:firstLine="425"/>
        <w:jc w:val="both"/>
        <w:rPr>
          <w:sz w:val="24"/>
          <w:szCs w:val="24"/>
          <w:shd w:val="clear" w:color="auto" w:fill="FFFFFF"/>
        </w:rPr>
      </w:pPr>
      <w:proofErr w:type="gramStart"/>
      <w:r w:rsidRPr="00F555A1">
        <w:rPr>
          <w:sz w:val="24"/>
          <w:szCs w:val="24"/>
          <w:shd w:val="clear" w:color="auto" w:fill="FFFFFF"/>
        </w:rPr>
        <w:t>Термин профессиональный риск</w:t>
      </w:r>
      <w:r w:rsidRPr="00F555A1">
        <w:rPr>
          <w:sz w:val="24"/>
          <w:szCs w:val="24"/>
          <w:shd w:val="clear" w:color="auto" w:fill="FFFFFF"/>
          <w:vertAlign w:val="superscript"/>
        </w:rPr>
        <w:footnoteReference w:id="2"/>
      </w:r>
      <w:r w:rsidRPr="00F555A1">
        <w:rPr>
          <w:sz w:val="24"/>
          <w:szCs w:val="24"/>
          <w:shd w:val="clear" w:color="auto" w:fill="FFFFFF"/>
        </w:rPr>
        <w:t xml:space="preserve"> определяется в Трудовом Кодексе как вероятность причинения вреда жизни и (или) здоровью работника в результате воздействия на него вредного и (или) опасного производственного фактора при исполнении им своей трудовой функции с учетом возможной тяжести повреждения здоровья (ст. 209 ТК РФ).</w:t>
      </w:r>
      <w:proofErr w:type="gramEnd"/>
    </w:p>
    <w:p w14:paraId="125ADC2B" w14:textId="77777777" w:rsidR="00485C3A" w:rsidRPr="00F555A1" w:rsidRDefault="00485C3A" w:rsidP="00485C3A">
      <w:pPr>
        <w:numPr>
          <w:ilvl w:val="1"/>
          <w:numId w:val="149"/>
        </w:numPr>
        <w:tabs>
          <w:tab w:val="left" w:pos="567"/>
          <w:tab w:val="left" w:pos="1134"/>
        </w:tabs>
        <w:ind w:left="0" w:right="-284" w:firstLine="425"/>
        <w:jc w:val="both"/>
        <w:rPr>
          <w:sz w:val="24"/>
          <w:szCs w:val="24"/>
          <w:shd w:val="clear" w:color="auto" w:fill="FFFFFF"/>
        </w:rPr>
      </w:pPr>
      <w:r w:rsidRPr="00F555A1">
        <w:rPr>
          <w:sz w:val="24"/>
          <w:szCs w:val="24"/>
          <w:shd w:val="clear" w:color="auto" w:fill="FFFFFF"/>
        </w:rPr>
        <w:t xml:space="preserve">Профессиональные риски в зависимости от источника их возникновения подразделяются на риски </w:t>
      </w:r>
      <w:proofErr w:type="spellStart"/>
      <w:r w:rsidRPr="00F555A1">
        <w:rPr>
          <w:sz w:val="24"/>
          <w:szCs w:val="24"/>
          <w:shd w:val="clear" w:color="auto" w:fill="FFFFFF"/>
        </w:rPr>
        <w:t>травмирования</w:t>
      </w:r>
      <w:proofErr w:type="spellEnd"/>
      <w:r w:rsidRPr="00F555A1">
        <w:rPr>
          <w:sz w:val="24"/>
          <w:szCs w:val="24"/>
          <w:shd w:val="clear" w:color="auto" w:fill="FFFFFF"/>
        </w:rPr>
        <w:t xml:space="preserve"> работника и риски получения им профессионального заболевания (ст. 218 ТК РФ).</w:t>
      </w:r>
    </w:p>
    <w:p w14:paraId="42BD0A0E" w14:textId="77777777" w:rsidR="00BA6CB2" w:rsidRPr="00F555A1" w:rsidRDefault="00BA6CB2" w:rsidP="00485C3A">
      <w:pPr>
        <w:numPr>
          <w:ilvl w:val="1"/>
          <w:numId w:val="149"/>
        </w:numPr>
        <w:tabs>
          <w:tab w:val="left" w:pos="567"/>
          <w:tab w:val="left" w:pos="1134"/>
        </w:tabs>
        <w:ind w:left="0" w:right="-284" w:firstLine="425"/>
        <w:jc w:val="both"/>
        <w:rPr>
          <w:sz w:val="24"/>
          <w:szCs w:val="24"/>
          <w:shd w:val="clear" w:color="auto" w:fill="FFFFFF"/>
        </w:rPr>
      </w:pPr>
      <w:r w:rsidRPr="00F555A1">
        <w:rPr>
          <w:sz w:val="24"/>
          <w:szCs w:val="24"/>
          <w:shd w:val="clear" w:color="auto" w:fill="FFFFFF"/>
        </w:rPr>
        <w:t>Управление профессиональными рисками представляет собой комплекс взаимосвязанных мероприятий и процедур, являющихся элементами системы управления охраной труда</w:t>
      </w:r>
      <w:r w:rsidR="00931A4B" w:rsidRPr="00F555A1">
        <w:rPr>
          <w:sz w:val="24"/>
          <w:szCs w:val="24"/>
          <w:shd w:val="clear" w:color="auto" w:fill="FFFFFF"/>
        </w:rPr>
        <w:t xml:space="preserve"> </w:t>
      </w:r>
      <w:r w:rsidRPr="00F555A1">
        <w:rPr>
          <w:sz w:val="24"/>
          <w:szCs w:val="24"/>
          <w:shd w:val="clear" w:color="auto" w:fill="FFFFFF"/>
        </w:rPr>
        <w:t>и включающих в себя выявление опасностей, оценку профессиональных рисков и применение мер по снижению уровней профессиональных рисков или недопущению повышения их уровней, мониторинг и пересмотр выявленных профессиональных рисков (ст. 209 ТК РФ).</w:t>
      </w:r>
    </w:p>
    <w:p w14:paraId="693789E9" w14:textId="77777777" w:rsidR="00A66BA5" w:rsidRPr="00F555A1" w:rsidRDefault="00A66BA5" w:rsidP="00485C3A">
      <w:pPr>
        <w:numPr>
          <w:ilvl w:val="1"/>
          <w:numId w:val="149"/>
        </w:numPr>
        <w:tabs>
          <w:tab w:val="left" w:pos="567"/>
          <w:tab w:val="left" w:pos="1134"/>
        </w:tabs>
        <w:ind w:left="0" w:right="-284" w:firstLine="425"/>
        <w:jc w:val="both"/>
        <w:rPr>
          <w:sz w:val="24"/>
          <w:szCs w:val="24"/>
          <w:shd w:val="clear" w:color="auto" w:fill="FFFFFF"/>
        </w:rPr>
      </w:pPr>
      <w:r w:rsidRPr="00F555A1">
        <w:rPr>
          <w:sz w:val="24"/>
          <w:szCs w:val="24"/>
          <w:shd w:val="clear" w:color="auto" w:fill="FFFFFF"/>
        </w:rPr>
        <w:t xml:space="preserve">Основными </w:t>
      </w:r>
      <w:r w:rsidR="0023360A" w:rsidRPr="00F555A1">
        <w:rPr>
          <w:sz w:val="24"/>
          <w:szCs w:val="24"/>
          <w:shd w:val="clear" w:color="auto" w:fill="FFFFFF"/>
        </w:rPr>
        <w:t>нормативными правовыми актами</w:t>
      </w:r>
      <w:r w:rsidRPr="00F555A1">
        <w:rPr>
          <w:sz w:val="24"/>
          <w:szCs w:val="24"/>
          <w:shd w:val="clear" w:color="auto" w:fill="FFFFFF"/>
        </w:rPr>
        <w:t>, регулирующими содержание и порядок осуществления процесса управления профессиональными рисками</w:t>
      </w:r>
      <w:r w:rsidR="0023360A" w:rsidRPr="00F555A1">
        <w:rPr>
          <w:sz w:val="24"/>
          <w:szCs w:val="24"/>
          <w:shd w:val="clear" w:color="auto" w:fill="FFFFFF"/>
        </w:rPr>
        <w:t>,</w:t>
      </w:r>
      <w:r w:rsidRPr="00F555A1">
        <w:rPr>
          <w:sz w:val="24"/>
          <w:szCs w:val="24"/>
          <w:shd w:val="clear" w:color="auto" w:fill="FFFFFF"/>
        </w:rPr>
        <w:t xml:space="preserve"> являются:</w:t>
      </w:r>
    </w:p>
    <w:p w14:paraId="12B28CC9" w14:textId="77777777" w:rsidR="00A66BA5" w:rsidRPr="00F555A1" w:rsidRDefault="00A66BA5" w:rsidP="005E44C5">
      <w:pPr>
        <w:pStyle w:val="a4"/>
        <w:numPr>
          <w:ilvl w:val="0"/>
          <w:numId w:val="14"/>
        </w:numPr>
        <w:tabs>
          <w:tab w:val="left" w:pos="284"/>
        </w:tabs>
        <w:ind w:left="426" w:right="-284" w:firstLine="0"/>
        <w:jc w:val="both"/>
        <w:rPr>
          <w:sz w:val="24"/>
          <w:szCs w:val="24"/>
        </w:rPr>
      </w:pPr>
      <w:r w:rsidRPr="00F555A1">
        <w:rPr>
          <w:sz w:val="24"/>
          <w:szCs w:val="24"/>
        </w:rPr>
        <w:t>Трудовой кодекс РФ;</w:t>
      </w:r>
    </w:p>
    <w:p w14:paraId="66CFA607" w14:textId="77777777" w:rsidR="00A66BA5" w:rsidRPr="00F555A1" w:rsidRDefault="005E44C5" w:rsidP="005E44C5">
      <w:pPr>
        <w:pStyle w:val="a4"/>
        <w:numPr>
          <w:ilvl w:val="0"/>
          <w:numId w:val="14"/>
        </w:numPr>
        <w:tabs>
          <w:tab w:val="left" w:pos="284"/>
        </w:tabs>
        <w:ind w:left="426" w:right="-284" w:firstLine="0"/>
        <w:jc w:val="both"/>
        <w:rPr>
          <w:sz w:val="24"/>
          <w:szCs w:val="24"/>
        </w:rPr>
      </w:pPr>
      <w:r w:rsidRPr="00F555A1">
        <w:rPr>
          <w:sz w:val="24"/>
          <w:szCs w:val="24"/>
        </w:rPr>
        <w:t>п</w:t>
      </w:r>
      <w:r w:rsidR="00A66BA5" w:rsidRPr="00F555A1">
        <w:rPr>
          <w:sz w:val="24"/>
          <w:szCs w:val="24"/>
        </w:rPr>
        <w:t xml:space="preserve">риказ Минтруда России от 29 октября 2021 года № 776н «Об утверждении Примерного </w:t>
      </w:r>
      <w:r w:rsidR="00A66BA5" w:rsidRPr="00F555A1">
        <w:rPr>
          <w:sz w:val="24"/>
          <w:szCs w:val="24"/>
        </w:rPr>
        <w:lastRenderedPageBreak/>
        <w:t xml:space="preserve">положения о </w:t>
      </w:r>
      <w:r w:rsidRPr="00F555A1">
        <w:rPr>
          <w:sz w:val="24"/>
          <w:szCs w:val="24"/>
        </w:rPr>
        <w:t>системе управления охраной труда</w:t>
      </w:r>
      <w:r w:rsidR="00A66BA5" w:rsidRPr="00F555A1">
        <w:rPr>
          <w:sz w:val="24"/>
          <w:szCs w:val="24"/>
        </w:rPr>
        <w:t>»</w:t>
      </w:r>
      <w:r w:rsidR="00C07BE7" w:rsidRPr="00F555A1">
        <w:rPr>
          <w:sz w:val="24"/>
          <w:szCs w:val="24"/>
        </w:rPr>
        <w:t xml:space="preserve"> (далее - Примерное положение о СУОТ)</w:t>
      </w:r>
      <w:r w:rsidR="00A66BA5" w:rsidRPr="00F555A1">
        <w:rPr>
          <w:sz w:val="24"/>
          <w:szCs w:val="24"/>
        </w:rPr>
        <w:t>.</w:t>
      </w:r>
    </w:p>
    <w:p w14:paraId="47213E6C" w14:textId="77777777" w:rsidR="00FC455D" w:rsidRPr="00F555A1" w:rsidRDefault="00462465" w:rsidP="000F3539">
      <w:pPr>
        <w:numPr>
          <w:ilvl w:val="1"/>
          <w:numId w:val="149"/>
        </w:numPr>
        <w:tabs>
          <w:tab w:val="left" w:pos="567"/>
          <w:tab w:val="left" w:pos="1134"/>
        </w:tabs>
        <w:ind w:left="0" w:right="-284" w:firstLine="425"/>
        <w:jc w:val="both"/>
        <w:rPr>
          <w:sz w:val="24"/>
          <w:szCs w:val="24"/>
          <w:shd w:val="clear" w:color="auto" w:fill="FFFFFF"/>
        </w:rPr>
      </w:pPr>
      <w:r w:rsidRPr="00F555A1">
        <w:rPr>
          <w:sz w:val="24"/>
          <w:szCs w:val="24"/>
          <w:shd w:val="clear" w:color="auto" w:fill="FFFFFF"/>
        </w:rPr>
        <w:t>В настоящем разделе приведены требования, указанных выше нормативных актов, которыми следует руководствоваться п</w:t>
      </w:r>
      <w:r w:rsidR="00663443" w:rsidRPr="00F555A1">
        <w:rPr>
          <w:sz w:val="24"/>
          <w:szCs w:val="24"/>
          <w:shd w:val="clear" w:color="auto" w:fill="FFFFFF"/>
        </w:rPr>
        <w:t xml:space="preserve">ри </w:t>
      </w:r>
      <w:r w:rsidR="005E2A04" w:rsidRPr="00F555A1">
        <w:rPr>
          <w:sz w:val="24"/>
          <w:szCs w:val="24"/>
          <w:shd w:val="clear" w:color="auto" w:fill="FFFFFF"/>
        </w:rPr>
        <w:t>организации процесса</w:t>
      </w:r>
      <w:r w:rsidR="005C3FEC" w:rsidRPr="00F555A1">
        <w:rPr>
          <w:sz w:val="24"/>
          <w:szCs w:val="24"/>
          <w:shd w:val="clear" w:color="auto" w:fill="FFFFFF"/>
        </w:rPr>
        <w:t xml:space="preserve"> управления профессиональными рисками</w:t>
      </w:r>
      <w:r w:rsidRPr="00F555A1">
        <w:rPr>
          <w:sz w:val="24"/>
          <w:szCs w:val="24"/>
          <w:shd w:val="clear" w:color="auto" w:fill="FFFFFF"/>
        </w:rPr>
        <w:t>.</w:t>
      </w:r>
    </w:p>
    <w:p w14:paraId="616493F1" w14:textId="77777777" w:rsidR="00EA75FD" w:rsidRPr="00F555A1" w:rsidRDefault="00557936" w:rsidP="00485C3A">
      <w:pPr>
        <w:numPr>
          <w:ilvl w:val="1"/>
          <w:numId w:val="149"/>
        </w:numPr>
        <w:tabs>
          <w:tab w:val="left" w:pos="567"/>
          <w:tab w:val="left" w:pos="1134"/>
        </w:tabs>
        <w:ind w:left="0" w:right="-284" w:firstLine="425"/>
        <w:jc w:val="both"/>
        <w:rPr>
          <w:sz w:val="24"/>
          <w:szCs w:val="24"/>
          <w:shd w:val="clear" w:color="auto" w:fill="FFFFFF"/>
        </w:rPr>
      </w:pPr>
      <w:r w:rsidRPr="00F555A1">
        <w:rPr>
          <w:sz w:val="24"/>
          <w:szCs w:val="24"/>
          <w:shd w:val="clear" w:color="auto" w:fill="FFFFFF"/>
        </w:rPr>
        <w:t>О</w:t>
      </w:r>
      <w:r w:rsidR="00630553" w:rsidRPr="00F555A1">
        <w:rPr>
          <w:sz w:val="24"/>
          <w:szCs w:val="24"/>
          <w:shd w:val="clear" w:color="auto" w:fill="FFFFFF"/>
        </w:rPr>
        <w:t>сновны</w:t>
      </w:r>
      <w:r w:rsidRPr="00F555A1">
        <w:rPr>
          <w:sz w:val="24"/>
          <w:szCs w:val="24"/>
          <w:shd w:val="clear" w:color="auto" w:fill="FFFFFF"/>
        </w:rPr>
        <w:t>ми</w:t>
      </w:r>
      <w:r w:rsidR="00630553" w:rsidRPr="00F555A1">
        <w:rPr>
          <w:sz w:val="24"/>
          <w:szCs w:val="24"/>
          <w:shd w:val="clear" w:color="auto" w:fill="FFFFFF"/>
        </w:rPr>
        <w:t xml:space="preserve"> принцип</w:t>
      </w:r>
      <w:r w:rsidRPr="00F555A1">
        <w:rPr>
          <w:sz w:val="24"/>
          <w:szCs w:val="24"/>
          <w:shd w:val="clear" w:color="auto" w:fill="FFFFFF"/>
        </w:rPr>
        <w:t>ами</w:t>
      </w:r>
      <w:r w:rsidR="00630553" w:rsidRPr="00F555A1">
        <w:rPr>
          <w:sz w:val="24"/>
          <w:szCs w:val="24"/>
          <w:shd w:val="clear" w:color="auto" w:fill="FFFFFF"/>
        </w:rPr>
        <w:t xml:space="preserve"> обеспечения безопасности труда</w:t>
      </w:r>
      <w:r w:rsidRPr="00F555A1">
        <w:rPr>
          <w:sz w:val="24"/>
          <w:szCs w:val="24"/>
          <w:shd w:val="clear" w:color="auto" w:fill="FFFFFF"/>
        </w:rPr>
        <w:t xml:space="preserve"> являются </w:t>
      </w:r>
      <w:r w:rsidR="00173D33" w:rsidRPr="00F555A1">
        <w:rPr>
          <w:sz w:val="24"/>
          <w:szCs w:val="24"/>
          <w:shd w:val="clear" w:color="auto" w:fill="FFFFFF"/>
        </w:rPr>
        <w:t>предупреж</w:t>
      </w:r>
      <w:r w:rsidR="00C1160F" w:rsidRPr="00F555A1">
        <w:rPr>
          <w:sz w:val="24"/>
          <w:szCs w:val="24"/>
          <w:shd w:val="clear" w:color="auto" w:fill="FFFFFF"/>
        </w:rPr>
        <w:t xml:space="preserve">дение и </w:t>
      </w:r>
      <w:r w:rsidR="00173D33" w:rsidRPr="00F555A1">
        <w:rPr>
          <w:sz w:val="24"/>
          <w:szCs w:val="24"/>
          <w:shd w:val="clear" w:color="auto" w:fill="FFFFFF"/>
        </w:rPr>
        <w:t>профилактика опасностей, а также минимизация повреждения здоровья работников</w:t>
      </w:r>
      <w:r w:rsidR="003E0BAE" w:rsidRPr="00F555A1">
        <w:rPr>
          <w:sz w:val="24"/>
          <w:szCs w:val="24"/>
          <w:shd w:val="clear" w:color="auto" w:fill="FFFFFF"/>
        </w:rPr>
        <w:t xml:space="preserve"> (ст. 209_1 ТК РФ).</w:t>
      </w:r>
    </w:p>
    <w:p w14:paraId="6A8C752A" w14:textId="77777777" w:rsidR="00173D33" w:rsidRPr="00F555A1" w:rsidRDefault="00173D33" w:rsidP="00485C3A">
      <w:pPr>
        <w:numPr>
          <w:ilvl w:val="1"/>
          <w:numId w:val="149"/>
        </w:numPr>
        <w:tabs>
          <w:tab w:val="left" w:pos="567"/>
          <w:tab w:val="left" w:pos="1134"/>
        </w:tabs>
        <w:ind w:left="0" w:right="-284" w:firstLine="425"/>
        <w:jc w:val="both"/>
        <w:rPr>
          <w:sz w:val="24"/>
          <w:szCs w:val="24"/>
          <w:shd w:val="clear" w:color="auto" w:fill="FFFFFF"/>
        </w:rPr>
      </w:pPr>
      <w:r w:rsidRPr="00485C3A">
        <w:rPr>
          <w:sz w:val="24"/>
          <w:szCs w:val="24"/>
          <w:shd w:val="clear" w:color="auto" w:fill="FFFFFF"/>
        </w:rPr>
        <w:t xml:space="preserve">Принцип предупреждения и профилактики опасностей означает, что работодатель </w:t>
      </w:r>
      <w:r w:rsidRPr="00F555A1">
        <w:rPr>
          <w:sz w:val="24"/>
          <w:szCs w:val="24"/>
          <w:shd w:val="clear" w:color="auto" w:fill="FFFFFF"/>
        </w:rPr>
        <w:t>систематически должен реализовывать мероприятия по улучшению условий труда, включая ликвидацию или снижение уровней профессиональных рисков или недопущение повышения их уровней, с соблюдением приоритетнос</w:t>
      </w:r>
      <w:r w:rsidR="003E0BAE" w:rsidRPr="00F555A1">
        <w:rPr>
          <w:sz w:val="24"/>
          <w:szCs w:val="24"/>
          <w:shd w:val="clear" w:color="auto" w:fill="FFFFFF"/>
        </w:rPr>
        <w:t>ти реализации таких мероприятий (ст. 209_1 ТК РФ).</w:t>
      </w:r>
    </w:p>
    <w:p w14:paraId="2977CCB0" w14:textId="77777777" w:rsidR="00B150AF" w:rsidRPr="00F555A1" w:rsidRDefault="00173D33" w:rsidP="00485C3A">
      <w:pPr>
        <w:numPr>
          <w:ilvl w:val="1"/>
          <w:numId w:val="149"/>
        </w:numPr>
        <w:tabs>
          <w:tab w:val="left" w:pos="567"/>
          <w:tab w:val="left" w:pos="1134"/>
        </w:tabs>
        <w:ind w:left="0" w:right="-284" w:firstLine="425"/>
        <w:jc w:val="both"/>
        <w:rPr>
          <w:sz w:val="24"/>
          <w:szCs w:val="24"/>
          <w:shd w:val="clear" w:color="auto" w:fill="FFFFFF"/>
        </w:rPr>
      </w:pPr>
      <w:r w:rsidRPr="00F555A1">
        <w:rPr>
          <w:sz w:val="24"/>
          <w:szCs w:val="24"/>
          <w:shd w:val="clear" w:color="auto" w:fill="FFFFFF"/>
        </w:rPr>
        <w:t>Принцип минимизации повреждения здоровья работников означает, что работодателем должны быть предусмотрены меры, обеспечивающие постоянную готовность к локализации (минимизации) и ликвидации последствий реализации профессиональных рисков (ст. 209_1 ТК РФ).</w:t>
      </w:r>
    </w:p>
    <w:p w14:paraId="73F43C26" w14:textId="77777777" w:rsidR="00485C3A" w:rsidRPr="00F555A1" w:rsidRDefault="00485C3A" w:rsidP="00485C3A">
      <w:pPr>
        <w:numPr>
          <w:ilvl w:val="1"/>
          <w:numId w:val="149"/>
        </w:numPr>
        <w:tabs>
          <w:tab w:val="left" w:pos="567"/>
          <w:tab w:val="left" w:pos="1134"/>
        </w:tabs>
        <w:ind w:left="0" w:right="-284" w:firstLine="425"/>
        <w:jc w:val="both"/>
        <w:rPr>
          <w:sz w:val="24"/>
          <w:szCs w:val="24"/>
          <w:shd w:val="clear" w:color="auto" w:fill="FFFFFF"/>
        </w:rPr>
      </w:pPr>
      <w:r w:rsidRPr="00F555A1">
        <w:rPr>
          <w:sz w:val="24"/>
          <w:szCs w:val="24"/>
          <w:shd w:val="clear" w:color="auto" w:fill="FFFFFF"/>
        </w:rPr>
        <w:t>Политика (стратегия) работодателя по охране труда должна:</w:t>
      </w:r>
    </w:p>
    <w:p w14:paraId="7BB47131" w14:textId="77777777" w:rsidR="00485C3A" w:rsidRPr="00F555A1" w:rsidRDefault="00485C3A" w:rsidP="00485C3A">
      <w:pPr>
        <w:pStyle w:val="a4"/>
        <w:numPr>
          <w:ilvl w:val="0"/>
          <w:numId w:val="14"/>
        </w:numPr>
        <w:tabs>
          <w:tab w:val="left" w:pos="284"/>
        </w:tabs>
        <w:ind w:left="426" w:right="-284" w:firstLine="0"/>
        <w:jc w:val="both"/>
        <w:rPr>
          <w:sz w:val="24"/>
          <w:szCs w:val="24"/>
        </w:rPr>
      </w:pPr>
      <w:r w:rsidRPr="00F555A1">
        <w:rPr>
          <w:sz w:val="24"/>
          <w:szCs w:val="24"/>
        </w:rPr>
        <w:t xml:space="preserve">быть </w:t>
      </w:r>
      <w:proofErr w:type="gramStart"/>
      <w:r w:rsidRPr="00F555A1">
        <w:rPr>
          <w:sz w:val="24"/>
          <w:szCs w:val="24"/>
        </w:rPr>
        <w:t>направлена</w:t>
      </w:r>
      <w:proofErr w:type="gramEnd"/>
      <w:r w:rsidRPr="00F555A1">
        <w:rPr>
          <w:sz w:val="24"/>
          <w:szCs w:val="24"/>
        </w:rPr>
        <w:t xml:space="preserve"> на управление рисками производственного травматизма и профессиональной заболеваемости;</w:t>
      </w:r>
    </w:p>
    <w:p w14:paraId="54675A83" w14:textId="77777777" w:rsidR="00485C3A" w:rsidRPr="00F555A1" w:rsidRDefault="00485C3A" w:rsidP="00485C3A">
      <w:pPr>
        <w:pStyle w:val="a4"/>
        <w:numPr>
          <w:ilvl w:val="0"/>
          <w:numId w:val="14"/>
        </w:numPr>
        <w:tabs>
          <w:tab w:val="left" w:pos="284"/>
        </w:tabs>
        <w:ind w:left="426" w:right="-284" w:firstLine="0"/>
        <w:jc w:val="both"/>
        <w:rPr>
          <w:sz w:val="24"/>
          <w:szCs w:val="24"/>
        </w:rPr>
      </w:pPr>
      <w:r w:rsidRPr="00F555A1">
        <w:rPr>
          <w:sz w:val="24"/>
          <w:szCs w:val="24"/>
        </w:rPr>
        <w:t>соответствовать особенностям профессиональных рисков и возможностям управления охраной труда;</w:t>
      </w:r>
    </w:p>
    <w:p w14:paraId="1C083B38" w14:textId="77777777" w:rsidR="00485C3A" w:rsidRPr="00F555A1" w:rsidRDefault="00485C3A" w:rsidP="00485C3A">
      <w:pPr>
        <w:pStyle w:val="a4"/>
        <w:numPr>
          <w:ilvl w:val="0"/>
          <w:numId w:val="14"/>
        </w:numPr>
        <w:tabs>
          <w:tab w:val="left" w:pos="284"/>
        </w:tabs>
        <w:ind w:left="426" w:right="-284" w:firstLine="0"/>
        <w:jc w:val="both"/>
        <w:rPr>
          <w:sz w:val="24"/>
          <w:szCs w:val="24"/>
        </w:rPr>
      </w:pPr>
      <w:r w:rsidRPr="00F555A1">
        <w:rPr>
          <w:sz w:val="24"/>
          <w:szCs w:val="24"/>
        </w:rPr>
        <w:t xml:space="preserve">включать обязательства работодателя по устранению опасностей и снижению уровней профессиональных рисков на рабочих местах (п. 10 Примерного положения о СУОТ). </w:t>
      </w:r>
    </w:p>
    <w:p w14:paraId="02D48ED7" w14:textId="77777777" w:rsidR="00B963EA" w:rsidRPr="00F555A1" w:rsidRDefault="00B963EA" w:rsidP="00485C3A">
      <w:pPr>
        <w:numPr>
          <w:ilvl w:val="1"/>
          <w:numId w:val="149"/>
        </w:numPr>
        <w:tabs>
          <w:tab w:val="left" w:pos="567"/>
          <w:tab w:val="left" w:pos="1134"/>
        </w:tabs>
        <w:ind w:left="0" w:right="-284" w:firstLine="425"/>
        <w:jc w:val="both"/>
        <w:rPr>
          <w:sz w:val="24"/>
          <w:szCs w:val="24"/>
          <w:shd w:val="clear" w:color="auto" w:fill="FFFFFF"/>
        </w:rPr>
      </w:pPr>
      <w:r w:rsidRPr="00F555A1">
        <w:rPr>
          <w:sz w:val="24"/>
          <w:szCs w:val="24"/>
          <w:shd w:val="clear" w:color="auto" w:fill="FFFFFF"/>
        </w:rPr>
        <w:t>При обеспечении функционирования</w:t>
      </w:r>
      <w:r w:rsidR="004B77F5" w:rsidRPr="00F555A1">
        <w:rPr>
          <w:sz w:val="24"/>
          <w:szCs w:val="24"/>
          <w:shd w:val="clear" w:color="auto" w:fill="FFFFFF"/>
        </w:rPr>
        <w:t xml:space="preserve"> системы управления охраной труда (далее - СУОТ)</w:t>
      </w:r>
      <w:r w:rsidRPr="00F555A1">
        <w:rPr>
          <w:sz w:val="24"/>
          <w:szCs w:val="24"/>
          <w:shd w:val="clear" w:color="auto" w:fill="FFFFFF"/>
        </w:rPr>
        <w:t xml:space="preserve"> работодателем должны проводиться системные мероприятия по управлению профессиональными рисками на рабочих местах (ст. 218 ТК РФ).</w:t>
      </w:r>
    </w:p>
    <w:p w14:paraId="2F788A20" w14:textId="77777777" w:rsidR="00657EE5" w:rsidRPr="00F555A1" w:rsidRDefault="00657EE5" w:rsidP="00485C3A">
      <w:pPr>
        <w:numPr>
          <w:ilvl w:val="1"/>
          <w:numId w:val="149"/>
        </w:numPr>
        <w:tabs>
          <w:tab w:val="left" w:pos="567"/>
          <w:tab w:val="left" w:pos="1134"/>
        </w:tabs>
        <w:ind w:left="0" w:right="-284" w:firstLine="425"/>
        <w:jc w:val="both"/>
        <w:rPr>
          <w:sz w:val="24"/>
          <w:szCs w:val="24"/>
          <w:shd w:val="clear" w:color="auto" w:fill="FFFFFF"/>
        </w:rPr>
      </w:pPr>
      <w:r w:rsidRPr="00F555A1">
        <w:rPr>
          <w:sz w:val="24"/>
          <w:szCs w:val="24"/>
          <w:shd w:val="clear" w:color="auto" w:fill="FFFFFF"/>
        </w:rPr>
        <w:t xml:space="preserve">При планировании СУОТ рекомендуется </w:t>
      </w:r>
      <w:proofErr w:type="gramStart"/>
      <w:r w:rsidRPr="00F555A1">
        <w:rPr>
          <w:sz w:val="24"/>
          <w:szCs w:val="24"/>
          <w:shd w:val="clear" w:color="auto" w:fill="FFFFFF"/>
        </w:rPr>
        <w:t>определять и принимать</w:t>
      </w:r>
      <w:proofErr w:type="gramEnd"/>
      <w:r w:rsidRPr="00F555A1">
        <w:rPr>
          <w:sz w:val="24"/>
          <w:szCs w:val="24"/>
          <w:shd w:val="clear" w:color="auto" w:fill="FFFFFF"/>
        </w:rPr>
        <w:t xml:space="preserve"> во внимание профессиональные риски, требующие принятия мер в целях предотвращения или уменьшения нежелательных последствий возможных нарушений положений СУОТ по безопасности</w:t>
      </w:r>
      <w:r w:rsidR="00485C3A" w:rsidRPr="00F555A1">
        <w:rPr>
          <w:sz w:val="24"/>
          <w:szCs w:val="24"/>
          <w:shd w:val="clear" w:color="auto" w:fill="FFFFFF"/>
        </w:rPr>
        <w:t xml:space="preserve"> (п. 17 Примерного положения о СУОТ)</w:t>
      </w:r>
      <w:r w:rsidRPr="00F555A1">
        <w:rPr>
          <w:sz w:val="24"/>
          <w:szCs w:val="24"/>
          <w:shd w:val="clear" w:color="auto" w:fill="FFFFFF"/>
        </w:rPr>
        <w:t>.</w:t>
      </w:r>
    </w:p>
    <w:p w14:paraId="3E57B40F" w14:textId="77777777" w:rsidR="00871AC0" w:rsidRPr="00F555A1" w:rsidRDefault="00630553" w:rsidP="00485C3A">
      <w:pPr>
        <w:numPr>
          <w:ilvl w:val="1"/>
          <w:numId w:val="149"/>
        </w:numPr>
        <w:tabs>
          <w:tab w:val="left" w:pos="567"/>
          <w:tab w:val="left" w:pos="1134"/>
        </w:tabs>
        <w:ind w:left="0" w:right="-284" w:firstLine="425"/>
        <w:jc w:val="both"/>
        <w:rPr>
          <w:sz w:val="24"/>
          <w:szCs w:val="24"/>
          <w:shd w:val="clear" w:color="auto" w:fill="FFFFFF"/>
        </w:rPr>
      </w:pPr>
      <w:r w:rsidRPr="00F555A1">
        <w:rPr>
          <w:sz w:val="24"/>
          <w:szCs w:val="24"/>
          <w:shd w:val="clear" w:color="auto" w:fill="FFFFFF"/>
        </w:rPr>
        <w:t xml:space="preserve">В процессе управления </w:t>
      </w:r>
      <w:r w:rsidR="00445D0B" w:rsidRPr="00F555A1">
        <w:rPr>
          <w:sz w:val="24"/>
          <w:szCs w:val="24"/>
          <w:shd w:val="clear" w:color="auto" w:fill="FFFFFF"/>
        </w:rPr>
        <w:t>профессиональными рисками</w:t>
      </w:r>
      <w:r w:rsidRPr="00F555A1">
        <w:rPr>
          <w:sz w:val="24"/>
          <w:szCs w:val="24"/>
          <w:shd w:val="clear" w:color="auto" w:fill="FFFFFF"/>
        </w:rPr>
        <w:t xml:space="preserve"> работодатель обязан обеспечить</w:t>
      </w:r>
      <w:r w:rsidR="00871AC0" w:rsidRPr="00F555A1">
        <w:rPr>
          <w:sz w:val="24"/>
          <w:szCs w:val="24"/>
          <w:shd w:val="clear" w:color="auto" w:fill="FFFFFF"/>
        </w:rPr>
        <w:t>:</w:t>
      </w:r>
    </w:p>
    <w:p w14:paraId="45A38A67" w14:textId="77777777" w:rsidR="00871AC0" w:rsidRPr="00F555A1" w:rsidRDefault="00630553" w:rsidP="000C030D">
      <w:pPr>
        <w:pStyle w:val="a4"/>
        <w:numPr>
          <w:ilvl w:val="0"/>
          <w:numId w:val="14"/>
        </w:numPr>
        <w:tabs>
          <w:tab w:val="left" w:pos="284"/>
        </w:tabs>
        <w:ind w:left="426" w:right="-284" w:firstLine="0"/>
        <w:jc w:val="both"/>
        <w:rPr>
          <w:sz w:val="24"/>
          <w:szCs w:val="24"/>
        </w:rPr>
      </w:pPr>
      <w:r w:rsidRPr="00F555A1">
        <w:rPr>
          <w:sz w:val="24"/>
          <w:szCs w:val="24"/>
        </w:rPr>
        <w:t xml:space="preserve">систематическое выявление опасностей и профессиональных рисков, их регулярный анализ и оценку; </w:t>
      </w:r>
    </w:p>
    <w:p w14:paraId="2E015AED" w14:textId="77777777" w:rsidR="00871AC0" w:rsidRPr="00F555A1" w:rsidRDefault="00630553" w:rsidP="000C030D">
      <w:pPr>
        <w:pStyle w:val="a4"/>
        <w:numPr>
          <w:ilvl w:val="0"/>
          <w:numId w:val="14"/>
        </w:numPr>
        <w:tabs>
          <w:tab w:val="left" w:pos="284"/>
        </w:tabs>
        <w:ind w:left="426" w:right="-284" w:firstLine="0"/>
        <w:jc w:val="both"/>
        <w:rPr>
          <w:sz w:val="24"/>
          <w:szCs w:val="24"/>
        </w:rPr>
      </w:pPr>
      <w:r w:rsidRPr="00F555A1">
        <w:rPr>
          <w:sz w:val="24"/>
          <w:szCs w:val="24"/>
        </w:rPr>
        <w:t xml:space="preserve">реализацию мероприятий по улучшению условий и охраны труда; </w:t>
      </w:r>
    </w:p>
    <w:p w14:paraId="0509F0D8" w14:textId="77777777" w:rsidR="00E34164" w:rsidRPr="00F555A1" w:rsidRDefault="00630553" w:rsidP="000C030D">
      <w:pPr>
        <w:pStyle w:val="a4"/>
        <w:numPr>
          <w:ilvl w:val="0"/>
          <w:numId w:val="14"/>
        </w:numPr>
        <w:tabs>
          <w:tab w:val="left" w:pos="284"/>
        </w:tabs>
        <w:ind w:left="426" w:right="-284" w:firstLine="0"/>
        <w:jc w:val="both"/>
        <w:rPr>
          <w:sz w:val="24"/>
          <w:szCs w:val="24"/>
        </w:rPr>
      </w:pPr>
      <w:r w:rsidRPr="00F555A1">
        <w:rPr>
          <w:sz w:val="24"/>
          <w:szCs w:val="24"/>
        </w:rPr>
        <w:t>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w:t>
      </w:r>
      <w:r w:rsidR="00871AC0" w:rsidRPr="00F555A1">
        <w:rPr>
          <w:sz w:val="24"/>
          <w:szCs w:val="24"/>
        </w:rPr>
        <w:t>овь организованных рабочих мест</w:t>
      </w:r>
      <w:r w:rsidR="00E34164" w:rsidRPr="00F555A1">
        <w:rPr>
          <w:sz w:val="24"/>
          <w:szCs w:val="24"/>
        </w:rPr>
        <w:t>;</w:t>
      </w:r>
      <w:r w:rsidR="00871AC0" w:rsidRPr="00F555A1">
        <w:rPr>
          <w:sz w:val="24"/>
          <w:szCs w:val="24"/>
        </w:rPr>
        <w:t xml:space="preserve"> </w:t>
      </w:r>
    </w:p>
    <w:p w14:paraId="69695187" w14:textId="77777777" w:rsidR="008A1AE8" w:rsidRPr="00F555A1" w:rsidRDefault="00E34164" w:rsidP="002E1DC8">
      <w:pPr>
        <w:pStyle w:val="a4"/>
        <w:numPr>
          <w:ilvl w:val="0"/>
          <w:numId w:val="14"/>
        </w:numPr>
        <w:tabs>
          <w:tab w:val="left" w:pos="284"/>
        </w:tabs>
        <w:ind w:left="426" w:right="-284" w:firstLine="0"/>
        <w:jc w:val="both"/>
        <w:rPr>
          <w:sz w:val="24"/>
          <w:szCs w:val="24"/>
        </w:rPr>
      </w:pPr>
      <w:r w:rsidRPr="00F555A1">
        <w:rPr>
          <w:sz w:val="24"/>
          <w:szCs w:val="24"/>
        </w:rPr>
        <w:t>информирование работников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(ст. 214 ТК РФ)</w:t>
      </w:r>
      <w:r w:rsidR="00871AC0" w:rsidRPr="00F555A1">
        <w:rPr>
          <w:sz w:val="24"/>
          <w:szCs w:val="24"/>
        </w:rPr>
        <w:t>.</w:t>
      </w:r>
    </w:p>
    <w:p w14:paraId="086997B1" w14:textId="77777777" w:rsidR="00352EF4" w:rsidRPr="00F555A1" w:rsidRDefault="00DA10D3" w:rsidP="00485C3A">
      <w:pPr>
        <w:numPr>
          <w:ilvl w:val="1"/>
          <w:numId w:val="149"/>
        </w:numPr>
        <w:tabs>
          <w:tab w:val="left" w:pos="567"/>
          <w:tab w:val="left" w:pos="1134"/>
        </w:tabs>
        <w:ind w:left="0" w:right="-284" w:firstLine="425"/>
        <w:jc w:val="both"/>
        <w:rPr>
          <w:sz w:val="24"/>
          <w:szCs w:val="24"/>
          <w:shd w:val="clear" w:color="auto" w:fill="FFFFFF"/>
        </w:rPr>
      </w:pPr>
      <w:r w:rsidRPr="00F555A1">
        <w:rPr>
          <w:sz w:val="24"/>
          <w:szCs w:val="24"/>
          <w:shd w:val="clear" w:color="auto" w:fill="FFFFFF"/>
        </w:rPr>
        <w:t xml:space="preserve">Выявление опасностей </w:t>
      </w:r>
      <w:r w:rsidR="006A49FA" w:rsidRPr="00F555A1">
        <w:rPr>
          <w:sz w:val="24"/>
          <w:szCs w:val="24"/>
          <w:shd w:val="clear" w:color="auto" w:fill="FFFFFF"/>
        </w:rPr>
        <w:t xml:space="preserve">должно </w:t>
      </w:r>
      <w:r w:rsidRPr="00F555A1">
        <w:rPr>
          <w:sz w:val="24"/>
          <w:szCs w:val="24"/>
          <w:shd w:val="clear" w:color="auto" w:fill="FFFFFF"/>
        </w:rPr>
        <w:t>осуществля</w:t>
      </w:r>
      <w:r w:rsidR="006A49FA" w:rsidRPr="00F555A1">
        <w:rPr>
          <w:sz w:val="24"/>
          <w:szCs w:val="24"/>
          <w:shd w:val="clear" w:color="auto" w:fill="FFFFFF"/>
        </w:rPr>
        <w:t>ться</w:t>
      </w:r>
      <w:r w:rsidRPr="00F555A1">
        <w:rPr>
          <w:sz w:val="24"/>
          <w:szCs w:val="24"/>
          <w:shd w:val="clear" w:color="auto" w:fill="FFFFFF"/>
        </w:rPr>
        <w:t xml:space="preserve"> путем обнаружения, распознавания и описания опасностей, включая их источники, условия возникновения и потенциальные последствия при управлении профессиональными рисками (ст. 218 ТК РФ).</w:t>
      </w:r>
    </w:p>
    <w:p w14:paraId="55ED0723" w14:textId="77777777" w:rsidR="00352CE6" w:rsidRPr="00F555A1" w:rsidRDefault="00352CE6" w:rsidP="00352CE6">
      <w:pPr>
        <w:numPr>
          <w:ilvl w:val="1"/>
          <w:numId w:val="149"/>
        </w:numPr>
        <w:tabs>
          <w:tab w:val="left" w:pos="567"/>
          <w:tab w:val="left" w:pos="1134"/>
        </w:tabs>
        <w:ind w:left="0" w:right="-284" w:firstLine="425"/>
        <w:jc w:val="both"/>
        <w:rPr>
          <w:sz w:val="24"/>
          <w:szCs w:val="24"/>
          <w:shd w:val="clear" w:color="auto" w:fill="FFFFFF"/>
        </w:rPr>
      </w:pPr>
      <w:proofErr w:type="gramStart"/>
      <w:r w:rsidRPr="00F555A1">
        <w:rPr>
          <w:sz w:val="24"/>
          <w:szCs w:val="24"/>
          <w:shd w:val="clear" w:color="auto" w:fill="FFFFFF"/>
        </w:rPr>
        <w:t>Опасности подлежат обнаружению, распознаванию и описанию в ходе проводимого работодателем контроля за состоянием условий и охраны труда и соблюдением требований охраны труда в структурных подразделениях и на рабочих местах, при проведении расследования несчастных случаев на производстве и профессиональных заболеваний, а также при рассмотрении причин и обстоятельств событий, приведших к возникновению микроповреждений (микротравм) (ст. 218 ТК РФ).</w:t>
      </w:r>
      <w:proofErr w:type="gramEnd"/>
    </w:p>
    <w:p w14:paraId="0137BF82" w14:textId="77777777" w:rsidR="00EB76EB" w:rsidRPr="00F555A1" w:rsidRDefault="00657EE5" w:rsidP="00EB76EB">
      <w:pPr>
        <w:numPr>
          <w:ilvl w:val="1"/>
          <w:numId w:val="149"/>
        </w:numPr>
        <w:tabs>
          <w:tab w:val="left" w:pos="567"/>
          <w:tab w:val="left" w:pos="1134"/>
        </w:tabs>
        <w:ind w:left="0" w:right="-284" w:firstLine="425"/>
        <w:jc w:val="both"/>
        <w:rPr>
          <w:sz w:val="24"/>
          <w:szCs w:val="24"/>
          <w:shd w:val="clear" w:color="auto" w:fill="FFFFFF"/>
        </w:rPr>
      </w:pPr>
      <w:proofErr w:type="gramStart"/>
      <w:r w:rsidRPr="00F555A1">
        <w:rPr>
          <w:sz w:val="24"/>
          <w:szCs w:val="24"/>
          <w:shd w:val="clear" w:color="auto" w:fill="FFFFFF"/>
        </w:rPr>
        <w:t xml:space="preserve">Анализ и упорядочивание всех выявленных опасностей рекомендуется осуществлять исходя из приоритета необходимости исключения, снижения или поддержания на приемлемом уровне создаваемых ими профессиональных рисков с учетом не только штатных (нормальных) </w:t>
      </w:r>
      <w:r w:rsidRPr="00F555A1">
        <w:rPr>
          <w:sz w:val="24"/>
          <w:szCs w:val="24"/>
          <w:shd w:val="clear" w:color="auto" w:fill="FFFFFF"/>
        </w:rPr>
        <w:lastRenderedPageBreak/>
        <w:t>условий своей деятельности, но и случаев возможных отклонений в работе, в том числе связанных с возможными авариями и инцидентами на рабочих местах и подко</w:t>
      </w:r>
      <w:r w:rsidR="00EB76EB" w:rsidRPr="00F555A1">
        <w:rPr>
          <w:sz w:val="24"/>
          <w:szCs w:val="24"/>
          <w:shd w:val="clear" w:color="auto" w:fill="FFFFFF"/>
        </w:rPr>
        <w:t>нтрольных работодателю объектах (п. 20 Примерного положения о</w:t>
      </w:r>
      <w:proofErr w:type="gramEnd"/>
      <w:r w:rsidR="00EB76EB" w:rsidRPr="00F555A1">
        <w:rPr>
          <w:sz w:val="24"/>
          <w:szCs w:val="24"/>
          <w:shd w:val="clear" w:color="auto" w:fill="FFFFFF"/>
        </w:rPr>
        <w:t xml:space="preserve"> </w:t>
      </w:r>
      <w:proofErr w:type="gramStart"/>
      <w:r w:rsidR="00EB76EB" w:rsidRPr="00F555A1">
        <w:rPr>
          <w:sz w:val="24"/>
          <w:szCs w:val="24"/>
          <w:shd w:val="clear" w:color="auto" w:fill="FFFFFF"/>
        </w:rPr>
        <w:t>СУОТ).</w:t>
      </w:r>
      <w:proofErr w:type="gramEnd"/>
    </w:p>
    <w:p w14:paraId="52BA8005" w14:textId="77777777" w:rsidR="00657EE5" w:rsidRPr="00F555A1" w:rsidRDefault="00657EE5" w:rsidP="00EB76EB">
      <w:pPr>
        <w:numPr>
          <w:ilvl w:val="1"/>
          <w:numId w:val="149"/>
        </w:numPr>
        <w:tabs>
          <w:tab w:val="left" w:pos="567"/>
          <w:tab w:val="left" w:pos="1134"/>
        </w:tabs>
        <w:ind w:left="0" w:right="-284" w:firstLine="425"/>
        <w:jc w:val="both"/>
        <w:rPr>
          <w:sz w:val="24"/>
          <w:szCs w:val="24"/>
          <w:shd w:val="clear" w:color="auto" w:fill="FFFFFF"/>
        </w:rPr>
      </w:pPr>
      <w:r w:rsidRPr="00F555A1">
        <w:rPr>
          <w:sz w:val="24"/>
          <w:szCs w:val="24"/>
          <w:shd w:val="clear" w:color="auto" w:fill="FFFFFF"/>
        </w:rPr>
        <w:t>Оценку уровня профессиональных рисков, связанных с выявленными опасностями, рекомендуется осуществлять для всех выявленных (идентифицированных) опасностей</w:t>
      </w:r>
      <w:proofErr w:type="gramStart"/>
      <w:r w:rsidRPr="00F555A1">
        <w:rPr>
          <w:sz w:val="24"/>
          <w:szCs w:val="24"/>
          <w:shd w:val="clear" w:color="auto" w:fill="FFFFFF"/>
        </w:rPr>
        <w:t>.</w:t>
      </w:r>
      <w:proofErr w:type="gramEnd"/>
      <w:r w:rsidR="00EB76EB" w:rsidRPr="00F555A1">
        <w:rPr>
          <w:sz w:val="24"/>
          <w:szCs w:val="24"/>
          <w:shd w:val="clear" w:color="auto" w:fill="FFFFFF"/>
        </w:rPr>
        <w:t xml:space="preserve"> </w:t>
      </w:r>
      <w:r w:rsidR="00485C3A" w:rsidRPr="00F555A1">
        <w:rPr>
          <w:sz w:val="24"/>
          <w:szCs w:val="24"/>
          <w:shd w:val="clear" w:color="auto" w:fill="FFFFFF"/>
        </w:rPr>
        <w:t>(</w:t>
      </w:r>
      <w:proofErr w:type="gramStart"/>
      <w:r w:rsidR="00485C3A" w:rsidRPr="00F555A1">
        <w:rPr>
          <w:sz w:val="24"/>
          <w:szCs w:val="24"/>
          <w:shd w:val="clear" w:color="auto" w:fill="FFFFFF"/>
        </w:rPr>
        <w:t>п</w:t>
      </w:r>
      <w:proofErr w:type="gramEnd"/>
      <w:r w:rsidR="00485C3A" w:rsidRPr="00F555A1">
        <w:rPr>
          <w:sz w:val="24"/>
          <w:szCs w:val="24"/>
          <w:shd w:val="clear" w:color="auto" w:fill="FFFFFF"/>
        </w:rPr>
        <w:t xml:space="preserve">. </w:t>
      </w:r>
      <w:r w:rsidR="00EB76EB" w:rsidRPr="00F555A1">
        <w:rPr>
          <w:sz w:val="24"/>
          <w:szCs w:val="24"/>
          <w:shd w:val="clear" w:color="auto" w:fill="FFFFFF"/>
        </w:rPr>
        <w:t xml:space="preserve">21 </w:t>
      </w:r>
      <w:r w:rsidR="00485C3A" w:rsidRPr="00F555A1">
        <w:rPr>
          <w:sz w:val="24"/>
          <w:szCs w:val="24"/>
          <w:shd w:val="clear" w:color="auto" w:fill="FFFFFF"/>
        </w:rPr>
        <w:t>Примерного положения о СУОТ)</w:t>
      </w:r>
      <w:r w:rsidRPr="00F555A1">
        <w:rPr>
          <w:sz w:val="24"/>
          <w:szCs w:val="24"/>
          <w:shd w:val="clear" w:color="auto" w:fill="FFFFFF"/>
        </w:rPr>
        <w:t>.</w:t>
      </w:r>
    </w:p>
    <w:p w14:paraId="57CE1695" w14:textId="77777777" w:rsidR="004557A2" w:rsidRPr="00F555A1" w:rsidRDefault="004557A2" w:rsidP="006C6B87">
      <w:pPr>
        <w:numPr>
          <w:ilvl w:val="1"/>
          <w:numId w:val="149"/>
        </w:numPr>
        <w:tabs>
          <w:tab w:val="left" w:pos="567"/>
          <w:tab w:val="left" w:pos="1134"/>
        </w:tabs>
        <w:ind w:left="0" w:right="-284" w:firstLine="425"/>
        <w:jc w:val="both"/>
        <w:rPr>
          <w:sz w:val="24"/>
          <w:szCs w:val="24"/>
          <w:shd w:val="clear" w:color="auto" w:fill="FFFFFF"/>
        </w:rPr>
      </w:pPr>
      <w:r w:rsidRPr="00F555A1">
        <w:rPr>
          <w:sz w:val="24"/>
          <w:szCs w:val="24"/>
          <w:shd w:val="clear" w:color="auto" w:fill="FFFFFF"/>
        </w:rPr>
        <w:t>Меры управления профессиональными рисками (мероприятия по охране труда) направляются на исключение выявленных у работодателя опасностей или снижение</w:t>
      </w:r>
      <w:r w:rsidR="006C6B87" w:rsidRPr="00F555A1">
        <w:rPr>
          <w:sz w:val="24"/>
          <w:szCs w:val="24"/>
          <w:shd w:val="clear" w:color="auto" w:fill="FFFFFF"/>
        </w:rPr>
        <w:t xml:space="preserve"> уровня профессионального риска (п. 26 Примерного положения о СУОТ).</w:t>
      </w:r>
    </w:p>
    <w:p w14:paraId="18454479" w14:textId="77777777" w:rsidR="00384701" w:rsidRPr="00F555A1" w:rsidRDefault="00BD422D" w:rsidP="00EB76EB">
      <w:pPr>
        <w:numPr>
          <w:ilvl w:val="1"/>
          <w:numId w:val="149"/>
        </w:numPr>
        <w:tabs>
          <w:tab w:val="left" w:pos="567"/>
          <w:tab w:val="left" w:pos="1134"/>
        </w:tabs>
        <w:ind w:left="0" w:right="-284" w:firstLine="425"/>
        <w:jc w:val="both"/>
        <w:rPr>
          <w:sz w:val="24"/>
          <w:szCs w:val="24"/>
          <w:shd w:val="clear" w:color="auto" w:fill="FFFFFF"/>
        </w:rPr>
      </w:pPr>
      <w:r w:rsidRPr="00F555A1">
        <w:rPr>
          <w:sz w:val="24"/>
          <w:szCs w:val="24"/>
          <w:shd w:val="clear" w:color="auto" w:fill="FFFFFF"/>
        </w:rPr>
        <w:t>Результаты оценки профессиональных рисков должны учитываться при установлении работодателем н</w:t>
      </w:r>
      <w:r w:rsidR="008F7BF0" w:rsidRPr="00F555A1">
        <w:rPr>
          <w:sz w:val="24"/>
          <w:szCs w:val="24"/>
          <w:shd w:val="clear" w:color="auto" w:fill="FFFFFF"/>
        </w:rPr>
        <w:t>орм</w:t>
      </w:r>
      <w:r w:rsidR="00384701" w:rsidRPr="00F555A1">
        <w:rPr>
          <w:sz w:val="24"/>
          <w:szCs w:val="24"/>
          <w:shd w:val="clear" w:color="auto" w:fill="FFFFFF"/>
        </w:rPr>
        <w:t xml:space="preserve"> бесплатной выдачи средств индивидуальной защиты и смывающих средств работникам (ст. 221 ТК РФ).</w:t>
      </w:r>
    </w:p>
    <w:p w14:paraId="3460907A" w14:textId="77777777" w:rsidR="00384701" w:rsidRPr="00F555A1" w:rsidRDefault="002E1DC8" w:rsidP="00EB76EB">
      <w:pPr>
        <w:numPr>
          <w:ilvl w:val="1"/>
          <w:numId w:val="149"/>
        </w:numPr>
        <w:tabs>
          <w:tab w:val="left" w:pos="567"/>
          <w:tab w:val="left" w:pos="1134"/>
        </w:tabs>
        <w:ind w:left="0" w:right="-284" w:firstLine="425"/>
        <w:jc w:val="both"/>
        <w:rPr>
          <w:sz w:val="24"/>
          <w:szCs w:val="24"/>
          <w:shd w:val="clear" w:color="auto" w:fill="FFFFFF"/>
        </w:rPr>
      </w:pPr>
      <w:r w:rsidRPr="00F555A1">
        <w:rPr>
          <w:sz w:val="24"/>
          <w:szCs w:val="24"/>
          <w:shd w:val="clear" w:color="auto" w:fill="FFFFFF"/>
        </w:rPr>
        <w:t xml:space="preserve">Комитеты (комиссии) по охране труда, созданные у работодателя, должны принимать участие в процессах </w:t>
      </w:r>
      <w:r w:rsidR="00BD422D" w:rsidRPr="00F555A1">
        <w:rPr>
          <w:sz w:val="24"/>
          <w:szCs w:val="24"/>
          <w:shd w:val="clear" w:color="auto" w:fill="FFFFFF"/>
        </w:rPr>
        <w:t>оценк</w:t>
      </w:r>
      <w:r w:rsidRPr="00F555A1">
        <w:rPr>
          <w:sz w:val="24"/>
          <w:szCs w:val="24"/>
          <w:shd w:val="clear" w:color="auto" w:fill="FFFFFF"/>
        </w:rPr>
        <w:t>и</w:t>
      </w:r>
      <w:r w:rsidR="00BD422D" w:rsidRPr="00F555A1">
        <w:rPr>
          <w:sz w:val="24"/>
          <w:szCs w:val="24"/>
          <w:shd w:val="clear" w:color="auto" w:fill="FFFFFF"/>
        </w:rPr>
        <w:t xml:space="preserve"> профессиональных рисков и информировани</w:t>
      </w:r>
      <w:r w:rsidRPr="00F555A1">
        <w:rPr>
          <w:sz w:val="24"/>
          <w:szCs w:val="24"/>
          <w:shd w:val="clear" w:color="auto" w:fill="FFFFFF"/>
        </w:rPr>
        <w:t xml:space="preserve">я </w:t>
      </w:r>
      <w:r w:rsidR="00BD422D" w:rsidRPr="00F555A1">
        <w:rPr>
          <w:sz w:val="24"/>
          <w:szCs w:val="24"/>
          <w:shd w:val="clear" w:color="auto" w:fill="FFFFFF"/>
        </w:rPr>
        <w:t xml:space="preserve">работников о существующем риске повреждения здоровья </w:t>
      </w:r>
      <w:r w:rsidR="0028446F" w:rsidRPr="00F555A1">
        <w:rPr>
          <w:sz w:val="24"/>
          <w:szCs w:val="24"/>
          <w:shd w:val="clear" w:color="auto" w:fill="FFFFFF"/>
        </w:rPr>
        <w:t>(ст. 224 ТК РФ).</w:t>
      </w:r>
    </w:p>
    <w:p w14:paraId="77936CD6" w14:textId="77777777" w:rsidR="00C07BE7" w:rsidRPr="00F555A1" w:rsidRDefault="00C07BE7" w:rsidP="00EB76EB">
      <w:pPr>
        <w:numPr>
          <w:ilvl w:val="1"/>
          <w:numId w:val="149"/>
        </w:numPr>
        <w:tabs>
          <w:tab w:val="left" w:pos="567"/>
          <w:tab w:val="left" w:pos="1134"/>
        </w:tabs>
        <w:ind w:left="0" w:right="-284" w:firstLine="425"/>
        <w:jc w:val="both"/>
        <w:rPr>
          <w:sz w:val="24"/>
          <w:szCs w:val="24"/>
          <w:shd w:val="clear" w:color="auto" w:fill="FFFFFF"/>
        </w:rPr>
      </w:pPr>
      <w:r w:rsidRPr="00F555A1">
        <w:rPr>
          <w:sz w:val="24"/>
          <w:szCs w:val="24"/>
          <w:shd w:val="clear" w:color="auto" w:fill="FFFFFF"/>
        </w:rPr>
        <w:t>В целях реализации механизмов консультаций и взаимодействия по охране труда рекомендуется обеспечивать координацию и взаимодействие по охране труда с работниками и (или) их уполномоченными представителями по вопросам выявления опасностей, оценки уровня профессиональных рисков и плана мероприятий по управлению профессиональными ри</w:t>
      </w:r>
      <w:r w:rsidR="003750BA" w:rsidRPr="00F555A1">
        <w:rPr>
          <w:sz w:val="24"/>
          <w:szCs w:val="24"/>
          <w:shd w:val="clear" w:color="auto" w:fill="FFFFFF"/>
        </w:rPr>
        <w:t xml:space="preserve">сками и улучшению условий труда (п. </w:t>
      </w:r>
      <w:r w:rsidR="00657EE5" w:rsidRPr="00F555A1">
        <w:rPr>
          <w:sz w:val="24"/>
          <w:szCs w:val="24"/>
          <w:shd w:val="clear" w:color="auto" w:fill="FFFFFF"/>
        </w:rPr>
        <w:t>16</w:t>
      </w:r>
      <w:r w:rsidR="003750BA" w:rsidRPr="00F555A1">
        <w:rPr>
          <w:sz w:val="24"/>
          <w:szCs w:val="24"/>
          <w:shd w:val="clear" w:color="auto" w:fill="FFFFFF"/>
        </w:rPr>
        <w:t xml:space="preserve"> Примерного положения о СУОТ).</w:t>
      </w:r>
    </w:p>
    <w:p w14:paraId="6DC349BF" w14:textId="77777777" w:rsidR="00CC63B2" w:rsidRPr="00F555A1" w:rsidRDefault="00CC63B2" w:rsidP="00EB76EB">
      <w:pPr>
        <w:numPr>
          <w:ilvl w:val="1"/>
          <w:numId w:val="149"/>
        </w:numPr>
        <w:tabs>
          <w:tab w:val="left" w:pos="567"/>
          <w:tab w:val="left" w:pos="1134"/>
        </w:tabs>
        <w:ind w:left="0" w:right="-284" w:firstLine="425"/>
        <w:jc w:val="both"/>
        <w:rPr>
          <w:sz w:val="24"/>
          <w:szCs w:val="24"/>
          <w:shd w:val="clear" w:color="auto" w:fill="FFFFFF"/>
        </w:rPr>
      </w:pPr>
      <w:r w:rsidRPr="00F555A1">
        <w:rPr>
          <w:sz w:val="24"/>
          <w:szCs w:val="24"/>
          <w:shd w:val="clear" w:color="auto" w:fill="FFFFFF"/>
        </w:rPr>
        <w:t>Каждый работник имеет право на получение актуальной и достоверной информации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рабочем месте (ст. 216_2 ТК РФ).</w:t>
      </w:r>
    </w:p>
    <w:p w14:paraId="77F115E6" w14:textId="77777777" w:rsidR="002D3A15" w:rsidRPr="00F555A1" w:rsidRDefault="002D3A15" w:rsidP="000606C5">
      <w:pPr>
        <w:numPr>
          <w:ilvl w:val="1"/>
          <w:numId w:val="149"/>
        </w:numPr>
        <w:tabs>
          <w:tab w:val="left" w:pos="567"/>
          <w:tab w:val="left" w:pos="1134"/>
        </w:tabs>
        <w:ind w:left="0" w:right="-284" w:firstLine="425"/>
        <w:jc w:val="both"/>
        <w:rPr>
          <w:sz w:val="24"/>
          <w:szCs w:val="24"/>
          <w:shd w:val="clear" w:color="auto" w:fill="FFFFFF"/>
        </w:rPr>
      </w:pPr>
      <w:r w:rsidRPr="00F555A1">
        <w:rPr>
          <w:sz w:val="24"/>
          <w:szCs w:val="24"/>
          <w:shd w:val="clear" w:color="auto" w:fill="FFFFFF"/>
        </w:rPr>
        <w:t xml:space="preserve">Рекомендуется информировать работников в </w:t>
      </w:r>
      <w:proofErr w:type="gramStart"/>
      <w:r w:rsidRPr="00F555A1">
        <w:rPr>
          <w:sz w:val="24"/>
          <w:szCs w:val="24"/>
          <w:shd w:val="clear" w:color="auto" w:fill="FFFFFF"/>
        </w:rPr>
        <w:t>рамках</w:t>
      </w:r>
      <w:proofErr w:type="gramEnd"/>
      <w:r w:rsidRPr="00F555A1">
        <w:rPr>
          <w:sz w:val="24"/>
          <w:szCs w:val="24"/>
          <w:shd w:val="clear" w:color="auto" w:fill="FFFFFF"/>
        </w:rPr>
        <w:t xml:space="preserve"> СУОТ об опасностях и рисках на своих рабочих местах, а также разработанных в их отношении мерах управлен</w:t>
      </w:r>
      <w:r w:rsidR="000606C5" w:rsidRPr="00F555A1">
        <w:rPr>
          <w:sz w:val="24"/>
          <w:szCs w:val="24"/>
          <w:shd w:val="clear" w:color="auto" w:fill="FFFFFF"/>
        </w:rPr>
        <w:t>ия (п. 44 Примерного положения о СУОТ).</w:t>
      </w:r>
    </w:p>
    <w:p w14:paraId="76E21FF2" w14:textId="77777777" w:rsidR="00761752" w:rsidRPr="00F555A1" w:rsidRDefault="00C06B26" w:rsidP="00EB76EB">
      <w:pPr>
        <w:numPr>
          <w:ilvl w:val="1"/>
          <w:numId w:val="149"/>
        </w:numPr>
        <w:tabs>
          <w:tab w:val="left" w:pos="567"/>
          <w:tab w:val="left" w:pos="1134"/>
        </w:tabs>
        <w:ind w:left="0" w:right="-284" w:firstLine="425"/>
        <w:jc w:val="both"/>
        <w:rPr>
          <w:sz w:val="24"/>
          <w:szCs w:val="24"/>
          <w:shd w:val="clear" w:color="auto" w:fill="FFFFFF"/>
        </w:rPr>
      </w:pPr>
      <w:r w:rsidRPr="00F555A1">
        <w:rPr>
          <w:sz w:val="24"/>
          <w:szCs w:val="24"/>
          <w:shd w:val="clear" w:color="auto" w:fill="FFFFFF"/>
        </w:rPr>
        <w:t>Кроме вышеперечисленн</w:t>
      </w:r>
      <w:r w:rsidR="00761752" w:rsidRPr="00F555A1">
        <w:rPr>
          <w:sz w:val="24"/>
          <w:szCs w:val="24"/>
          <w:shd w:val="clear" w:color="auto" w:fill="FFFFFF"/>
        </w:rPr>
        <w:t>ых требований следует учитывать применимые поло</w:t>
      </w:r>
      <w:r w:rsidR="00981A31" w:rsidRPr="00F555A1">
        <w:rPr>
          <w:sz w:val="24"/>
          <w:szCs w:val="24"/>
          <w:shd w:val="clear" w:color="auto" w:fill="FFFFFF"/>
        </w:rPr>
        <w:t xml:space="preserve">жения </w:t>
      </w:r>
      <w:r w:rsidR="00761752" w:rsidRPr="00F555A1">
        <w:rPr>
          <w:sz w:val="24"/>
          <w:szCs w:val="24"/>
          <w:shd w:val="clear" w:color="auto" w:fill="FFFFFF"/>
        </w:rPr>
        <w:t>рекомендательных документов:</w:t>
      </w:r>
    </w:p>
    <w:p w14:paraId="5BF08FCF" w14:textId="77777777" w:rsidR="00761752" w:rsidRPr="00F555A1" w:rsidRDefault="00761752" w:rsidP="00EB76EB">
      <w:pPr>
        <w:pStyle w:val="a4"/>
        <w:numPr>
          <w:ilvl w:val="0"/>
          <w:numId w:val="14"/>
        </w:numPr>
        <w:tabs>
          <w:tab w:val="left" w:pos="284"/>
        </w:tabs>
        <w:ind w:left="426" w:right="-284" w:firstLine="0"/>
        <w:jc w:val="both"/>
        <w:rPr>
          <w:sz w:val="24"/>
          <w:szCs w:val="24"/>
        </w:rPr>
      </w:pPr>
      <w:r w:rsidRPr="00F555A1">
        <w:rPr>
          <w:sz w:val="24"/>
          <w:szCs w:val="24"/>
        </w:rPr>
        <w:t>«Рекомендаци</w:t>
      </w:r>
      <w:r w:rsidR="00981A31" w:rsidRPr="00F555A1">
        <w:rPr>
          <w:sz w:val="24"/>
          <w:szCs w:val="24"/>
        </w:rPr>
        <w:t>и</w:t>
      </w:r>
      <w:r w:rsidRPr="00F555A1">
        <w:rPr>
          <w:sz w:val="24"/>
          <w:szCs w:val="24"/>
        </w:rPr>
        <w:t xml:space="preserve"> по классификации, обнаружению, распознава</w:t>
      </w:r>
      <w:r w:rsidR="000F3539" w:rsidRPr="00F555A1">
        <w:rPr>
          <w:sz w:val="24"/>
          <w:szCs w:val="24"/>
        </w:rPr>
        <w:t>нию и описанию опасностей» (утверждены</w:t>
      </w:r>
      <w:r w:rsidRPr="00F555A1">
        <w:rPr>
          <w:sz w:val="24"/>
          <w:szCs w:val="24"/>
        </w:rPr>
        <w:t xml:space="preserve"> приказом Минтруда России от 31 января 2022 года N 36);</w:t>
      </w:r>
    </w:p>
    <w:p w14:paraId="36C9CCA5" w14:textId="77777777" w:rsidR="00761752" w:rsidRPr="00F555A1" w:rsidRDefault="00761752" w:rsidP="00EB76EB">
      <w:pPr>
        <w:pStyle w:val="a4"/>
        <w:numPr>
          <w:ilvl w:val="0"/>
          <w:numId w:val="14"/>
        </w:numPr>
        <w:tabs>
          <w:tab w:val="left" w:pos="284"/>
        </w:tabs>
        <w:ind w:left="426" w:right="-284" w:firstLine="0"/>
        <w:jc w:val="both"/>
        <w:rPr>
          <w:sz w:val="24"/>
          <w:szCs w:val="24"/>
        </w:rPr>
      </w:pPr>
      <w:r w:rsidRPr="00F555A1">
        <w:rPr>
          <w:sz w:val="24"/>
          <w:szCs w:val="24"/>
        </w:rPr>
        <w:t>«Рекомендаци</w:t>
      </w:r>
      <w:r w:rsidR="00981A31" w:rsidRPr="00F555A1">
        <w:rPr>
          <w:sz w:val="24"/>
          <w:szCs w:val="24"/>
        </w:rPr>
        <w:t>и</w:t>
      </w:r>
      <w:r w:rsidRPr="00F555A1">
        <w:rPr>
          <w:sz w:val="24"/>
          <w:szCs w:val="24"/>
        </w:rPr>
        <w:t xml:space="preserve"> по выбору методов оценки уровней профессиональных рисков и по сниж</w:t>
      </w:r>
      <w:r w:rsidR="000F3539" w:rsidRPr="00F555A1">
        <w:rPr>
          <w:sz w:val="24"/>
          <w:szCs w:val="24"/>
        </w:rPr>
        <w:t>ению уровней таких рисков» (утверждены</w:t>
      </w:r>
      <w:r w:rsidRPr="00F555A1">
        <w:rPr>
          <w:sz w:val="24"/>
          <w:szCs w:val="24"/>
        </w:rPr>
        <w:t xml:space="preserve"> приказом Минтруда России от 28 декабря 2021 года N 926).</w:t>
      </w:r>
    </w:p>
    <w:p w14:paraId="76BCA49D" w14:textId="77777777" w:rsidR="00761752" w:rsidRPr="0023360A" w:rsidRDefault="00761752" w:rsidP="00981A31">
      <w:pPr>
        <w:tabs>
          <w:tab w:val="left" w:pos="567"/>
          <w:tab w:val="left" w:pos="1134"/>
        </w:tabs>
        <w:ind w:left="425" w:right="-284"/>
        <w:jc w:val="both"/>
        <w:rPr>
          <w:sz w:val="24"/>
          <w:szCs w:val="24"/>
          <w:shd w:val="clear" w:color="auto" w:fill="FFFFFF"/>
        </w:rPr>
      </w:pPr>
    </w:p>
    <w:p w14:paraId="3E041099" w14:textId="77777777" w:rsidR="00FC698A" w:rsidRPr="00720678" w:rsidRDefault="00FC698A" w:rsidP="005F352D">
      <w:pPr>
        <w:tabs>
          <w:tab w:val="left" w:pos="567"/>
          <w:tab w:val="left" w:pos="1100"/>
          <w:tab w:val="left" w:pos="1134"/>
          <w:tab w:val="left" w:pos="1560"/>
        </w:tabs>
        <w:ind w:right="-284"/>
        <w:jc w:val="both"/>
        <w:rPr>
          <w:sz w:val="24"/>
          <w:szCs w:val="28"/>
        </w:rPr>
      </w:pPr>
    </w:p>
    <w:p w14:paraId="3CFD9746" w14:textId="77777777" w:rsidR="0010127D" w:rsidRPr="00720678" w:rsidRDefault="00866995" w:rsidP="00B00882">
      <w:pPr>
        <w:pStyle w:val="a4"/>
        <w:numPr>
          <w:ilvl w:val="0"/>
          <w:numId w:val="2"/>
        </w:numPr>
        <w:ind w:left="0" w:right="-2" w:hanging="142"/>
        <w:jc w:val="center"/>
        <w:rPr>
          <w:b/>
          <w:bCs/>
          <w:color w:val="000000"/>
          <w:sz w:val="28"/>
          <w:szCs w:val="28"/>
        </w:rPr>
      </w:pPr>
      <w:r w:rsidRPr="00720678">
        <w:rPr>
          <w:b/>
          <w:bCs/>
          <w:color w:val="000000"/>
          <w:sz w:val="28"/>
          <w:szCs w:val="28"/>
        </w:rPr>
        <w:t>Общие р</w:t>
      </w:r>
      <w:r w:rsidR="00D9725B" w:rsidRPr="00720678">
        <w:rPr>
          <w:b/>
          <w:bCs/>
          <w:color w:val="000000"/>
          <w:sz w:val="28"/>
          <w:szCs w:val="28"/>
        </w:rPr>
        <w:t xml:space="preserve">екомендации по </w:t>
      </w:r>
      <w:r w:rsidR="002102A7" w:rsidRPr="00720678">
        <w:rPr>
          <w:b/>
          <w:bCs/>
          <w:color w:val="000000"/>
          <w:sz w:val="28"/>
          <w:szCs w:val="28"/>
        </w:rPr>
        <w:t xml:space="preserve">разработке </w:t>
      </w:r>
      <w:r w:rsidR="001A7940" w:rsidRPr="00720678">
        <w:rPr>
          <w:b/>
          <w:bCs/>
          <w:color w:val="000000"/>
          <w:sz w:val="28"/>
          <w:szCs w:val="28"/>
        </w:rPr>
        <w:t>системы</w:t>
      </w:r>
      <w:r w:rsidR="002102A7" w:rsidRPr="00720678">
        <w:rPr>
          <w:b/>
          <w:bCs/>
          <w:color w:val="000000"/>
          <w:sz w:val="28"/>
          <w:szCs w:val="28"/>
        </w:rPr>
        <w:t xml:space="preserve"> управления профессиональными рисками</w:t>
      </w:r>
    </w:p>
    <w:p w14:paraId="67A11C2A" w14:textId="77777777" w:rsidR="00D5707A" w:rsidRPr="00720678" w:rsidRDefault="00D5707A" w:rsidP="005F352D">
      <w:pPr>
        <w:pStyle w:val="a4"/>
        <w:ind w:left="0" w:right="-2"/>
        <w:rPr>
          <w:b/>
          <w:bCs/>
          <w:color w:val="000000"/>
          <w:sz w:val="28"/>
          <w:szCs w:val="28"/>
        </w:rPr>
      </w:pPr>
    </w:p>
    <w:p w14:paraId="2AC258E4" w14:textId="77777777" w:rsidR="00376E03" w:rsidRPr="00F555A1" w:rsidRDefault="00376E03" w:rsidP="00B00882">
      <w:pPr>
        <w:numPr>
          <w:ilvl w:val="1"/>
          <w:numId w:val="7"/>
        </w:numPr>
        <w:tabs>
          <w:tab w:val="left" w:pos="567"/>
          <w:tab w:val="left" w:pos="1100"/>
          <w:tab w:val="left" w:pos="1134"/>
          <w:tab w:val="left" w:pos="1560"/>
        </w:tabs>
        <w:ind w:left="0" w:right="-285" w:firstLine="425"/>
        <w:jc w:val="both"/>
        <w:rPr>
          <w:sz w:val="24"/>
          <w:szCs w:val="24"/>
        </w:rPr>
      </w:pPr>
      <w:r w:rsidRPr="00F555A1">
        <w:rPr>
          <w:sz w:val="24"/>
          <w:szCs w:val="24"/>
        </w:rPr>
        <w:t xml:space="preserve">Оценку и управление профессиональными рисками </w:t>
      </w:r>
      <w:r w:rsidR="00E32DEC" w:rsidRPr="00F555A1">
        <w:rPr>
          <w:sz w:val="24"/>
          <w:szCs w:val="24"/>
        </w:rPr>
        <w:t>необходимо осуществлять</w:t>
      </w:r>
      <w:r w:rsidRPr="00F555A1">
        <w:rPr>
          <w:sz w:val="24"/>
          <w:szCs w:val="24"/>
        </w:rPr>
        <w:t xml:space="preserve"> в </w:t>
      </w:r>
      <w:proofErr w:type="gramStart"/>
      <w:r w:rsidRPr="00F555A1">
        <w:rPr>
          <w:sz w:val="24"/>
          <w:szCs w:val="24"/>
        </w:rPr>
        <w:t>р</w:t>
      </w:r>
      <w:r w:rsidR="00E32DEC" w:rsidRPr="00F555A1">
        <w:rPr>
          <w:sz w:val="24"/>
          <w:szCs w:val="24"/>
        </w:rPr>
        <w:t>амках</w:t>
      </w:r>
      <w:proofErr w:type="gramEnd"/>
      <w:r w:rsidR="00E32DEC" w:rsidRPr="00F555A1">
        <w:rPr>
          <w:sz w:val="24"/>
          <w:szCs w:val="24"/>
        </w:rPr>
        <w:t xml:space="preserve"> системы</w:t>
      </w:r>
      <w:r w:rsidR="00DA5F01" w:rsidRPr="00F555A1">
        <w:rPr>
          <w:sz w:val="24"/>
          <w:szCs w:val="24"/>
        </w:rPr>
        <w:t xml:space="preserve"> управления</w:t>
      </w:r>
      <w:r w:rsidR="0057538F" w:rsidRPr="00F555A1">
        <w:rPr>
          <w:sz w:val="24"/>
          <w:szCs w:val="24"/>
        </w:rPr>
        <w:t xml:space="preserve"> охраной труда</w:t>
      </w:r>
      <w:r w:rsidRPr="00F555A1">
        <w:rPr>
          <w:sz w:val="24"/>
          <w:szCs w:val="24"/>
        </w:rPr>
        <w:t>.</w:t>
      </w:r>
    </w:p>
    <w:p w14:paraId="7CD8F04D" w14:textId="77777777" w:rsidR="00153512" w:rsidRPr="00F555A1" w:rsidRDefault="00EE1912" w:rsidP="00153512">
      <w:pPr>
        <w:numPr>
          <w:ilvl w:val="1"/>
          <w:numId w:val="7"/>
        </w:numPr>
        <w:tabs>
          <w:tab w:val="left" w:pos="567"/>
          <w:tab w:val="left" w:pos="1100"/>
          <w:tab w:val="left" w:pos="1134"/>
          <w:tab w:val="left" w:pos="1560"/>
        </w:tabs>
        <w:ind w:left="0" w:right="-285" w:firstLine="425"/>
        <w:jc w:val="both"/>
        <w:rPr>
          <w:sz w:val="24"/>
          <w:szCs w:val="24"/>
        </w:rPr>
      </w:pPr>
      <w:r w:rsidRPr="00F555A1">
        <w:rPr>
          <w:sz w:val="24"/>
          <w:szCs w:val="24"/>
        </w:rPr>
        <w:t>Оценка и у</w:t>
      </w:r>
      <w:r w:rsidR="00153512" w:rsidRPr="00F555A1">
        <w:rPr>
          <w:sz w:val="24"/>
          <w:szCs w:val="24"/>
        </w:rPr>
        <w:t xml:space="preserve">правление </w:t>
      </w:r>
      <w:proofErr w:type="gramStart"/>
      <w:r w:rsidR="00153512" w:rsidRPr="00F555A1">
        <w:rPr>
          <w:sz w:val="24"/>
          <w:szCs w:val="24"/>
        </w:rPr>
        <w:t>профессиональным</w:t>
      </w:r>
      <w:proofErr w:type="gramEnd"/>
      <w:r w:rsidR="00153512" w:rsidRPr="00F555A1">
        <w:rPr>
          <w:sz w:val="24"/>
          <w:szCs w:val="24"/>
        </w:rPr>
        <w:t xml:space="preserve"> рисками </w:t>
      </w:r>
      <w:r w:rsidRPr="00F555A1">
        <w:rPr>
          <w:sz w:val="24"/>
          <w:szCs w:val="24"/>
        </w:rPr>
        <w:t>включают</w:t>
      </w:r>
      <w:r w:rsidR="00153512" w:rsidRPr="00F555A1">
        <w:rPr>
          <w:sz w:val="24"/>
          <w:szCs w:val="24"/>
        </w:rPr>
        <w:t xml:space="preserve"> в себя следующие взаимосвязанные и циклически повторяющиеся </w:t>
      </w:r>
      <w:r w:rsidR="00691EF5" w:rsidRPr="00F555A1">
        <w:rPr>
          <w:sz w:val="24"/>
          <w:szCs w:val="24"/>
        </w:rPr>
        <w:t>процессы</w:t>
      </w:r>
      <w:r w:rsidR="00153512" w:rsidRPr="00F555A1">
        <w:rPr>
          <w:sz w:val="24"/>
          <w:szCs w:val="24"/>
        </w:rPr>
        <w:t>:</w:t>
      </w:r>
    </w:p>
    <w:p w14:paraId="2987B322" w14:textId="77777777" w:rsidR="00153512" w:rsidRPr="00F555A1" w:rsidRDefault="00153512" w:rsidP="00153512">
      <w:pPr>
        <w:tabs>
          <w:tab w:val="left" w:pos="284"/>
        </w:tabs>
        <w:ind w:left="426" w:right="-284"/>
        <w:jc w:val="both"/>
        <w:rPr>
          <w:sz w:val="24"/>
          <w:szCs w:val="24"/>
        </w:rPr>
      </w:pPr>
      <w:r w:rsidRPr="00F555A1">
        <w:rPr>
          <w:sz w:val="24"/>
          <w:szCs w:val="24"/>
        </w:rPr>
        <w:t>-</w:t>
      </w:r>
      <w:r w:rsidRPr="00F555A1">
        <w:rPr>
          <w:sz w:val="24"/>
          <w:szCs w:val="24"/>
        </w:rPr>
        <w:tab/>
        <w:t>процесс идентификации опасностей;</w:t>
      </w:r>
    </w:p>
    <w:p w14:paraId="55EFEE40" w14:textId="77777777" w:rsidR="00153512" w:rsidRPr="00F555A1" w:rsidRDefault="00153512" w:rsidP="00153512">
      <w:pPr>
        <w:tabs>
          <w:tab w:val="left" w:pos="284"/>
        </w:tabs>
        <w:ind w:left="426" w:right="-284"/>
        <w:jc w:val="both"/>
        <w:rPr>
          <w:sz w:val="24"/>
          <w:szCs w:val="24"/>
        </w:rPr>
      </w:pPr>
      <w:r w:rsidRPr="00F555A1">
        <w:rPr>
          <w:sz w:val="24"/>
          <w:szCs w:val="24"/>
        </w:rPr>
        <w:t>-</w:t>
      </w:r>
      <w:r w:rsidRPr="00F555A1">
        <w:rPr>
          <w:sz w:val="24"/>
          <w:szCs w:val="24"/>
        </w:rPr>
        <w:tab/>
        <w:t>процесс оценки уровней профессиональных рисков;</w:t>
      </w:r>
    </w:p>
    <w:p w14:paraId="7093F15A" w14:textId="77777777" w:rsidR="00153512" w:rsidRPr="00F555A1" w:rsidRDefault="00153512" w:rsidP="00153512">
      <w:pPr>
        <w:tabs>
          <w:tab w:val="left" w:pos="284"/>
        </w:tabs>
        <w:ind w:left="426" w:right="-284"/>
        <w:jc w:val="both"/>
        <w:rPr>
          <w:sz w:val="24"/>
          <w:szCs w:val="24"/>
        </w:rPr>
      </w:pPr>
      <w:r w:rsidRPr="00F555A1">
        <w:rPr>
          <w:sz w:val="24"/>
          <w:szCs w:val="24"/>
        </w:rPr>
        <w:t>-</w:t>
      </w:r>
      <w:r w:rsidRPr="00F555A1">
        <w:rPr>
          <w:sz w:val="24"/>
          <w:szCs w:val="24"/>
        </w:rPr>
        <w:tab/>
        <w:t>процесс выработки и реализации защитных мер по результатам оценки профессиональных рисков;</w:t>
      </w:r>
    </w:p>
    <w:p w14:paraId="769EFD4F" w14:textId="77777777" w:rsidR="00EE1912" w:rsidRPr="00F555A1" w:rsidRDefault="00153512" w:rsidP="00EE1912">
      <w:pPr>
        <w:tabs>
          <w:tab w:val="left" w:pos="284"/>
        </w:tabs>
        <w:ind w:left="426" w:right="-284"/>
        <w:jc w:val="both"/>
        <w:rPr>
          <w:sz w:val="24"/>
          <w:szCs w:val="24"/>
        </w:rPr>
      </w:pPr>
      <w:r w:rsidRPr="00F555A1">
        <w:rPr>
          <w:sz w:val="24"/>
          <w:szCs w:val="24"/>
        </w:rPr>
        <w:t>-</w:t>
      </w:r>
      <w:r w:rsidRPr="00F555A1">
        <w:rPr>
          <w:sz w:val="24"/>
          <w:szCs w:val="24"/>
        </w:rPr>
        <w:tab/>
        <w:t>переоценка уровней остаточных рисков после реализации защитных мер и установление критериев для следующего этапа оценки и управления рисками.</w:t>
      </w:r>
    </w:p>
    <w:p w14:paraId="4C68A407" w14:textId="77777777" w:rsidR="0057538F" w:rsidRPr="00F555A1" w:rsidRDefault="00EE1912" w:rsidP="0057538F">
      <w:pPr>
        <w:numPr>
          <w:ilvl w:val="1"/>
          <w:numId w:val="7"/>
        </w:numPr>
        <w:tabs>
          <w:tab w:val="left" w:pos="567"/>
          <w:tab w:val="left" w:pos="1100"/>
          <w:tab w:val="left" w:pos="1134"/>
          <w:tab w:val="left" w:pos="1560"/>
        </w:tabs>
        <w:ind w:left="0" w:right="-285" w:firstLine="425"/>
        <w:jc w:val="both"/>
        <w:rPr>
          <w:sz w:val="24"/>
          <w:szCs w:val="24"/>
        </w:rPr>
      </w:pPr>
      <w:r w:rsidRPr="00F555A1">
        <w:rPr>
          <w:sz w:val="24"/>
          <w:szCs w:val="24"/>
        </w:rPr>
        <w:t>Оценка профессиональных рисков, включающая в</w:t>
      </w:r>
      <w:r w:rsidR="0057538F" w:rsidRPr="00F555A1">
        <w:rPr>
          <w:sz w:val="24"/>
          <w:szCs w:val="24"/>
        </w:rPr>
        <w:t>ыявление опасностей и профессиональных рисков, их анализ</w:t>
      </w:r>
      <w:r w:rsidR="00313586" w:rsidRPr="00F555A1">
        <w:rPr>
          <w:sz w:val="24"/>
          <w:szCs w:val="24"/>
        </w:rPr>
        <w:t xml:space="preserve"> </w:t>
      </w:r>
      <w:r w:rsidRPr="00F555A1">
        <w:rPr>
          <w:sz w:val="24"/>
          <w:szCs w:val="24"/>
        </w:rPr>
        <w:t xml:space="preserve">и </w:t>
      </w:r>
      <w:r w:rsidR="00313586" w:rsidRPr="00F555A1">
        <w:rPr>
          <w:sz w:val="24"/>
          <w:szCs w:val="24"/>
        </w:rPr>
        <w:t>оценку (</w:t>
      </w:r>
      <w:r w:rsidRPr="00F555A1">
        <w:rPr>
          <w:sz w:val="24"/>
          <w:szCs w:val="24"/>
        </w:rPr>
        <w:t>оценивание</w:t>
      </w:r>
      <w:r w:rsidR="00313586" w:rsidRPr="00F555A1">
        <w:rPr>
          <w:sz w:val="24"/>
          <w:szCs w:val="24"/>
        </w:rPr>
        <w:t xml:space="preserve">) риска </w:t>
      </w:r>
      <w:r w:rsidRPr="00F555A1">
        <w:rPr>
          <w:sz w:val="24"/>
          <w:szCs w:val="24"/>
        </w:rPr>
        <w:t>д</w:t>
      </w:r>
      <w:r w:rsidR="0057538F" w:rsidRPr="00F555A1">
        <w:rPr>
          <w:sz w:val="24"/>
          <w:szCs w:val="24"/>
        </w:rPr>
        <w:t>олжн</w:t>
      </w:r>
      <w:r w:rsidRPr="00F555A1">
        <w:rPr>
          <w:sz w:val="24"/>
          <w:szCs w:val="24"/>
        </w:rPr>
        <w:t>а</w:t>
      </w:r>
      <w:r w:rsidR="0057538F" w:rsidRPr="00F555A1">
        <w:rPr>
          <w:sz w:val="24"/>
          <w:szCs w:val="24"/>
        </w:rPr>
        <w:t xml:space="preserve"> осуществляться систематичес</w:t>
      </w:r>
      <w:r w:rsidR="008C3F30" w:rsidRPr="00F555A1">
        <w:rPr>
          <w:sz w:val="24"/>
          <w:szCs w:val="24"/>
        </w:rPr>
        <w:t>ки на регулярной основе</w:t>
      </w:r>
      <w:r w:rsidR="0057538F" w:rsidRPr="00F555A1">
        <w:rPr>
          <w:sz w:val="24"/>
          <w:szCs w:val="24"/>
        </w:rPr>
        <w:t>.</w:t>
      </w:r>
    </w:p>
    <w:p w14:paraId="656982C6" w14:textId="77777777" w:rsidR="0057538F" w:rsidRPr="00F555A1" w:rsidRDefault="006C6B87" w:rsidP="00153512">
      <w:pPr>
        <w:numPr>
          <w:ilvl w:val="1"/>
          <w:numId w:val="7"/>
        </w:numPr>
        <w:tabs>
          <w:tab w:val="left" w:pos="567"/>
          <w:tab w:val="left" w:pos="1100"/>
          <w:tab w:val="left" w:pos="1134"/>
          <w:tab w:val="left" w:pos="1560"/>
        </w:tabs>
        <w:ind w:left="0" w:right="-285" w:firstLine="425"/>
        <w:jc w:val="both"/>
        <w:rPr>
          <w:sz w:val="24"/>
          <w:szCs w:val="24"/>
        </w:rPr>
      </w:pPr>
      <w:r w:rsidRPr="00F555A1">
        <w:rPr>
          <w:sz w:val="24"/>
          <w:szCs w:val="24"/>
        </w:rPr>
        <w:lastRenderedPageBreak/>
        <w:t>Общая схема</w:t>
      </w:r>
      <w:r w:rsidR="00750FB4" w:rsidRPr="00F555A1">
        <w:rPr>
          <w:sz w:val="24"/>
          <w:szCs w:val="24"/>
        </w:rPr>
        <w:t xml:space="preserve"> процесса</w:t>
      </w:r>
      <w:r w:rsidR="00EE1912" w:rsidRPr="00F555A1">
        <w:rPr>
          <w:sz w:val="24"/>
          <w:szCs w:val="24"/>
        </w:rPr>
        <w:t xml:space="preserve"> оценки риска и управления</w:t>
      </w:r>
      <w:r w:rsidR="00750FB4" w:rsidRPr="00F555A1">
        <w:rPr>
          <w:sz w:val="24"/>
          <w:szCs w:val="24"/>
        </w:rPr>
        <w:t xml:space="preserve"> рисками</w:t>
      </w:r>
      <w:r w:rsidR="0057538F" w:rsidRPr="00F555A1">
        <w:rPr>
          <w:sz w:val="24"/>
          <w:szCs w:val="24"/>
        </w:rPr>
        <w:t xml:space="preserve"> </w:t>
      </w:r>
      <w:r w:rsidRPr="00F555A1">
        <w:rPr>
          <w:sz w:val="24"/>
          <w:szCs w:val="24"/>
        </w:rPr>
        <w:t>представлена на рис.</w:t>
      </w:r>
      <w:r w:rsidR="0057538F" w:rsidRPr="00F555A1">
        <w:rPr>
          <w:sz w:val="24"/>
          <w:szCs w:val="24"/>
        </w:rPr>
        <w:t>1.</w:t>
      </w:r>
    </w:p>
    <w:p w14:paraId="1BCAC4CB" w14:textId="77777777" w:rsidR="00691EF5" w:rsidRDefault="00750FB4" w:rsidP="00691EF5">
      <w:pPr>
        <w:tabs>
          <w:tab w:val="left" w:pos="567"/>
          <w:tab w:val="left" w:pos="1100"/>
          <w:tab w:val="left" w:pos="1134"/>
          <w:tab w:val="left" w:pos="1560"/>
        </w:tabs>
        <w:ind w:right="-285"/>
        <w:jc w:val="both"/>
        <w:rPr>
          <w:sz w:val="24"/>
          <w:szCs w:val="24"/>
          <w:highlight w:val="cyan"/>
        </w:rPr>
      </w:pPr>
      <w:r w:rsidRPr="00750FB4">
        <w:rPr>
          <w:rFonts w:eastAsia="Calibri"/>
          <w:noProof/>
          <w:sz w:val="28"/>
          <w:szCs w:val="28"/>
        </w:rPr>
        <w:drawing>
          <wp:anchor distT="0" distB="0" distL="114300" distR="114300" simplePos="0" relativeHeight="251653120" behindDoc="0" locked="0" layoutInCell="1" allowOverlap="1" wp14:anchorId="2B84CD3F" wp14:editId="0D1B18E8">
            <wp:simplePos x="0" y="0"/>
            <wp:positionH relativeFrom="column">
              <wp:posOffset>215900</wp:posOffset>
            </wp:positionH>
            <wp:positionV relativeFrom="paragraph">
              <wp:posOffset>299085</wp:posOffset>
            </wp:positionV>
            <wp:extent cx="5790565" cy="3738245"/>
            <wp:effectExtent l="0" t="0" r="63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saturation sat="0"/>
                              </a14:imgEffect>
                              <a14:imgEffect>
                                <a14:brightnessContrast bright="-1000" contrast="49000"/>
                              </a14:imgEffect>
                            </a14:imgLayer>
                          </a14:imgProps>
                        </a:ext>
                        <a:ext uri="{28A0092B-C50C-407E-A947-70E740481C1C}">
                          <a14:useLocalDpi xmlns:a14="http://schemas.microsoft.com/office/drawing/2010/main" val="0"/>
                        </a:ext>
                      </a:extLst>
                    </a:blip>
                    <a:srcRect/>
                    <a:stretch>
                      <a:fillRect/>
                    </a:stretch>
                  </pic:blipFill>
                  <pic:spPr bwMode="auto">
                    <a:xfrm>
                      <a:off x="0" y="0"/>
                      <a:ext cx="5790565" cy="3738245"/>
                    </a:xfrm>
                    <a:prstGeom prst="rect">
                      <a:avLst/>
                    </a:prstGeom>
                    <a:noFill/>
                  </pic:spPr>
                </pic:pic>
              </a:graphicData>
            </a:graphic>
            <wp14:sizeRelH relativeFrom="page">
              <wp14:pctWidth>0</wp14:pctWidth>
            </wp14:sizeRelH>
            <wp14:sizeRelV relativeFrom="page">
              <wp14:pctHeight>0</wp14:pctHeight>
            </wp14:sizeRelV>
          </wp:anchor>
        </w:drawing>
      </w:r>
    </w:p>
    <w:p w14:paraId="4CEC5193" w14:textId="77777777" w:rsidR="00691EF5" w:rsidRDefault="00691EF5" w:rsidP="00691EF5">
      <w:pPr>
        <w:tabs>
          <w:tab w:val="left" w:pos="567"/>
          <w:tab w:val="left" w:pos="1100"/>
          <w:tab w:val="left" w:pos="1134"/>
          <w:tab w:val="left" w:pos="1560"/>
        </w:tabs>
        <w:ind w:right="-285"/>
        <w:jc w:val="both"/>
        <w:rPr>
          <w:sz w:val="24"/>
          <w:szCs w:val="24"/>
          <w:highlight w:val="cyan"/>
        </w:rPr>
      </w:pPr>
    </w:p>
    <w:p w14:paraId="2102463A" w14:textId="77777777" w:rsidR="00691EF5" w:rsidRPr="00F555A1" w:rsidRDefault="00750FB4" w:rsidP="00EE1912">
      <w:pPr>
        <w:widowControl/>
        <w:autoSpaceDE/>
        <w:autoSpaceDN/>
        <w:adjustRightInd/>
        <w:spacing w:after="160" w:line="259" w:lineRule="auto"/>
        <w:jc w:val="center"/>
        <w:rPr>
          <w:rFonts w:eastAsia="Calibri"/>
          <w:sz w:val="24"/>
          <w:szCs w:val="24"/>
          <w:lang w:eastAsia="en-US"/>
        </w:rPr>
      </w:pPr>
      <w:r w:rsidRPr="00F555A1">
        <w:rPr>
          <w:rFonts w:eastAsia="Calibri"/>
          <w:sz w:val="24"/>
          <w:szCs w:val="24"/>
          <w:lang w:eastAsia="en-US"/>
        </w:rPr>
        <w:t>Рис.</w:t>
      </w:r>
      <w:r w:rsidR="006C6B87" w:rsidRPr="00F555A1">
        <w:rPr>
          <w:rFonts w:eastAsia="Calibri"/>
          <w:sz w:val="24"/>
          <w:szCs w:val="24"/>
          <w:lang w:eastAsia="en-US"/>
        </w:rPr>
        <w:t>1.</w:t>
      </w:r>
      <w:r w:rsidRPr="00F555A1">
        <w:rPr>
          <w:rFonts w:eastAsia="Calibri"/>
          <w:sz w:val="24"/>
          <w:szCs w:val="24"/>
          <w:lang w:eastAsia="en-US"/>
        </w:rPr>
        <w:t xml:space="preserve"> </w:t>
      </w:r>
      <w:r w:rsidR="006C6B87" w:rsidRPr="00F555A1">
        <w:rPr>
          <w:rFonts w:eastAsia="Calibri"/>
          <w:sz w:val="24"/>
          <w:szCs w:val="24"/>
          <w:lang w:eastAsia="en-US"/>
        </w:rPr>
        <w:t xml:space="preserve">Общая схема </w:t>
      </w:r>
      <w:r w:rsidR="008C3F30" w:rsidRPr="00F555A1">
        <w:rPr>
          <w:rFonts w:eastAsia="Calibri"/>
          <w:sz w:val="24"/>
          <w:szCs w:val="24"/>
          <w:lang w:eastAsia="en-US"/>
        </w:rPr>
        <w:t xml:space="preserve">процесса </w:t>
      </w:r>
      <w:r w:rsidR="00EE1912" w:rsidRPr="00F555A1">
        <w:rPr>
          <w:rFonts w:eastAsia="Calibri"/>
          <w:sz w:val="24"/>
          <w:szCs w:val="24"/>
          <w:lang w:eastAsia="en-US"/>
        </w:rPr>
        <w:t>оценки риска и управления рисками</w:t>
      </w:r>
    </w:p>
    <w:p w14:paraId="6F4CE008" w14:textId="77777777" w:rsidR="0010127D" w:rsidRPr="00F555A1" w:rsidRDefault="00180AE5" w:rsidP="00B00882">
      <w:pPr>
        <w:numPr>
          <w:ilvl w:val="1"/>
          <w:numId w:val="7"/>
        </w:numPr>
        <w:tabs>
          <w:tab w:val="left" w:pos="567"/>
          <w:tab w:val="left" w:pos="1100"/>
          <w:tab w:val="left" w:pos="1134"/>
          <w:tab w:val="left" w:pos="1560"/>
        </w:tabs>
        <w:ind w:left="0" w:right="-285" w:firstLine="425"/>
        <w:jc w:val="both"/>
        <w:rPr>
          <w:sz w:val="24"/>
          <w:szCs w:val="24"/>
        </w:rPr>
      </w:pPr>
      <w:r w:rsidRPr="00F555A1">
        <w:rPr>
          <w:sz w:val="24"/>
          <w:szCs w:val="24"/>
        </w:rPr>
        <w:t xml:space="preserve">Работодатель обязан установить </w:t>
      </w:r>
      <w:r w:rsidR="00A328A3" w:rsidRPr="00F555A1">
        <w:rPr>
          <w:sz w:val="24"/>
          <w:szCs w:val="24"/>
        </w:rPr>
        <w:t xml:space="preserve">процедуру </w:t>
      </w:r>
      <w:r w:rsidR="007A7911" w:rsidRPr="00F555A1">
        <w:rPr>
          <w:sz w:val="24"/>
          <w:szCs w:val="24"/>
        </w:rPr>
        <w:t>(</w:t>
      </w:r>
      <w:r w:rsidR="00A328A3" w:rsidRPr="00F555A1">
        <w:rPr>
          <w:sz w:val="24"/>
          <w:szCs w:val="24"/>
        </w:rPr>
        <w:t>порядок</w:t>
      </w:r>
      <w:r w:rsidR="007A7911" w:rsidRPr="00F555A1">
        <w:rPr>
          <w:sz w:val="24"/>
          <w:szCs w:val="24"/>
        </w:rPr>
        <w:t xml:space="preserve">) </w:t>
      </w:r>
      <w:r w:rsidR="003063C3" w:rsidRPr="00F555A1">
        <w:rPr>
          <w:sz w:val="24"/>
          <w:szCs w:val="24"/>
        </w:rPr>
        <w:t xml:space="preserve">выполнения </w:t>
      </w:r>
      <w:r w:rsidR="00B37538" w:rsidRPr="00F555A1">
        <w:rPr>
          <w:sz w:val="24"/>
          <w:szCs w:val="24"/>
        </w:rPr>
        <w:t xml:space="preserve">всех </w:t>
      </w:r>
      <w:r w:rsidR="00101278" w:rsidRPr="00F555A1">
        <w:rPr>
          <w:sz w:val="24"/>
          <w:szCs w:val="24"/>
        </w:rPr>
        <w:t>процессов</w:t>
      </w:r>
      <w:r w:rsidRPr="00F555A1">
        <w:rPr>
          <w:sz w:val="24"/>
          <w:szCs w:val="24"/>
        </w:rPr>
        <w:t xml:space="preserve"> </w:t>
      </w:r>
      <w:r w:rsidR="00443159" w:rsidRPr="00F555A1">
        <w:rPr>
          <w:sz w:val="24"/>
          <w:szCs w:val="24"/>
        </w:rPr>
        <w:t xml:space="preserve">системы </w:t>
      </w:r>
      <w:r w:rsidRPr="00F555A1">
        <w:rPr>
          <w:sz w:val="24"/>
          <w:szCs w:val="24"/>
        </w:rPr>
        <w:t>управления профессиональными рисками</w:t>
      </w:r>
      <w:r w:rsidR="00443159" w:rsidRPr="00F555A1">
        <w:rPr>
          <w:sz w:val="24"/>
          <w:szCs w:val="24"/>
        </w:rPr>
        <w:t xml:space="preserve"> в </w:t>
      </w:r>
      <w:r w:rsidR="00935EDC" w:rsidRPr="00F555A1">
        <w:rPr>
          <w:sz w:val="24"/>
          <w:szCs w:val="24"/>
        </w:rPr>
        <w:t>локальных нормативных акт</w:t>
      </w:r>
      <w:r w:rsidR="00B77EB7" w:rsidRPr="00F555A1">
        <w:rPr>
          <w:sz w:val="24"/>
          <w:szCs w:val="24"/>
        </w:rPr>
        <w:t>ах</w:t>
      </w:r>
      <w:r w:rsidR="00935EDC" w:rsidRPr="00F555A1">
        <w:rPr>
          <w:sz w:val="24"/>
          <w:szCs w:val="24"/>
        </w:rPr>
        <w:t xml:space="preserve"> (далее – </w:t>
      </w:r>
      <w:r w:rsidR="00B9104B" w:rsidRPr="00F555A1">
        <w:rPr>
          <w:sz w:val="24"/>
          <w:szCs w:val="24"/>
        </w:rPr>
        <w:t>документах</w:t>
      </w:r>
      <w:r w:rsidR="00935EDC" w:rsidRPr="00F555A1">
        <w:rPr>
          <w:sz w:val="24"/>
          <w:szCs w:val="24"/>
        </w:rPr>
        <w:t>)</w:t>
      </w:r>
      <w:r w:rsidR="00DB2840" w:rsidRPr="00F555A1">
        <w:rPr>
          <w:sz w:val="24"/>
          <w:szCs w:val="24"/>
        </w:rPr>
        <w:t xml:space="preserve"> </w:t>
      </w:r>
      <w:r w:rsidRPr="00F555A1">
        <w:rPr>
          <w:sz w:val="24"/>
          <w:szCs w:val="24"/>
        </w:rPr>
        <w:t>организации</w:t>
      </w:r>
      <w:r w:rsidR="00101278" w:rsidRPr="00F555A1">
        <w:rPr>
          <w:sz w:val="24"/>
          <w:szCs w:val="24"/>
        </w:rPr>
        <w:t>, являющихся неотъемлемой частью СУОТ.</w:t>
      </w:r>
    </w:p>
    <w:p w14:paraId="733B7F40" w14:textId="77777777" w:rsidR="00101278" w:rsidRPr="00F555A1" w:rsidRDefault="00A328A3" w:rsidP="00B00882">
      <w:pPr>
        <w:numPr>
          <w:ilvl w:val="1"/>
          <w:numId w:val="7"/>
        </w:numPr>
        <w:tabs>
          <w:tab w:val="left" w:pos="567"/>
          <w:tab w:val="left" w:pos="1100"/>
          <w:tab w:val="left" w:pos="1134"/>
          <w:tab w:val="left" w:pos="1560"/>
        </w:tabs>
        <w:ind w:left="0" w:right="-285" w:firstLine="425"/>
        <w:jc w:val="both"/>
        <w:rPr>
          <w:sz w:val="24"/>
          <w:szCs w:val="24"/>
        </w:rPr>
      </w:pPr>
      <w:r w:rsidRPr="00F555A1">
        <w:rPr>
          <w:sz w:val="24"/>
          <w:szCs w:val="24"/>
        </w:rPr>
        <w:t>Процедур</w:t>
      </w:r>
      <w:r w:rsidR="00443159" w:rsidRPr="00F555A1">
        <w:rPr>
          <w:sz w:val="24"/>
          <w:szCs w:val="24"/>
        </w:rPr>
        <w:t>ы,</w:t>
      </w:r>
      <w:r w:rsidR="00040E18" w:rsidRPr="00F555A1">
        <w:rPr>
          <w:sz w:val="24"/>
          <w:szCs w:val="24"/>
        </w:rPr>
        <w:t xml:space="preserve"> устанавливающие порядок выполнения процессов</w:t>
      </w:r>
      <w:r w:rsidR="00691EF5" w:rsidRPr="00F555A1">
        <w:rPr>
          <w:sz w:val="24"/>
          <w:szCs w:val="24"/>
        </w:rPr>
        <w:t xml:space="preserve"> </w:t>
      </w:r>
      <w:r w:rsidR="00101278" w:rsidRPr="00F555A1">
        <w:rPr>
          <w:sz w:val="24"/>
          <w:szCs w:val="24"/>
        </w:rPr>
        <w:t>управления профессиональными рисками</w:t>
      </w:r>
      <w:r w:rsidR="00040E18" w:rsidRPr="00F555A1">
        <w:rPr>
          <w:sz w:val="24"/>
          <w:szCs w:val="24"/>
        </w:rPr>
        <w:t>,</w:t>
      </w:r>
      <w:r w:rsidR="00CF267B" w:rsidRPr="00F555A1">
        <w:rPr>
          <w:sz w:val="24"/>
          <w:szCs w:val="24"/>
        </w:rPr>
        <w:t xml:space="preserve"> </w:t>
      </w:r>
      <w:r w:rsidR="003063C3" w:rsidRPr="00F555A1">
        <w:rPr>
          <w:sz w:val="24"/>
          <w:szCs w:val="24"/>
        </w:rPr>
        <w:t xml:space="preserve">рекомендуется </w:t>
      </w:r>
      <w:r w:rsidR="00F43F15" w:rsidRPr="00F555A1">
        <w:rPr>
          <w:sz w:val="24"/>
          <w:szCs w:val="24"/>
        </w:rPr>
        <w:t>включать</w:t>
      </w:r>
      <w:r w:rsidR="003063C3" w:rsidRPr="00F555A1">
        <w:rPr>
          <w:sz w:val="24"/>
          <w:szCs w:val="24"/>
        </w:rPr>
        <w:t xml:space="preserve"> </w:t>
      </w:r>
      <w:r w:rsidR="00CF267B" w:rsidRPr="00F555A1">
        <w:rPr>
          <w:sz w:val="24"/>
          <w:szCs w:val="24"/>
        </w:rPr>
        <w:t>в положени</w:t>
      </w:r>
      <w:r w:rsidR="00F43F15" w:rsidRPr="00F555A1">
        <w:rPr>
          <w:sz w:val="24"/>
          <w:szCs w:val="24"/>
        </w:rPr>
        <w:t>е</w:t>
      </w:r>
      <w:r w:rsidR="00CF267B" w:rsidRPr="00F555A1">
        <w:rPr>
          <w:sz w:val="24"/>
          <w:szCs w:val="24"/>
        </w:rPr>
        <w:t xml:space="preserve"> о СУОТ или</w:t>
      </w:r>
      <w:r w:rsidR="00101278" w:rsidRPr="00F555A1">
        <w:rPr>
          <w:sz w:val="24"/>
          <w:szCs w:val="24"/>
        </w:rPr>
        <w:t xml:space="preserve"> </w:t>
      </w:r>
      <w:r w:rsidR="00DA5F01" w:rsidRPr="00F555A1">
        <w:rPr>
          <w:sz w:val="24"/>
          <w:szCs w:val="24"/>
        </w:rPr>
        <w:t xml:space="preserve">оформлять </w:t>
      </w:r>
      <w:r w:rsidR="00CF267B" w:rsidRPr="00F555A1">
        <w:rPr>
          <w:sz w:val="24"/>
          <w:szCs w:val="24"/>
        </w:rPr>
        <w:t>отдельн</w:t>
      </w:r>
      <w:r w:rsidR="00DA5F01" w:rsidRPr="00F555A1">
        <w:rPr>
          <w:sz w:val="24"/>
          <w:szCs w:val="24"/>
        </w:rPr>
        <w:t>ым</w:t>
      </w:r>
      <w:r w:rsidRPr="00F555A1">
        <w:rPr>
          <w:sz w:val="24"/>
          <w:szCs w:val="24"/>
        </w:rPr>
        <w:t xml:space="preserve"> </w:t>
      </w:r>
      <w:r w:rsidR="00DA5F01" w:rsidRPr="00F555A1">
        <w:rPr>
          <w:sz w:val="24"/>
          <w:szCs w:val="24"/>
        </w:rPr>
        <w:t>документом</w:t>
      </w:r>
      <w:r w:rsidR="007A7911" w:rsidRPr="00F555A1">
        <w:rPr>
          <w:sz w:val="24"/>
          <w:szCs w:val="24"/>
        </w:rPr>
        <w:t>,</w:t>
      </w:r>
      <w:r w:rsidR="00CF267B" w:rsidRPr="00F555A1">
        <w:rPr>
          <w:sz w:val="24"/>
          <w:szCs w:val="24"/>
        </w:rPr>
        <w:t xml:space="preserve"> который может называться</w:t>
      </w:r>
      <w:r w:rsidRPr="00F555A1">
        <w:rPr>
          <w:sz w:val="24"/>
          <w:szCs w:val="24"/>
        </w:rPr>
        <w:t>,</w:t>
      </w:r>
      <w:r w:rsidR="00CF267B" w:rsidRPr="00F555A1">
        <w:rPr>
          <w:sz w:val="24"/>
          <w:szCs w:val="24"/>
        </w:rPr>
        <w:t xml:space="preserve"> </w:t>
      </w:r>
      <w:r w:rsidR="002102A7" w:rsidRPr="00F555A1">
        <w:rPr>
          <w:sz w:val="24"/>
          <w:szCs w:val="24"/>
        </w:rPr>
        <w:t>например</w:t>
      </w:r>
      <w:r w:rsidRPr="00F555A1">
        <w:rPr>
          <w:sz w:val="24"/>
          <w:szCs w:val="24"/>
        </w:rPr>
        <w:t>:</w:t>
      </w:r>
      <w:r w:rsidR="002102A7" w:rsidRPr="00F555A1">
        <w:rPr>
          <w:sz w:val="24"/>
          <w:szCs w:val="24"/>
        </w:rPr>
        <w:t xml:space="preserve"> </w:t>
      </w:r>
      <w:r w:rsidR="00CF267B" w:rsidRPr="00F555A1">
        <w:rPr>
          <w:sz w:val="24"/>
          <w:szCs w:val="24"/>
        </w:rPr>
        <w:t>процедура</w:t>
      </w:r>
      <w:r w:rsidR="007A7911" w:rsidRPr="00F555A1">
        <w:rPr>
          <w:sz w:val="24"/>
          <w:szCs w:val="24"/>
        </w:rPr>
        <w:t xml:space="preserve">, </w:t>
      </w:r>
      <w:r w:rsidR="00CF267B" w:rsidRPr="00F555A1">
        <w:rPr>
          <w:sz w:val="24"/>
          <w:szCs w:val="24"/>
        </w:rPr>
        <w:t>положение, стандарт</w:t>
      </w:r>
      <w:r w:rsidR="00AE3E6C" w:rsidRPr="00F555A1">
        <w:rPr>
          <w:sz w:val="24"/>
          <w:szCs w:val="24"/>
        </w:rPr>
        <w:t xml:space="preserve"> </w:t>
      </w:r>
      <w:r w:rsidR="002102A7" w:rsidRPr="00F555A1">
        <w:rPr>
          <w:sz w:val="24"/>
          <w:szCs w:val="24"/>
        </w:rPr>
        <w:t>или иначе</w:t>
      </w:r>
      <w:r w:rsidR="00CF267B" w:rsidRPr="00F555A1">
        <w:rPr>
          <w:sz w:val="24"/>
          <w:szCs w:val="24"/>
        </w:rPr>
        <w:t>.</w:t>
      </w:r>
      <w:r w:rsidR="00286F57" w:rsidRPr="00F555A1">
        <w:rPr>
          <w:sz w:val="24"/>
          <w:szCs w:val="24"/>
        </w:rPr>
        <w:t xml:space="preserve"> Например: «Процедура управления профессиональными рисками»</w:t>
      </w:r>
      <w:r w:rsidR="00DA5F01" w:rsidRPr="00F555A1">
        <w:rPr>
          <w:sz w:val="24"/>
          <w:szCs w:val="24"/>
        </w:rPr>
        <w:t>.</w:t>
      </w:r>
    </w:p>
    <w:p w14:paraId="4C8DAD44" w14:textId="215F85D2" w:rsidR="00040E18" w:rsidRPr="00F555A1" w:rsidRDefault="007A7911" w:rsidP="00B00882">
      <w:pPr>
        <w:numPr>
          <w:ilvl w:val="1"/>
          <w:numId w:val="7"/>
        </w:numPr>
        <w:tabs>
          <w:tab w:val="left" w:pos="567"/>
          <w:tab w:val="left" w:pos="1100"/>
          <w:tab w:val="left" w:pos="1134"/>
          <w:tab w:val="left" w:pos="1560"/>
        </w:tabs>
        <w:ind w:left="0" w:right="-285" w:firstLine="425"/>
        <w:jc w:val="both"/>
        <w:rPr>
          <w:sz w:val="24"/>
          <w:szCs w:val="24"/>
        </w:rPr>
      </w:pPr>
      <w:r w:rsidRPr="00F555A1">
        <w:rPr>
          <w:sz w:val="24"/>
          <w:szCs w:val="24"/>
        </w:rPr>
        <w:t>В</w:t>
      </w:r>
      <w:r w:rsidR="00B37538" w:rsidRPr="00F555A1">
        <w:rPr>
          <w:sz w:val="24"/>
          <w:szCs w:val="24"/>
        </w:rPr>
        <w:t xml:space="preserve">озможна </w:t>
      </w:r>
      <w:r w:rsidR="00A328A3" w:rsidRPr="00F555A1">
        <w:rPr>
          <w:sz w:val="24"/>
          <w:szCs w:val="24"/>
        </w:rPr>
        <w:t xml:space="preserve">разработка </w:t>
      </w:r>
      <w:r w:rsidR="00DA5F01" w:rsidRPr="00F555A1">
        <w:rPr>
          <w:sz w:val="24"/>
          <w:szCs w:val="24"/>
        </w:rPr>
        <w:t>документов</w:t>
      </w:r>
      <w:r w:rsidR="00147F3B" w:rsidRPr="00F555A1">
        <w:rPr>
          <w:sz w:val="24"/>
          <w:szCs w:val="24"/>
        </w:rPr>
        <w:t>,</w:t>
      </w:r>
      <w:r w:rsidRPr="00F555A1">
        <w:rPr>
          <w:sz w:val="24"/>
          <w:szCs w:val="24"/>
        </w:rPr>
        <w:t xml:space="preserve"> </w:t>
      </w:r>
      <w:r w:rsidR="00AE3E6C" w:rsidRPr="00F555A1">
        <w:rPr>
          <w:sz w:val="24"/>
          <w:szCs w:val="24"/>
        </w:rPr>
        <w:t>устанавливающих порядок</w:t>
      </w:r>
      <w:r w:rsidR="00FE0974" w:rsidRPr="00F555A1">
        <w:rPr>
          <w:sz w:val="24"/>
          <w:szCs w:val="24"/>
        </w:rPr>
        <w:t xml:space="preserve"> выполнения каждого</w:t>
      </w:r>
      <w:r w:rsidR="00040E18" w:rsidRPr="00F555A1">
        <w:rPr>
          <w:sz w:val="24"/>
          <w:szCs w:val="24"/>
        </w:rPr>
        <w:t xml:space="preserve"> </w:t>
      </w:r>
      <w:r w:rsidR="00691EF5" w:rsidRPr="00F555A1">
        <w:rPr>
          <w:sz w:val="24"/>
          <w:szCs w:val="24"/>
        </w:rPr>
        <w:t>процесса</w:t>
      </w:r>
      <w:r w:rsidR="00040E18" w:rsidRPr="00F555A1">
        <w:rPr>
          <w:sz w:val="24"/>
          <w:szCs w:val="24"/>
        </w:rPr>
        <w:t xml:space="preserve"> управления профессиональными рисками в отдельности.</w:t>
      </w:r>
      <w:r w:rsidR="00A148BD" w:rsidRPr="00F555A1">
        <w:rPr>
          <w:sz w:val="24"/>
          <w:szCs w:val="24"/>
        </w:rPr>
        <w:t xml:space="preserve"> Например: </w:t>
      </w:r>
      <w:r w:rsidR="00FE0974" w:rsidRPr="00F555A1">
        <w:rPr>
          <w:sz w:val="24"/>
          <w:szCs w:val="24"/>
        </w:rPr>
        <w:t>«Процедура выявления (идентификации) опасностей» или</w:t>
      </w:r>
      <w:r w:rsidR="00691EF5" w:rsidRPr="00F555A1">
        <w:rPr>
          <w:sz w:val="24"/>
          <w:szCs w:val="24"/>
        </w:rPr>
        <w:t xml:space="preserve"> </w:t>
      </w:r>
      <w:r w:rsidR="00FE0974" w:rsidRPr="00F555A1">
        <w:rPr>
          <w:sz w:val="24"/>
          <w:szCs w:val="24"/>
        </w:rPr>
        <w:t>«Процедура оценки</w:t>
      </w:r>
      <w:r w:rsidR="00AE3E6C" w:rsidRPr="00F555A1">
        <w:rPr>
          <w:sz w:val="24"/>
          <w:szCs w:val="24"/>
        </w:rPr>
        <w:t xml:space="preserve"> уровней</w:t>
      </w:r>
      <w:r w:rsidR="00FE0974" w:rsidRPr="00F555A1">
        <w:rPr>
          <w:sz w:val="24"/>
          <w:szCs w:val="24"/>
        </w:rPr>
        <w:t xml:space="preserve"> профессиональных рисков»</w:t>
      </w:r>
      <w:r w:rsidR="00AE3E6C" w:rsidRPr="00F555A1">
        <w:rPr>
          <w:sz w:val="24"/>
          <w:szCs w:val="24"/>
        </w:rPr>
        <w:t>.</w:t>
      </w:r>
    </w:p>
    <w:p w14:paraId="723CDCA5" w14:textId="77777777" w:rsidR="00B37538" w:rsidRPr="00F555A1" w:rsidRDefault="00040E18" w:rsidP="00B00882">
      <w:pPr>
        <w:numPr>
          <w:ilvl w:val="1"/>
          <w:numId w:val="7"/>
        </w:numPr>
        <w:tabs>
          <w:tab w:val="left" w:pos="567"/>
          <w:tab w:val="left" w:pos="1100"/>
          <w:tab w:val="left" w:pos="1134"/>
          <w:tab w:val="left" w:pos="1560"/>
        </w:tabs>
        <w:ind w:left="0" w:right="-285" w:firstLine="425"/>
        <w:jc w:val="both"/>
        <w:rPr>
          <w:sz w:val="24"/>
          <w:szCs w:val="24"/>
        </w:rPr>
      </w:pPr>
      <w:r w:rsidRPr="00F555A1">
        <w:rPr>
          <w:sz w:val="24"/>
          <w:szCs w:val="24"/>
        </w:rPr>
        <w:t xml:space="preserve"> </w:t>
      </w:r>
      <w:r w:rsidR="00B37538" w:rsidRPr="00F555A1">
        <w:rPr>
          <w:sz w:val="24"/>
          <w:szCs w:val="24"/>
        </w:rPr>
        <w:t>Количество и наименование разделов</w:t>
      </w:r>
      <w:r w:rsidR="00DA4EFF" w:rsidRPr="00F555A1">
        <w:rPr>
          <w:sz w:val="24"/>
          <w:szCs w:val="24"/>
        </w:rPr>
        <w:t xml:space="preserve"> и подразделов</w:t>
      </w:r>
      <w:r w:rsidR="00FE0974" w:rsidRPr="00F555A1">
        <w:rPr>
          <w:sz w:val="24"/>
          <w:szCs w:val="24"/>
        </w:rPr>
        <w:t xml:space="preserve"> в </w:t>
      </w:r>
      <w:proofErr w:type="gramStart"/>
      <w:r w:rsidR="00DA5F01" w:rsidRPr="00F555A1">
        <w:rPr>
          <w:sz w:val="24"/>
          <w:szCs w:val="24"/>
        </w:rPr>
        <w:t>документах</w:t>
      </w:r>
      <w:proofErr w:type="gramEnd"/>
      <w:r w:rsidR="00FE0974" w:rsidRPr="00F555A1">
        <w:rPr>
          <w:sz w:val="24"/>
          <w:szCs w:val="24"/>
        </w:rPr>
        <w:t xml:space="preserve">, </w:t>
      </w:r>
      <w:r w:rsidR="00B37538" w:rsidRPr="00F555A1">
        <w:rPr>
          <w:sz w:val="24"/>
          <w:szCs w:val="24"/>
        </w:rPr>
        <w:t>работодатель определяет самостоятельно.</w:t>
      </w:r>
    </w:p>
    <w:p w14:paraId="23E9A911" w14:textId="77777777" w:rsidR="0092227A" w:rsidRPr="00F555A1" w:rsidRDefault="0092227A" w:rsidP="00B00882">
      <w:pPr>
        <w:numPr>
          <w:ilvl w:val="1"/>
          <w:numId w:val="7"/>
        </w:numPr>
        <w:tabs>
          <w:tab w:val="left" w:pos="567"/>
          <w:tab w:val="left" w:pos="1100"/>
          <w:tab w:val="left" w:pos="1134"/>
          <w:tab w:val="left" w:pos="1560"/>
        </w:tabs>
        <w:ind w:left="0" w:right="-285" w:firstLine="425"/>
        <w:jc w:val="both"/>
        <w:rPr>
          <w:sz w:val="24"/>
          <w:szCs w:val="24"/>
        </w:rPr>
      </w:pPr>
      <w:r w:rsidRPr="00F555A1">
        <w:rPr>
          <w:sz w:val="24"/>
          <w:szCs w:val="24"/>
        </w:rPr>
        <w:t>Создание системы управления професси</w:t>
      </w:r>
      <w:r w:rsidR="00DA5F01" w:rsidRPr="00F555A1">
        <w:rPr>
          <w:sz w:val="24"/>
          <w:szCs w:val="24"/>
        </w:rPr>
        <w:t>ональными рисками</w:t>
      </w:r>
      <w:r w:rsidRPr="00F555A1">
        <w:rPr>
          <w:sz w:val="24"/>
          <w:szCs w:val="24"/>
        </w:rPr>
        <w:t xml:space="preserve"> рекомендуется начать с определения ее структуры.</w:t>
      </w:r>
    </w:p>
    <w:p w14:paraId="5607C638" w14:textId="77777777" w:rsidR="00AE14D7" w:rsidRPr="00F555A1" w:rsidRDefault="00B77EB7" w:rsidP="00F739EA">
      <w:pPr>
        <w:numPr>
          <w:ilvl w:val="1"/>
          <w:numId w:val="7"/>
        </w:numPr>
        <w:tabs>
          <w:tab w:val="left" w:pos="567"/>
          <w:tab w:val="left" w:pos="1100"/>
          <w:tab w:val="left" w:pos="1134"/>
          <w:tab w:val="left" w:pos="1560"/>
        </w:tabs>
        <w:ind w:left="0" w:right="-285" w:firstLine="425"/>
        <w:jc w:val="both"/>
        <w:rPr>
          <w:sz w:val="24"/>
          <w:szCs w:val="24"/>
        </w:rPr>
      </w:pPr>
      <w:r w:rsidRPr="00F555A1">
        <w:rPr>
          <w:sz w:val="24"/>
          <w:szCs w:val="24"/>
        </w:rPr>
        <w:t xml:space="preserve"> Структур</w:t>
      </w:r>
      <w:r w:rsidR="00750FB4" w:rsidRPr="00F555A1">
        <w:rPr>
          <w:sz w:val="24"/>
          <w:szCs w:val="24"/>
        </w:rPr>
        <w:t>у</w:t>
      </w:r>
      <w:r w:rsidRPr="00F555A1">
        <w:rPr>
          <w:sz w:val="24"/>
          <w:szCs w:val="24"/>
        </w:rPr>
        <w:t xml:space="preserve"> системы </w:t>
      </w:r>
      <w:r w:rsidR="0092227A" w:rsidRPr="00F555A1">
        <w:rPr>
          <w:sz w:val="24"/>
          <w:szCs w:val="24"/>
        </w:rPr>
        <w:t xml:space="preserve">управления профессиональными рисками </w:t>
      </w:r>
      <w:r w:rsidR="00750FB4" w:rsidRPr="00F555A1">
        <w:rPr>
          <w:sz w:val="24"/>
          <w:szCs w:val="24"/>
        </w:rPr>
        <w:t>рекомендуется</w:t>
      </w:r>
      <w:r w:rsidR="0092227A" w:rsidRPr="00F555A1">
        <w:rPr>
          <w:sz w:val="24"/>
          <w:szCs w:val="24"/>
        </w:rPr>
        <w:t xml:space="preserve"> </w:t>
      </w:r>
      <w:r w:rsidR="00666F44" w:rsidRPr="00F555A1">
        <w:rPr>
          <w:sz w:val="24"/>
          <w:szCs w:val="24"/>
        </w:rPr>
        <w:t>определ</w:t>
      </w:r>
      <w:r w:rsidR="00750FB4" w:rsidRPr="00F555A1">
        <w:rPr>
          <w:sz w:val="24"/>
          <w:szCs w:val="24"/>
        </w:rPr>
        <w:t>ить и описать</w:t>
      </w:r>
      <w:r w:rsidR="0092227A" w:rsidRPr="00F555A1">
        <w:rPr>
          <w:sz w:val="24"/>
          <w:szCs w:val="24"/>
        </w:rPr>
        <w:t xml:space="preserve"> в </w:t>
      </w:r>
      <w:r w:rsidR="00F739EA" w:rsidRPr="00F555A1">
        <w:rPr>
          <w:sz w:val="24"/>
          <w:szCs w:val="24"/>
        </w:rPr>
        <w:t xml:space="preserve">локальных нормативных </w:t>
      </w:r>
      <w:proofErr w:type="gramStart"/>
      <w:r w:rsidR="00F739EA" w:rsidRPr="00F555A1">
        <w:rPr>
          <w:sz w:val="24"/>
          <w:szCs w:val="24"/>
        </w:rPr>
        <w:t>актах</w:t>
      </w:r>
      <w:proofErr w:type="gramEnd"/>
      <w:r w:rsidR="00F739EA" w:rsidRPr="00F555A1">
        <w:rPr>
          <w:sz w:val="24"/>
          <w:szCs w:val="24"/>
        </w:rPr>
        <w:t xml:space="preserve"> СУОТ </w:t>
      </w:r>
      <w:r w:rsidR="00DA5F01" w:rsidRPr="00F555A1">
        <w:rPr>
          <w:sz w:val="24"/>
          <w:szCs w:val="24"/>
        </w:rPr>
        <w:t>организации</w:t>
      </w:r>
      <w:r w:rsidR="0092227A" w:rsidRPr="00F555A1">
        <w:rPr>
          <w:sz w:val="24"/>
          <w:szCs w:val="24"/>
        </w:rPr>
        <w:t>.</w:t>
      </w:r>
    </w:p>
    <w:p w14:paraId="034C3268" w14:textId="77777777" w:rsidR="00754DC6" w:rsidRPr="00F555A1" w:rsidRDefault="00921374" w:rsidP="00B00882">
      <w:pPr>
        <w:numPr>
          <w:ilvl w:val="1"/>
          <w:numId w:val="7"/>
        </w:numPr>
        <w:tabs>
          <w:tab w:val="left" w:pos="567"/>
          <w:tab w:val="left" w:pos="1100"/>
          <w:tab w:val="left" w:pos="1134"/>
          <w:tab w:val="left" w:pos="1560"/>
        </w:tabs>
        <w:ind w:left="0" w:right="-285" w:firstLine="425"/>
        <w:jc w:val="both"/>
        <w:rPr>
          <w:sz w:val="24"/>
          <w:szCs w:val="24"/>
        </w:rPr>
      </w:pPr>
      <w:r w:rsidRPr="00F555A1">
        <w:rPr>
          <w:sz w:val="24"/>
          <w:szCs w:val="24"/>
        </w:rPr>
        <w:t xml:space="preserve">В системе управления профессиональными рисками необходимо </w:t>
      </w:r>
      <w:r w:rsidR="00754DC6" w:rsidRPr="00F555A1">
        <w:rPr>
          <w:sz w:val="24"/>
          <w:szCs w:val="24"/>
        </w:rPr>
        <w:t>определить:</w:t>
      </w:r>
    </w:p>
    <w:p w14:paraId="1D366E04" w14:textId="77777777" w:rsidR="00754DC6" w:rsidRPr="00F555A1" w:rsidRDefault="00754DC6" w:rsidP="000C030D">
      <w:pPr>
        <w:pStyle w:val="a4"/>
        <w:numPr>
          <w:ilvl w:val="0"/>
          <w:numId w:val="14"/>
        </w:numPr>
        <w:tabs>
          <w:tab w:val="left" w:pos="284"/>
        </w:tabs>
        <w:ind w:left="426" w:right="-284" w:firstLine="0"/>
        <w:jc w:val="both"/>
        <w:rPr>
          <w:sz w:val="24"/>
          <w:szCs w:val="24"/>
        </w:rPr>
      </w:pPr>
      <w:r w:rsidRPr="00F555A1">
        <w:rPr>
          <w:sz w:val="24"/>
          <w:szCs w:val="24"/>
        </w:rPr>
        <w:t>порядок проведения анализа, оценки и упорядочивания всех выявленных опасностей исходя из приоритета необходимости исключения или снижения уровня создаваемого ими профессионального риска и с учетом не только штатных условий своей деятельности, но и случаев отклонений в работе, в том числе связанных с возможными авариями;</w:t>
      </w:r>
    </w:p>
    <w:p w14:paraId="4C2745B4" w14:textId="77777777" w:rsidR="008B6056" w:rsidRPr="00F555A1" w:rsidRDefault="00754DC6" w:rsidP="008B6056">
      <w:pPr>
        <w:pStyle w:val="a4"/>
        <w:numPr>
          <w:ilvl w:val="0"/>
          <w:numId w:val="14"/>
        </w:numPr>
        <w:tabs>
          <w:tab w:val="left" w:pos="284"/>
        </w:tabs>
        <w:ind w:left="426" w:right="-284" w:firstLine="0"/>
        <w:jc w:val="both"/>
        <w:rPr>
          <w:sz w:val="24"/>
          <w:szCs w:val="24"/>
        </w:rPr>
      </w:pPr>
      <w:r w:rsidRPr="00F555A1">
        <w:rPr>
          <w:sz w:val="24"/>
          <w:szCs w:val="24"/>
        </w:rPr>
        <w:t>порядок оценки уровня профессиональных рисков перед вводом в эксплуатацию производственных объектов, вн</w:t>
      </w:r>
      <w:r w:rsidR="008C571F" w:rsidRPr="00F555A1">
        <w:rPr>
          <w:sz w:val="24"/>
          <w:szCs w:val="24"/>
        </w:rPr>
        <w:t>овь организованных рабочих мест;</w:t>
      </w:r>
    </w:p>
    <w:p w14:paraId="19A9E85A" w14:textId="77777777" w:rsidR="008C571F" w:rsidRPr="00F555A1" w:rsidRDefault="008C571F" w:rsidP="008C571F">
      <w:pPr>
        <w:pStyle w:val="a4"/>
        <w:numPr>
          <w:ilvl w:val="0"/>
          <w:numId w:val="14"/>
        </w:numPr>
        <w:tabs>
          <w:tab w:val="left" w:pos="284"/>
        </w:tabs>
        <w:ind w:left="426" w:right="-284" w:firstLine="0"/>
        <w:jc w:val="both"/>
        <w:rPr>
          <w:sz w:val="24"/>
          <w:szCs w:val="24"/>
        </w:rPr>
      </w:pPr>
      <w:r w:rsidRPr="00F555A1">
        <w:rPr>
          <w:sz w:val="24"/>
          <w:szCs w:val="24"/>
          <w:shd w:val="clear" w:color="auto" w:fill="FFFFFF"/>
        </w:rPr>
        <w:t xml:space="preserve">порядок привлечения </w:t>
      </w:r>
      <w:r w:rsidR="00352CE6" w:rsidRPr="00F555A1">
        <w:rPr>
          <w:sz w:val="24"/>
          <w:szCs w:val="24"/>
          <w:shd w:val="clear" w:color="auto" w:fill="FFFFFF"/>
        </w:rPr>
        <w:t>независим</w:t>
      </w:r>
      <w:r w:rsidRPr="00F555A1">
        <w:rPr>
          <w:sz w:val="24"/>
          <w:szCs w:val="24"/>
          <w:shd w:val="clear" w:color="auto" w:fill="FFFFFF"/>
        </w:rPr>
        <w:t>ой</w:t>
      </w:r>
      <w:r w:rsidR="00352CE6" w:rsidRPr="00F555A1">
        <w:rPr>
          <w:sz w:val="24"/>
          <w:szCs w:val="24"/>
          <w:shd w:val="clear" w:color="auto" w:fill="FFFFFF"/>
        </w:rPr>
        <w:t xml:space="preserve"> организаци</w:t>
      </w:r>
      <w:r w:rsidRPr="00F555A1">
        <w:rPr>
          <w:sz w:val="24"/>
          <w:szCs w:val="24"/>
          <w:shd w:val="clear" w:color="auto" w:fill="FFFFFF"/>
        </w:rPr>
        <w:t>и</w:t>
      </w:r>
      <w:r w:rsidR="00352CE6" w:rsidRPr="00F555A1">
        <w:rPr>
          <w:sz w:val="24"/>
          <w:szCs w:val="24"/>
          <w:shd w:val="clear" w:color="auto" w:fill="FFFFFF"/>
        </w:rPr>
        <w:t>, обла</w:t>
      </w:r>
      <w:r w:rsidRPr="00F555A1">
        <w:rPr>
          <w:sz w:val="24"/>
          <w:szCs w:val="24"/>
          <w:shd w:val="clear" w:color="auto" w:fill="FFFFFF"/>
        </w:rPr>
        <w:t xml:space="preserve">дающей необходимой </w:t>
      </w:r>
      <w:r w:rsidRPr="00F555A1">
        <w:rPr>
          <w:sz w:val="24"/>
          <w:szCs w:val="24"/>
          <w:shd w:val="clear" w:color="auto" w:fill="FFFFFF"/>
        </w:rPr>
        <w:lastRenderedPageBreak/>
        <w:t>компетенцией для выявления (идентификации) опасностей и оценки уровней профессиональных рисков (при необходимости привлечения такой организации).</w:t>
      </w:r>
    </w:p>
    <w:p w14:paraId="264395FF" w14:textId="77777777" w:rsidR="00921374" w:rsidRPr="00F555A1" w:rsidRDefault="00921374" w:rsidP="00B00882">
      <w:pPr>
        <w:numPr>
          <w:ilvl w:val="1"/>
          <w:numId w:val="7"/>
        </w:numPr>
        <w:tabs>
          <w:tab w:val="left" w:pos="567"/>
          <w:tab w:val="left" w:pos="1100"/>
          <w:tab w:val="left" w:pos="1134"/>
          <w:tab w:val="left" w:pos="1560"/>
        </w:tabs>
        <w:ind w:left="0" w:right="-285" w:firstLine="425"/>
        <w:jc w:val="both"/>
        <w:rPr>
          <w:sz w:val="24"/>
          <w:szCs w:val="24"/>
        </w:rPr>
      </w:pPr>
      <w:r w:rsidRPr="00F555A1">
        <w:rPr>
          <w:sz w:val="24"/>
          <w:szCs w:val="24"/>
        </w:rPr>
        <w:t xml:space="preserve">Порядок информирования работников об уровнях профессиональных рисков на их рабочих местах </w:t>
      </w:r>
      <w:r w:rsidR="00AF462E" w:rsidRPr="00F555A1">
        <w:rPr>
          <w:sz w:val="24"/>
          <w:szCs w:val="24"/>
        </w:rPr>
        <w:t>и п</w:t>
      </w:r>
      <w:r w:rsidRPr="00F555A1">
        <w:rPr>
          <w:sz w:val="24"/>
          <w:szCs w:val="24"/>
        </w:rPr>
        <w:t>орядок установления норм бесплатной выдачи работникам средств индивидуальной защиты и смывающих средств с учетом результатов оценки профессиональных рисков рекомендуется определить в соответствующ</w:t>
      </w:r>
      <w:r w:rsidR="00AF462E" w:rsidRPr="00F555A1">
        <w:rPr>
          <w:sz w:val="24"/>
          <w:szCs w:val="24"/>
        </w:rPr>
        <w:t>их</w:t>
      </w:r>
      <w:r w:rsidRPr="00F555A1">
        <w:rPr>
          <w:sz w:val="24"/>
          <w:szCs w:val="24"/>
        </w:rPr>
        <w:t xml:space="preserve"> процедур</w:t>
      </w:r>
      <w:r w:rsidR="00AF462E" w:rsidRPr="00F555A1">
        <w:rPr>
          <w:sz w:val="24"/>
          <w:szCs w:val="24"/>
        </w:rPr>
        <w:t>ах</w:t>
      </w:r>
      <w:r w:rsidRPr="00F555A1">
        <w:rPr>
          <w:sz w:val="24"/>
          <w:szCs w:val="24"/>
        </w:rPr>
        <w:t xml:space="preserve"> СУОТ организации.</w:t>
      </w:r>
    </w:p>
    <w:p w14:paraId="09DE0E30" w14:textId="77777777" w:rsidR="00666F44" w:rsidRPr="00F555A1" w:rsidRDefault="00C76915" w:rsidP="00B00882">
      <w:pPr>
        <w:numPr>
          <w:ilvl w:val="1"/>
          <w:numId w:val="7"/>
        </w:numPr>
        <w:tabs>
          <w:tab w:val="left" w:pos="567"/>
          <w:tab w:val="left" w:pos="1100"/>
          <w:tab w:val="left" w:pos="1134"/>
          <w:tab w:val="left" w:pos="1560"/>
        </w:tabs>
        <w:ind w:left="0" w:right="-285" w:firstLine="425"/>
        <w:jc w:val="both"/>
        <w:rPr>
          <w:sz w:val="24"/>
          <w:szCs w:val="24"/>
        </w:rPr>
      </w:pPr>
      <w:r w:rsidRPr="00F555A1">
        <w:rPr>
          <w:sz w:val="24"/>
          <w:szCs w:val="24"/>
        </w:rPr>
        <w:t xml:space="preserve">В </w:t>
      </w:r>
      <w:r w:rsidR="00466FF8" w:rsidRPr="00F555A1">
        <w:rPr>
          <w:sz w:val="24"/>
          <w:szCs w:val="24"/>
        </w:rPr>
        <w:t>документах</w:t>
      </w:r>
      <w:r w:rsidR="00666F44" w:rsidRPr="00F555A1">
        <w:rPr>
          <w:sz w:val="24"/>
          <w:szCs w:val="24"/>
        </w:rPr>
        <w:t xml:space="preserve"> системы управления профессиональными рисками, рекомендуется предусматривать следующие разделы: общие положения; нормативные ссылки; термины и определения, а также</w:t>
      </w:r>
      <w:r w:rsidR="00376E03" w:rsidRPr="00F555A1">
        <w:rPr>
          <w:sz w:val="24"/>
          <w:szCs w:val="24"/>
        </w:rPr>
        <w:t xml:space="preserve"> разделы, определяющие порядок выполнения соответствующих процедур.</w:t>
      </w:r>
    </w:p>
    <w:p w14:paraId="26D303E8" w14:textId="77777777" w:rsidR="0068097B" w:rsidRPr="00F555A1" w:rsidRDefault="007B5AAE" w:rsidP="00B00882">
      <w:pPr>
        <w:numPr>
          <w:ilvl w:val="1"/>
          <w:numId w:val="7"/>
        </w:numPr>
        <w:tabs>
          <w:tab w:val="left" w:pos="567"/>
          <w:tab w:val="left" w:pos="1100"/>
          <w:tab w:val="left" w:pos="1134"/>
          <w:tab w:val="left" w:pos="1560"/>
        </w:tabs>
        <w:ind w:left="0" w:right="-285" w:firstLine="425"/>
        <w:jc w:val="both"/>
        <w:rPr>
          <w:sz w:val="24"/>
          <w:szCs w:val="24"/>
        </w:rPr>
      </w:pPr>
      <w:r w:rsidRPr="00F555A1">
        <w:rPr>
          <w:sz w:val="24"/>
          <w:szCs w:val="24"/>
        </w:rPr>
        <w:t xml:space="preserve">Если </w:t>
      </w:r>
      <w:r w:rsidR="00466FF8" w:rsidRPr="00F555A1">
        <w:rPr>
          <w:sz w:val="24"/>
          <w:szCs w:val="24"/>
        </w:rPr>
        <w:t>локальный нормативный акт</w:t>
      </w:r>
      <w:r w:rsidR="00286F57" w:rsidRPr="00F555A1">
        <w:rPr>
          <w:sz w:val="24"/>
          <w:szCs w:val="24"/>
        </w:rPr>
        <w:t xml:space="preserve"> </w:t>
      </w:r>
      <w:r w:rsidRPr="00F555A1">
        <w:rPr>
          <w:sz w:val="24"/>
          <w:szCs w:val="24"/>
        </w:rPr>
        <w:t xml:space="preserve">предусматривает создание </w:t>
      </w:r>
      <w:r w:rsidR="00750FB4" w:rsidRPr="00F555A1">
        <w:rPr>
          <w:sz w:val="24"/>
          <w:szCs w:val="24"/>
        </w:rPr>
        <w:t>каких-либо</w:t>
      </w:r>
      <w:r w:rsidRPr="00F555A1">
        <w:rPr>
          <w:sz w:val="24"/>
          <w:szCs w:val="24"/>
        </w:rPr>
        <w:t xml:space="preserve"> документов (реестр</w:t>
      </w:r>
      <w:r w:rsidR="00B77EB7" w:rsidRPr="00F555A1">
        <w:rPr>
          <w:sz w:val="24"/>
          <w:szCs w:val="24"/>
        </w:rPr>
        <w:t>ов,</w:t>
      </w:r>
      <w:r w:rsidRPr="00F555A1">
        <w:rPr>
          <w:sz w:val="24"/>
          <w:szCs w:val="24"/>
        </w:rPr>
        <w:t xml:space="preserve"> </w:t>
      </w:r>
      <w:r w:rsidR="00B77EB7" w:rsidRPr="00F555A1">
        <w:rPr>
          <w:sz w:val="24"/>
          <w:szCs w:val="24"/>
        </w:rPr>
        <w:t>перечней, карт,</w:t>
      </w:r>
      <w:r w:rsidRPr="00F555A1">
        <w:rPr>
          <w:sz w:val="24"/>
          <w:szCs w:val="24"/>
        </w:rPr>
        <w:t xml:space="preserve"> ведомост</w:t>
      </w:r>
      <w:r w:rsidR="00B77EB7" w:rsidRPr="00F555A1">
        <w:rPr>
          <w:sz w:val="24"/>
          <w:szCs w:val="24"/>
        </w:rPr>
        <w:t>ей</w:t>
      </w:r>
      <w:r w:rsidRPr="00F555A1">
        <w:rPr>
          <w:sz w:val="24"/>
          <w:szCs w:val="24"/>
        </w:rPr>
        <w:t>, план</w:t>
      </w:r>
      <w:r w:rsidR="00B77EB7" w:rsidRPr="00F555A1">
        <w:rPr>
          <w:sz w:val="24"/>
          <w:szCs w:val="24"/>
        </w:rPr>
        <w:t>ов</w:t>
      </w:r>
      <w:r w:rsidRPr="00F555A1">
        <w:rPr>
          <w:sz w:val="24"/>
          <w:szCs w:val="24"/>
        </w:rPr>
        <w:t>, акт</w:t>
      </w:r>
      <w:r w:rsidR="00B77EB7" w:rsidRPr="00F555A1">
        <w:rPr>
          <w:sz w:val="24"/>
          <w:szCs w:val="24"/>
        </w:rPr>
        <w:t>ов,</w:t>
      </w:r>
      <w:r w:rsidRPr="00F555A1">
        <w:rPr>
          <w:sz w:val="24"/>
          <w:szCs w:val="24"/>
        </w:rPr>
        <w:t xml:space="preserve"> протокол</w:t>
      </w:r>
      <w:r w:rsidR="00B77EB7" w:rsidRPr="00F555A1">
        <w:rPr>
          <w:sz w:val="24"/>
          <w:szCs w:val="24"/>
        </w:rPr>
        <w:t>ов</w:t>
      </w:r>
      <w:r w:rsidRPr="00F555A1">
        <w:rPr>
          <w:sz w:val="24"/>
          <w:szCs w:val="24"/>
        </w:rPr>
        <w:t xml:space="preserve"> и т.д.</w:t>
      </w:r>
      <w:r w:rsidR="00B77EB7" w:rsidRPr="00F555A1">
        <w:rPr>
          <w:sz w:val="24"/>
          <w:szCs w:val="24"/>
        </w:rPr>
        <w:t>)</w:t>
      </w:r>
      <w:r w:rsidR="00A17083" w:rsidRPr="00F555A1">
        <w:rPr>
          <w:sz w:val="24"/>
          <w:szCs w:val="24"/>
        </w:rPr>
        <w:t>,</w:t>
      </w:r>
      <w:r w:rsidR="00B77EB7" w:rsidRPr="00F555A1">
        <w:rPr>
          <w:sz w:val="24"/>
          <w:szCs w:val="24"/>
        </w:rPr>
        <w:t xml:space="preserve"> то </w:t>
      </w:r>
      <w:r w:rsidR="0068097B" w:rsidRPr="00F555A1">
        <w:rPr>
          <w:sz w:val="24"/>
          <w:szCs w:val="24"/>
        </w:rPr>
        <w:t xml:space="preserve">рекомендуется </w:t>
      </w:r>
      <w:r w:rsidR="009B5406" w:rsidRPr="00F555A1">
        <w:rPr>
          <w:sz w:val="24"/>
          <w:szCs w:val="24"/>
        </w:rPr>
        <w:t>определить</w:t>
      </w:r>
      <w:r w:rsidRPr="00F555A1">
        <w:rPr>
          <w:sz w:val="24"/>
          <w:szCs w:val="24"/>
        </w:rPr>
        <w:t xml:space="preserve"> </w:t>
      </w:r>
      <w:r w:rsidR="009B5406" w:rsidRPr="00F555A1">
        <w:rPr>
          <w:sz w:val="24"/>
          <w:szCs w:val="24"/>
        </w:rPr>
        <w:t>формы</w:t>
      </w:r>
      <w:r w:rsidR="0068097B" w:rsidRPr="00F555A1">
        <w:rPr>
          <w:sz w:val="24"/>
          <w:szCs w:val="24"/>
        </w:rPr>
        <w:t xml:space="preserve"> </w:t>
      </w:r>
      <w:r w:rsidRPr="00F555A1">
        <w:rPr>
          <w:sz w:val="24"/>
          <w:szCs w:val="24"/>
        </w:rPr>
        <w:t>этих документов</w:t>
      </w:r>
      <w:r w:rsidR="0068097B" w:rsidRPr="00F555A1">
        <w:rPr>
          <w:sz w:val="24"/>
          <w:szCs w:val="24"/>
        </w:rPr>
        <w:t>.</w:t>
      </w:r>
    </w:p>
    <w:p w14:paraId="0849A52A" w14:textId="77777777" w:rsidR="007302B8" w:rsidRPr="00F555A1" w:rsidRDefault="007302B8" w:rsidP="00B00882">
      <w:pPr>
        <w:numPr>
          <w:ilvl w:val="1"/>
          <w:numId w:val="7"/>
        </w:numPr>
        <w:tabs>
          <w:tab w:val="left" w:pos="567"/>
          <w:tab w:val="left" w:pos="1100"/>
          <w:tab w:val="left" w:pos="1134"/>
          <w:tab w:val="left" w:pos="1560"/>
        </w:tabs>
        <w:ind w:left="0" w:right="-285" w:firstLine="425"/>
        <w:jc w:val="both"/>
        <w:rPr>
          <w:sz w:val="24"/>
          <w:szCs w:val="24"/>
        </w:rPr>
      </w:pPr>
      <w:r w:rsidRPr="00F555A1">
        <w:rPr>
          <w:sz w:val="24"/>
          <w:szCs w:val="24"/>
        </w:rPr>
        <w:t xml:space="preserve">Формы документов рекомендуется приводить в </w:t>
      </w:r>
      <w:proofErr w:type="gramStart"/>
      <w:r w:rsidRPr="00F555A1">
        <w:rPr>
          <w:sz w:val="24"/>
          <w:szCs w:val="24"/>
        </w:rPr>
        <w:t>приложениях</w:t>
      </w:r>
      <w:proofErr w:type="gramEnd"/>
      <w:r w:rsidRPr="00F555A1">
        <w:rPr>
          <w:sz w:val="24"/>
          <w:szCs w:val="24"/>
        </w:rPr>
        <w:t xml:space="preserve"> к</w:t>
      </w:r>
      <w:r w:rsidR="00625690" w:rsidRPr="00F555A1">
        <w:rPr>
          <w:sz w:val="24"/>
          <w:szCs w:val="24"/>
        </w:rPr>
        <w:t xml:space="preserve"> соответствующим </w:t>
      </w:r>
      <w:r w:rsidR="00466FF8" w:rsidRPr="00F555A1">
        <w:rPr>
          <w:sz w:val="24"/>
          <w:szCs w:val="24"/>
        </w:rPr>
        <w:t>локальным нормативным актам</w:t>
      </w:r>
      <w:r w:rsidR="00286F57" w:rsidRPr="00F555A1">
        <w:rPr>
          <w:sz w:val="24"/>
          <w:szCs w:val="24"/>
        </w:rPr>
        <w:t>.</w:t>
      </w:r>
    </w:p>
    <w:p w14:paraId="0C51F37C" w14:textId="77777777" w:rsidR="00DA4EFF" w:rsidRPr="00F555A1" w:rsidRDefault="00DA4EFF" w:rsidP="00B00882">
      <w:pPr>
        <w:numPr>
          <w:ilvl w:val="1"/>
          <w:numId w:val="7"/>
        </w:numPr>
        <w:tabs>
          <w:tab w:val="left" w:pos="567"/>
          <w:tab w:val="left" w:pos="1100"/>
          <w:tab w:val="left" w:pos="1134"/>
          <w:tab w:val="left" w:pos="1560"/>
        </w:tabs>
        <w:ind w:left="0" w:right="-285" w:firstLine="425"/>
        <w:jc w:val="both"/>
        <w:rPr>
          <w:sz w:val="24"/>
          <w:szCs w:val="24"/>
        </w:rPr>
      </w:pPr>
      <w:r w:rsidRPr="00F555A1">
        <w:rPr>
          <w:sz w:val="24"/>
          <w:szCs w:val="24"/>
        </w:rPr>
        <w:t xml:space="preserve">Разделы и пункты </w:t>
      </w:r>
      <w:r w:rsidR="00466FF8" w:rsidRPr="00F555A1">
        <w:rPr>
          <w:sz w:val="24"/>
          <w:szCs w:val="24"/>
        </w:rPr>
        <w:t>локального нормативного акта</w:t>
      </w:r>
      <w:r w:rsidRPr="00F555A1">
        <w:rPr>
          <w:sz w:val="24"/>
          <w:szCs w:val="24"/>
        </w:rPr>
        <w:t xml:space="preserve"> рекомендуется нумеровать.</w:t>
      </w:r>
    </w:p>
    <w:p w14:paraId="3EF68A81" w14:textId="77777777" w:rsidR="00DA4EFF" w:rsidRPr="00F555A1" w:rsidRDefault="00DA4EFF" w:rsidP="00B00882">
      <w:pPr>
        <w:numPr>
          <w:ilvl w:val="1"/>
          <w:numId w:val="7"/>
        </w:numPr>
        <w:tabs>
          <w:tab w:val="left" w:pos="567"/>
          <w:tab w:val="left" w:pos="1100"/>
          <w:tab w:val="left" w:pos="1134"/>
          <w:tab w:val="left" w:pos="1560"/>
        </w:tabs>
        <w:ind w:left="0" w:right="-285" w:firstLine="425"/>
        <w:jc w:val="both"/>
        <w:rPr>
          <w:sz w:val="24"/>
          <w:szCs w:val="24"/>
        </w:rPr>
      </w:pPr>
      <w:r w:rsidRPr="00F555A1">
        <w:rPr>
          <w:rFonts w:eastAsiaTheme="minorHAnsi"/>
          <w:sz w:val="22"/>
          <w:szCs w:val="22"/>
          <w:lang w:eastAsia="en-US"/>
        </w:rPr>
        <w:t xml:space="preserve"> </w:t>
      </w:r>
      <w:r w:rsidRPr="00F555A1">
        <w:rPr>
          <w:sz w:val="24"/>
          <w:szCs w:val="24"/>
        </w:rPr>
        <w:t xml:space="preserve">Нормативное требование в </w:t>
      </w:r>
      <w:proofErr w:type="gramStart"/>
      <w:r w:rsidRPr="00F555A1">
        <w:rPr>
          <w:sz w:val="24"/>
          <w:szCs w:val="24"/>
        </w:rPr>
        <w:t>пункте</w:t>
      </w:r>
      <w:proofErr w:type="gramEnd"/>
      <w:r w:rsidRPr="00F555A1">
        <w:rPr>
          <w:sz w:val="24"/>
          <w:szCs w:val="24"/>
        </w:rPr>
        <w:t xml:space="preserve"> должно быть логически завершено и информативно, пункт может состоять из нескольких абзацев.</w:t>
      </w:r>
    </w:p>
    <w:p w14:paraId="132C4205" w14:textId="77777777" w:rsidR="00443159" w:rsidRPr="00F555A1" w:rsidRDefault="0041563A" w:rsidP="00B00882">
      <w:pPr>
        <w:numPr>
          <w:ilvl w:val="1"/>
          <w:numId w:val="7"/>
        </w:numPr>
        <w:tabs>
          <w:tab w:val="left" w:pos="567"/>
          <w:tab w:val="left" w:pos="1100"/>
          <w:tab w:val="left" w:pos="1134"/>
          <w:tab w:val="left" w:pos="1560"/>
        </w:tabs>
        <w:ind w:left="0" w:right="-285" w:firstLine="425"/>
        <w:jc w:val="both"/>
        <w:rPr>
          <w:sz w:val="24"/>
          <w:szCs w:val="24"/>
        </w:rPr>
      </w:pPr>
      <w:r w:rsidRPr="00F555A1">
        <w:rPr>
          <w:sz w:val="24"/>
          <w:szCs w:val="24"/>
        </w:rPr>
        <w:t>О</w:t>
      </w:r>
      <w:r w:rsidR="00DE47AE" w:rsidRPr="00F555A1">
        <w:rPr>
          <w:sz w:val="24"/>
          <w:szCs w:val="24"/>
        </w:rPr>
        <w:t xml:space="preserve">бязанности по организации разработки и внедрения системы управления профессиональными рисками, по разработке </w:t>
      </w:r>
      <w:r w:rsidR="00466FF8" w:rsidRPr="00F555A1">
        <w:rPr>
          <w:sz w:val="24"/>
          <w:szCs w:val="24"/>
        </w:rPr>
        <w:t>документов</w:t>
      </w:r>
      <w:r w:rsidR="001E69E1" w:rsidRPr="00F555A1">
        <w:rPr>
          <w:sz w:val="24"/>
          <w:szCs w:val="24"/>
        </w:rPr>
        <w:t>,</w:t>
      </w:r>
      <w:r w:rsidR="00DE47AE" w:rsidRPr="00F555A1">
        <w:rPr>
          <w:sz w:val="24"/>
          <w:szCs w:val="24"/>
        </w:rPr>
        <w:t xml:space="preserve"> устанавливающи</w:t>
      </w:r>
      <w:r w:rsidR="00D148A7" w:rsidRPr="00F555A1">
        <w:rPr>
          <w:sz w:val="24"/>
          <w:szCs w:val="24"/>
        </w:rPr>
        <w:t>х</w:t>
      </w:r>
      <w:r w:rsidR="00DE47AE" w:rsidRPr="00F555A1">
        <w:rPr>
          <w:sz w:val="24"/>
          <w:szCs w:val="24"/>
        </w:rPr>
        <w:t xml:space="preserve"> процедуры управления профессиональными рисками</w:t>
      </w:r>
      <w:r w:rsidR="001E69E1" w:rsidRPr="00F555A1">
        <w:rPr>
          <w:sz w:val="24"/>
          <w:szCs w:val="24"/>
        </w:rPr>
        <w:t>,</w:t>
      </w:r>
      <w:r w:rsidRPr="00F555A1">
        <w:rPr>
          <w:sz w:val="24"/>
          <w:szCs w:val="24"/>
        </w:rPr>
        <w:t xml:space="preserve"> рекомендуется возлагать</w:t>
      </w:r>
      <w:r w:rsidR="00DE47AE" w:rsidRPr="00F555A1">
        <w:rPr>
          <w:sz w:val="24"/>
          <w:szCs w:val="24"/>
        </w:rPr>
        <w:t xml:space="preserve"> на руководителей и специалистов</w:t>
      </w:r>
      <w:r w:rsidR="00754DC6" w:rsidRPr="00F555A1">
        <w:rPr>
          <w:sz w:val="24"/>
          <w:szCs w:val="24"/>
        </w:rPr>
        <w:t>,</w:t>
      </w:r>
      <w:r w:rsidR="000C3FE5" w:rsidRPr="00F555A1">
        <w:rPr>
          <w:sz w:val="24"/>
          <w:szCs w:val="24"/>
        </w:rPr>
        <w:t xml:space="preserve"> имеющих соответств</w:t>
      </w:r>
      <w:r w:rsidR="00C53F44" w:rsidRPr="00F555A1">
        <w:rPr>
          <w:sz w:val="24"/>
          <w:szCs w:val="24"/>
        </w:rPr>
        <w:t xml:space="preserve">ующее образование и прошедших </w:t>
      </w:r>
      <w:r w:rsidR="0079033E" w:rsidRPr="00F555A1">
        <w:rPr>
          <w:sz w:val="24"/>
          <w:szCs w:val="24"/>
        </w:rPr>
        <w:t>повышени</w:t>
      </w:r>
      <w:r w:rsidR="00AA61C2" w:rsidRPr="00F555A1">
        <w:rPr>
          <w:sz w:val="24"/>
          <w:szCs w:val="24"/>
        </w:rPr>
        <w:t xml:space="preserve">е </w:t>
      </w:r>
      <w:r w:rsidR="0079033E" w:rsidRPr="00F555A1">
        <w:rPr>
          <w:sz w:val="24"/>
          <w:szCs w:val="24"/>
        </w:rPr>
        <w:t>квалификации по</w:t>
      </w:r>
      <w:r w:rsidR="00AA61C2" w:rsidRPr="00F555A1">
        <w:rPr>
          <w:sz w:val="24"/>
          <w:szCs w:val="24"/>
        </w:rPr>
        <w:t xml:space="preserve"> оценке профессиональных рисков</w:t>
      </w:r>
      <w:r w:rsidR="00C53F44" w:rsidRPr="00F555A1">
        <w:rPr>
          <w:sz w:val="24"/>
          <w:szCs w:val="24"/>
          <w:vertAlign w:val="superscript"/>
        </w:rPr>
        <w:footnoteReference w:id="3"/>
      </w:r>
      <w:r w:rsidR="00AA61C2" w:rsidRPr="00F555A1">
        <w:rPr>
          <w:sz w:val="24"/>
          <w:szCs w:val="24"/>
        </w:rPr>
        <w:t>.</w:t>
      </w:r>
    </w:p>
    <w:p w14:paraId="23ED746A" w14:textId="77777777" w:rsidR="006C6B87" w:rsidRPr="00F555A1" w:rsidRDefault="006C6B87" w:rsidP="006C6B87">
      <w:pPr>
        <w:tabs>
          <w:tab w:val="left" w:pos="567"/>
          <w:tab w:val="left" w:pos="1100"/>
          <w:tab w:val="left" w:pos="1134"/>
          <w:tab w:val="left" w:pos="1560"/>
        </w:tabs>
        <w:ind w:left="425" w:right="-285"/>
        <w:jc w:val="both"/>
        <w:rPr>
          <w:sz w:val="24"/>
          <w:szCs w:val="24"/>
        </w:rPr>
      </w:pPr>
    </w:p>
    <w:p w14:paraId="6797BBA1" w14:textId="77777777" w:rsidR="00F8685F" w:rsidRPr="00F555A1" w:rsidRDefault="00F8685F" w:rsidP="00F739EA">
      <w:pPr>
        <w:shd w:val="clear" w:color="auto" w:fill="FFFFFF"/>
        <w:tabs>
          <w:tab w:val="left" w:pos="567"/>
        </w:tabs>
        <w:ind w:right="-285"/>
        <w:outlineLvl w:val="0"/>
        <w:rPr>
          <w:b/>
          <w:bCs/>
          <w:color w:val="000000"/>
          <w:sz w:val="28"/>
          <w:szCs w:val="28"/>
        </w:rPr>
      </w:pPr>
    </w:p>
    <w:p w14:paraId="43060760" w14:textId="77777777" w:rsidR="004751B7" w:rsidRPr="00F555A1" w:rsidRDefault="00147F3B" w:rsidP="00F8685F">
      <w:pPr>
        <w:numPr>
          <w:ilvl w:val="0"/>
          <w:numId w:val="8"/>
        </w:numPr>
        <w:shd w:val="clear" w:color="auto" w:fill="FFFFFF"/>
        <w:tabs>
          <w:tab w:val="left" w:pos="567"/>
        </w:tabs>
        <w:ind w:left="0" w:right="-285"/>
        <w:jc w:val="center"/>
        <w:outlineLvl w:val="0"/>
        <w:rPr>
          <w:b/>
          <w:bCs/>
          <w:color w:val="000000"/>
          <w:sz w:val="28"/>
          <w:szCs w:val="28"/>
        </w:rPr>
      </w:pPr>
      <w:r w:rsidRPr="00F555A1">
        <w:rPr>
          <w:b/>
          <w:bCs/>
          <w:color w:val="000000"/>
          <w:sz w:val="28"/>
          <w:szCs w:val="28"/>
        </w:rPr>
        <w:t>Рекомендации по разработке разделов «Общие положения</w:t>
      </w:r>
      <w:r w:rsidR="005239AD" w:rsidRPr="00F555A1">
        <w:rPr>
          <w:b/>
          <w:bCs/>
          <w:color w:val="000000"/>
          <w:sz w:val="28"/>
          <w:szCs w:val="28"/>
        </w:rPr>
        <w:t>»</w:t>
      </w:r>
      <w:r w:rsidRPr="00F555A1">
        <w:rPr>
          <w:b/>
          <w:bCs/>
          <w:color w:val="000000"/>
          <w:sz w:val="28"/>
          <w:szCs w:val="28"/>
        </w:rPr>
        <w:t xml:space="preserve"> </w:t>
      </w:r>
    </w:p>
    <w:p w14:paraId="5955B954" w14:textId="77777777" w:rsidR="00B37538" w:rsidRPr="00F555A1" w:rsidRDefault="005239AD" w:rsidP="004751B7">
      <w:pPr>
        <w:shd w:val="clear" w:color="auto" w:fill="FFFFFF"/>
        <w:tabs>
          <w:tab w:val="left" w:pos="567"/>
        </w:tabs>
        <w:ind w:right="-285"/>
        <w:jc w:val="center"/>
        <w:outlineLvl w:val="0"/>
        <w:rPr>
          <w:b/>
          <w:bCs/>
          <w:color w:val="000000"/>
          <w:sz w:val="28"/>
          <w:szCs w:val="28"/>
        </w:rPr>
      </w:pPr>
      <w:r w:rsidRPr="00F555A1">
        <w:rPr>
          <w:b/>
          <w:bCs/>
          <w:color w:val="000000"/>
          <w:sz w:val="28"/>
          <w:szCs w:val="28"/>
        </w:rPr>
        <w:t>«</w:t>
      </w:r>
      <w:r w:rsidR="00147F3B" w:rsidRPr="00F555A1">
        <w:rPr>
          <w:b/>
          <w:bCs/>
          <w:color w:val="000000"/>
          <w:sz w:val="28"/>
          <w:szCs w:val="28"/>
        </w:rPr>
        <w:t xml:space="preserve">Нормативные </w:t>
      </w:r>
      <w:r w:rsidRPr="00F555A1">
        <w:rPr>
          <w:b/>
          <w:bCs/>
          <w:color w:val="000000"/>
          <w:sz w:val="28"/>
          <w:szCs w:val="28"/>
        </w:rPr>
        <w:t>ссылки» «</w:t>
      </w:r>
      <w:r w:rsidR="00147F3B" w:rsidRPr="00F555A1">
        <w:rPr>
          <w:b/>
          <w:bCs/>
          <w:color w:val="000000"/>
          <w:sz w:val="28"/>
          <w:szCs w:val="28"/>
        </w:rPr>
        <w:t>Термины и определения</w:t>
      </w:r>
      <w:r w:rsidRPr="00F555A1">
        <w:rPr>
          <w:b/>
          <w:bCs/>
          <w:color w:val="000000"/>
          <w:sz w:val="28"/>
          <w:szCs w:val="28"/>
        </w:rPr>
        <w:t>»</w:t>
      </w:r>
    </w:p>
    <w:p w14:paraId="48B3A1FC" w14:textId="77777777" w:rsidR="00D5707A" w:rsidRPr="00F555A1" w:rsidRDefault="00D5707A" w:rsidP="005F352D">
      <w:pPr>
        <w:shd w:val="clear" w:color="auto" w:fill="FFFFFF"/>
        <w:tabs>
          <w:tab w:val="left" w:pos="567"/>
        </w:tabs>
        <w:ind w:right="-285"/>
        <w:outlineLvl w:val="0"/>
        <w:rPr>
          <w:b/>
          <w:bCs/>
          <w:color w:val="000000"/>
          <w:sz w:val="28"/>
          <w:szCs w:val="28"/>
        </w:rPr>
      </w:pPr>
    </w:p>
    <w:p w14:paraId="2E5A0B8D" w14:textId="0F5FCC53" w:rsidR="00A95D0B" w:rsidRPr="00F555A1" w:rsidRDefault="00D4331C" w:rsidP="00A17083">
      <w:pPr>
        <w:numPr>
          <w:ilvl w:val="1"/>
          <w:numId w:val="146"/>
        </w:numPr>
        <w:tabs>
          <w:tab w:val="left" w:pos="567"/>
          <w:tab w:val="left" w:pos="1134"/>
        </w:tabs>
        <w:ind w:left="0" w:right="-285" w:firstLine="425"/>
        <w:jc w:val="both"/>
        <w:rPr>
          <w:sz w:val="24"/>
          <w:szCs w:val="24"/>
        </w:rPr>
      </w:pPr>
      <w:r w:rsidRPr="00F555A1">
        <w:rPr>
          <w:sz w:val="24"/>
          <w:szCs w:val="24"/>
        </w:rPr>
        <w:t>В разделе "Общие положения"</w:t>
      </w:r>
      <w:r w:rsidR="009C3470" w:rsidRPr="00F555A1">
        <w:rPr>
          <w:sz w:val="24"/>
          <w:szCs w:val="24"/>
        </w:rPr>
        <w:t xml:space="preserve"> </w:t>
      </w:r>
      <w:r w:rsidR="00A17083" w:rsidRPr="00F555A1">
        <w:rPr>
          <w:sz w:val="24"/>
          <w:szCs w:val="24"/>
        </w:rPr>
        <w:t xml:space="preserve">локального нормативного акта системы управления профессиональными </w:t>
      </w:r>
      <w:r w:rsidR="00A148BD" w:rsidRPr="00F555A1">
        <w:rPr>
          <w:sz w:val="24"/>
          <w:szCs w:val="24"/>
        </w:rPr>
        <w:t>рисками рекомендуется</w:t>
      </w:r>
      <w:r w:rsidRPr="00F555A1">
        <w:rPr>
          <w:sz w:val="24"/>
          <w:szCs w:val="24"/>
        </w:rPr>
        <w:t xml:space="preserve"> излагать </w:t>
      </w:r>
      <w:r w:rsidR="00A17083" w:rsidRPr="00F555A1">
        <w:rPr>
          <w:sz w:val="24"/>
          <w:szCs w:val="24"/>
        </w:rPr>
        <w:t xml:space="preserve">его </w:t>
      </w:r>
      <w:r w:rsidR="00784E52" w:rsidRPr="00F555A1">
        <w:rPr>
          <w:sz w:val="24"/>
          <w:szCs w:val="24"/>
        </w:rPr>
        <w:t xml:space="preserve">сферу действия, </w:t>
      </w:r>
      <w:r w:rsidRPr="00F555A1">
        <w:rPr>
          <w:sz w:val="24"/>
          <w:szCs w:val="24"/>
        </w:rPr>
        <w:t xml:space="preserve">область применения, цели </w:t>
      </w:r>
      <w:r w:rsidR="00784E52" w:rsidRPr="00F555A1">
        <w:rPr>
          <w:sz w:val="24"/>
          <w:szCs w:val="24"/>
        </w:rPr>
        <w:t>и задачи</w:t>
      </w:r>
      <w:r w:rsidRPr="00F555A1">
        <w:rPr>
          <w:sz w:val="24"/>
          <w:szCs w:val="24"/>
        </w:rPr>
        <w:t>.</w:t>
      </w:r>
    </w:p>
    <w:p w14:paraId="4F79F33E" w14:textId="77777777" w:rsidR="00A17083" w:rsidRPr="00F555A1" w:rsidRDefault="00A17083" w:rsidP="00A17083">
      <w:pPr>
        <w:tabs>
          <w:tab w:val="left" w:pos="567"/>
          <w:tab w:val="left" w:pos="1134"/>
        </w:tabs>
        <w:ind w:left="425" w:right="-285"/>
        <w:jc w:val="both"/>
        <w:rPr>
          <w:sz w:val="24"/>
          <w:szCs w:val="24"/>
        </w:rPr>
      </w:pPr>
    </w:p>
    <w:p w14:paraId="14757542" w14:textId="77777777" w:rsidR="00375F7B" w:rsidRPr="00F555A1" w:rsidRDefault="005F48BE" w:rsidP="005F352D">
      <w:pPr>
        <w:tabs>
          <w:tab w:val="left" w:pos="567"/>
          <w:tab w:val="left" w:pos="1560"/>
        </w:tabs>
        <w:ind w:right="-285" w:firstLine="425"/>
        <w:jc w:val="both"/>
        <w:rPr>
          <w:sz w:val="22"/>
          <w:szCs w:val="22"/>
        </w:rPr>
      </w:pPr>
      <w:r w:rsidRPr="00F555A1">
        <w:rPr>
          <w:sz w:val="22"/>
          <w:szCs w:val="22"/>
        </w:rPr>
        <w:t>П</w:t>
      </w:r>
      <w:r w:rsidR="00784E52" w:rsidRPr="00F555A1">
        <w:rPr>
          <w:sz w:val="22"/>
          <w:szCs w:val="22"/>
        </w:rPr>
        <w:t>ример</w:t>
      </w:r>
      <w:r w:rsidR="00120198" w:rsidRPr="00F555A1">
        <w:rPr>
          <w:sz w:val="22"/>
          <w:szCs w:val="22"/>
        </w:rPr>
        <w:t xml:space="preserve"> изложения</w:t>
      </w:r>
      <w:r w:rsidR="00784E52" w:rsidRPr="00F555A1">
        <w:rPr>
          <w:sz w:val="22"/>
          <w:szCs w:val="22"/>
        </w:rPr>
        <w:t>:</w:t>
      </w:r>
    </w:p>
    <w:p w14:paraId="79200F62" w14:textId="69375713" w:rsidR="00D4331C" w:rsidRPr="00F555A1" w:rsidRDefault="00784E52" w:rsidP="005F352D">
      <w:pPr>
        <w:tabs>
          <w:tab w:val="left" w:pos="567"/>
          <w:tab w:val="left" w:pos="1560"/>
        </w:tabs>
        <w:ind w:right="-285" w:firstLine="567"/>
        <w:jc w:val="both"/>
        <w:rPr>
          <w:sz w:val="22"/>
          <w:szCs w:val="22"/>
        </w:rPr>
      </w:pPr>
      <w:r w:rsidRPr="00F555A1">
        <w:rPr>
          <w:sz w:val="22"/>
          <w:szCs w:val="22"/>
        </w:rPr>
        <w:t xml:space="preserve"> «</w:t>
      </w:r>
      <w:r w:rsidR="00D4331C" w:rsidRPr="00F555A1">
        <w:rPr>
          <w:sz w:val="22"/>
          <w:szCs w:val="22"/>
        </w:rPr>
        <w:t>Процедура</w:t>
      </w:r>
      <w:r w:rsidR="00A17083" w:rsidRPr="00F555A1">
        <w:rPr>
          <w:sz w:val="24"/>
          <w:szCs w:val="24"/>
        </w:rPr>
        <w:t xml:space="preserve"> </w:t>
      </w:r>
      <w:r w:rsidR="00A17083" w:rsidRPr="00F555A1">
        <w:rPr>
          <w:sz w:val="22"/>
          <w:szCs w:val="22"/>
        </w:rPr>
        <w:t xml:space="preserve">управления профессиональными </w:t>
      </w:r>
      <w:r w:rsidR="00A148BD" w:rsidRPr="00F555A1">
        <w:rPr>
          <w:sz w:val="22"/>
          <w:szCs w:val="22"/>
        </w:rPr>
        <w:t>рисками определяет</w:t>
      </w:r>
      <w:r w:rsidR="00D4331C" w:rsidRPr="00F555A1">
        <w:rPr>
          <w:sz w:val="22"/>
          <w:szCs w:val="22"/>
        </w:rPr>
        <w:t xml:space="preserve"> виды и общий порядок идентификации опасностей, а также порядок оценки и управления профессиональными рисками.</w:t>
      </w:r>
    </w:p>
    <w:p w14:paraId="5DFB1B76" w14:textId="77777777" w:rsidR="00375F7B" w:rsidRPr="00F555A1" w:rsidRDefault="00D4331C" w:rsidP="005F352D">
      <w:pPr>
        <w:tabs>
          <w:tab w:val="left" w:pos="567"/>
          <w:tab w:val="left" w:pos="1560"/>
        </w:tabs>
        <w:ind w:right="-285" w:firstLine="567"/>
        <w:jc w:val="both"/>
        <w:rPr>
          <w:sz w:val="22"/>
          <w:szCs w:val="22"/>
        </w:rPr>
      </w:pPr>
      <w:r w:rsidRPr="00F555A1">
        <w:rPr>
          <w:sz w:val="22"/>
          <w:szCs w:val="22"/>
        </w:rPr>
        <w:t>Основной целью оценки рисков являе</w:t>
      </w:r>
      <w:r w:rsidR="00784E52" w:rsidRPr="00F555A1">
        <w:rPr>
          <w:sz w:val="22"/>
          <w:szCs w:val="22"/>
        </w:rPr>
        <w:t>тся предоставление руководству ор</w:t>
      </w:r>
      <w:r w:rsidRPr="00F555A1">
        <w:rPr>
          <w:sz w:val="22"/>
          <w:szCs w:val="22"/>
        </w:rPr>
        <w:t xml:space="preserve">ганизации достоверной информации, необходимой для </w:t>
      </w:r>
      <w:r w:rsidR="00784E52" w:rsidRPr="00F555A1">
        <w:rPr>
          <w:sz w:val="22"/>
          <w:szCs w:val="22"/>
        </w:rPr>
        <w:t>выбора способов ликвидации или снижения уровней профессиональных рисков или недопущени</w:t>
      </w:r>
      <w:r w:rsidR="009C3470" w:rsidRPr="00F555A1">
        <w:rPr>
          <w:sz w:val="22"/>
          <w:szCs w:val="22"/>
        </w:rPr>
        <w:t>я</w:t>
      </w:r>
      <w:r w:rsidR="00784E52" w:rsidRPr="00F555A1">
        <w:rPr>
          <w:sz w:val="22"/>
          <w:szCs w:val="22"/>
        </w:rPr>
        <w:t xml:space="preserve"> повышения их уровней</w:t>
      </w:r>
      <w:r w:rsidRPr="00F555A1">
        <w:rPr>
          <w:sz w:val="22"/>
          <w:szCs w:val="22"/>
        </w:rPr>
        <w:t>.</w:t>
      </w:r>
    </w:p>
    <w:p w14:paraId="05595743" w14:textId="77777777" w:rsidR="009C3470" w:rsidRPr="00F555A1" w:rsidRDefault="00D4331C" w:rsidP="00D77360">
      <w:pPr>
        <w:tabs>
          <w:tab w:val="left" w:pos="567"/>
          <w:tab w:val="left" w:pos="1560"/>
        </w:tabs>
        <w:ind w:right="-285" w:firstLine="567"/>
        <w:jc w:val="both"/>
        <w:rPr>
          <w:sz w:val="22"/>
          <w:szCs w:val="22"/>
        </w:rPr>
      </w:pPr>
      <w:r w:rsidRPr="00F555A1">
        <w:rPr>
          <w:sz w:val="22"/>
          <w:szCs w:val="22"/>
        </w:rPr>
        <w:t>Процедура</w:t>
      </w:r>
      <w:r w:rsidR="00A17083" w:rsidRPr="00F555A1">
        <w:rPr>
          <w:sz w:val="22"/>
          <w:szCs w:val="22"/>
        </w:rPr>
        <w:t xml:space="preserve"> управления профессиональными рисками</w:t>
      </w:r>
      <w:r w:rsidRPr="00F555A1">
        <w:rPr>
          <w:sz w:val="22"/>
          <w:szCs w:val="22"/>
        </w:rPr>
        <w:t xml:space="preserve"> подлежит обязательному применению Комиссией по оценке профессиональных рисков, создаваемой в Организации (далее – Комисс</w:t>
      </w:r>
      <w:r w:rsidR="00A17083" w:rsidRPr="00F555A1">
        <w:rPr>
          <w:sz w:val="22"/>
          <w:szCs w:val="22"/>
        </w:rPr>
        <w:t>ия), а также всеми работниками</w:t>
      </w:r>
      <w:r w:rsidR="00120198" w:rsidRPr="00F555A1">
        <w:rPr>
          <w:sz w:val="22"/>
          <w:szCs w:val="22"/>
        </w:rPr>
        <w:t>,</w:t>
      </w:r>
      <w:r w:rsidR="00A17083" w:rsidRPr="00F555A1">
        <w:rPr>
          <w:sz w:val="22"/>
          <w:szCs w:val="22"/>
        </w:rPr>
        <w:t xml:space="preserve"> </w:t>
      </w:r>
      <w:r w:rsidR="005F48BE" w:rsidRPr="00F555A1">
        <w:rPr>
          <w:sz w:val="22"/>
          <w:szCs w:val="22"/>
        </w:rPr>
        <w:t>при</w:t>
      </w:r>
      <w:r w:rsidRPr="00F555A1">
        <w:rPr>
          <w:sz w:val="22"/>
          <w:szCs w:val="22"/>
        </w:rPr>
        <w:t>влекае</w:t>
      </w:r>
      <w:r w:rsidR="005F48BE" w:rsidRPr="00F555A1">
        <w:rPr>
          <w:sz w:val="22"/>
          <w:szCs w:val="22"/>
        </w:rPr>
        <w:t>мыми к иден</w:t>
      </w:r>
      <w:r w:rsidR="00120198" w:rsidRPr="00F555A1">
        <w:rPr>
          <w:sz w:val="22"/>
          <w:szCs w:val="22"/>
        </w:rPr>
        <w:t xml:space="preserve">тификации опасностей, </w:t>
      </w:r>
      <w:r w:rsidRPr="00F555A1">
        <w:rPr>
          <w:sz w:val="22"/>
          <w:szCs w:val="22"/>
        </w:rPr>
        <w:t xml:space="preserve">оценке </w:t>
      </w:r>
      <w:r w:rsidR="005F48BE" w:rsidRPr="00F555A1">
        <w:rPr>
          <w:sz w:val="22"/>
          <w:szCs w:val="22"/>
        </w:rPr>
        <w:t xml:space="preserve">и снижению уровней </w:t>
      </w:r>
      <w:r w:rsidRPr="00F555A1">
        <w:rPr>
          <w:sz w:val="22"/>
          <w:szCs w:val="22"/>
        </w:rPr>
        <w:t>профессиональных рисков</w:t>
      </w:r>
      <w:r w:rsidR="005F48BE" w:rsidRPr="00F555A1">
        <w:rPr>
          <w:sz w:val="22"/>
          <w:szCs w:val="22"/>
        </w:rPr>
        <w:t>»</w:t>
      </w:r>
      <w:r w:rsidRPr="00F555A1">
        <w:rPr>
          <w:sz w:val="22"/>
          <w:szCs w:val="22"/>
        </w:rPr>
        <w:t>.</w:t>
      </w:r>
    </w:p>
    <w:p w14:paraId="4F754D33" w14:textId="77777777" w:rsidR="00A95D0B" w:rsidRPr="00F555A1" w:rsidRDefault="00A95D0B" w:rsidP="00D77360">
      <w:pPr>
        <w:tabs>
          <w:tab w:val="left" w:pos="567"/>
          <w:tab w:val="left" w:pos="1560"/>
        </w:tabs>
        <w:ind w:right="-285" w:firstLine="567"/>
        <w:jc w:val="both"/>
        <w:rPr>
          <w:sz w:val="22"/>
          <w:szCs w:val="22"/>
        </w:rPr>
      </w:pPr>
    </w:p>
    <w:p w14:paraId="621F8FA4" w14:textId="77777777" w:rsidR="00FE0974" w:rsidRPr="00F555A1" w:rsidRDefault="00FE0974" w:rsidP="00A17083">
      <w:pPr>
        <w:numPr>
          <w:ilvl w:val="1"/>
          <w:numId w:val="146"/>
        </w:numPr>
        <w:tabs>
          <w:tab w:val="left" w:pos="567"/>
          <w:tab w:val="left" w:pos="1134"/>
        </w:tabs>
        <w:ind w:left="0" w:right="-285" w:firstLine="425"/>
        <w:jc w:val="both"/>
        <w:rPr>
          <w:sz w:val="24"/>
          <w:szCs w:val="24"/>
        </w:rPr>
      </w:pPr>
      <w:r w:rsidRPr="00F555A1">
        <w:rPr>
          <w:sz w:val="24"/>
          <w:szCs w:val="24"/>
        </w:rPr>
        <w:t xml:space="preserve">С целью облегчения процесса пересмотра и актуализации </w:t>
      </w:r>
      <w:r w:rsidR="00120198" w:rsidRPr="00F555A1">
        <w:rPr>
          <w:sz w:val="24"/>
          <w:szCs w:val="24"/>
        </w:rPr>
        <w:t>локальных нормативных актов</w:t>
      </w:r>
      <w:r w:rsidR="009C3470" w:rsidRPr="00F555A1">
        <w:rPr>
          <w:sz w:val="24"/>
          <w:szCs w:val="24"/>
        </w:rPr>
        <w:t xml:space="preserve"> </w:t>
      </w:r>
      <w:r w:rsidR="00626FC6" w:rsidRPr="00F555A1">
        <w:rPr>
          <w:sz w:val="24"/>
          <w:szCs w:val="24"/>
        </w:rPr>
        <w:t xml:space="preserve">рекомендуется </w:t>
      </w:r>
      <w:r w:rsidR="00375F7B" w:rsidRPr="00F555A1">
        <w:rPr>
          <w:sz w:val="24"/>
          <w:szCs w:val="24"/>
        </w:rPr>
        <w:t xml:space="preserve">в </w:t>
      </w:r>
      <w:r w:rsidRPr="00F555A1">
        <w:rPr>
          <w:sz w:val="24"/>
          <w:szCs w:val="24"/>
        </w:rPr>
        <w:t xml:space="preserve">разделе </w:t>
      </w:r>
      <w:r w:rsidR="00626FC6" w:rsidRPr="00F555A1">
        <w:rPr>
          <w:sz w:val="24"/>
          <w:szCs w:val="24"/>
        </w:rPr>
        <w:t>«Нормативные ссылки» привести перечень н</w:t>
      </w:r>
      <w:r w:rsidRPr="00F555A1">
        <w:rPr>
          <w:sz w:val="24"/>
          <w:szCs w:val="24"/>
        </w:rPr>
        <w:t>ормативны</w:t>
      </w:r>
      <w:r w:rsidR="00626FC6" w:rsidRPr="00F555A1">
        <w:rPr>
          <w:sz w:val="24"/>
          <w:szCs w:val="24"/>
        </w:rPr>
        <w:t>х</w:t>
      </w:r>
      <w:r w:rsidRPr="00F555A1">
        <w:rPr>
          <w:sz w:val="24"/>
          <w:szCs w:val="24"/>
        </w:rPr>
        <w:t xml:space="preserve"> правовы</w:t>
      </w:r>
      <w:r w:rsidR="00626FC6" w:rsidRPr="00F555A1">
        <w:rPr>
          <w:sz w:val="24"/>
          <w:szCs w:val="24"/>
        </w:rPr>
        <w:t>х</w:t>
      </w:r>
      <w:r w:rsidRPr="00F555A1">
        <w:rPr>
          <w:sz w:val="24"/>
          <w:szCs w:val="24"/>
        </w:rPr>
        <w:t xml:space="preserve"> акт</w:t>
      </w:r>
      <w:r w:rsidR="00626FC6" w:rsidRPr="00F555A1">
        <w:rPr>
          <w:sz w:val="24"/>
          <w:szCs w:val="24"/>
        </w:rPr>
        <w:t>ов</w:t>
      </w:r>
      <w:r w:rsidRPr="00F555A1">
        <w:rPr>
          <w:sz w:val="24"/>
          <w:szCs w:val="24"/>
        </w:rPr>
        <w:t xml:space="preserve"> и нормативны</w:t>
      </w:r>
      <w:r w:rsidR="00626FC6" w:rsidRPr="00F555A1">
        <w:rPr>
          <w:sz w:val="24"/>
          <w:szCs w:val="24"/>
        </w:rPr>
        <w:t xml:space="preserve">х </w:t>
      </w:r>
      <w:r w:rsidRPr="00F555A1">
        <w:rPr>
          <w:sz w:val="24"/>
          <w:szCs w:val="24"/>
        </w:rPr>
        <w:t>документ</w:t>
      </w:r>
      <w:r w:rsidR="00626FC6" w:rsidRPr="00F555A1">
        <w:rPr>
          <w:sz w:val="24"/>
          <w:szCs w:val="24"/>
        </w:rPr>
        <w:t>ов</w:t>
      </w:r>
      <w:r w:rsidR="00120198" w:rsidRPr="00F555A1">
        <w:rPr>
          <w:sz w:val="24"/>
          <w:szCs w:val="24"/>
        </w:rPr>
        <w:t>,</w:t>
      </w:r>
      <w:r w:rsidR="00626FC6" w:rsidRPr="00F555A1">
        <w:rPr>
          <w:sz w:val="24"/>
          <w:szCs w:val="24"/>
        </w:rPr>
        <w:t xml:space="preserve"> в соответствии с которыми разрабатывал</w:t>
      </w:r>
      <w:r w:rsidR="009C3470" w:rsidRPr="00F555A1">
        <w:rPr>
          <w:sz w:val="24"/>
          <w:szCs w:val="24"/>
        </w:rPr>
        <w:t>ся</w:t>
      </w:r>
      <w:r w:rsidR="00626FC6" w:rsidRPr="00F555A1">
        <w:rPr>
          <w:sz w:val="24"/>
          <w:szCs w:val="24"/>
        </w:rPr>
        <w:t xml:space="preserve"> </w:t>
      </w:r>
      <w:r w:rsidR="00466FF8" w:rsidRPr="00F555A1">
        <w:rPr>
          <w:sz w:val="24"/>
          <w:szCs w:val="24"/>
        </w:rPr>
        <w:lastRenderedPageBreak/>
        <w:t>локальный нормативный акт</w:t>
      </w:r>
      <w:r w:rsidR="00120198" w:rsidRPr="00F555A1">
        <w:rPr>
          <w:sz w:val="24"/>
          <w:szCs w:val="24"/>
        </w:rPr>
        <w:t xml:space="preserve"> системы управления профессиональными рисками</w:t>
      </w:r>
      <w:r w:rsidR="00626FC6" w:rsidRPr="00F555A1">
        <w:rPr>
          <w:sz w:val="24"/>
          <w:szCs w:val="24"/>
        </w:rPr>
        <w:t>.</w:t>
      </w:r>
    </w:p>
    <w:p w14:paraId="6FD678EB" w14:textId="2B0BD712" w:rsidR="006A2754" w:rsidRPr="00F555A1" w:rsidRDefault="00626FC6" w:rsidP="00A17083">
      <w:pPr>
        <w:numPr>
          <w:ilvl w:val="1"/>
          <w:numId w:val="146"/>
        </w:numPr>
        <w:tabs>
          <w:tab w:val="left" w:pos="567"/>
          <w:tab w:val="left" w:pos="1134"/>
        </w:tabs>
        <w:ind w:left="0" w:right="-285" w:firstLine="425"/>
        <w:jc w:val="both"/>
        <w:rPr>
          <w:sz w:val="24"/>
          <w:szCs w:val="24"/>
        </w:rPr>
      </w:pPr>
      <w:r w:rsidRPr="00F555A1">
        <w:rPr>
          <w:sz w:val="24"/>
          <w:szCs w:val="24"/>
        </w:rPr>
        <w:t xml:space="preserve">В </w:t>
      </w:r>
      <w:r w:rsidR="00466FF8" w:rsidRPr="00F555A1">
        <w:rPr>
          <w:sz w:val="24"/>
          <w:szCs w:val="24"/>
        </w:rPr>
        <w:t>локальных нормативных актах</w:t>
      </w:r>
      <w:r w:rsidR="00375F7B" w:rsidRPr="00F555A1">
        <w:rPr>
          <w:sz w:val="24"/>
          <w:szCs w:val="24"/>
        </w:rPr>
        <w:t xml:space="preserve"> </w:t>
      </w:r>
      <w:r w:rsidRPr="00F555A1">
        <w:rPr>
          <w:sz w:val="24"/>
          <w:szCs w:val="24"/>
        </w:rPr>
        <w:t xml:space="preserve">рекомендуется использоваться термины, установленные Трудовым кодексом, другими федеральными законами и </w:t>
      </w:r>
      <w:r w:rsidR="00A148BD" w:rsidRPr="00F555A1">
        <w:rPr>
          <w:sz w:val="24"/>
          <w:szCs w:val="24"/>
        </w:rPr>
        <w:t>иными нормативными правовыми актами,</w:t>
      </w:r>
      <w:r w:rsidRPr="00F555A1">
        <w:rPr>
          <w:sz w:val="24"/>
          <w:szCs w:val="24"/>
        </w:rPr>
        <w:t xml:space="preserve"> и нормативными документами в сфере охраны труда. При необходимости пояснения специфических</w:t>
      </w:r>
      <w:r w:rsidR="008B0903" w:rsidRPr="00F555A1">
        <w:rPr>
          <w:sz w:val="24"/>
          <w:szCs w:val="24"/>
        </w:rPr>
        <w:t xml:space="preserve"> терминов, которые могут быть непонятны</w:t>
      </w:r>
      <w:r w:rsidRPr="00F555A1">
        <w:rPr>
          <w:sz w:val="24"/>
          <w:szCs w:val="24"/>
        </w:rPr>
        <w:t xml:space="preserve"> </w:t>
      </w:r>
      <w:r w:rsidR="008B0903" w:rsidRPr="00F555A1">
        <w:rPr>
          <w:sz w:val="24"/>
          <w:szCs w:val="24"/>
        </w:rPr>
        <w:t xml:space="preserve">работникам, участвующим в процессах управления рисками, </w:t>
      </w:r>
      <w:r w:rsidRPr="00F555A1">
        <w:rPr>
          <w:sz w:val="24"/>
          <w:szCs w:val="24"/>
        </w:rPr>
        <w:t>определение дается в скобках сразу после первого упоминания этого термина в тексте или в разделе «Термины и определения»</w:t>
      </w:r>
      <w:r w:rsidR="008B0903" w:rsidRPr="00F555A1">
        <w:rPr>
          <w:sz w:val="24"/>
          <w:szCs w:val="24"/>
        </w:rPr>
        <w:t>.</w:t>
      </w:r>
    </w:p>
    <w:p w14:paraId="11E9B042" w14:textId="77777777" w:rsidR="0029650E" w:rsidRPr="00F555A1" w:rsidRDefault="0029650E" w:rsidP="005F352D">
      <w:pPr>
        <w:tabs>
          <w:tab w:val="left" w:pos="567"/>
          <w:tab w:val="left" w:pos="1560"/>
        </w:tabs>
        <w:ind w:right="-285"/>
        <w:jc w:val="both"/>
        <w:rPr>
          <w:sz w:val="24"/>
          <w:szCs w:val="24"/>
        </w:rPr>
      </w:pPr>
    </w:p>
    <w:p w14:paraId="4D1B8235" w14:textId="77777777" w:rsidR="00F739EA" w:rsidRPr="00F555A1" w:rsidRDefault="00F739EA" w:rsidP="005F352D">
      <w:pPr>
        <w:tabs>
          <w:tab w:val="left" w:pos="567"/>
          <w:tab w:val="left" w:pos="1560"/>
        </w:tabs>
        <w:ind w:right="-285"/>
        <w:jc w:val="both"/>
        <w:rPr>
          <w:sz w:val="24"/>
          <w:szCs w:val="24"/>
        </w:rPr>
      </w:pPr>
    </w:p>
    <w:p w14:paraId="335F07DE" w14:textId="77777777" w:rsidR="00FE0974" w:rsidRPr="00F555A1" w:rsidRDefault="00FE0974" w:rsidP="00A17083">
      <w:pPr>
        <w:numPr>
          <w:ilvl w:val="0"/>
          <w:numId w:val="146"/>
        </w:numPr>
        <w:shd w:val="clear" w:color="auto" w:fill="FFFFFF"/>
        <w:tabs>
          <w:tab w:val="left" w:pos="567"/>
        </w:tabs>
        <w:ind w:left="0" w:right="-285"/>
        <w:jc w:val="center"/>
        <w:outlineLvl w:val="0"/>
        <w:rPr>
          <w:b/>
          <w:bCs/>
          <w:color w:val="000000"/>
          <w:sz w:val="28"/>
          <w:szCs w:val="28"/>
        </w:rPr>
      </w:pPr>
      <w:r w:rsidRPr="00F555A1">
        <w:rPr>
          <w:b/>
          <w:bCs/>
          <w:color w:val="000000"/>
          <w:sz w:val="28"/>
          <w:szCs w:val="28"/>
        </w:rPr>
        <w:t xml:space="preserve">Рекомендации по разработке </w:t>
      </w:r>
      <w:r w:rsidR="0068097B" w:rsidRPr="00F555A1">
        <w:rPr>
          <w:b/>
          <w:bCs/>
          <w:color w:val="000000"/>
          <w:sz w:val="28"/>
          <w:szCs w:val="28"/>
        </w:rPr>
        <w:t>с</w:t>
      </w:r>
      <w:r w:rsidRPr="00F555A1">
        <w:rPr>
          <w:b/>
          <w:bCs/>
          <w:color w:val="000000"/>
          <w:sz w:val="28"/>
          <w:szCs w:val="28"/>
        </w:rPr>
        <w:t>труктур</w:t>
      </w:r>
      <w:r w:rsidR="0068097B" w:rsidRPr="00F555A1">
        <w:rPr>
          <w:b/>
          <w:bCs/>
          <w:color w:val="000000"/>
          <w:sz w:val="28"/>
          <w:szCs w:val="28"/>
        </w:rPr>
        <w:t>ы</w:t>
      </w:r>
      <w:r w:rsidRPr="00F555A1">
        <w:rPr>
          <w:b/>
          <w:bCs/>
          <w:color w:val="000000"/>
          <w:sz w:val="28"/>
          <w:szCs w:val="28"/>
        </w:rPr>
        <w:t xml:space="preserve"> системы управления профессиональными рисками</w:t>
      </w:r>
    </w:p>
    <w:p w14:paraId="5FBD969B" w14:textId="77777777" w:rsidR="00D5707A" w:rsidRPr="00F555A1" w:rsidRDefault="00D5707A" w:rsidP="005F352D">
      <w:pPr>
        <w:shd w:val="clear" w:color="auto" w:fill="FFFFFF"/>
        <w:tabs>
          <w:tab w:val="left" w:pos="567"/>
        </w:tabs>
        <w:ind w:right="-285"/>
        <w:outlineLvl w:val="0"/>
        <w:rPr>
          <w:b/>
          <w:bCs/>
          <w:color w:val="000000"/>
          <w:sz w:val="28"/>
          <w:szCs w:val="28"/>
        </w:rPr>
      </w:pPr>
    </w:p>
    <w:p w14:paraId="074792AD" w14:textId="77777777" w:rsidR="008B0903" w:rsidRPr="00F555A1" w:rsidRDefault="00D77360" w:rsidP="00120198">
      <w:pPr>
        <w:numPr>
          <w:ilvl w:val="1"/>
          <w:numId w:val="9"/>
        </w:numPr>
        <w:tabs>
          <w:tab w:val="left" w:pos="567"/>
          <w:tab w:val="left" w:pos="1134"/>
        </w:tabs>
        <w:ind w:left="0" w:right="-285" w:firstLine="425"/>
        <w:jc w:val="both"/>
        <w:rPr>
          <w:sz w:val="24"/>
          <w:szCs w:val="24"/>
        </w:rPr>
      </w:pPr>
      <w:r w:rsidRPr="00F555A1">
        <w:rPr>
          <w:sz w:val="24"/>
          <w:szCs w:val="24"/>
        </w:rPr>
        <w:t xml:space="preserve">При разработке </w:t>
      </w:r>
      <w:r w:rsidR="00866995" w:rsidRPr="00F555A1">
        <w:rPr>
          <w:sz w:val="24"/>
          <w:szCs w:val="24"/>
        </w:rPr>
        <w:t>структур</w:t>
      </w:r>
      <w:r w:rsidRPr="00F555A1">
        <w:rPr>
          <w:sz w:val="24"/>
          <w:szCs w:val="24"/>
        </w:rPr>
        <w:t>ы</w:t>
      </w:r>
      <w:r w:rsidR="00866995" w:rsidRPr="00F555A1">
        <w:rPr>
          <w:sz w:val="24"/>
          <w:szCs w:val="24"/>
        </w:rPr>
        <w:t xml:space="preserve"> системы управления профессиональными рисками</w:t>
      </w:r>
      <w:r w:rsidR="008B0903" w:rsidRPr="00F555A1">
        <w:rPr>
          <w:sz w:val="24"/>
          <w:szCs w:val="24"/>
        </w:rPr>
        <w:t xml:space="preserve"> рекомендуется </w:t>
      </w:r>
      <w:r w:rsidR="00581EE0" w:rsidRPr="00F555A1">
        <w:rPr>
          <w:sz w:val="24"/>
          <w:szCs w:val="24"/>
        </w:rPr>
        <w:t>составить</w:t>
      </w:r>
      <w:r w:rsidR="008B0903" w:rsidRPr="00F555A1">
        <w:rPr>
          <w:sz w:val="24"/>
          <w:szCs w:val="24"/>
        </w:rPr>
        <w:t xml:space="preserve"> перечень процессов</w:t>
      </w:r>
      <w:r w:rsidR="00262CFC" w:rsidRPr="00F555A1">
        <w:rPr>
          <w:sz w:val="24"/>
          <w:szCs w:val="24"/>
        </w:rPr>
        <w:t xml:space="preserve">, порядок выполнения которых необходимо определить в </w:t>
      </w:r>
      <w:r w:rsidRPr="00F555A1">
        <w:rPr>
          <w:sz w:val="24"/>
          <w:szCs w:val="24"/>
        </w:rPr>
        <w:t>документах</w:t>
      </w:r>
      <w:r w:rsidR="00581EE0" w:rsidRPr="00F555A1">
        <w:rPr>
          <w:sz w:val="24"/>
          <w:szCs w:val="24"/>
        </w:rPr>
        <w:t xml:space="preserve"> </w:t>
      </w:r>
      <w:r w:rsidR="00262CFC" w:rsidRPr="00F555A1">
        <w:rPr>
          <w:sz w:val="24"/>
          <w:szCs w:val="24"/>
        </w:rPr>
        <w:t>систем</w:t>
      </w:r>
      <w:r w:rsidR="00581EE0" w:rsidRPr="00F555A1">
        <w:rPr>
          <w:sz w:val="24"/>
          <w:szCs w:val="24"/>
        </w:rPr>
        <w:t>ы</w:t>
      </w:r>
      <w:r w:rsidR="00262CFC" w:rsidRPr="00F555A1">
        <w:rPr>
          <w:sz w:val="24"/>
          <w:szCs w:val="24"/>
        </w:rPr>
        <w:t xml:space="preserve"> управления профессиональными рисками.</w:t>
      </w:r>
    </w:p>
    <w:p w14:paraId="5FD2AC92" w14:textId="77777777" w:rsidR="008B0903" w:rsidRPr="00F555A1" w:rsidRDefault="008362C3" w:rsidP="00B00882">
      <w:pPr>
        <w:numPr>
          <w:ilvl w:val="1"/>
          <w:numId w:val="9"/>
        </w:numPr>
        <w:tabs>
          <w:tab w:val="left" w:pos="567"/>
          <w:tab w:val="left" w:pos="1134"/>
        </w:tabs>
        <w:ind w:left="0" w:right="-285" w:firstLine="425"/>
        <w:jc w:val="both"/>
        <w:rPr>
          <w:sz w:val="24"/>
          <w:szCs w:val="24"/>
        </w:rPr>
      </w:pPr>
      <w:r w:rsidRPr="00F555A1">
        <w:rPr>
          <w:sz w:val="24"/>
          <w:szCs w:val="24"/>
        </w:rPr>
        <w:t>В структуру</w:t>
      </w:r>
      <w:r w:rsidR="003D10C7" w:rsidRPr="00F555A1">
        <w:rPr>
          <w:bCs/>
          <w:sz w:val="24"/>
          <w:szCs w:val="24"/>
        </w:rPr>
        <w:t xml:space="preserve"> систем</w:t>
      </w:r>
      <w:r w:rsidRPr="00F555A1">
        <w:rPr>
          <w:bCs/>
          <w:sz w:val="24"/>
          <w:szCs w:val="24"/>
        </w:rPr>
        <w:t>ы</w:t>
      </w:r>
      <w:r w:rsidR="003D10C7" w:rsidRPr="00F555A1">
        <w:rPr>
          <w:bCs/>
          <w:sz w:val="24"/>
          <w:szCs w:val="24"/>
        </w:rPr>
        <w:t xml:space="preserve"> управления профессиональными рисками </w:t>
      </w:r>
      <w:r w:rsidRPr="00F555A1">
        <w:rPr>
          <w:bCs/>
          <w:sz w:val="24"/>
          <w:szCs w:val="24"/>
        </w:rPr>
        <w:t xml:space="preserve">рекомендуется </w:t>
      </w:r>
      <w:r w:rsidRPr="00F555A1">
        <w:rPr>
          <w:sz w:val="24"/>
          <w:szCs w:val="24"/>
        </w:rPr>
        <w:t>включ</w:t>
      </w:r>
      <w:r w:rsidR="00581EE0" w:rsidRPr="00F555A1">
        <w:rPr>
          <w:sz w:val="24"/>
          <w:szCs w:val="24"/>
        </w:rPr>
        <w:t>ать</w:t>
      </w:r>
      <w:r w:rsidR="003D10C7" w:rsidRPr="00F555A1">
        <w:rPr>
          <w:sz w:val="24"/>
          <w:szCs w:val="24"/>
        </w:rPr>
        <w:t xml:space="preserve"> следующи</w:t>
      </w:r>
      <w:r w:rsidRPr="00F555A1">
        <w:rPr>
          <w:sz w:val="24"/>
          <w:szCs w:val="24"/>
        </w:rPr>
        <w:t>е</w:t>
      </w:r>
      <w:r w:rsidR="003D10C7" w:rsidRPr="00F555A1">
        <w:rPr>
          <w:sz w:val="24"/>
          <w:szCs w:val="24"/>
        </w:rPr>
        <w:t xml:space="preserve"> процесс</w:t>
      </w:r>
      <w:r w:rsidRPr="00F555A1">
        <w:rPr>
          <w:sz w:val="24"/>
          <w:szCs w:val="24"/>
        </w:rPr>
        <w:t>ы</w:t>
      </w:r>
      <w:r w:rsidR="003D10C7" w:rsidRPr="00F555A1">
        <w:rPr>
          <w:sz w:val="24"/>
          <w:szCs w:val="24"/>
        </w:rPr>
        <w:t>:</w:t>
      </w:r>
    </w:p>
    <w:p w14:paraId="30333FF2" w14:textId="77777777" w:rsidR="008B0903" w:rsidRPr="00F555A1" w:rsidRDefault="008B0903" w:rsidP="000C030D">
      <w:pPr>
        <w:pStyle w:val="a4"/>
        <w:numPr>
          <w:ilvl w:val="0"/>
          <w:numId w:val="14"/>
        </w:numPr>
        <w:tabs>
          <w:tab w:val="left" w:pos="284"/>
        </w:tabs>
        <w:ind w:left="426" w:right="-284" w:firstLine="0"/>
        <w:jc w:val="both"/>
        <w:rPr>
          <w:sz w:val="24"/>
          <w:szCs w:val="24"/>
        </w:rPr>
      </w:pPr>
      <w:r w:rsidRPr="00F555A1">
        <w:rPr>
          <w:sz w:val="24"/>
          <w:szCs w:val="24"/>
        </w:rPr>
        <w:t>выявле</w:t>
      </w:r>
      <w:r w:rsidR="003D10C7" w:rsidRPr="00F555A1">
        <w:rPr>
          <w:sz w:val="24"/>
          <w:szCs w:val="24"/>
        </w:rPr>
        <w:t>ние (идентификация)</w:t>
      </w:r>
      <w:r w:rsidR="00096EE2" w:rsidRPr="00F555A1">
        <w:rPr>
          <w:sz w:val="24"/>
          <w:szCs w:val="24"/>
        </w:rPr>
        <w:t xml:space="preserve"> </w:t>
      </w:r>
      <w:r w:rsidR="00E2251A" w:rsidRPr="00F555A1">
        <w:rPr>
          <w:sz w:val="24"/>
          <w:szCs w:val="24"/>
        </w:rPr>
        <w:t>опасностей</w:t>
      </w:r>
      <w:r w:rsidRPr="00F555A1">
        <w:rPr>
          <w:sz w:val="24"/>
          <w:szCs w:val="24"/>
        </w:rPr>
        <w:t>;</w:t>
      </w:r>
    </w:p>
    <w:p w14:paraId="3928F7C3" w14:textId="77777777" w:rsidR="00F167EE" w:rsidRPr="00F555A1" w:rsidRDefault="002135B5" w:rsidP="00F167EE">
      <w:pPr>
        <w:pStyle w:val="a4"/>
        <w:numPr>
          <w:ilvl w:val="0"/>
          <w:numId w:val="14"/>
        </w:numPr>
        <w:tabs>
          <w:tab w:val="left" w:pos="284"/>
        </w:tabs>
        <w:ind w:left="426" w:right="-284" w:firstLine="0"/>
        <w:jc w:val="both"/>
        <w:rPr>
          <w:sz w:val="24"/>
          <w:szCs w:val="24"/>
        </w:rPr>
      </w:pPr>
      <w:r w:rsidRPr="00F555A1">
        <w:rPr>
          <w:sz w:val="24"/>
          <w:szCs w:val="24"/>
        </w:rPr>
        <w:t>оценка (расчет)</w:t>
      </w:r>
      <w:r w:rsidR="00F167EE" w:rsidRPr="00F555A1">
        <w:rPr>
          <w:sz w:val="24"/>
          <w:szCs w:val="24"/>
        </w:rPr>
        <w:t xml:space="preserve"> величины</w:t>
      </w:r>
      <w:r w:rsidRPr="00F555A1">
        <w:rPr>
          <w:sz w:val="24"/>
          <w:szCs w:val="24"/>
        </w:rPr>
        <w:t xml:space="preserve"> </w:t>
      </w:r>
      <w:r w:rsidR="00F167EE" w:rsidRPr="00F555A1">
        <w:rPr>
          <w:sz w:val="24"/>
          <w:szCs w:val="24"/>
        </w:rPr>
        <w:t>вероятности причинения вреда;</w:t>
      </w:r>
    </w:p>
    <w:p w14:paraId="73B5CD4D" w14:textId="77777777" w:rsidR="002135B5" w:rsidRPr="00F555A1" w:rsidRDefault="002135B5" w:rsidP="002135B5">
      <w:pPr>
        <w:pStyle w:val="a4"/>
        <w:numPr>
          <w:ilvl w:val="0"/>
          <w:numId w:val="14"/>
        </w:numPr>
        <w:tabs>
          <w:tab w:val="left" w:pos="284"/>
        </w:tabs>
        <w:ind w:left="426" w:right="-284" w:firstLine="0"/>
        <w:jc w:val="both"/>
        <w:rPr>
          <w:sz w:val="24"/>
          <w:szCs w:val="24"/>
        </w:rPr>
      </w:pPr>
      <w:r w:rsidRPr="00F555A1">
        <w:rPr>
          <w:sz w:val="24"/>
          <w:szCs w:val="24"/>
        </w:rPr>
        <w:t xml:space="preserve">оценка (расчет) </w:t>
      </w:r>
      <w:r w:rsidR="00F167EE" w:rsidRPr="00F555A1">
        <w:rPr>
          <w:sz w:val="24"/>
          <w:szCs w:val="24"/>
        </w:rPr>
        <w:t xml:space="preserve">величины </w:t>
      </w:r>
      <w:r w:rsidRPr="00F555A1">
        <w:rPr>
          <w:sz w:val="24"/>
          <w:szCs w:val="24"/>
        </w:rPr>
        <w:t xml:space="preserve">тяжести </w:t>
      </w:r>
      <w:r w:rsidR="00F167EE" w:rsidRPr="00F555A1">
        <w:rPr>
          <w:sz w:val="24"/>
          <w:szCs w:val="24"/>
        </w:rPr>
        <w:t>вреда;</w:t>
      </w:r>
    </w:p>
    <w:p w14:paraId="2091FE88" w14:textId="77777777" w:rsidR="004831E9" w:rsidRPr="00F555A1" w:rsidRDefault="004831E9" w:rsidP="000C030D">
      <w:pPr>
        <w:pStyle w:val="a4"/>
        <w:numPr>
          <w:ilvl w:val="0"/>
          <w:numId w:val="14"/>
        </w:numPr>
        <w:tabs>
          <w:tab w:val="left" w:pos="284"/>
        </w:tabs>
        <w:ind w:left="426" w:right="-284" w:firstLine="0"/>
        <w:jc w:val="both"/>
        <w:rPr>
          <w:sz w:val="24"/>
          <w:szCs w:val="24"/>
        </w:rPr>
      </w:pPr>
      <w:r w:rsidRPr="00F555A1">
        <w:rPr>
          <w:sz w:val="24"/>
          <w:szCs w:val="24"/>
        </w:rPr>
        <w:t xml:space="preserve">оценка </w:t>
      </w:r>
      <w:r w:rsidR="00F167EE" w:rsidRPr="00F555A1">
        <w:rPr>
          <w:sz w:val="24"/>
          <w:szCs w:val="24"/>
        </w:rPr>
        <w:t>величины</w:t>
      </w:r>
      <w:r w:rsidRPr="00F555A1">
        <w:rPr>
          <w:sz w:val="24"/>
          <w:szCs w:val="24"/>
        </w:rPr>
        <w:t xml:space="preserve"> профессиональных рисков </w:t>
      </w:r>
      <w:proofErr w:type="spellStart"/>
      <w:r w:rsidRPr="00F555A1">
        <w:rPr>
          <w:sz w:val="24"/>
          <w:szCs w:val="24"/>
        </w:rPr>
        <w:t>травмирования</w:t>
      </w:r>
      <w:proofErr w:type="spellEnd"/>
      <w:r w:rsidRPr="00F555A1">
        <w:rPr>
          <w:sz w:val="24"/>
          <w:szCs w:val="24"/>
        </w:rPr>
        <w:t>;</w:t>
      </w:r>
    </w:p>
    <w:p w14:paraId="1BDE6F1D" w14:textId="77777777" w:rsidR="004831E9" w:rsidRPr="00F555A1" w:rsidRDefault="004831E9" w:rsidP="000C030D">
      <w:pPr>
        <w:pStyle w:val="a4"/>
        <w:numPr>
          <w:ilvl w:val="0"/>
          <w:numId w:val="14"/>
        </w:numPr>
        <w:tabs>
          <w:tab w:val="left" w:pos="284"/>
        </w:tabs>
        <w:ind w:left="426" w:right="-284" w:firstLine="0"/>
        <w:jc w:val="both"/>
        <w:rPr>
          <w:sz w:val="24"/>
          <w:szCs w:val="24"/>
        </w:rPr>
      </w:pPr>
      <w:r w:rsidRPr="00F555A1">
        <w:rPr>
          <w:sz w:val="24"/>
          <w:szCs w:val="24"/>
        </w:rPr>
        <w:t xml:space="preserve">оценка </w:t>
      </w:r>
      <w:r w:rsidR="00F167EE" w:rsidRPr="00F555A1">
        <w:rPr>
          <w:sz w:val="24"/>
          <w:szCs w:val="24"/>
        </w:rPr>
        <w:t>величины</w:t>
      </w:r>
      <w:r w:rsidRPr="00F555A1">
        <w:rPr>
          <w:sz w:val="24"/>
          <w:szCs w:val="24"/>
        </w:rPr>
        <w:t xml:space="preserve"> профессиональных рисков получения работниками профессионального заболевания;</w:t>
      </w:r>
    </w:p>
    <w:p w14:paraId="3F597EDB" w14:textId="77777777" w:rsidR="008B0903" w:rsidRPr="00F555A1" w:rsidRDefault="00F167EE" w:rsidP="000C030D">
      <w:pPr>
        <w:pStyle w:val="a4"/>
        <w:numPr>
          <w:ilvl w:val="0"/>
          <w:numId w:val="14"/>
        </w:numPr>
        <w:tabs>
          <w:tab w:val="left" w:pos="284"/>
        </w:tabs>
        <w:ind w:left="426" w:right="-284" w:firstLine="0"/>
        <w:jc w:val="both"/>
        <w:rPr>
          <w:sz w:val="24"/>
          <w:szCs w:val="24"/>
        </w:rPr>
      </w:pPr>
      <w:r w:rsidRPr="00F555A1">
        <w:rPr>
          <w:sz w:val="24"/>
          <w:szCs w:val="24"/>
        </w:rPr>
        <w:t>установление допустимого</w:t>
      </w:r>
      <w:r w:rsidR="00DF4A15" w:rsidRPr="00F555A1">
        <w:rPr>
          <w:sz w:val="24"/>
          <w:szCs w:val="24"/>
        </w:rPr>
        <w:t xml:space="preserve"> (приемлемого)</w:t>
      </w:r>
      <w:r w:rsidRPr="00F555A1">
        <w:rPr>
          <w:sz w:val="24"/>
          <w:szCs w:val="24"/>
        </w:rPr>
        <w:t xml:space="preserve"> </w:t>
      </w:r>
      <w:r w:rsidR="008B0903" w:rsidRPr="00F555A1">
        <w:rPr>
          <w:sz w:val="24"/>
          <w:szCs w:val="24"/>
        </w:rPr>
        <w:t>уровн</w:t>
      </w:r>
      <w:r w:rsidR="00491785" w:rsidRPr="00F555A1">
        <w:rPr>
          <w:sz w:val="24"/>
          <w:szCs w:val="24"/>
        </w:rPr>
        <w:t>я</w:t>
      </w:r>
      <w:r w:rsidR="008B0903" w:rsidRPr="00F555A1">
        <w:rPr>
          <w:sz w:val="24"/>
          <w:szCs w:val="24"/>
        </w:rPr>
        <w:t xml:space="preserve"> риска;</w:t>
      </w:r>
    </w:p>
    <w:p w14:paraId="676470CC" w14:textId="77777777" w:rsidR="008B0903" w:rsidRPr="00F555A1" w:rsidRDefault="008B0903" w:rsidP="000C030D">
      <w:pPr>
        <w:pStyle w:val="a4"/>
        <w:numPr>
          <w:ilvl w:val="0"/>
          <w:numId w:val="14"/>
        </w:numPr>
        <w:tabs>
          <w:tab w:val="left" w:pos="284"/>
        </w:tabs>
        <w:ind w:left="426" w:right="-284" w:firstLine="0"/>
        <w:jc w:val="both"/>
        <w:rPr>
          <w:sz w:val="24"/>
          <w:szCs w:val="24"/>
        </w:rPr>
      </w:pPr>
      <w:r w:rsidRPr="00F555A1">
        <w:rPr>
          <w:sz w:val="24"/>
          <w:szCs w:val="24"/>
        </w:rPr>
        <w:t>оцен</w:t>
      </w:r>
      <w:r w:rsidR="00F167EE" w:rsidRPr="00F555A1">
        <w:rPr>
          <w:sz w:val="24"/>
          <w:szCs w:val="24"/>
        </w:rPr>
        <w:t>ка значимости</w:t>
      </w:r>
      <w:r w:rsidRPr="00F555A1">
        <w:rPr>
          <w:sz w:val="24"/>
          <w:szCs w:val="24"/>
        </w:rPr>
        <w:t xml:space="preserve"> риск</w:t>
      </w:r>
      <w:r w:rsidR="00F167EE" w:rsidRPr="00F555A1">
        <w:rPr>
          <w:sz w:val="24"/>
          <w:szCs w:val="24"/>
        </w:rPr>
        <w:t>а</w:t>
      </w:r>
      <w:r w:rsidR="00DF4A15" w:rsidRPr="00F555A1">
        <w:rPr>
          <w:sz w:val="24"/>
          <w:szCs w:val="24"/>
        </w:rPr>
        <w:t xml:space="preserve"> или категорирование риска</w:t>
      </w:r>
      <w:r w:rsidR="00491785" w:rsidRPr="00F555A1">
        <w:rPr>
          <w:sz w:val="24"/>
          <w:szCs w:val="24"/>
        </w:rPr>
        <w:t xml:space="preserve"> (установление категории (класса</w:t>
      </w:r>
      <w:r w:rsidR="00F167EE" w:rsidRPr="00F555A1">
        <w:rPr>
          <w:sz w:val="24"/>
          <w:szCs w:val="24"/>
        </w:rPr>
        <w:t>)</w:t>
      </w:r>
      <w:r w:rsidR="00491785" w:rsidRPr="00F555A1">
        <w:rPr>
          <w:sz w:val="24"/>
          <w:szCs w:val="24"/>
        </w:rPr>
        <w:t xml:space="preserve"> риска</w:t>
      </w:r>
      <w:r w:rsidR="00F167EE" w:rsidRPr="00F555A1">
        <w:rPr>
          <w:sz w:val="24"/>
          <w:szCs w:val="24"/>
        </w:rPr>
        <w:t>)</w:t>
      </w:r>
      <w:r w:rsidRPr="00F555A1">
        <w:rPr>
          <w:sz w:val="24"/>
          <w:szCs w:val="24"/>
        </w:rPr>
        <w:t>;</w:t>
      </w:r>
    </w:p>
    <w:p w14:paraId="134828C4" w14:textId="77777777" w:rsidR="00F167EE" w:rsidRPr="00F555A1" w:rsidRDefault="00F167EE" w:rsidP="00F167EE">
      <w:pPr>
        <w:pStyle w:val="a4"/>
        <w:numPr>
          <w:ilvl w:val="0"/>
          <w:numId w:val="14"/>
        </w:numPr>
        <w:tabs>
          <w:tab w:val="left" w:pos="284"/>
        </w:tabs>
        <w:ind w:left="426" w:right="-284" w:firstLine="0"/>
        <w:jc w:val="both"/>
        <w:rPr>
          <w:sz w:val="24"/>
          <w:szCs w:val="24"/>
        </w:rPr>
      </w:pPr>
      <w:r w:rsidRPr="00F555A1">
        <w:rPr>
          <w:sz w:val="24"/>
          <w:szCs w:val="24"/>
        </w:rPr>
        <w:t>оценка интегрального (суммарного) уровня риска на рабочем месте;</w:t>
      </w:r>
    </w:p>
    <w:p w14:paraId="525094D5" w14:textId="77777777" w:rsidR="008B0903" w:rsidRPr="00F555A1" w:rsidRDefault="008B0903" w:rsidP="000C030D">
      <w:pPr>
        <w:pStyle w:val="a4"/>
        <w:numPr>
          <w:ilvl w:val="0"/>
          <w:numId w:val="14"/>
        </w:numPr>
        <w:tabs>
          <w:tab w:val="left" w:pos="284"/>
        </w:tabs>
        <w:ind w:left="426" w:right="-284" w:firstLine="0"/>
        <w:jc w:val="both"/>
        <w:rPr>
          <w:sz w:val="24"/>
          <w:szCs w:val="24"/>
        </w:rPr>
      </w:pPr>
      <w:r w:rsidRPr="00F555A1">
        <w:rPr>
          <w:sz w:val="24"/>
          <w:szCs w:val="24"/>
        </w:rPr>
        <w:t>документирование результатов оцен</w:t>
      </w:r>
      <w:r w:rsidR="00491785" w:rsidRPr="00F555A1">
        <w:rPr>
          <w:sz w:val="24"/>
          <w:szCs w:val="24"/>
        </w:rPr>
        <w:t xml:space="preserve">ки </w:t>
      </w:r>
      <w:r w:rsidRPr="00F555A1">
        <w:rPr>
          <w:sz w:val="24"/>
          <w:szCs w:val="24"/>
        </w:rPr>
        <w:t>профессиональных рисков;</w:t>
      </w:r>
    </w:p>
    <w:p w14:paraId="786AA0F8" w14:textId="77777777" w:rsidR="008B0903" w:rsidRPr="00F555A1" w:rsidRDefault="008B0903" w:rsidP="000C030D">
      <w:pPr>
        <w:pStyle w:val="a4"/>
        <w:numPr>
          <w:ilvl w:val="0"/>
          <w:numId w:val="14"/>
        </w:numPr>
        <w:tabs>
          <w:tab w:val="left" w:pos="284"/>
        </w:tabs>
        <w:ind w:left="426" w:right="-284" w:firstLine="0"/>
        <w:jc w:val="both"/>
        <w:rPr>
          <w:sz w:val="24"/>
          <w:szCs w:val="24"/>
        </w:rPr>
      </w:pPr>
      <w:r w:rsidRPr="00F555A1">
        <w:rPr>
          <w:sz w:val="24"/>
          <w:szCs w:val="24"/>
        </w:rPr>
        <w:t>информирование работников об уровнях профессиональных рисков на их рабочих местах;</w:t>
      </w:r>
    </w:p>
    <w:p w14:paraId="2DAE3205" w14:textId="77777777" w:rsidR="000720DA" w:rsidRPr="00F555A1" w:rsidRDefault="008B0903" w:rsidP="000C030D">
      <w:pPr>
        <w:pStyle w:val="a4"/>
        <w:numPr>
          <w:ilvl w:val="0"/>
          <w:numId w:val="14"/>
        </w:numPr>
        <w:tabs>
          <w:tab w:val="left" w:pos="284"/>
        </w:tabs>
        <w:ind w:left="426" w:right="-284" w:firstLine="0"/>
        <w:jc w:val="both"/>
        <w:rPr>
          <w:sz w:val="24"/>
          <w:szCs w:val="24"/>
        </w:rPr>
      </w:pPr>
      <w:r w:rsidRPr="00F555A1">
        <w:rPr>
          <w:sz w:val="24"/>
          <w:szCs w:val="24"/>
        </w:rPr>
        <w:t>выработка и реализация мер управления профессиональными рисками</w:t>
      </w:r>
      <w:r w:rsidR="000720DA" w:rsidRPr="00F555A1">
        <w:rPr>
          <w:sz w:val="24"/>
          <w:szCs w:val="24"/>
        </w:rPr>
        <w:t xml:space="preserve"> (мер по исключению</w:t>
      </w:r>
      <w:r w:rsidR="00724D45" w:rsidRPr="00F555A1">
        <w:rPr>
          <w:sz w:val="24"/>
          <w:szCs w:val="24"/>
        </w:rPr>
        <w:t xml:space="preserve"> опасностей,</w:t>
      </w:r>
      <w:r w:rsidR="000720DA" w:rsidRPr="00F555A1">
        <w:rPr>
          <w:sz w:val="24"/>
          <w:szCs w:val="24"/>
        </w:rPr>
        <w:t xml:space="preserve"> снижению уровней профессиональных рисков или недопущению повышения их уровней);</w:t>
      </w:r>
    </w:p>
    <w:p w14:paraId="0EC1C143" w14:textId="77777777" w:rsidR="000720DA" w:rsidRPr="00F555A1" w:rsidRDefault="00F739EA" w:rsidP="000C030D">
      <w:pPr>
        <w:pStyle w:val="a4"/>
        <w:numPr>
          <w:ilvl w:val="0"/>
          <w:numId w:val="14"/>
        </w:numPr>
        <w:tabs>
          <w:tab w:val="left" w:pos="284"/>
        </w:tabs>
        <w:ind w:left="426" w:right="-284" w:firstLine="0"/>
        <w:jc w:val="both"/>
        <w:rPr>
          <w:sz w:val="24"/>
          <w:szCs w:val="24"/>
        </w:rPr>
      </w:pPr>
      <w:r w:rsidRPr="00F555A1">
        <w:rPr>
          <w:sz w:val="24"/>
          <w:szCs w:val="24"/>
        </w:rPr>
        <w:t>мониторинг (контроль</w:t>
      </w:r>
      <w:r w:rsidR="000720DA" w:rsidRPr="00F555A1">
        <w:rPr>
          <w:sz w:val="24"/>
          <w:szCs w:val="24"/>
        </w:rPr>
        <w:t>) профессиональных рисков;</w:t>
      </w:r>
    </w:p>
    <w:p w14:paraId="3A1FD9D8" w14:textId="77777777" w:rsidR="000720DA" w:rsidRPr="00F555A1" w:rsidRDefault="000720DA" w:rsidP="000C030D">
      <w:pPr>
        <w:pStyle w:val="a4"/>
        <w:numPr>
          <w:ilvl w:val="0"/>
          <w:numId w:val="14"/>
        </w:numPr>
        <w:tabs>
          <w:tab w:val="left" w:pos="284"/>
        </w:tabs>
        <w:ind w:left="426" w:right="-284" w:firstLine="0"/>
        <w:jc w:val="both"/>
        <w:rPr>
          <w:sz w:val="24"/>
          <w:szCs w:val="24"/>
        </w:rPr>
      </w:pPr>
      <w:r w:rsidRPr="00F555A1">
        <w:rPr>
          <w:sz w:val="24"/>
          <w:szCs w:val="24"/>
        </w:rPr>
        <w:t xml:space="preserve">пересмотр (переоценка, повторная оценка) </w:t>
      </w:r>
      <w:proofErr w:type="gramStart"/>
      <w:r w:rsidRPr="00F555A1">
        <w:rPr>
          <w:sz w:val="24"/>
          <w:szCs w:val="24"/>
        </w:rPr>
        <w:t>выявленных</w:t>
      </w:r>
      <w:proofErr w:type="gramEnd"/>
      <w:r w:rsidRPr="00F555A1">
        <w:rPr>
          <w:sz w:val="24"/>
          <w:szCs w:val="24"/>
        </w:rPr>
        <w:t xml:space="preserve"> профессиональных рисков.</w:t>
      </w:r>
    </w:p>
    <w:p w14:paraId="72F4F747" w14:textId="77777777" w:rsidR="00F739EA" w:rsidRPr="00F555A1" w:rsidRDefault="00F739EA" w:rsidP="00B00882">
      <w:pPr>
        <w:numPr>
          <w:ilvl w:val="1"/>
          <w:numId w:val="9"/>
        </w:numPr>
        <w:tabs>
          <w:tab w:val="left" w:pos="567"/>
          <w:tab w:val="left" w:pos="1134"/>
        </w:tabs>
        <w:ind w:left="0" w:right="-285" w:firstLine="425"/>
        <w:jc w:val="both"/>
        <w:rPr>
          <w:sz w:val="24"/>
          <w:szCs w:val="24"/>
        </w:rPr>
      </w:pPr>
      <w:r w:rsidRPr="00F555A1">
        <w:rPr>
          <w:sz w:val="24"/>
          <w:szCs w:val="24"/>
        </w:rPr>
        <w:t>С</w:t>
      </w:r>
      <w:r w:rsidR="00AE14D7" w:rsidRPr="00F555A1">
        <w:rPr>
          <w:sz w:val="24"/>
          <w:szCs w:val="24"/>
        </w:rPr>
        <w:t>труктура системы управления профессиональными рисками приведена на рис</w:t>
      </w:r>
      <w:r w:rsidRPr="00F555A1">
        <w:rPr>
          <w:sz w:val="24"/>
          <w:szCs w:val="24"/>
        </w:rPr>
        <w:t>.</w:t>
      </w:r>
      <w:r w:rsidR="006C6B87" w:rsidRPr="00F555A1">
        <w:rPr>
          <w:sz w:val="24"/>
          <w:szCs w:val="24"/>
        </w:rPr>
        <w:t xml:space="preserve"> 2</w:t>
      </w:r>
      <w:r w:rsidR="00AE14D7" w:rsidRPr="00F555A1">
        <w:rPr>
          <w:sz w:val="24"/>
          <w:szCs w:val="24"/>
        </w:rPr>
        <w:t>.</w:t>
      </w:r>
    </w:p>
    <w:p w14:paraId="3ABF4765" w14:textId="77777777" w:rsidR="000428A8" w:rsidRPr="00F555A1" w:rsidRDefault="00581EE0" w:rsidP="00B00882">
      <w:pPr>
        <w:numPr>
          <w:ilvl w:val="1"/>
          <w:numId w:val="9"/>
        </w:numPr>
        <w:tabs>
          <w:tab w:val="left" w:pos="567"/>
          <w:tab w:val="left" w:pos="1134"/>
        </w:tabs>
        <w:ind w:left="0" w:right="-285" w:firstLine="425"/>
        <w:jc w:val="both"/>
        <w:rPr>
          <w:sz w:val="24"/>
          <w:szCs w:val="24"/>
        </w:rPr>
      </w:pPr>
      <w:r w:rsidRPr="00F555A1">
        <w:rPr>
          <w:sz w:val="24"/>
          <w:szCs w:val="24"/>
        </w:rPr>
        <w:t>Для каждого процесса р</w:t>
      </w:r>
      <w:r w:rsidR="00E05EAE" w:rsidRPr="00F555A1">
        <w:rPr>
          <w:sz w:val="24"/>
          <w:szCs w:val="24"/>
        </w:rPr>
        <w:t xml:space="preserve">екомендуется </w:t>
      </w:r>
      <w:r w:rsidR="003414C6" w:rsidRPr="00F555A1">
        <w:rPr>
          <w:sz w:val="24"/>
          <w:szCs w:val="24"/>
        </w:rPr>
        <w:t>кратко сформулировать</w:t>
      </w:r>
      <w:r w:rsidR="00E05EAE" w:rsidRPr="00F555A1">
        <w:rPr>
          <w:sz w:val="24"/>
          <w:szCs w:val="24"/>
        </w:rPr>
        <w:t xml:space="preserve"> </w:t>
      </w:r>
      <w:r w:rsidR="007E2B85" w:rsidRPr="00F555A1">
        <w:rPr>
          <w:sz w:val="24"/>
          <w:szCs w:val="24"/>
        </w:rPr>
        <w:t xml:space="preserve">цели и </w:t>
      </w:r>
      <w:r w:rsidR="00D3548A" w:rsidRPr="00F555A1">
        <w:rPr>
          <w:sz w:val="24"/>
          <w:szCs w:val="24"/>
        </w:rPr>
        <w:t xml:space="preserve">результаты, </w:t>
      </w:r>
      <w:r w:rsidR="000428A8" w:rsidRPr="00F555A1">
        <w:rPr>
          <w:sz w:val="24"/>
          <w:szCs w:val="24"/>
        </w:rPr>
        <w:t>которые достигаются при</w:t>
      </w:r>
      <w:r w:rsidR="00E05EAE" w:rsidRPr="00F555A1">
        <w:rPr>
          <w:sz w:val="24"/>
          <w:szCs w:val="24"/>
        </w:rPr>
        <w:t xml:space="preserve"> выполнени</w:t>
      </w:r>
      <w:r w:rsidR="000428A8" w:rsidRPr="00F555A1">
        <w:rPr>
          <w:sz w:val="24"/>
          <w:szCs w:val="24"/>
        </w:rPr>
        <w:t>и</w:t>
      </w:r>
      <w:r w:rsidRPr="00F555A1">
        <w:rPr>
          <w:sz w:val="24"/>
          <w:szCs w:val="24"/>
        </w:rPr>
        <w:t xml:space="preserve"> данного</w:t>
      </w:r>
      <w:r w:rsidR="00E05EAE" w:rsidRPr="00F555A1">
        <w:rPr>
          <w:sz w:val="24"/>
          <w:szCs w:val="24"/>
        </w:rPr>
        <w:t xml:space="preserve"> процес</w:t>
      </w:r>
      <w:r w:rsidRPr="00F555A1">
        <w:rPr>
          <w:sz w:val="24"/>
          <w:szCs w:val="24"/>
        </w:rPr>
        <w:t>са</w:t>
      </w:r>
      <w:r w:rsidR="00E05EAE" w:rsidRPr="00F555A1">
        <w:rPr>
          <w:sz w:val="24"/>
          <w:szCs w:val="24"/>
        </w:rPr>
        <w:t>.</w:t>
      </w:r>
      <w:r w:rsidR="00D3548A" w:rsidRPr="00F555A1">
        <w:rPr>
          <w:sz w:val="24"/>
          <w:szCs w:val="24"/>
        </w:rPr>
        <w:t xml:space="preserve"> </w:t>
      </w:r>
      <w:r w:rsidR="000428A8" w:rsidRPr="00F555A1">
        <w:rPr>
          <w:sz w:val="24"/>
          <w:szCs w:val="24"/>
        </w:rPr>
        <w:t xml:space="preserve">Это позволит исполнителям лучше понять </w:t>
      </w:r>
      <w:r w:rsidR="00D77360" w:rsidRPr="00F555A1">
        <w:rPr>
          <w:sz w:val="24"/>
          <w:szCs w:val="24"/>
        </w:rPr>
        <w:t>с</w:t>
      </w:r>
      <w:r w:rsidR="00271F7C" w:rsidRPr="00F555A1">
        <w:rPr>
          <w:sz w:val="24"/>
          <w:szCs w:val="24"/>
        </w:rPr>
        <w:t>одержание и цели деятельности по оценке и управлени</w:t>
      </w:r>
      <w:r w:rsidR="00D77360" w:rsidRPr="00F555A1">
        <w:rPr>
          <w:sz w:val="24"/>
          <w:szCs w:val="24"/>
        </w:rPr>
        <w:t>ю</w:t>
      </w:r>
      <w:r w:rsidR="00271F7C" w:rsidRPr="00F555A1">
        <w:rPr>
          <w:sz w:val="24"/>
          <w:szCs w:val="24"/>
        </w:rPr>
        <w:t xml:space="preserve"> рисками</w:t>
      </w:r>
      <w:r w:rsidR="00D77360" w:rsidRPr="00F555A1">
        <w:rPr>
          <w:sz w:val="24"/>
          <w:szCs w:val="24"/>
        </w:rPr>
        <w:t>.</w:t>
      </w:r>
    </w:p>
    <w:p w14:paraId="5722B70C" w14:textId="77777777" w:rsidR="00921374" w:rsidRPr="00F555A1" w:rsidRDefault="00921374" w:rsidP="005F352D">
      <w:pPr>
        <w:tabs>
          <w:tab w:val="left" w:pos="567"/>
          <w:tab w:val="left" w:pos="1560"/>
        </w:tabs>
        <w:ind w:right="-285"/>
        <w:jc w:val="both"/>
        <w:rPr>
          <w:sz w:val="24"/>
          <w:szCs w:val="24"/>
        </w:rPr>
      </w:pPr>
    </w:p>
    <w:p w14:paraId="69D51A87" w14:textId="77777777" w:rsidR="004F1013" w:rsidRPr="00F555A1" w:rsidRDefault="00EB1BEE" w:rsidP="005F352D">
      <w:pPr>
        <w:tabs>
          <w:tab w:val="left" w:pos="567"/>
          <w:tab w:val="left" w:pos="1560"/>
        </w:tabs>
        <w:ind w:right="-285" w:firstLine="425"/>
        <w:jc w:val="both"/>
        <w:rPr>
          <w:sz w:val="22"/>
          <w:szCs w:val="22"/>
        </w:rPr>
      </w:pPr>
      <w:r w:rsidRPr="00F555A1">
        <w:rPr>
          <w:sz w:val="22"/>
          <w:szCs w:val="22"/>
        </w:rPr>
        <w:t>Пример</w:t>
      </w:r>
      <w:r w:rsidR="004F1013" w:rsidRPr="00F555A1">
        <w:rPr>
          <w:sz w:val="22"/>
          <w:szCs w:val="22"/>
        </w:rPr>
        <w:t xml:space="preserve"> изложения </w:t>
      </w:r>
      <w:r w:rsidR="000B5406" w:rsidRPr="00F555A1">
        <w:rPr>
          <w:sz w:val="22"/>
          <w:szCs w:val="22"/>
        </w:rPr>
        <w:t>целей оценки рисков</w:t>
      </w:r>
      <w:r w:rsidRPr="00F555A1">
        <w:rPr>
          <w:sz w:val="22"/>
          <w:szCs w:val="22"/>
        </w:rPr>
        <w:t>:</w:t>
      </w:r>
    </w:p>
    <w:p w14:paraId="2F679EB6" w14:textId="77777777" w:rsidR="00EB1BEE" w:rsidRPr="00F555A1" w:rsidRDefault="00EB1BEE" w:rsidP="005F352D">
      <w:pPr>
        <w:tabs>
          <w:tab w:val="left" w:pos="567"/>
          <w:tab w:val="left" w:pos="1560"/>
        </w:tabs>
        <w:ind w:right="-285" w:firstLine="425"/>
        <w:jc w:val="both"/>
        <w:rPr>
          <w:sz w:val="22"/>
          <w:szCs w:val="22"/>
        </w:rPr>
      </w:pPr>
      <w:r w:rsidRPr="00F555A1">
        <w:rPr>
          <w:sz w:val="22"/>
          <w:szCs w:val="22"/>
        </w:rPr>
        <w:t xml:space="preserve"> </w:t>
      </w:r>
      <w:r w:rsidR="000B5406" w:rsidRPr="00F555A1">
        <w:rPr>
          <w:sz w:val="22"/>
          <w:szCs w:val="22"/>
        </w:rPr>
        <w:t>«</w:t>
      </w:r>
      <w:r w:rsidR="004F1013" w:rsidRPr="00F555A1">
        <w:rPr>
          <w:sz w:val="22"/>
          <w:szCs w:val="22"/>
        </w:rPr>
        <w:t xml:space="preserve">Основной целью оценки рисков является предоставление руководству </w:t>
      </w:r>
      <w:r w:rsidR="000B5406" w:rsidRPr="00F555A1">
        <w:rPr>
          <w:sz w:val="22"/>
          <w:szCs w:val="22"/>
        </w:rPr>
        <w:t>о</w:t>
      </w:r>
      <w:r w:rsidR="004F1013" w:rsidRPr="00F555A1">
        <w:rPr>
          <w:sz w:val="22"/>
          <w:szCs w:val="22"/>
        </w:rPr>
        <w:t xml:space="preserve">рганизации достоверной информации, необходимой для </w:t>
      </w:r>
      <w:r w:rsidR="00D77360" w:rsidRPr="00F555A1">
        <w:rPr>
          <w:sz w:val="22"/>
          <w:szCs w:val="22"/>
        </w:rPr>
        <w:t>управления профессиональными рисками</w:t>
      </w:r>
      <w:r w:rsidR="000B5406" w:rsidRPr="00F555A1">
        <w:rPr>
          <w:sz w:val="22"/>
          <w:szCs w:val="22"/>
        </w:rPr>
        <w:t>»</w:t>
      </w:r>
      <w:r w:rsidR="004F1013" w:rsidRPr="00F555A1">
        <w:rPr>
          <w:sz w:val="22"/>
          <w:szCs w:val="22"/>
        </w:rPr>
        <w:t>.</w:t>
      </w:r>
    </w:p>
    <w:p w14:paraId="354074A6" w14:textId="77777777" w:rsidR="000428A8" w:rsidRPr="00F555A1" w:rsidRDefault="00581EE0" w:rsidP="005F352D">
      <w:pPr>
        <w:tabs>
          <w:tab w:val="left" w:pos="567"/>
          <w:tab w:val="left" w:pos="1560"/>
        </w:tabs>
        <w:ind w:right="-285" w:firstLine="425"/>
        <w:jc w:val="both"/>
        <w:rPr>
          <w:sz w:val="22"/>
          <w:szCs w:val="22"/>
        </w:rPr>
      </w:pPr>
      <w:r w:rsidRPr="00F555A1">
        <w:rPr>
          <w:sz w:val="22"/>
          <w:szCs w:val="22"/>
        </w:rPr>
        <w:t>«</w:t>
      </w:r>
      <w:r w:rsidR="004F1013" w:rsidRPr="00F555A1">
        <w:rPr>
          <w:sz w:val="22"/>
          <w:szCs w:val="22"/>
        </w:rPr>
        <w:t>Результаты о</w:t>
      </w:r>
      <w:r w:rsidR="00E05EAE" w:rsidRPr="00F555A1">
        <w:rPr>
          <w:sz w:val="22"/>
          <w:szCs w:val="22"/>
        </w:rPr>
        <w:t>ценк</w:t>
      </w:r>
      <w:r w:rsidRPr="00F555A1">
        <w:rPr>
          <w:sz w:val="22"/>
          <w:szCs w:val="22"/>
        </w:rPr>
        <w:t>и</w:t>
      </w:r>
      <w:r w:rsidR="00E05EAE" w:rsidRPr="00F555A1">
        <w:rPr>
          <w:sz w:val="22"/>
          <w:szCs w:val="22"/>
        </w:rPr>
        <w:t xml:space="preserve"> риска обеспечив</w:t>
      </w:r>
      <w:r w:rsidRPr="00F555A1">
        <w:rPr>
          <w:sz w:val="22"/>
          <w:szCs w:val="22"/>
        </w:rPr>
        <w:t>а</w:t>
      </w:r>
      <w:r w:rsidR="004F1013" w:rsidRPr="00F555A1">
        <w:rPr>
          <w:sz w:val="22"/>
          <w:szCs w:val="22"/>
        </w:rPr>
        <w:t>ют</w:t>
      </w:r>
      <w:r w:rsidR="00E05EAE" w:rsidRPr="00F555A1">
        <w:rPr>
          <w:sz w:val="22"/>
          <w:szCs w:val="22"/>
        </w:rPr>
        <w:t>:</w:t>
      </w:r>
      <w:r w:rsidR="003414C6" w:rsidRPr="00F555A1">
        <w:rPr>
          <w:sz w:val="22"/>
          <w:szCs w:val="22"/>
        </w:rPr>
        <w:t xml:space="preserve"> </w:t>
      </w:r>
    </w:p>
    <w:p w14:paraId="04C7D78E" w14:textId="77777777" w:rsidR="007E2B85" w:rsidRPr="00F555A1" w:rsidRDefault="00E05EAE" w:rsidP="000C030D">
      <w:pPr>
        <w:pStyle w:val="a4"/>
        <w:numPr>
          <w:ilvl w:val="0"/>
          <w:numId w:val="14"/>
        </w:numPr>
        <w:tabs>
          <w:tab w:val="left" w:pos="284"/>
        </w:tabs>
        <w:ind w:left="426" w:right="-284" w:firstLine="0"/>
        <w:jc w:val="both"/>
        <w:rPr>
          <w:sz w:val="22"/>
          <w:szCs w:val="22"/>
        </w:rPr>
      </w:pPr>
      <w:r w:rsidRPr="00F555A1">
        <w:rPr>
          <w:sz w:val="22"/>
          <w:szCs w:val="22"/>
        </w:rPr>
        <w:t>получение информации, необходимой для ранжирования</w:t>
      </w:r>
      <w:r w:rsidR="00D3548A" w:rsidRPr="00F555A1">
        <w:rPr>
          <w:sz w:val="22"/>
          <w:szCs w:val="22"/>
        </w:rPr>
        <w:t xml:space="preserve"> (классификации) рисков</w:t>
      </w:r>
      <w:r w:rsidRPr="00F555A1">
        <w:rPr>
          <w:sz w:val="22"/>
          <w:szCs w:val="22"/>
        </w:rPr>
        <w:t>;</w:t>
      </w:r>
    </w:p>
    <w:p w14:paraId="01A50E80" w14:textId="77777777" w:rsidR="000428A8" w:rsidRPr="00F555A1" w:rsidRDefault="00E05EAE" w:rsidP="000C030D">
      <w:pPr>
        <w:pStyle w:val="a4"/>
        <w:numPr>
          <w:ilvl w:val="0"/>
          <w:numId w:val="14"/>
        </w:numPr>
        <w:tabs>
          <w:tab w:val="left" w:pos="284"/>
        </w:tabs>
        <w:ind w:left="426" w:right="-284" w:firstLine="0"/>
        <w:jc w:val="both"/>
        <w:rPr>
          <w:sz w:val="22"/>
          <w:szCs w:val="22"/>
        </w:rPr>
      </w:pPr>
      <w:r w:rsidRPr="00F555A1">
        <w:rPr>
          <w:sz w:val="22"/>
          <w:szCs w:val="22"/>
        </w:rPr>
        <w:t>возможность сравнения рабочих мест, подразделений, производств, технологий, процессов по уровню риска;</w:t>
      </w:r>
    </w:p>
    <w:p w14:paraId="3429E28C" w14:textId="77777777" w:rsidR="00E2251A" w:rsidRPr="00F555A1" w:rsidRDefault="00E05EAE" w:rsidP="000C030D">
      <w:pPr>
        <w:pStyle w:val="a4"/>
        <w:numPr>
          <w:ilvl w:val="0"/>
          <w:numId w:val="14"/>
        </w:numPr>
        <w:tabs>
          <w:tab w:val="left" w:pos="284"/>
        </w:tabs>
        <w:ind w:left="426" w:right="-284" w:firstLine="0"/>
        <w:jc w:val="both"/>
        <w:rPr>
          <w:sz w:val="22"/>
          <w:szCs w:val="22"/>
        </w:rPr>
      </w:pPr>
      <w:r w:rsidRPr="00F555A1">
        <w:rPr>
          <w:sz w:val="22"/>
          <w:szCs w:val="22"/>
        </w:rPr>
        <w:t>вы</w:t>
      </w:r>
      <w:r w:rsidR="00581EE0" w:rsidRPr="00F555A1">
        <w:rPr>
          <w:sz w:val="22"/>
          <w:szCs w:val="22"/>
        </w:rPr>
        <w:t xml:space="preserve">бор </w:t>
      </w:r>
      <w:r w:rsidR="003414C6" w:rsidRPr="00F555A1">
        <w:rPr>
          <w:sz w:val="22"/>
          <w:szCs w:val="22"/>
        </w:rPr>
        <w:t>мер</w:t>
      </w:r>
      <w:r w:rsidR="00EB1BEE" w:rsidRPr="00F555A1">
        <w:rPr>
          <w:sz w:val="22"/>
          <w:szCs w:val="22"/>
        </w:rPr>
        <w:t xml:space="preserve"> управления</w:t>
      </w:r>
      <w:r w:rsidR="00581EE0" w:rsidRPr="00F555A1">
        <w:rPr>
          <w:sz w:val="22"/>
          <w:szCs w:val="22"/>
        </w:rPr>
        <w:t xml:space="preserve"> </w:t>
      </w:r>
      <w:r w:rsidR="003414C6" w:rsidRPr="00F555A1">
        <w:rPr>
          <w:sz w:val="22"/>
          <w:szCs w:val="22"/>
        </w:rPr>
        <w:t xml:space="preserve">профессиональными рисками </w:t>
      </w:r>
      <w:r w:rsidR="00352EF4" w:rsidRPr="00F555A1">
        <w:rPr>
          <w:sz w:val="22"/>
          <w:szCs w:val="22"/>
        </w:rPr>
        <w:t>(защитных мер)</w:t>
      </w:r>
      <w:r w:rsidR="00581EE0" w:rsidRPr="00F555A1">
        <w:rPr>
          <w:sz w:val="22"/>
          <w:szCs w:val="22"/>
        </w:rPr>
        <w:t>»</w:t>
      </w:r>
      <w:r w:rsidR="00352EF4" w:rsidRPr="00F555A1">
        <w:rPr>
          <w:sz w:val="22"/>
          <w:szCs w:val="22"/>
        </w:rPr>
        <w:t>.</w:t>
      </w:r>
    </w:p>
    <w:p w14:paraId="45E4E87B" w14:textId="77777777" w:rsidR="00DD0428" w:rsidRPr="00F555A1" w:rsidRDefault="00DD0428" w:rsidP="00DD0428">
      <w:pPr>
        <w:pStyle w:val="a4"/>
        <w:tabs>
          <w:tab w:val="left" w:pos="567"/>
        </w:tabs>
        <w:ind w:left="0" w:right="-284"/>
        <w:jc w:val="both"/>
        <w:rPr>
          <w:sz w:val="22"/>
          <w:szCs w:val="22"/>
        </w:rPr>
      </w:pPr>
    </w:p>
    <w:p w14:paraId="79B790EE" w14:textId="77777777" w:rsidR="00F739EA" w:rsidRPr="00F555A1" w:rsidRDefault="00F739EA" w:rsidP="00DD0428">
      <w:pPr>
        <w:pStyle w:val="a4"/>
        <w:tabs>
          <w:tab w:val="left" w:pos="567"/>
        </w:tabs>
        <w:ind w:left="0" w:right="-284"/>
        <w:jc w:val="both"/>
        <w:rPr>
          <w:sz w:val="22"/>
          <w:szCs w:val="22"/>
        </w:rPr>
      </w:pPr>
    </w:p>
    <w:p w14:paraId="124005AE" w14:textId="77777777" w:rsidR="00F739EA" w:rsidRPr="00F555A1" w:rsidRDefault="00F739EA" w:rsidP="00DD0428">
      <w:pPr>
        <w:pStyle w:val="a4"/>
        <w:tabs>
          <w:tab w:val="left" w:pos="567"/>
        </w:tabs>
        <w:ind w:left="0" w:right="-284"/>
        <w:jc w:val="both"/>
        <w:rPr>
          <w:sz w:val="22"/>
          <w:szCs w:val="22"/>
        </w:rPr>
      </w:pPr>
    </w:p>
    <w:p w14:paraId="3D26AA92" w14:textId="77777777" w:rsidR="00ED4D76" w:rsidRPr="00F555A1" w:rsidRDefault="00ED4D76" w:rsidP="00DD0428">
      <w:pPr>
        <w:pStyle w:val="a4"/>
        <w:tabs>
          <w:tab w:val="left" w:pos="567"/>
        </w:tabs>
        <w:ind w:left="0" w:right="-284"/>
        <w:jc w:val="both"/>
        <w:rPr>
          <w:sz w:val="22"/>
          <w:szCs w:val="22"/>
        </w:rPr>
      </w:pPr>
    </w:p>
    <w:p w14:paraId="0F6A6C06" w14:textId="77777777" w:rsidR="00F739EA" w:rsidRPr="00F555A1" w:rsidRDefault="00F739EA" w:rsidP="0032061C">
      <w:pPr>
        <w:pStyle w:val="a4"/>
        <w:ind w:right="-284"/>
        <w:jc w:val="center"/>
        <w:rPr>
          <w:b/>
          <w:sz w:val="24"/>
          <w:szCs w:val="24"/>
        </w:rPr>
      </w:pPr>
      <w:r w:rsidRPr="00F555A1">
        <w:rPr>
          <w:b/>
          <w:sz w:val="24"/>
          <w:szCs w:val="24"/>
        </w:rPr>
        <w:lastRenderedPageBreak/>
        <w:t>Структура системы управления профессиональными рисками (СУПР)</w:t>
      </w:r>
    </w:p>
    <w:p w14:paraId="00BED283" w14:textId="77777777" w:rsidR="00F739EA" w:rsidRPr="00F555A1" w:rsidRDefault="00F739EA" w:rsidP="00F739EA">
      <w:pPr>
        <w:pStyle w:val="a4"/>
        <w:ind w:left="0" w:right="-284"/>
        <w:jc w:val="both"/>
        <w:rPr>
          <w:b/>
          <w:bCs/>
          <w:sz w:val="22"/>
          <w:szCs w:val="22"/>
        </w:rPr>
      </w:pPr>
    </w:p>
    <w:p w14:paraId="339EA523" w14:textId="7274600E" w:rsidR="00F739EA" w:rsidRPr="00F555A1" w:rsidRDefault="006C6B87" w:rsidP="00F739EA">
      <w:pPr>
        <w:pStyle w:val="a4"/>
        <w:ind w:left="0" w:right="-284"/>
        <w:jc w:val="right"/>
        <w:rPr>
          <w:bCs/>
          <w:sz w:val="22"/>
          <w:szCs w:val="22"/>
        </w:rPr>
      </w:pPr>
      <w:r w:rsidRPr="00F555A1">
        <w:rPr>
          <w:bCs/>
          <w:sz w:val="22"/>
          <w:szCs w:val="22"/>
        </w:rPr>
        <w:t>Рис.</w:t>
      </w:r>
      <w:r w:rsidR="00F739EA" w:rsidRPr="00F555A1">
        <w:rPr>
          <w:bCs/>
          <w:sz w:val="22"/>
          <w:szCs w:val="22"/>
        </w:rPr>
        <w:t xml:space="preserve"> </w:t>
      </w:r>
      <w:r w:rsidRPr="00F555A1">
        <w:rPr>
          <w:bCs/>
          <w:sz w:val="22"/>
          <w:szCs w:val="22"/>
        </w:rPr>
        <w:t>2.</w:t>
      </w:r>
    </w:p>
    <w:p w14:paraId="7511D1F0" w14:textId="6F99AD24" w:rsidR="008C3F30" w:rsidRPr="00F555A1" w:rsidRDefault="00791E5A" w:rsidP="006604CE">
      <w:pPr>
        <w:pStyle w:val="a4"/>
        <w:ind w:left="0" w:right="-284"/>
        <w:jc w:val="both"/>
        <w:rPr>
          <w:b/>
          <w:bCs/>
          <w:sz w:val="22"/>
          <w:szCs w:val="22"/>
        </w:rPr>
      </w:pPr>
      <w:r w:rsidRPr="00F555A1">
        <w:rPr>
          <w:noProof/>
        </w:rPr>
        <mc:AlternateContent>
          <mc:Choice Requires="wpg">
            <w:drawing>
              <wp:anchor distT="0" distB="0" distL="114300" distR="114300" simplePos="0" relativeHeight="251673600" behindDoc="0" locked="0" layoutInCell="1" allowOverlap="1" wp14:anchorId="43986DD6" wp14:editId="6BC89FA2">
                <wp:simplePos x="0" y="0"/>
                <wp:positionH relativeFrom="column">
                  <wp:posOffset>-323850</wp:posOffset>
                </wp:positionH>
                <wp:positionV relativeFrom="paragraph">
                  <wp:posOffset>273685</wp:posOffset>
                </wp:positionV>
                <wp:extent cx="6993890" cy="8841105"/>
                <wp:effectExtent l="0" t="0" r="54610" b="17145"/>
                <wp:wrapTopAndBottom/>
                <wp:docPr id="18" name="Группа 18"/>
                <wp:cNvGraphicFramePr/>
                <a:graphic xmlns:a="http://schemas.openxmlformats.org/drawingml/2006/main">
                  <a:graphicData uri="http://schemas.microsoft.com/office/word/2010/wordprocessingGroup">
                    <wpg:wgp>
                      <wpg:cNvGrpSpPr/>
                      <wpg:grpSpPr>
                        <a:xfrm>
                          <a:off x="0" y="0"/>
                          <a:ext cx="6993890" cy="8841105"/>
                          <a:chOff x="0" y="0"/>
                          <a:chExt cx="6993890" cy="8841105"/>
                        </a:xfrm>
                      </wpg:grpSpPr>
                      <wpg:grpSp>
                        <wpg:cNvPr id="13" name="Группа 13"/>
                        <wpg:cNvGrpSpPr/>
                        <wpg:grpSpPr>
                          <a:xfrm>
                            <a:off x="0" y="0"/>
                            <a:ext cx="6993890" cy="8841105"/>
                            <a:chOff x="0" y="0"/>
                            <a:chExt cx="6994218" cy="8841524"/>
                          </a:xfrm>
                        </wpg:grpSpPr>
                        <wpg:grpSp>
                          <wpg:cNvPr id="6" name="Группа 6"/>
                          <wpg:cNvGrpSpPr/>
                          <wpg:grpSpPr>
                            <a:xfrm>
                              <a:off x="0" y="0"/>
                              <a:ext cx="6994218" cy="8690033"/>
                              <a:chOff x="-557" y="0"/>
                              <a:chExt cx="6994795" cy="8690648"/>
                            </a:xfrm>
                          </wpg:grpSpPr>
                          <wpg:grpSp>
                            <wpg:cNvPr id="83" name="Группа 83"/>
                            <wpg:cNvGrpSpPr/>
                            <wpg:grpSpPr>
                              <a:xfrm>
                                <a:off x="-557" y="0"/>
                                <a:ext cx="6994795" cy="8690648"/>
                                <a:chOff x="-8287" y="0"/>
                                <a:chExt cx="7160338" cy="7815744"/>
                              </a:xfrm>
                            </wpg:grpSpPr>
                            <wpg:grpSp>
                              <wpg:cNvPr id="80" name="Группа 80"/>
                              <wpg:cNvGrpSpPr/>
                              <wpg:grpSpPr>
                                <a:xfrm>
                                  <a:off x="-8287" y="0"/>
                                  <a:ext cx="7160338" cy="7815744"/>
                                  <a:chOff x="-8287" y="0"/>
                                  <a:chExt cx="7160338" cy="7815744"/>
                                </a:xfrm>
                              </wpg:grpSpPr>
                              <wps:wsp>
                                <wps:cNvPr id="61" name="Поле 61"/>
                                <wps:cNvSpPr txBox="1"/>
                                <wps:spPr>
                                  <a:xfrm>
                                    <a:off x="329183" y="0"/>
                                    <a:ext cx="6822868" cy="276225"/>
                                  </a:xfrm>
                                  <a:prstGeom prst="rect">
                                    <a:avLst/>
                                  </a:prstGeom>
                                  <a:solidFill>
                                    <a:sysClr val="window" lastClr="FFFFFF"/>
                                  </a:solidFill>
                                  <a:ln w="6350">
                                    <a:solidFill>
                                      <a:prstClr val="black"/>
                                    </a:solidFill>
                                  </a:ln>
                                  <a:effectLst/>
                                </wps:spPr>
                                <wps:txbx>
                                  <w:txbxContent>
                                    <w:p w14:paraId="3FAFFBC4" w14:textId="77777777" w:rsidR="00FE614A" w:rsidRPr="005734AD" w:rsidRDefault="00FE614A" w:rsidP="00F739EA">
                                      <w:pPr>
                                        <w:rPr>
                                          <w:b/>
                                        </w:rPr>
                                      </w:pPr>
                                      <w:r>
                                        <w:rPr>
                                          <w:b/>
                                        </w:rPr>
                                        <w:t>МЕТОДОЛОГИЯ ОЦЕНКИ И УПРАВЛЕНИЯ ПРОФЕССИОНАЛЬНЫМИ РИСКАМИ ОРГАНИЗАЦИИ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Поле 79"/>
                                <wps:cNvSpPr txBox="1"/>
                                <wps:spPr>
                                  <a:xfrm>
                                    <a:off x="329184" y="402336"/>
                                    <a:ext cx="6699346" cy="266700"/>
                                  </a:xfrm>
                                  <a:prstGeom prst="rect">
                                    <a:avLst/>
                                  </a:prstGeom>
                                  <a:solidFill>
                                    <a:sysClr val="window" lastClr="FFFFFF"/>
                                  </a:solidFill>
                                  <a:ln w="6350">
                                    <a:solidFill>
                                      <a:prstClr val="black"/>
                                    </a:solidFill>
                                  </a:ln>
                                  <a:effectLst/>
                                </wps:spPr>
                                <wps:txbx>
                                  <w:txbxContent>
                                    <w:p w14:paraId="6E1199CA" w14:textId="585F994A" w:rsidR="00FE614A" w:rsidRPr="005734AD" w:rsidRDefault="00FE614A" w:rsidP="00F739EA">
                                      <w:pPr>
                                        <w:rPr>
                                          <w:b/>
                                        </w:rPr>
                                      </w:pPr>
                                      <w:r w:rsidRPr="00A148BD">
                                        <w:rPr>
                                          <w:b/>
                                          <w:highlight w:val="yellow"/>
                                        </w:rPr>
                                        <w:t>Идентификация опасностей и принятых защитных мер (мер управления рисками)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Поле 74"/>
                                <wps:cNvSpPr txBox="1"/>
                                <wps:spPr>
                                  <a:xfrm>
                                    <a:off x="592532" y="746151"/>
                                    <a:ext cx="6001651" cy="247650"/>
                                  </a:xfrm>
                                  <a:prstGeom prst="rect">
                                    <a:avLst/>
                                  </a:prstGeom>
                                  <a:solidFill>
                                    <a:sysClr val="window" lastClr="FFFFFF"/>
                                  </a:solidFill>
                                  <a:ln w="6350">
                                    <a:solidFill>
                                      <a:prstClr val="black"/>
                                    </a:solidFill>
                                  </a:ln>
                                  <a:effectLst/>
                                </wps:spPr>
                                <wps:txbx>
                                  <w:txbxContent>
                                    <w:p w14:paraId="751392EE" w14:textId="44C5EE0D" w:rsidR="00FE614A" w:rsidRPr="00DF2D74" w:rsidRDefault="00FE614A" w:rsidP="00DF2D74">
                                      <w:r>
                                        <w:t xml:space="preserve">Идентификация </w:t>
                                      </w:r>
                                      <w:r w:rsidRPr="002D7E50">
                                        <w:t xml:space="preserve">опасных </w:t>
                                      </w:r>
                                      <w:r>
                                        <w:t xml:space="preserve">производственных факторов и принятых </w:t>
                                      </w:r>
                                      <w:r w:rsidRPr="00DF2D74">
                                        <w:t>защитных мер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Поле 76"/>
                                <wps:cNvSpPr txBox="1"/>
                                <wps:spPr>
                                  <a:xfrm>
                                    <a:off x="597546" y="1056858"/>
                                    <a:ext cx="5996635" cy="247650"/>
                                  </a:xfrm>
                                  <a:prstGeom prst="rect">
                                    <a:avLst/>
                                  </a:prstGeom>
                                  <a:solidFill>
                                    <a:sysClr val="window" lastClr="FFFFFF"/>
                                  </a:solidFill>
                                  <a:ln w="6350">
                                    <a:solidFill>
                                      <a:prstClr val="black"/>
                                    </a:solidFill>
                                  </a:ln>
                                  <a:effectLst/>
                                </wps:spPr>
                                <wps:txbx>
                                  <w:txbxContent>
                                    <w:p w14:paraId="7E85FA20" w14:textId="30B46063" w:rsidR="00FE614A" w:rsidRDefault="00FE614A" w:rsidP="00F739EA">
                                      <w:r>
                                        <w:t xml:space="preserve">Идентификация </w:t>
                                      </w:r>
                                      <w:r w:rsidRPr="002D7E50">
                                        <w:t xml:space="preserve">вредных </w:t>
                                      </w:r>
                                      <w:r>
                                        <w:t>производственных факторов по результатам СОУТ</w:t>
                                      </w:r>
                                      <w:r w:rsidRPr="00A40A46">
                                        <w:t xml:space="preserve"> и</w:t>
                                      </w:r>
                                      <w:r>
                                        <w:t xml:space="preserve"> принятых</w:t>
                                      </w:r>
                                      <w:r w:rsidRPr="00A40A46">
                                        <w:t xml:space="preserve"> </w:t>
                                      </w:r>
                                      <w:r w:rsidRPr="00DF2D74">
                                        <w:t>защитных мер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Поле 75"/>
                                <wps:cNvSpPr txBox="1"/>
                                <wps:spPr>
                                  <a:xfrm>
                                    <a:off x="592531" y="1375258"/>
                                    <a:ext cx="5987467" cy="247650"/>
                                  </a:xfrm>
                                  <a:prstGeom prst="rect">
                                    <a:avLst/>
                                  </a:prstGeom>
                                  <a:solidFill>
                                    <a:sysClr val="window" lastClr="FFFFFF"/>
                                  </a:solidFill>
                                  <a:ln w="6350">
                                    <a:solidFill>
                                      <a:prstClr val="black"/>
                                    </a:solidFill>
                                  </a:ln>
                                  <a:effectLst/>
                                </wps:spPr>
                                <wps:txbx>
                                  <w:txbxContent>
                                    <w:p w14:paraId="59C55424" w14:textId="6A030BCE" w:rsidR="00FE614A" w:rsidRDefault="00FE614A" w:rsidP="00F739EA">
                                      <w:r>
                                        <w:t xml:space="preserve">Идентификация вредных и опасных внешних факторов, </w:t>
                                      </w:r>
                                      <w:r w:rsidRPr="002D7E50">
                                        <w:t>и</w:t>
                                      </w:r>
                                      <w:r>
                                        <w:t xml:space="preserve"> принятых</w:t>
                                      </w:r>
                                      <w:r w:rsidRPr="002D7E50">
                                        <w:t xml:space="preserve"> </w:t>
                                      </w:r>
                                      <w:r w:rsidRPr="00DF2D74">
                                        <w:t>защитных мер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Поле 73"/>
                                <wps:cNvSpPr txBox="1"/>
                                <wps:spPr>
                                  <a:xfrm>
                                    <a:off x="329184" y="1748333"/>
                                    <a:ext cx="6707147" cy="266700"/>
                                  </a:xfrm>
                                  <a:prstGeom prst="rect">
                                    <a:avLst/>
                                  </a:prstGeom>
                                  <a:solidFill>
                                    <a:sysClr val="window" lastClr="FFFFFF"/>
                                  </a:solidFill>
                                  <a:ln w="6350">
                                    <a:solidFill>
                                      <a:prstClr val="black"/>
                                    </a:solidFill>
                                  </a:ln>
                                  <a:effectLst/>
                                </wps:spPr>
                                <wps:txbx>
                                  <w:txbxContent>
                                    <w:p w14:paraId="7E39748E" w14:textId="77777777" w:rsidR="00FE614A" w:rsidRPr="005734AD" w:rsidRDefault="00FE614A" w:rsidP="00F739EA">
                                      <w:pPr>
                                        <w:tabs>
                                          <w:tab w:val="left" w:pos="10065"/>
                                        </w:tabs>
                                        <w:rPr>
                                          <w:b/>
                                        </w:rPr>
                                      </w:pPr>
                                      <w:r>
                                        <w:rPr>
                                          <w:b/>
                                        </w:rPr>
                                        <w:t xml:space="preserve">Оценка (расчет) вероятностных характеристик идентифицированных опасностей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Поле 78"/>
                                <wps:cNvSpPr txBox="1"/>
                                <wps:spPr>
                                  <a:xfrm>
                                    <a:off x="592532" y="2084832"/>
                                    <a:ext cx="5952314" cy="247650"/>
                                  </a:xfrm>
                                  <a:prstGeom prst="rect">
                                    <a:avLst/>
                                  </a:prstGeom>
                                  <a:solidFill>
                                    <a:sysClr val="window" lastClr="FFFFFF"/>
                                  </a:solidFill>
                                  <a:ln w="6350">
                                    <a:solidFill>
                                      <a:prstClr val="black"/>
                                    </a:solidFill>
                                  </a:ln>
                                  <a:effectLst/>
                                </wps:spPr>
                                <wps:txbx>
                                  <w:txbxContent>
                                    <w:p w14:paraId="1EA9CFE8" w14:textId="214334EE" w:rsidR="00FE614A" w:rsidRDefault="00FE614A" w:rsidP="00F739EA">
                                      <w:r>
                                        <w:t xml:space="preserve">Оценка вероятности реализации опасных факторов </w:t>
                                      </w:r>
                                      <w:r w:rsidRPr="00A148BD">
                                        <w:rPr>
                                          <w:highlight w:val="yellow"/>
                                        </w:rPr>
                                        <w:t>с учетом принятых защитных мер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Поле 77"/>
                                <wps:cNvSpPr txBox="1"/>
                                <wps:spPr>
                                  <a:xfrm>
                                    <a:off x="592532" y="2384756"/>
                                    <a:ext cx="5934075" cy="247650"/>
                                  </a:xfrm>
                                  <a:prstGeom prst="rect">
                                    <a:avLst/>
                                  </a:prstGeom>
                                  <a:solidFill>
                                    <a:sysClr val="window" lastClr="FFFFFF"/>
                                  </a:solidFill>
                                  <a:ln w="6350">
                                    <a:solidFill>
                                      <a:prstClr val="black"/>
                                    </a:solidFill>
                                  </a:ln>
                                  <a:effectLst/>
                                </wps:spPr>
                                <wps:txbx>
                                  <w:txbxContent>
                                    <w:p w14:paraId="69E51E63" w14:textId="77777777" w:rsidR="00FE614A" w:rsidRPr="002D7E50" w:rsidRDefault="00FE614A" w:rsidP="00F739EA">
                                      <w:r w:rsidRPr="002D7E50">
                                        <w:t>Оценка доказанности воздействия вредных факторов на здоровье работника</w:t>
                                      </w:r>
                                    </w:p>
                                    <w:p w14:paraId="15CBAAC9" w14:textId="77777777" w:rsidR="00FE614A" w:rsidRDefault="00FE614A" w:rsidP="00F73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Поле 72"/>
                                <wps:cNvSpPr txBox="1"/>
                                <wps:spPr>
                                  <a:xfrm>
                                    <a:off x="329184" y="2735885"/>
                                    <a:ext cx="6730551" cy="266700"/>
                                  </a:xfrm>
                                  <a:prstGeom prst="rect">
                                    <a:avLst/>
                                  </a:prstGeom>
                                  <a:solidFill>
                                    <a:sysClr val="window" lastClr="FFFFFF"/>
                                  </a:solidFill>
                                  <a:ln w="6350">
                                    <a:solidFill>
                                      <a:prstClr val="black"/>
                                    </a:solidFill>
                                  </a:ln>
                                  <a:effectLst/>
                                </wps:spPr>
                                <wps:txbx>
                                  <w:txbxContent>
                                    <w:p w14:paraId="27FC1301" w14:textId="77777777" w:rsidR="00FE614A" w:rsidRPr="005734AD" w:rsidRDefault="00FE614A" w:rsidP="00F739EA">
                                      <w:pPr>
                                        <w:tabs>
                                          <w:tab w:val="left" w:pos="10065"/>
                                        </w:tabs>
                                        <w:rPr>
                                          <w:b/>
                                        </w:rPr>
                                      </w:pPr>
                                      <w:r>
                                        <w:rPr>
                                          <w:b/>
                                        </w:rPr>
                                        <w:t>Оценка (расчет) тяжести последствий реализации идентифицированных опасностей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Поле 71"/>
                                <wps:cNvSpPr txBox="1"/>
                                <wps:spPr>
                                  <a:xfrm>
                                    <a:off x="592532" y="3050439"/>
                                    <a:ext cx="6404793" cy="247650"/>
                                  </a:xfrm>
                                  <a:prstGeom prst="rect">
                                    <a:avLst/>
                                  </a:prstGeom>
                                  <a:solidFill>
                                    <a:sysClr val="window" lastClr="FFFFFF"/>
                                  </a:solidFill>
                                  <a:ln w="6350">
                                    <a:solidFill>
                                      <a:prstClr val="black"/>
                                    </a:solidFill>
                                  </a:ln>
                                  <a:effectLst/>
                                </wps:spPr>
                                <wps:txbx>
                                  <w:txbxContent>
                                    <w:p w14:paraId="057B0D33" w14:textId="77777777" w:rsidR="00FE614A" w:rsidRDefault="00FE614A" w:rsidP="00F739EA">
                                      <w:r>
                                        <w:t>Оценка степени тяжести</w:t>
                                      </w:r>
                                      <w:r w:rsidRPr="002D7E50">
                                        <w:t xml:space="preserve"> травм,</w:t>
                                      </w:r>
                                      <w:r>
                                        <w:t xml:space="preserve"> обусловленных </w:t>
                                      </w:r>
                                      <w:r w:rsidRPr="00557CE4">
                                        <w:t xml:space="preserve">опасными </w:t>
                                      </w:r>
                                      <w:r>
                                        <w:t>факторами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Поле 70"/>
                                <wps:cNvSpPr txBox="1"/>
                                <wps:spPr>
                                  <a:xfrm>
                                    <a:off x="592532" y="3343047"/>
                                    <a:ext cx="6412594" cy="247650"/>
                                  </a:xfrm>
                                  <a:prstGeom prst="rect">
                                    <a:avLst/>
                                  </a:prstGeom>
                                  <a:solidFill>
                                    <a:sysClr val="window" lastClr="FFFFFF"/>
                                  </a:solidFill>
                                  <a:ln w="6350">
                                    <a:solidFill>
                                      <a:prstClr val="black"/>
                                    </a:solidFill>
                                  </a:ln>
                                  <a:effectLst/>
                                </wps:spPr>
                                <wps:txbx>
                                  <w:txbxContent>
                                    <w:p w14:paraId="5124349C" w14:textId="67EC56DF" w:rsidR="00FE614A" w:rsidRDefault="00FE614A" w:rsidP="00F739EA">
                                      <w:r>
                                        <w:t xml:space="preserve">Оценка степени тяжести </w:t>
                                      </w:r>
                                      <w:r w:rsidRPr="002D7E50">
                                        <w:t xml:space="preserve">заболеваний, </w:t>
                                      </w:r>
                                      <w:r>
                                        <w:t xml:space="preserve">обусловленных </w:t>
                                      </w:r>
                                      <w:r w:rsidRPr="00557CE4">
                                        <w:t xml:space="preserve">вредными </w:t>
                                      </w:r>
                                      <w:r>
                                        <w:t>факторами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Поле 69"/>
                                <wps:cNvSpPr txBox="1"/>
                                <wps:spPr>
                                  <a:xfrm>
                                    <a:off x="329184" y="3679546"/>
                                    <a:ext cx="6714949" cy="266700"/>
                                  </a:xfrm>
                                  <a:prstGeom prst="rect">
                                    <a:avLst/>
                                  </a:prstGeom>
                                  <a:solidFill>
                                    <a:sysClr val="window" lastClr="FFFFFF"/>
                                  </a:solidFill>
                                  <a:ln w="6350">
                                    <a:solidFill>
                                      <a:prstClr val="black"/>
                                    </a:solidFill>
                                  </a:ln>
                                  <a:effectLst/>
                                </wps:spPr>
                                <wps:txbx>
                                  <w:txbxContent>
                                    <w:p w14:paraId="15B32260" w14:textId="77777777" w:rsidR="00FE614A" w:rsidRPr="005734AD" w:rsidRDefault="00FE614A" w:rsidP="00F739EA">
                                      <w:pPr>
                                        <w:tabs>
                                          <w:tab w:val="left" w:pos="10065"/>
                                        </w:tabs>
                                        <w:rPr>
                                          <w:b/>
                                        </w:rPr>
                                      </w:pPr>
                                      <w:r w:rsidRPr="00A148BD">
                                        <w:rPr>
                                          <w:b/>
                                        </w:rPr>
                                        <w:t>Оценка величины риска и оценивание риска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Поле 68"/>
                                <wps:cNvSpPr txBox="1"/>
                                <wps:spPr>
                                  <a:xfrm>
                                    <a:off x="592532" y="4008730"/>
                                    <a:ext cx="5934075" cy="247650"/>
                                  </a:xfrm>
                                  <a:prstGeom prst="rect">
                                    <a:avLst/>
                                  </a:prstGeom>
                                  <a:solidFill>
                                    <a:sysClr val="window" lastClr="FFFFFF"/>
                                  </a:solidFill>
                                  <a:ln w="6350">
                                    <a:solidFill>
                                      <a:prstClr val="black"/>
                                    </a:solidFill>
                                  </a:ln>
                                  <a:effectLst/>
                                </wps:spPr>
                                <wps:txbx>
                                  <w:txbxContent>
                                    <w:p w14:paraId="20D27FEC" w14:textId="77777777" w:rsidR="00FE614A" w:rsidRPr="00594A0B" w:rsidRDefault="00FE614A" w:rsidP="00F739EA">
                                      <w:r w:rsidRPr="00594A0B">
                                        <w:t>Оценка величины</w:t>
                                      </w:r>
                                      <w:r>
                                        <w:t xml:space="preserve"> риска на основе сочетания вероятности и тяжести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Поле 67"/>
                                <wps:cNvSpPr txBox="1"/>
                                <wps:spPr>
                                  <a:xfrm>
                                    <a:off x="592532" y="4323284"/>
                                    <a:ext cx="5934075" cy="247650"/>
                                  </a:xfrm>
                                  <a:prstGeom prst="rect">
                                    <a:avLst/>
                                  </a:prstGeom>
                                  <a:solidFill>
                                    <a:sysClr val="window" lastClr="FFFFFF"/>
                                  </a:solidFill>
                                  <a:ln w="6350">
                                    <a:solidFill>
                                      <a:prstClr val="black"/>
                                    </a:solidFill>
                                  </a:ln>
                                  <a:effectLst/>
                                </wps:spPr>
                                <wps:txbx>
                                  <w:txbxContent>
                                    <w:p w14:paraId="0DB1FAEE" w14:textId="77777777" w:rsidR="00FE614A" w:rsidRDefault="00FE614A" w:rsidP="00F739EA">
                                      <w:r w:rsidRPr="00A148BD">
                                        <w:rPr>
                                          <w:highlight w:val="yellow"/>
                                        </w:rPr>
                                        <w:t xml:space="preserve">Установление допустимого (приемлемого) уровня риска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Поле 66"/>
                                <wps:cNvSpPr txBox="1"/>
                                <wps:spPr>
                                  <a:xfrm>
                                    <a:off x="592532" y="4637837"/>
                                    <a:ext cx="5934075" cy="247650"/>
                                  </a:xfrm>
                                  <a:prstGeom prst="rect">
                                    <a:avLst/>
                                  </a:prstGeom>
                                  <a:solidFill>
                                    <a:sysClr val="window" lastClr="FFFFFF"/>
                                  </a:solidFill>
                                  <a:ln w="6350">
                                    <a:solidFill>
                                      <a:prstClr val="black"/>
                                    </a:solidFill>
                                  </a:ln>
                                  <a:effectLst/>
                                </wps:spPr>
                                <wps:txbx>
                                  <w:txbxContent>
                                    <w:p w14:paraId="5458ED72" w14:textId="77777777" w:rsidR="00FE614A" w:rsidRDefault="00FE614A" w:rsidP="00F739EA">
                                      <w:r w:rsidRPr="00A148BD">
                                        <w:rPr>
                                          <w:highlight w:val="yellow"/>
                                        </w:rPr>
                                        <w:t>Оценка значимости (категории) риска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Поле 65"/>
                                <wps:cNvSpPr txBox="1"/>
                                <wps:spPr>
                                  <a:xfrm>
                                    <a:off x="320895" y="5327905"/>
                                    <a:ext cx="6723237" cy="266700"/>
                                  </a:xfrm>
                                  <a:prstGeom prst="rect">
                                    <a:avLst/>
                                  </a:prstGeom>
                                  <a:solidFill>
                                    <a:sysClr val="window" lastClr="FFFFFF"/>
                                  </a:solidFill>
                                  <a:ln w="6350">
                                    <a:solidFill>
                                      <a:prstClr val="black"/>
                                    </a:solidFill>
                                  </a:ln>
                                  <a:effectLst/>
                                </wps:spPr>
                                <wps:txbx>
                                  <w:txbxContent>
                                    <w:p w14:paraId="1DB0CF75" w14:textId="72C420ED" w:rsidR="00FE614A" w:rsidRPr="005734AD" w:rsidRDefault="00FE614A" w:rsidP="00F739EA">
                                      <w:pPr>
                                        <w:tabs>
                                          <w:tab w:val="left" w:pos="10065"/>
                                        </w:tabs>
                                        <w:rPr>
                                          <w:b/>
                                        </w:rPr>
                                      </w:pPr>
                                      <w:r>
                                        <w:rPr>
                                          <w:b/>
                                        </w:rPr>
                                        <w:t>Оценка интегрального (суммарного) профессионального риска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Поле 64"/>
                                <wps:cNvSpPr txBox="1"/>
                                <wps:spPr>
                                  <a:xfrm>
                                    <a:off x="584245" y="5657089"/>
                                    <a:ext cx="5934075" cy="247650"/>
                                  </a:xfrm>
                                  <a:prstGeom prst="rect">
                                    <a:avLst/>
                                  </a:prstGeom>
                                  <a:solidFill>
                                    <a:sysClr val="window" lastClr="FFFFFF"/>
                                  </a:solidFill>
                                  <a:ln w="6350">
                                    <a:solidFill>
                                      <a:prstClr val="black"/>
                                    </a:solidFill>
                                  </a:ln>
                                  <a:effectLst/>
                                </wps:spPr>
                                <wps:txbx>
                                  <w:txbxContent>
                                    <w:p w14:paraId="3B0B6B10" w14:textId="77777777" w:rsidR="00FE614A" w:rsidRDefault="00FE614A" w:rsidP="00F739EA">
                                      <w:r>
                                        <w:t>Оценка интегральных профессиональных рисков на рабочих местах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Поле 63"/>
                                <wps:cNvSpPr txBox="1"/>
                                <wps:spPr>
                                  <a:xfrm>
                                    <a:off x="584246" y="5971643"/>
                                    <a:ext cx="5934075" cy="247650"/>
                                  </a:xfrm>
                                  <a:prstGeom prst="rect">
                                    <a:avLst/>
                                  </a:prstGeom>
                                  <a:solidFill>
                                    <a:sysClr val="window" lastClr="FFFFFF"/>
                                  </a:solidFill>
                                  <a:ln w="6350">
                                    <a:solidFill>
                                      <a:prstClr val="black"/>
                                    </a:solidFill>
                                  </a:ln>
                                  <a:effectLst/>
                                </wps:spPr>
                                <wps:txbx>
                                  <w:txbxContent>
                                    <w:p w14:paraId="52D474C5" w14:textId="77777777" w:rsidR="00FE614A" w:rsidRDefault="00FE614A" w:rsidP="00F739EA">
                                      <w:r>
                                        <w:t xml:space="preserve">Оценка интегральных профессиональных рисков подразделений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Поле 62"/>
                                <wps:cNvSpPr txBox="1"/>
                                <wps:spPr>
                                  <a:xfrm>
                                    <a:off x="584246" y="6286196"/>
                                    <a:ext cx="5934075" cy="247650"/>
                                  </a:xfrm>
                                  <a:prstGeom prst="rect">
                                    <a:avLst/>
                                  </a:prstGeom>
                                  <a:solidFill>
                                    <a:sysClr val="window" lastClr="FFFFFF"/>
                                  </a:solidFill>
                                  <a:ln w="6350">
                                    <a:solidFill>
                                      <a:prstClr val="black"/>
                                    </a:solidFill>
                                  </a:ln>
                                  <a:effectLst/>
                                </wps:spPr>
                                <wps:txbx>
                                  <w:txbxContent>
                                    <w:p w14:paraId="32477BDE" w14:textId="77777777" w:rsidR="00FE614A" w:rsidRDefault="00FE614A" w:rsidP="00F739EA">
                                      <w:r>
                                        <w:t>Оценка интегрального профессионального риска организации</w:t>
                                      </w:r>
                                    </w:p>
                                    <w:p w14:paraId="7B67C757" w14:textId="77777777" w:rsidR="00FE614A" w:rsidRDefault="00FE614A" w:rsidP="00F73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Поле 42"/>
                                <wps:cNvSpPr txBox="1"/>
                                <wps:spPr>
                                  <a:xfrm>
                                    <a:off x="320897" y="6651956"/>
                                    <a:ext cx="6699831" cy="276225"/>
                                  </a:xfrm>
                                  <a:prstGeom prst="rect">
                                    <a:avLst/>
                                  </a:prstGeom>
                                  <a:solidFill>
                                    <a:sysClr val="window" lastClr="FFFFFF"/>
                                  </a:solidFill>
                                  <a:ln w="6350">
                                    <a:solidFill>
                                      <a:prstClr val="black"/>
                                    </a:solidFill>
                                  </a:ln>
                                  <a:effectLst/>
                                </wps:spPr>
                                <wps:txbx>
                                  <w:txbxContent>
                                    <w:p w14:paraId="4BBF41FC" w14:textId="513EA633" w:rsidR="00FE614A" w:rsidRPr="005734AD" w:rsidRDefault="00FE614A" w:rsidP="00F739EA">
                                      <w:pPr>
                                        <w:rPr>
                                          <w:b/>
                                        </w:rPr>
                                      </w:pPr>
                                      <w:r w:rsidRPr="00A148BD">
                                        <w:rPr>
                                          <w:b/>
                                          <w:highlight w:val="yellow"/>
                                        </w:rPr>
                                        <w:t>Реагирование на риск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Соединительная линия уступом 59"/>
                                <wps:cNvCnPr>
                                  <a:stCxn id="61" idx="1"/>
                                </wps:cNvCnPr>
                                <wps:spPr>
                                  <a:xfrm rot="10800000" flipV="1">
                                    <a:off x="-5396" y="138113"/>
                                    <a:ext cx="334579" cy="7677631"/>
                                  </a:xfrm>
                                  <a:prstGeom prst="bentConnector2">
                                    <a:avLst/>
                                  </a:prstGeom>
                                  <a:noFill/>
                                  <a:ln w="12700" cap="flat" cmpd="sng" algn="ctr">
                                    <a:solidFill>
                                      <a:sysClr val="windowText" lastClr="000000">
                                        <a:shade val="95000"/>
                                        <a:satMod val="105000"/>
                                      </a:sysClr>
                                    </a:solidFill>
                                    <a:prstDash val="solid"/>
                                  </a:ln>
                                  <a:effectLst/>
                                </wps:spPr>
                                <wps:bodyPr/>
                              </wps:wsp>
                              <wps:wsp>
                                <wps:cNvPr id="60" name="Прямая со стрелкой 60"/>
                                <wps:cNvCnPr/>
                                <wps:spPr>
                                  <a:xfrm>
                                    <a:off x="-8287" y="6805575"/>
                                    <a:ext cx="328613" cy="0"/>
                                  </a:xfrm>
                                  <a:prstGeom prst="straightConnector1">
                                    <a:avLst/>
                                  </a:prstGeom>
                                  <a:noFill/>
                                  <a:ln w="12700" cap="flat" cmpd="sng" algn="ctr">
                                    <a:solidFill>
                                      <a:sysClr val="windowText" lastClr="000000"/>
                                    </a:solidFill>
                                    <a:prstDash val="solid"/>
                                    <a:tailEnd type="triangle"/>
                                  </a:ln>
                                  <a:effectLst/>
                                </wps:spPr>
                                <wps:bodyPr/>
                              </wps:wsp>
                              <wps:wsp>
                                <wps:cNvPr id="58" name="Прямая со стрелкой 58"/>
                                <wps:cNvCnPr/>
                                <wps:spPr>
                                  <a:xfrm>
                                    <a:off x="-971" y="5474209"/>
                                    <a:ext cx="328295" cy="0"/>
                                  </a:xfrm>
                                  <a:prstGeom prst="straightConnector1">
                                    <a:avLst/>
                                  </a:prstGeom>
                                  <a:noFill/>
                                  <a:ln w="12700" cap="flat" cmpd="sng" algn="ctr">
                                    <a:solidFill>
                                      <a:sysClr val="windowText" lastClr="000000"/>
                                    </a:solidFill>
                                    <a:prstDash val="solid"/>
                                    <a:tailEnd type="triangle"/>
                                  </a:ln>
                                  <a:effectLst/>
                                </wps:spPr>
                                <wps:bodyPr/>
                              </wps:wsp>
                              <wps:wsp>
                                <wps:cNvPr id="57" name="Прямая со стрелкой 57"/>
                                <wps:cNvCnPr/>
                                <wps:spPr>
                                  <a:xfrm>
                                    <a:off x="7316" y="3818535"/>
                                    <a:ext cx="328295" cy="0"/>
                                  </a:xfrm>
                                  <a:prstGeom prst="straightConnector1">
                                    <a:avLst/>
                                  </a:prstGeom>
                                  <a:noFill/>
                                  <a:ln w="12700" cap="flat" cmpd="sng" algn="ctr">
                                    <a:solidFill>
                                      <a:sysClr val="windowText" lastClr="000000"/>
                                    </a:solidFill>
                                    <a:prstDash val="solid"/>
                                    <a:tailEnd type="triangle"/>
                                  </a:ln>
                                  <a:effectLst/>
                                </wps:spPr>
                                <wps:bodyPr/>
                              </wps:wsp>
                              <wps:wsp>
                                <wps:cNvPr id="56" name="Прямая со стрелкой 56"/>
                                <wps:cNvCnPr/>
                                <wps:spPr>
                                  <a:xfrm>
                                    <a:off x="7316" y="2867559"/>
                                    <a:ext cx="328295" cy="0"/>
                                  </a:xfrm>
                                  <a:prstGeom prst="straightConnector1">
                                    <a:avLst/>
                                  </a:prstGeom>
                                  <a:noFill/>
                                  <a:ln w="12700" cap="flat" cmpd="sng" algn="ctr">
                                    <a:solidFill>
                                      <a:sysClr val="windowText" lastClr="000000"/>
                                    </a:solidFill>
                                    <a:prstDash val="solid"/>
                                    <a:tailEnd type="triangle"/>
                                  </a:ln>
                                  <a:effectLst/>
                                </wps:spPr>
                                <wps:bodyPr/>
                              </wps:wsp>
                              <wps:wsp>
                                <wps:cNvPr id="54" name="Прямая со стрелкой 54"/>
                                <wps:cNvCnPr/>
                                <wps:spPr>
                                  <a:xfrm>
                                    <a:off x="14631" y="526695"/>
                                    <a:ext cx="328295" cy="0"/>
                                  </a:xfrm>
                                  <a:prstGeom prst="straightConnector1">
                                    <a:avLst/>
                                  </a:prstGeom>
                                  <a:noFill/>
                                  <a:ln w="12700" cap="flat" cmpd="sng" algn="ctr">
                                    <a:solidFill>
                                      <a:sysClr val="windowText" lastClr="000000"/>
                                    </a:solidFill>
                                    <a:prstDash val="solid"/>
                                    <a:tailEnd type="triangle"/>
                                  </a:ln>
                                  <a:effectLst/>
                                </wps:spPr>
                                <wps:bodyPr/>
                              </wps:wsp>
                              <wps:wsp>
                                <wps:cNvPr id="55" name="Прямая со стрелкой 55"/>
                                <wps:cNvCnPr/>
                                <wps:spPr>
                                  <a:xfrm>
                                    <a:off x="7316" y="1872692"/>
                                    <a:ext cx="328295" cy="0"/>
                                  </a:xfrm>
                                  <a:prstGeom prst="straightConnector1">
                                    <a:avLst/>
                                  </a:prstGeom>
                                  <a:noFill/>
                                  <a:ln w="12700" cap="flat" cmpd="sng" algn="ctr">
                                    <a:solidFill>
                                      <a:sysClr val="windowText" lastClr="000000"/>
                                    </a:solidFill>
                                    <a:prstDash val="solid"/>
                                    <a:tailEnd type="triangle"/>
                                  </a:ln>
                                  <a:effectLst/>
                                </wps:spPr>
                                <wps:bodyPr/>
                              </wps:wsp>
                              <wps:wsp>
                                <wps:cNvPr id="53" name="Соединительная линия уступом 53"/>
                                <wps:cNvCnPr/>
                                <wps:spPr>
                                  <a:xfrm rot="16200000" flipH="1">
                                    <a:off x="73152" y="1009499"/>
                                    <a:ext cx="845185" cy="175565"/>
                                  </a:xfrm>
                                  <a:prstGeom prst="bentConnector3">
                                    <a:avLst>
                                      <a:gd name="adj1" fmla="val 100200"/>
                                    </a:avLst>
                                  </a:prstGeom>
                                  <a:noFill/>
                                  <a:ln w="12700" cap="flat" cmpd="sng" algn="ctr">
                                    <a:solidFill>
                                      <a:sysClr val="windowText" lastClr="000000">
                                        <a:shade val="95000"/>
                                        <a:satMod val="105000"/>
                                      </a:sysClr>
                                    </a:solidFill>
                                    <a:prstDash val="solid"/>
                                  </a:ln>
                                  <a:effectLst/>
                                </wps:spPr>
                                <wps:bodyPr/>
                              </wps:wsp>
                              <wps:wsp>
                                <wps:cNvPr id="52" name="Прямая соединительная линия 52"/>
                                <wps:cNvCnPr/>
                                <wps:spPr>
                                  <a:xfrm>
                                    <a:off x="409652" y="1192378"/>
                                    <a:ext cx="184418" cy="0"/>
                                  </a:xfrm>
                                  <a:prstGeom prst="line">
                                    <a:avLst/>
                                  </a:prstGeom>
                                  <a:noFill/>
                                  <a:ln w="12700" cap="flat" cmpd="sng" algn="ctr">
                                    <a:solidFill>
                                      <a:sysClr val="windowText" lastClr="000000">
                                        <a:shade val="95000"/>
                                        <a:satMod val="105000"/>
                                      </a:sysClr>
                                    </a:solidFill>
                                    <a:prstDash val="solid"/>
                                  </a:ln>
                                  <a:effectLst/>
                                </wps:spPr>
                                <wps:bodyPr/>
                              </wps:wsp>
                              <wps:wsp>
                                <wps:cNvPr id="51" name="Прямая соединительная линия 51"/>
                                <wps:cNvCnPr/>
                                <wps:spPr>
                                  <a:xfrm>
                                    <a:off x="409652" y="877824"/>
                                    <a:ext cx="184418" cy="0"/>
                                  </a:xfrm>
                                  <a:prstGeom prst="line">
                                    <a:avLst/>
                                  </a:prstGeom>
                                  <a:noFill/>
                                  <a:ln w="12700" cap="flat" cmpd="sng" algn="ctr">
                                    <a:solidFill>
                                      <a:sysClr val="windowText" lastClr="000000">
                                        <a:shade val="95000"/>
                                        <a:satMod val="105000"/>
                                      </a:sysClr>
                                    </a:solidFill>
                                    <a:prstDash val="solid"/>
                                  </a:ln>
                                  <a:effectLst/>
                                </wps:spPr>
                                <wps:bodyPr/>
                              </wps:wsp>
                              <wps:wsp>
                                <wps:cNvPr id="50" name="Соединительная линия уступом 50"/>
                                <wps:cNvCnPr>
                                  <a:endCxn id="2" idx="1"/>
                                </wps:cNvCnPr>
                                <wps:spPr>
                                  <a:xfrm rot="16200000" flipH="1">
                                    <a:off x="-62020" y="4414565"/>
                                    <a:ext cx="1122563" cy="182596"/>
                                  </a:xfrm>
                                  <a:prstGeom prst="bentConnector2">
                                    <a:avLst/>
                                  </a:prstGeom>
                                  <a:noFill/>
                                  <a:ln w="12700" cap="flat" cmpd="sng" algn="ctr">
                                    <a:solidFill>
                                      <a:sysClr val="windowText" lastClr="000000">
                                        <a:shade val="95000"/>
                                        <a:satMod val="105000"/>
                                      </a:sysClr>
                                    </a:solidFill>
                                    <a:prstDash val="solid"/>
                                  </a:ln>
                                  <a:effectLst/>
                                </wps:spPr>
                                <wps:bodyPr/>
                              </wps:wsp>
                              <wps:wsp>
                                <wps:cNvPr id="49" name="Прямая соединительная линия 49"/>
                                <wps:cNvCnPr/>
                                <wps:spPr>
                                  <a:xfrm>
                                    <a:off x="409652" y="4462272"/>
                                    <a:ext cx="184150" cy="0"/>
                                  </a:xfrm>
                                  <a:prstGeom prst="line">
                                    <a:avLst/>
                                  </a:prstGeom>
                                  <a:noFill/>
                                  <a:ln w="12700" cap="flat" cmpd="sng" algn="ctr">
                                    <a:solidFill>
                                      <a:sysClr val="windowText" lastClr="000000">
                                        <a:shade val="95000"/>
                                        <a:satMod val="105000"/>
                                      </a:sysClr>
                                    </a:solidFill>
                                    <a:prstDash val="solid"/>
                                  </a:ln>
                                  <a:effectLst/>
                                </wps:spPr>
                                <wps:bodyPr/>
                              </wps:wsp>
                              <wps:wsp>
                                <wps:cNvPr id="48" name="Прямая соединительная линия 48"/>
                                <wps:cNvCnPr/>
                                <wps:spPr>
                                  <a:xfrm>
                                    <a:off x="409652" y="4140404"/>
                                    <a:ext cx="184150" cy="0"/>
                                  </a:xfrm>
                                  <a:prstGeom prst="line">
                                    <a:avLst/>
                                  </a:prstGeom>
                                  <a:noFill/>
                                  <a:ln w="12700" cap="flat" cmpd="sng" algn="ctr">
                                    <a:solidFill>
                                      <a:sysClr val="windowText" lastClr="000000">
                                        <a:shade val="95000"/>
                                        <a:satMod val="105000"/>
                                      </a:sysClr>
                                    </a:solidFill>
                                    <a:prstDash val="solid"/>
                                  </a:ln>
                                  <a:effectLst/>
                                </wps:spPr>
                                <wps:bodyPr/>
                              </wps:wsp>
                              <wps:wsp>
                                <wps:cNvPr id="47" name="Соединительная линия уступом 47"/>
                                <wps:cNvCnPr/>
                                <wps:spPr>
                                  <a:xfrm rot="16200000" flipH="1">
                                    <a:off x="64865" y="5927752"/>
                                    <a:ext cx="845185" cy="175565"/>
                                  </a:xfrm>
                                  <a:prstGeom prst="bentConnector3">
                                    <a:avLst>
                                      <a:gd name="adj1" fmla="val 100200"/>
                                    </a:avLst>
                                  </a:prstGeom>
                                  <a:noFill/>
                                  <a:ln w="12700" cap="flat" cmpd="sng" algn="ctr">
                                    <a:solidFill>
                                      <a:sysClr val="windowText" lastClr="000000">
                                        <a:shade val="95000"/>
                                        <a:satMod val="105000"/>
                                      </a:sysClr>
                                    </a:solidFill>
                                    <a:prstDash val="solid"/>
                                  </a:ln>
                                  <a:effectLst/>
                                </wps:spPr>
                                <wps:bodyPr/>
                              </wps:wsp>
                              <wps:wsp>
                                <wps:cNvPr id="46" name="Прямая соединительная линия 46"/>
                                <wps:cNvCnPr/>
                                <wps:spPr>
                                  <a:xfrm>
                                    <a:off x="401366" y="6110632"/>
                                    <a:ext cx="184150" cy="0"/>
                                  </a:xfrm>
                                  <a:prstGeom prst="line">
                                    <a:avLst/>
                                  </a:prstGeom>
                                  <a:noFill/>
                                  <a:ln w="12700" cap="flat" cmpd="sng" algn="ctr">
                                    <a:solidFill>
                                      <a:sysClr val="windowText" lastClr="000000">
                                        <a:shade val="95000"/>
                                        <a:satMod val="105000"/>
                                      </a:sysClr>
                                    </a:solidFill>
                                    <a:prstDash val="solid"/>
                                  </a:ln>
                                  <a:effectLst/>
                                </wps:spPr>
                                <wps:bodyPr/>
                              </wps:wsp>
                              <wps:wsp>
                                <wps:cNvPr id="45" name="Прямая соединительная линия 45"/>
                                <wps:cNvCnPr/>
                                <wps:spPr>
                                  <a:xfrm>
                                    <a:off x="401366" y="5796078"/>
                                    <a:ext cx="184150" cy="0"/>
                                  </a:xfrm>
                                  <a:prstGeom prst="line">
                                    <a:avLst/>
                                  </a:prstGeom>
                                  <a:noFill/>
                                  <a:ln w="12700" cap="flat" cmpd="sng" algn="ctr">
                                    <a:solidFill>
                                      <a:sysClr val="windowText" lastClr="000000">
                                        <a:shade val="95000"/>
                                        <a:satMod val="105000"/>
                                      </a:sysClr>
                                    </a:solidFill>
                                    <a:prstDash val="solid"/>
                                  </a:ln>
                                  <a:effectLst/>
                                </wps:spPr>
                                <wps:bodyPr/>
                              </wps:wsp>
                              <wps:wsp>
                                <wps:cNvPr id="43" name="Соединительная линия уступом 43"/>
                                <wps:cNvCnPr/>
                                <wps:spPr>
                                  <a:xfrm rot="16200000" flipH="1">
                                    <a:off x="241402" y="2179930"/>
                                    <a:ext cx="517528" cy="180786"/>
                                  </a:xfrm>
                                  <a:prstGeom prst="bentConnector3">
                                    <a:avLst>
                                      <a:gd name="adj1" fmla="val 100885"/>
                                    </a:avLst>
                                  </a:prstGeom>
                                  <a:noFill/>
                                  <a:ln w="12700" cap="flat" cmpd="sng" algn="ctr">
                                    <a:solidFill>
                                      <a:sysClr val="windowText" lastClr="000000">
                                        <a:shade val="95000"/>
                                        <a:satMod val="105000"/>
                                      </a:sysClr>
                                    </a:solidFill>
                                    <a:prstDash val="solid"/>
                                  </a:ln>
                                  <a:effectLst/>
                                </wps:spPr>
                                <wps:bodyPr/>
                              </wps:wsp>
                              <wps:wsp>
                                <wps:cNvPr id="44" name="Прямая соединительная линия 44"/>
                                <wps:cNvCnPr/>
                                <wps:spPr>
                                  <a:xfrm>
                                    <a:off x="409652" y="2223821"/>
                                    <a:ext cx="184150" cy="0"/>
                                  </a:xfrm>
                                  <a:prstGeom prst="line">
                                    <a:avLst/>
                                  </a:prstGeom>
                                  <a:noFill/>
                                  <a:ln w="12700" cap="flat" cmpd="sng" algn="ctr">
                                    <a:solidFill>
                                      <a:sysClr val="windowText" lastClr="000000">
                                        <a:shade val="95000"/>
                                        <a:satMod val="105000"/>
                                      </a:sysClr>
                                    </a:solidFill>
                                    <a:prstDash val="solid"/>
                                  </a:ln>
                                  <a:effectLst/>
                                </wps:spPr>
                                <wps:bodyPr/>
                              </wps:wsp>
                            </wpg:grpSp>
                            <wps:wsp>
                              <wps:cNvPr id="81" name="Соединительная линия уступом 81"/>
                              <wps:cNvCnPr/>
                              <wps:spPr>
                                <a:xfrm rot="16200000" flipH="1">
                                  <a:off x="245059" y="3171140"/>
                                  <a:ext cx="517509" cy="180783"/>
                                </a:xfrm>
                                <a:prstGeom prst="bentConnector3">
                                  <a:avLst>
                                    <a:gd name="adj1" fmla="val 100885"/>
                                  </a:avLst>
                                </a:prstGeom>
                                <a:noFill/>
                                <a:ln w="12700" cap="flat" cmpd="sng" algn="ctr">
                                  <a:solidFill>
                                    <a:sysClr val="windowText" lastClr="000000">
                                      <a:shade val="95000"/>
                                      <a:satMod val="105000"/>
                                    </a:sysClr>
                                  </a:solidFill>
                                  <a:prstDash val="solid"/>
                                </a:ln>
                                <a:effectLst/>
                              </wps:spPr>
                              <wps:bodyPr/>
                            </wps:wsp>
                            <wps:wsp>
                              <wps:cNvPr id="82" name="Прямая соединительная линия 82"/>
                              <wps:cNvCnPr/>
                              <wps:spPr>
                                <a:xfrm>
                                  <a:off x="409652" y="3211373"/>
                                  <a:ext cx="183515" cy="0"/>
                                </a:xfrm>
                                <a:prstGeom prst="line">
                                  <a:avLst/>
                                </a:prstGeom>
                                <a:noFill/>
                                <a:ln w="12700" cap="flat" cmpd="sng" algn="ctr">
                                  <a:solidFill>
                                    <a:sysClr val="windowText" lastClr="000000">
                                      <a:shade val="95000"/>
                                      <a:satMod val="105000"/>
                                    </a:sysClr>
                                  </a:solidFill>
                                  <a:prstDash val="solid"/>
                                </a:ln>
                                <a:effectLst/>
                              </wps:spPr>
                              <wps:bodyPr/>
                            </wps:wsp>
                          </wpg:grpSp>
                          <wps:wsp>
                            <wps:cNvPr id="2" name="Поле 66"/>
                            <wps:cNvSpPr txBox="1"/>
                            <wps:spPr>
                              <a:xfrm>
                                <a:off x="584444" y="5496681"/>
                                <a:ext cx="5796882" cy="275372"/>
                              </a:xfrm>
                              <a:prstGeom prst="rect">
                                <a:avLst/>
                              </a:prstGeom>
                              <a:solidFill>
                                <a:sysClr val="window" lastClr="FFFFFF"/>
                              </a:solidFill>
                              <a:ln w="6350">
                                <a:solidFill>
                                  <a:prstClr val="black"/>
                                </a:solidFill>
                              </a:ln>
                              <a:effectLst/>
                            </wps:spPr>
                            <wps:txbx>
                              <w:txbxContent>
                                <w:p w14:paraId="2A5B607E" w14:textId="77777777" w:rsidR="00FE614A" w:rsidRPr="003956B5" w:rsidRDefault="00FE614A" w:rsidP="003956B5">
                                  <w:r w:rsidRPr="00A148BD">
                                    <w:rPr>
                                      <w:highlight w:val="yellow"/>
                                    </w:rPr>
                                    <w:t>Принятие решения о допустимости (приемлемости) риска и необходимости снижения риска</w:t>
                                  </w:r>
                                </w:p>
                                <w:p w14:paraId="0E918F68" w14:textId="77777777" w:rsidR="00FE614A" w:rsidRDefault="00FE614A" w:rsidP="003956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Прямая соединительная линия 5"/>
                            <wps:cNvCnPr/>
                            <wps:spPr>
                              <a:xfrm>
                                <a:off x="404551" y="5297944"/>
                                <a:ext cx="179893" cy="0"/>
                              </a:xfrm>
                              <a:prstGeom prst="line">
                                <a:avLst/>
                              </a:prstGeom>
                              <a:noFill/>
                              <a:ln w="12700" cap="flat" cmpd="sng" algn="ctr">
                                <a:solidFill>
                                  <a:sysClr val="windowText" lastClr="000000">
                                    <a:shade val="95000"/>
                                    <a:satMod val="105000"/>
                                  </a:sysClr>
                                </a:solidFill>
                                <a:prstDash val="solid"/>
                              </a:ln>
                              <a:effectLst/>
                            </wps:spPr>
                            <wps:bodyPr/>
                          </wps:wsp>
                        </wpg:grpSp>
                        <wpg:grpSp>
                          <wpg:cNvPr id="11" name="Группа 11"/>
                          <wpg:cNvGrpSpPr/>
                          <wpg:grpSpPr>
                            <a:xfrm>
                              <a:off x="445476" y="7702062"/>
                              <a:ext cx="6039449" cy="707389"/>
                              <a:chOff x="1900" y="-18427"/>
                              <a:chExt cx="6039629" cy="708613"/>
                            </a:xfrm>
                          </wpg:grpSpPr>
                          <wps:wsp>
                            <wps:cNvPr id="7" name="Поле 64"/>
                            <wps:cNvSpPr txBox="1"/>
                            <wps:spPr>
                              <a:xfrm>
                                <a:off x="180514" y="68868"/>
                                <a:ext cx="5861015" cy="274955"/>
                              </a:xfrm>
                              <a:prstGeom prst="rect">
                                <a:avLst/>
                              </a:prstGeom>
                              <a:solidFill>
                                <a:sysClr val="window" lastClr="FFFFFF"/>
                              </a:solidFill>
                              <a:ln w="6350">
                                <a:solidFill>
                                  <a:prstClr val="black"/>
                                </a:solidFill>
                              </a:ln>
                              <a:effectLst/>
                            </wps:spPr>
                            <wps:txbx>
                              <w:txbxContent>
                                <w:p w14:paraId="78B4119E" w14:textId="21F0A57B" w:rsidR="00FE614A" w:rsidRDefault="00FE614A" w:rsidP="00644851">
                                  <w:r w:rsidRPr="00A148BD">
                                    <w:rPr>
                                      <w:highlight w:val="yellow"/>
                                    </w:rPr>
                                    <w:t>Принятие риска (контроль). Устранение опасности.  Снижение риска (дополнительные защитные меры)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Поле 63"/>
                            <wps:cNvSpPr txBox="1"/>
                            <wps:spPr>
                              <a:xfrm>
                                <a:off x="180514" y="415231"/>
                                <a:ext cx="5861015" cy="274955"/>
                              </a:xfrm>
                              <a:prstGeom prst="rect">
                                <a:avLst/>
                              </a:prstGeom>
                              <a:solidFill>
                                <a:sysClr val="window" lastClr="FFFFFF"/>
                              </a:solidFill>
                              <a:ln w="6350">
                                <a:solidFill>
                                  <a:prstClr val="black"/>
                                </a:solidFill>
                              </a:ln>
                              <a:effectLst/>
                            </wps:spPr>
                            <wps:txbx>
                              <w:txbxContent>
                                <w:p w14:paraId="4E3B55E2" w14:textId="0E5BE0B5" w:rsidR="00FE614A" w:rsidRDefault="00FE614A" w:rsidP="00644851">
                                  <w:r w:rsidRPr="00A148BD">
                                    <w:rPr>
                                      <w:highlight w:val="yellow"/>
                                    </w:rPr>
                                    <w:t>Отказ от цели (прекращение деятельности, связанной с риском)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Соединительная линия уступом 9"/>
                            <wps:cNvCnPr>
                              <a:endCxn id="8" idx="1"/>
                            </wps:cNvCnPr>
                            <wps:spPr>
                              <a:xfrm rot="16200000" flipH="1">
                                <a:off x="-194361" y="177834"/>
                                <a:ext cx="571136" cy="178614"/>
                              </a:xfrm>
                              <a:prstGeom prst="bentConnector2">
                                <a:avLst/>
                              </a:prstGeom>
                              <a:noFill/>
                              <a:ln w="12700" cap="flat" cmpd="sng" algn="ctr">
                                <a:solidFill>
                                  <a:sysClr val="windowText" lastClr="000000">
                                    <a:shade val="95000"/>
                                    <a:satMod val="105000"/>
                                  </a:sysClr>
                                </a:solidFill>
                                <a:prstDash val="solid"/>
                              </a:ln>
                              <a:effectLst/>
                            </wps:spPr>
                            <wps:bodyPr/>
                          </wps:wsp>
                          <wps:wsp>
                            <wps:cNvPr id="10" name="Прямая соединительная линия 10"/>
                            <wps:cNvCnPr/>
                            <wps:spPr>
                              <a:xfrm>
                                <a:off x="7332" y="221268"/>
                                <a:ext cx="179705" cy="0"/>
                              </a:xfrm>
                              <a:prstGeom prst="line">
                                <a:avLst/>
                              </a:prstGeom>
                              <a:noFill/>
                              <a:ln w="12700" cap="flat" cmpd="sng" algn="ctr">
                                <a:solidFill>
                                  <a:sysClr val="windowText" lastClr="000000">
                                    <a:shade val="95000"/>
                                    <a:satMod val="105000"/>
                                  </a:sysClr>
                                </a:solidFill>
                                <a:prstDash val="solid"/>
                              </a:ln>
                              <a:effectLst/>
                            </wps:spPr>
                            <wps:bodyPr/>
                          </wps:wsp>
                        </wpg:grpSp>
                        <wps:wsp>
                          <wps:cNvPr id="12" name="Поле 42"/>
                          <wps:cNvSpPr txBox="1"/>
                          <wps:spPr>
                            <a:xfrm>
                              <a:off x="322384" y="8534400"/>
                              <a:ext cx="6661128" cy="307124"/>
                            </a:xfrm>
                            <a:prstGeom prst="rect">
                              <a:avLst/>
                            </a:prstGeom>
                            <a:solidFill>
                              <a:sysClr val="window" lastClr="FFFFFF"/>
                            </a:solidFill>
                            <a:ln w="6350">
                              <a:solidFill>
                                <a:prstClr val="black"/>
                              </a:solidFill>
                            </a:ln>
                            <a:effectLst/>
                          </wps:spPr>
                          <wps:txbx>
                            <w:txbxContent>
                              <w:p w14:paraId="21C07F15" w14:textId="77777777" w:rsidR="00FE614A" w:rsidRPr="00181879" w:rsidRDefault="00FE614A" w:rsidP="00181879">
                                <w:pPr>
                                  <w:rPr>
                                    <w:b/>
                                  </w:rPr>
                                </w:pPr>
                                <w:r w:rsidRPr="00A148BD">
                                  <w:rPr>
                                    <w:b/>
                                    <w:highlight w:val="yellow"/>
                                  </w:rPr>
                                  <w:t>Анализ СУПР высшим руководством. Непрерывное совершенствование</w:t>
                                </w:r>
                                <w:r w:rsidRPr="00181879">
                                  <w:rPr>
                                    <w:b/>
                                  </w:rPr>
                                  <w:t xml:space="preserve"> </w:t>
                                </w:r>
                              </w:p>
                              <w:p w14:paraId="2FBC5587" w14:textId="7BA351BE" w:rsidR="00FE614A" w:rsidRPr="005734AD" w:rsidRDefault="00FE614A" w:rsidP="0064485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 name="Прямая со стрелкой 17"/>
                        <wps:cNvCnPr/>
                        <wps:spPr>
                          <a:xfrm flipV="1">
                            <a:off x="6955971" y="293914"/>
                            <a:ext cx="0" cy="823872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18" o:spid="_x0000_s1026" style="position:absolute;left:0;text-align:left;margin-left:-25.5pt;margin-top:21.55pt;width:550.7pt;height:696.15pt;z-index:251673600" coordsize="69938,8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">
                <v:group id="Группа 13" o:spid="_x0000_s1027" style="position:absolute;width:69938;height:88411" coordsize="69942,88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Группа 6" o:spid="_x0000_s1028" style="position:absolute;width:69942;height:86900" coordorigin="-5" coordsize="69947,86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Группа 83" o:spid="_x0000_s1029" style="position:absolute;left:-5;width:69947;height:86906" coordorigin="-82" coordsize="71603,7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Группа 80" o:spid="_x0000_s1030" style="position:absolute;left:-82;width:71602;height:78157" coordorigin="-82" coordsize="71603,7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type id="_x0000_t202" coordsize="21600,21600" o:spt="202" path="m,l,21600r21600,l21600,xe">
                          <v:stroke joinstyle="miter"/>
                          <v:path gradientshapeok="t" o:connecttype="rect"/>
                        </v:shapetype>
                        <v:shape id="Поле 61" o:spid="_x0000_s1031" type="#_x0000_t202" style="position:absolute;left:3291;width:682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70MMA&#10;AADbAAAADwAAAGRycy9kb3ducmV2LnhtbESPQWvCQBSE70L/w/IKvekmPYimrkEEwYuIqYf29th9&#10;TVazb0N2G1N/vVso9DjMzDfMqhxdKwbqg/WsIJ9lIIi1N5ZrBef33XQBIkRkg61nUvBDAcr102SF&#10;hfE3PtFQxVokCIcCFTQxdoWUQTfkMMx8R5y8L987jEn2tTQ93hLctfI1y+bSoeW00GBH24b0tfp2&#10;Cgx/eNaf9nC3XGm7vB8XFz0o9fI8bt5ARBrjf/ivvTcK5jn8fk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70MMAAADbAAAADwAAAAAAAAAAAAAAAACYAgAAZHJzL2Rv&#10;d25yZXYueG1sUEsFBgAAAAAEAAQA9QAAAIgDAAAAAA==&#10;" fillcolor="window" strokeweight=".5pt">
                          <v:textbox>
                            <w:txbxContent>
                              <w:p w14:paraId="3FAFFBC4" w14:textId="77777777" w:rsidR="00FE614A" w:rsidRPr="005734AD" w:rsidRDefault="00FE614A" w:rsidP="00F739EA">
                                <w:pPr>
                                  <w:rPr>
                                    <w:b/>
                                  </w:rPr>
                                </w:pPr>
                                <w:r>
                                  <w:rPr>
                                    <w:b/>
                                  </w:rPr>
                                  <w:t>МЕТОДОЛОГИЯ ОЦЕНКИ И УПРАВЛЕНИЯ ПРОФЕССИОНАЛЬНЫМИ РИСКАМИ ОРГАНИЗАЦИИ</w:t>
                                </w:r>
                              </w:p>
                            </w:txbxContent>
                          </v:textbox>
                        </v:shape>
                        <v:shape id="Поле 79" o:spid="_x0000_s1032" type="#_x0000_t202" style="position:absolute;left:3291;top:4023;width:6699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C8MA&#10;AADbAAAADwAAAGRycy9kb3ducmV2LnhtbESPQWvCQBSE70L/w/IKvemmHqpG1yAFoZdSTHuot8fu&#10;M1nNvg3ZbZL667uC0OMwM98wm2J0jeipC9azgudZBoJYe2O5UvD1uZ8uQYSIbLDxTAp+KUCxfZhs&#10;MDd+4AP1ZaxEgnDIUUEdY5tLGXRNDsPMt8TJO/nOYUyyq6TpcEhw18h5lr1Ih5bTQo0tvdakL+WP&#10;U2D427M+2ver5VLb1fVjeda9Uk+P424NItIY/8P39ptRsFjB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hC8MAAADbAAAADwAAAAAAAAAAAAAAAACYAgAAZHJzL2Rv&#10;d25yZXYueG1sUEsFBgAAAAAEAAQA9QAAAIgDAAAAAA==&#10;" fillcolor="window" strokeweight=".5pt">
                          <v:textbox>
                            <w:txbxContent>
                              <w:p w14:paraId="6E1199CA" w14:textId="585F994A" w:rsidR="00FE614A" w:rsidRPr="005734AD" w:rsidRDefault="00FE614A" w:rsidP="00F739EA">
                                <w:pPr>
                                  <w:rPr>
                                    <w:b/>
                                  </w:rPr>
                                </w:pPr>
                                <w:r w:rsidRPr="00A148BD">
                                  <w:rPr>
                                    <w:b/>
                                    <w:highlight w:val="yellow"/>
                                  </w:rPr>
                                  <w:t>Идентификация опасностей и принятых защитных мер (мер управления рисками)</w:t>
                                </w:r>
                              </w:p>
                            </w:txbxContent>
                          </v:textbox>
                        </v:shape>
                        <v:shape id="Поле 74" o:spid="_x0000_s1033" type="#_x0000_t202" style="position:absolute;left:5925;top:7461;width:60016;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OlcMA&#10;AADbAAAADwAAAGRycy9kb3ducmV2LnhtbESPQWsCMRSE74X+h/AKvdWspdh1NYoIhV6KdPWgt0fy&#10;3I1uXpZNum799Y0g9DjMzDfMfDm4RvTUBetZwXiUgSDW3liuFOy2Hy85iBCRDTaeScEvBVguHh/m&#10;WBh/4W/qy1iJBOFQoII6xraQMuiaHIaRb4mTd/Sdw5hkV0nT4SXBXSNfs2wiHVpOCzW2tK5Jn8sf&#10;p8Dw3rM+2K+r5VLb6XWTn3Sv1PPTsJqBiDTE//C9/WkUvL/B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5OlcMAAADbAAAADwAAAAAAAAAAAAAAAACYAgAAZHJzL2Rv&#10;d25yZXYueG1sUEsFBgAAAAAEAAQA9QAAAIgDAAAAAA==&#10;" fillcolor="window" strokeweight=".5pt">
                          <v:textbox>
                            <w:txbxContent>
                              <w:p w14:paraId="751392EE" w14:textId="44C5EE0D" w:rsidR="00FE614A" w:rsidRPr="00DF2D74" w:rsidRDefault="00FE614A" w:rsidP="00DF2D74">
                                <w:r>
                                  <w:t xml:space="preserve">Идентификация </w:t>
                                </w:r>
                                <w:r w:rsidRPr="002D7E50">
                                  <w:t xml:space="preserve">опасных </w:t>
                                </w:r>
                                <w:r>
                                  <w:t xml:space="preserve">производственных факторов и принятых </w:t>
                                </w:r>
                                <w:r w:rsidRPr="00DF2D74">
                                  <w:t>защитных мер</w:t>
                                </w:r>
                              </w:p>
                            </w:txbxContent>
                          </v:textbox>
                        </v:shape>
                        <v:shape id="Поле 76" o:spid="_x0000_s1034" type="#_x0000_t202" style="position:absolute;left:5975;top:10568;width:59966;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ecMA&#10;AADbAAAADwAAAGRycy9kb3ducmV2LnhtbESPQWvCQBSE7wX/w/KE3uqmHqxGN6EIQi9FmvZQb4/d&#10;Z7KafRuya0z99W6h0OMwM98wm3J0rRioD9azgudZBoJYe2O5VvD1uXtagggR2WDrmRT8UICymDxs&#10;MDf+yh80VLEWCcIhRwVNjF0uZdANOQwz3xEn7+h7hzHJvpamx2uCu1bOs2whHVpOCw12tG1In6uL&#10;U2D427M+2Peb5Urb1W2/POlBqcfp+LoGEWmM/+G/9ptR8LKA3y/p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1ecMAAADbAAAADwAAAAAAAAAAAAAAAACYAgAAZHJzL2Rv&#10;d25yZXYueG1sUEsFBgAAAAAEAAQA9QAAAIgDAAAAAA==&#10;" fillcolor="window" strokeweight=".5pt">
                          <v:textbox>
                            <w:txbxContent>
                              <w:p w14:paraId="7E85FA20" w14:textId="30B46063" w:rsidR="00FE614A" w:rsidRDefault="00FE614A" w:rsidP="00F739EA">
                                <w:r>
                                  <w:t xml:space="preserve">Идентификация </w:t>
                                </w:r>
                                <w:r w:rsidRPr="002D7E50">
                                  <w:t xml:space="preserve">вредных </w:t>
                                </w:r>
                                <w:r>
                                  <w:t>производственных факторов по результатам СОУТ</w:t>
                                </w:r>
                                <w:r w:rsidRPr="00A40A46">
                                  <w:t xml:space="preserve"> и</w:t>
                                </w:r>
                                <w:r>
                                  <w:t xml:space="preserve"> принятых</w:t>
                                </w:r>
                                <w:r w:rsidRPr="00A40A46">
                                  <w:t xml:space="preserve"> </w:t>
                                </w:r>
                                <w:r w:rsidRPr="00DF2D74">
                                  <w:t>защитных мер</w:t>
                                </w:r>
                              </w:p>
                            </w:txbxContent>
                          </v:textbox>
                        </v:shape>
                        <v:shape id="Поле 75" o:spid="_x0000_s1035" type="#_x0000_t202" style="position:absolute;left:5925;top:13752;width:59874;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rDsMA&#10;AADbAAAADwAAAGRycy9kb3ducmV2LnhtbESPQWsCMRSE74X+h/AKvdWshdp1NYoIhV6KdPWgt0fy&#10;3I1uXpZNum799Y0g9DjMzDfMfDm4RvTUBetZwXiUgSDW3liuFOy2Hy85iBCRDTaeScEvBVguHh/m&#10;WBh/4W/qy1iJBOFQoII6xraQMuiaHIaRb4mTd/Sdw5hkV0nT4SXBXSNfs2wiHVpOCzW2tK5Jn8sf&#10;p8Dw3rM+2K+r5VLb6XWTn3Sv1PPTsJqBiDTE//C9/WkUvL/B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LrDsMAAADbAAAADwAAAAAAAAAAAAAAAACYAgAAZHJzL2Rv&#10;d25yZXYueG1sUEsFBgAAAAAEAAQA9QAAAIgDAAAAAA==&#10;" fillcolor="window" strokeweight=".5pt">
                          <v:textbox>
                            <w:txbxContent>
                              <w:p w14:paraId="59C55424" w14:textId="6A030BCE" w:rsidR="00FE614A" w:rsidRDefault="00FE614A" w:rsidP="00F739EA">
                                <w:r>
                                  <w:t xml:space="preserve">Идентификация вредных и опасных внешних факторов, </w:t>
                                </w:r>
                                <w:r w:rsidRPr="002D7E50">
                                  <w:t>и</w:t>
                                </w:r>
                                <w:r>
                                  <w:t xml:space="preserve"> принятых</w:t>
                                </w:r>
                                <w:r w:rsidRPr="002D7E50">
                                  <w:t xml:space="preserve"> </w:t>
                                </w:r>
                                <w:r w:rsidRPr="00DF2D74">
                                  <w:t>защитных мер</w:t>
                                </w:r>
                              </w:p>
                            </w:txbxContent>
                          </v:textbox>
                        </v:shape>
                        <v:shape id="Поле 73" o:spid="_x0000_s1036" type="#_x0000_t202" style="position:absolute;left:3291;top:17483;width:6707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W4cMA&#10;AADbAAAADwAAAGRycy9kb3ducmV2LnhtbESPQWsCMRSE74X+h/AKvdWsLdh1NYoIhV6KdPWgt0fy&#10;3I1uXpZNum799Y0g9DjMzDfMfDm4RvTUBetZwXiUgSDW3liuFOy2Hy85iBCRDTaeScEvBVguHh/m&#10;WBh/4W/qy1iJBOFQoII6xraQMuiaHIaRb4mTd/Sdw5hkV0nT4SXBXSNfs2wiHVpOCzW2tK5Jn8sf&#10;p8Dw3rM+2K+r5VLb6XWTn3Sv1PPTsJqBiDTE//C9/WkUvL/B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fW4cMAAADbAAAADwAAAAAAAAAAAAAAAACYAgAAZHJzL2Rv&#10;d25yZXYueG1sUEsFBgAAAAAEAAQA9QAAAIgDAAAAAA==&#10;" fillcolor="window" strokeweight=".5pt">
                          <v:textbox>
                            <w:txbxContent>
                              <w:p w14:paraId="7E39748E" w14:textId="77777777" w:rsidR="00FE614A" w:rsidRPr="005734AD" w:rsidRDefault="00FE614A" w:rsidP="00F739EA">
                                <w:pPr>
                                  <w:tabs>
                                    <w:tab w:val="left" w:pos="10065"/>
                                  </w:tabs>
                                  <w:rPr>
                                    <w:b/>
                                  </w:rPr>
                                </w:pPr>
                                <w:r>
                                  <w:rPr>
                                    <w:b/>
                                  </w:rPr>
                                  <w:t xml:space="preserve">Оценка (расчет) вероятностных характеристик идентифицированных опасностей </w:t>
                                </w:r>
                              </w:p>
                            </w:txbxContent>
                          </v:textbox>
                        </v:shape>
                        <v:shape id="Поле 78" o:spid="_x0000_s1037" type="#_x0000_t202" style="position:absolute;left:5925;top:20848;width:5952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EkMAA&#10;AADbAAAADwAAAGRycy9kb3ducmV2LnhtbERPz2vCMBS+C/sfwhvsZlN32Fw1FhGEXcaw8+Buj+TZ&#10;RpuX0mRt519vDoMdP77f63JyrRioD9azgkWWgyDW3liuFRy/9vMliBCRDbaeScEvBSg3D7M1FsaP&#10;fKChirVIIRwKVNDE2BVSBt2Qw5D5jjhxZ987jAn2tTQ9jinctfI5z1+kQ8upocGOdg3pa/XjFBg+&#10;edbf9uNmudL27fa5vOhBqafHabsCEWmK/+I/97tR8JrGpi/pB8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xNEkMAAAADbAAAADwAAAAAAAAAAAAAAAACYAgAAZHJzL2Rvd25y&#10;ZXYueG1sUEsFBgAAAAAEAAQA9QAAAIUDAAAAAA==&#10;" fillcolor="window" strokeweight=".5pt">
                          <v:textbox>
                            <w:txbxContent>
                              <w:p w14:paraId="1EA9CFE8" w14:textId="214334EE" w:rsidR="00FE614A" w:rsidRDefault="00FE614A" w:rsidP="00F739EA">
                                <w:r>
                                  <w:t xml:space="preserve">Оценка вероятности реализации опасных факторов </w:t>
                                </w:r>
                                <w:r w:rsidRPr="00A148BD">
                                  <w:rPr>
                                    <w:highlight w:val="yellow"/>
                                  </w:rPr>
                                  <w:t>с учетом принятых защитных мер</w:t>
                                </w:r>
                              </w:p>
                            </w:txbxContent>
                          </v:textbox>
                        </v:shape>
                        <v:shape id="Поле 77" o:spid="_x0000_s1038" type="#_x0000_t202" style="position:absolute;left:5925;top:23847;width:5934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Q4sIA&#10;AADbAAAADwAAAGRycy9kb3ducmV2LnhtbESPQWsCMRSE70L/Q3iF3jSrh2q3RpFCwYsUVw/29khe&#10;d6Obl2UT162/3giCx2FmvmHmy97VoqM2WM8KxqMMBLH2xnKpYL/7Hs5AhIhssPZMCv4pwHLxMphj&#10;bvyFt9QVsRQJwiFHBVWMTS5l0BU5DCPfECfvz7cOY5JtKU2LlwR3tZxk2bt0aDktVNjQV0X6VJyd&#10;AsMHz/rXbq6WC20/rj+zo+6UenvtV58gIvXxGX6010bBdAr3L+kH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NDiwgAAANsAAAAPAAAAAAAAAAAAAAAAAJgCAABkcnMvZG93&#10;bnJldi54bWxQSwUGAAAAAAQABAD1AAAAhwMAAAAA&#10;" fillcolor="window" strokeweight=".5pt">
                          <v:textbox>
                            <w:txbxContent>
                              <w:p w14:paraId="69E51E63" w14:textId="77777777" w:rsidR="00FE614A" w:rsidRPr="002D7E50" w:rsidRDefault="00FE614A" w:rsidP="00F739EA">
                                <w:r w:rsidRPr="002D7E50">
                                  <w:t>Оценка доказанности воздействия вредных факторов на здоровье работника</w:t>
                                </w:r>
                              </w:p>
                              <w:p w14:paraId="15CBAAC9" w14:textId="77777777" w:rsidR="00FE614A" w:rsidRDefault="00FE614A" w:rsidP="00F739EA"/>
                            </w:txbxContent>
                          </v:textbox>
                        </v:shape>
                        <v:shape id="Поле 72" o:spid="_x0000_s1039" type="#_x0000_t202" style="position:absolute;left:3291;top:27358;width:6730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zesMA&#10;AADbAAAADwAAAGRycy9kb3ducmV2LnhtbESPQWvCQBSE70L/w/IK3nRTD9WmbkIpFHopYvRgb4/d&#10;12Q1+zZktzH6691CweMwM98w63J0rRioD9azgqd5BoJYe2O5VrDffcxWIEJENth6JgUXClAWD5M1&#10;5safeUtDFWuRIBxyVNDE2OVSBt2QwzD3HXHyfnzvMCbZ19L0eE5w18pFlj1Lh5bTQoMdvTekT9Wv&#10;U2D44Fl/26+r5Urbl+tmddSDUtPH8e0VRKQx3sP/7U+jYLmAvy/pB8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tzesMAAADbAAAADwAAAAAAAAAAAAAAAACYAgAAZHJzL2Rv&#10;d25yZXYueG1sUEsFBgAAAAAEAAQA9QAAAIgDAAAAAA==&#10;" fillcolor="window" strokeweight=".5pt">
                          <v:textbox>
                            <w:txbxContent>
                              <w:p w14:paraId="27FC1301" w14:textId="77777777" w:rsidR="00FE614A" w:rsidRPr="005734AD" w:rsidRDefault="00FE614A" w:rsidP="00F739EA">
                                <w:pPr>
                                  <w:tabs>
                                    <w:tab w:val="left" w:pos="10065"/>
                                  </w:tabs>
                                  <w:rPr>
                                    <w:b/>
                                  </w:rPr>
                                </w:pPr>
                                <w:r>
                                  <w:rPr>
                                    <w:b/>
                                  </w:rPr>
                                  <w:t>Оценка (расчет) тяжести последствий реализации идентифицированных опасностей</w:t>
                                </w:r>
                              </w:p>
                            </w:txbxContent>
                          </v:textbox>
                        </v:shape>
                        <v:shape id="Поле 71" o:spid="_x0000_s1040" type="#_x0000_t202" style="position:absolute;left:5925;top:30504;width:64048;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DcMA&#10;AADbAAAADwAAAGRycy9kb3ducmV2LnhtbESPQWvCQBSE70L/w/IKvelGD1Wjm1AKQi+lmPZQb4/d&#10;Z7KafRuy25j667uC0OMwM98w23J0rRioD9azgvksA0GsvbFcK/j63E1XIEJENth6JgW/FKAsHiZb&#10;zI2/8J6GKtYiQTjkqKCJsculDLohh2HmO+LkHX3vMCbZ19L0eElw18pFlj1Lh5bTQoMdvTakz9WP&#10;U2D427M+2Per5Urb9fVjddKDUk+P48sGRKQx/ofv7TejYDmH25f0A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ntDcMAAADbAAAADwAAAAAAAAAAAAAAAACYAgAAZHJzL2Rv&#10;d25yZXYueG1sUEsFBgAAAAAEAAQA9QAAAIgDAAAAAA==&#10;" fillcolor="window" strokeweight=".5pt">
                          <v:textbox>
                            <w:txbxContent>
                              <w:p w14:paraId="057B0D33" w14:textId="77777777" w:rsidR="00FE614A" w:rsidRDefault="00FE614A" w:rsidP="00F739EA">
                                <w:r>
                                  <w:t>Оценка степени тяжести</w:t>
                                </w:r>
                                <w:r w:rsidRPr="002D7E50">
                                  <w:t xml:space="preserve"> травм,</w:t>
                                </w:r>
                                <w:r>
                                  <w:t xml:space="preserve"> обусловленных </w:t>
                                </w:r>
                                <w:r w:rsidRPr="00557CE4">
                                  <w:t xml:space="preserve">опасными </w:t>
                                </w:r>
                                <w:r>
                                  <w:t>факторами</w:t>
                                </w:r>
                              </w:p>
                            </w:txbxContent>
                          </v:textbox>
                        </v:shape>
                        <v:shape id="Поле 70" o:spid="_x0000_s1041" type="#_x0000_t202" style="position:absolute;left:5925;top:33430;width:6412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IlsAA&#10;AADbAAAADwAAAGRycy9kb3ducmV2LnhtbERPz2vCMBS+C/sfwhvsZlN32Fw1FhGEXcaw8+Buj+TZ&#10;RpuX0mRt519vDoMdP77f63JyrRioD9azgkWWgyDW3liuFRy/9vMliBCRDbaeScEvBSg3D7M1FsaP&#10;fKChirVIIRwKVNDE2BVSBt2Qw5D5jjhxZ987jAn2tTQ9jinctfI5z1+kQ8upocGOdg3pa/XjFBg+&#10;edbf9uNmudL27fa5vOhBqafHabsCEWmK/+I/97tR8JrWpy/pB8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VIlsAAAADbAAAADwAAAAAAAAAAAAAAAACYAgAAZHJzL2Rvd25y&#10;ZXYueG1sUEsFBgAAAAAEAAQA9QAAAIUDAAAAAA==&#10;" fillcolor="window" strokeweight=".5pt">
                          <v:textbox>
                            <w:txbxContent>
                              <w:p w14:paraId="5124349C" w14:textId="67EC56DF" w:rsidR="00FE614A" w:rsidRDefault="00FE614A" w:rsidP="00F739EA">
                                <w:r>
                                  <w:t xml:space="preserve">Оценка степени тяжести </w:t>
                                </w:r>
                                <w:r w:rsidRPr="002D7E50">
                                  <w:t xml:space="preserve">заболеваний, </w:t>
                                </w:r>
                                <w:r>
                                  <w:t xml:space="preserve">обусловленных </w:t>
                                </w:r>
                                <w:r w:rsidRPr="00557CE4">
                                  <w:t xml:space="preserve">вредными </w:t>
                                </w:r>
                                <w:r>
                                  <w:t>факторами</w:t>
                                </w:r>
                              </w:p>
                            </w:txbxContent>
                          </v:textbox>
                        </v:shape>
                        <v:shape id="Поле 69" o:spid="_x0000_s1042" type="#_x0000_t202" style="position:absolute;left:3291;top:36795;width:6715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31sMA&#10;AADbAAAADwAAAGRycy9kb3ducmV2LnhtbESPQWvCQBSE70L/w/IKvemmHkSjaxCh4KWUph709th9&#10;JqvZtyG7TVJ/fbdQ8DjMzDfMphhdI3rqgvWs4HWWgSDW3liuFBy/3qZLECEiG2w8k4IfClBsnyYb&#10;zI0f+JP6MlYiQTjkqKCOsc2lDLomh2HmW+LkXXznMCbZVdJ0OCS4a+Q8yxbSoeW0UGNL+5r0rfx2&#10;CgyfPOuzfb9bLrVd3T+WV90r9fI87tYgIo3xEf5vH4yCxQr+vq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Z31sMAAADbAAAADwAAAAAAAAAAAAAAAACYAgAAZHJzL2Rv&#10;d25yZXYueG1sUEsFBgAAAAAEAAQA9QAAAIgDAAAAAA==&#10;" fillcolor="window" strokeweight=".5pt">
                          <v:textbox>
                            <w:txbxContent>
                              <w:p w14:paraId="15B32260" w14:textId="77777777" w:rsidR="00FE614A" w:rsidRPr="005734AD" w:rsidRDefault="00FE614A" w:rsidP="00F739EA">
                                <w:pPr>
                                  <w:tabs>
                                    <w:tab w:val="left" w:pos="10065"/>
                                  </w:tabs>
                                  <w:rPr>
                                    <w:b/>
                                  </w:rPr>
                                </w:pPr>
                                <w:r w:rsidRPr="00A148BD">
                                  <w:rPr>
                                    <w:b/>
                                  </w:rPr>
                                  <w:t>Оценка величины риска и оценивание риска</w:t>
                                </w:r>
                              </w:p>
                            </w:txbxContent>
                          </v:textbox>
                        </v:shape>
                        <v:shape id="Поле 68" o:spid="_x0000_s1043" type="#_x0000_t202" style="position:absolute;left:5925;top:40087;width:5934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STcAA&#10;AADbAAAADwAAAGRycy9kb3ducmV2LnhtbERPPWvDMBDdC/kP4gLZajkdgutaCSEQ6BJCnQztdkhX&#10;W611MpbiuP711VDo+Hjf1W5ynRhpCNazgnWWgyDW3lhuFFwvx8cCRIjIBjvPpOCHAuy2i4cKS+Pv&#10;/EZjHRuRQjiUqKCNsS+lDLolhyHzPXHiPv3gMCY4NNIMeE/hrpNPeb6RDi2nhhZ7OrSkv+ubU2D4&#10;3bP+sKfZcq3t83wuvvSo1Go57V9ARJriv/jP/WoUbNLY9CX9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rSTcAAAADbAAAADwAAAAAAAAAAAAAAAACYAgAAZHJzL2Rvd25y&#10;ZXYueG1sUEsFBgAAAAAEAAQA9QAAAIUDAAAAAA==&#10;" fillcolor="window" strokeweight=".5pt">
                          <v:textbox>
                            <w:txbxContent>
                              <w:p w14:paraId="20D27FEC" w14:textId="77777777" w:rsidR="00FE614A" w:rsidRPr="00594A0B" w:rsidRDefault="00FE614A" w:rsidP="00F739EA">
                                <w:r w:rsidRPr="00594A0B">
                                  <w:t>Оценка величины</w:t>
                                </w:r>
                                <w:r>
                                  <w:t xml:space="preserve"> риска на основе сочетания вероятности и тяжести</w:t>
                                </w:r>
                              </w:p>
                            </w:txbxContent>
                          </v:textbox>
                        </v:shape>
                        <v:shape id="Поле 67" o:spid="_x0000_s1044" type="#_x0000_t202" style="position:absolute;left:5925;top:43232;width:5934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GP8MA&#10;AADbAAAADwAAAGRycy9kb3ducmV2LnhtbESPQWvCQBSE7wX/w/KE3uqmHqxGN6EIQi9FmvZQb4/d&#10;Z7KafRuya0z99W6h0OMwM98wm3J0rRioD9azgudZBoJYe2O5VvD1uXtagggR2WDrmRT8UICymDxs&#10;MDf+yh80VLEWCcIhRwVNjF0uZdANOQwz3xEn7+h7hzHJvpamx2uCu1bOs2whHVpOCw12tG1In6uL&#10;U2D427M+2Peb5Urb1W2/POlBqcfp+LoGEWmM/+G/9ptRsHiB3y/p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VGP8MAAADbAAAADwAAAAAAAAAAAAAAAACYAgAAZHJzL2Rv&#10;d25yZXYueG1sUEsFBgAAAAAEAAQA9QAAAIgDAAAAAA==&#10;" fillcolor="window" strokeweight=".5pt">
                          <v:textbox>
                            <w:txbxContent>
                              <w:p w14:paraId="0DB1FAEE" w14:textId="77777777" w:rsidR="00FE614A" w:rsidRDefault="00FE614A" w:rsidP="00F739EA">
                                <w:r w:rsidRPr="00A148BD">
                                  <w:rPr>
                                    <w:highlight w:val="yellow"/>
                                  </w:rPr>
                                  <w:t xml:space="preserve">Установление допустимого (приемлемого) уровня риска </w:t>
                                </w:r>
                              </w:p>
                            </w:txbxContent>
                          </v:textbox>
                        </v:shape>
                        <v:shape id="Поле 66" o:spid="_x0000_s1045" type="#_x0000_t202" style="position:absolute;left:5925;top:46378;width:5934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jpMMA&#10;AADbAAAADwAAAGRycy9kb3ducmV2LnhtbESPwWrDMBBE74H8g9hAboncHEziRjalEMillLo5pLdF&#10;2tpqrZWxFMfJ11eFQo/DzLxh9tXkOjHSEKxnBQ/rDASx9sZyo+D0flhtQYSIbLDzTApuFKAq57M9&#10;FsZf+Y3GOjYiQTgUqKCNsS+kDLolh2Hte+LkffrBYUxyaKQZ8JrgrpObLMulQ8tpocWenlvS3/XF&#10;KTB89qw/7Mvdcq3t7v66/dKjUsvF9PQIItIU/8N/7aNRkOf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njpMMAAADbAAAADwAAAAAAAAAAAAAAAACYAgAAZHJzL2Rv&#10;d25yZXYueG1sUEsFBgAAAAAEAAQA9QAAAIgDAAAAAA==&#10;" fillcolor="window" strokeweight=".5pt">
                          <v:textbox>
                            <w:txbxContent>
                              <w:p w14:paraId="5458ED72" w14:textId="77777777" w:rsidR="00FE614A" w:rsidRDefault="00FE614A" w:rsidP="00F739EA">
                                <w:r w:rsidRPr="00A148BD">
                                  <w:rPr>
                                    <w:highlight w:val="yellow"/>
                                  </w:rPr>
                                  <w:t>Оценка значимости (категории) риска</w:t>
                                </w:r>
                              </w:p>
                            </w:txbxContent>
                          </v:textbox>
                        </v:shape>
                        <v:shape id="Поле 65" o:spid="_x0000_s1046" type="#_x0000_t202" style="position:absolute;left:3208;top:53279;width:6723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908IA&#10;AADbAAAADwAAAGRycy9kb3ducmV2LnhtbESPQWsCMRSE70L/Q3iF3jSrULFbo0ih4EWKqwd7eySv&#10;u9HNy7KJ69ZfbwTB4zAz3zDzZe9q0VEbrGcF41EGglh7Y7lUsN99D2cgQkQ2WHsmBf8UYLl4Gcwx&#10;N/7CW+qKWIoE4ZCjgirGJpcy6IochpFviJP351uHMcm2lKbFS4K7Wk6ybCodWk4LFTb0VZE+FWen&#10;wPDBs/61m6vlQtuP68/sqDul3l771SeISH18hh/ttVEwfYf7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33TwgAAANsAAAAPAAAAAAAAAAAAAAAAAJgCAABkcnMvZG93&#10;bnJldi54bWxQSwUGAAAAAAQABAD1AAAAhwMAAAAA&#10;" fillcolor="window" strokeweight=".5pt">
                          <v:textbox>
                            <w:txbxContent>
                              <w:p w14:paraId="1DB0CF75" w14:textId="72C420ED" w:rsidR="00FE614A" w:rsidRPr="005734AD" w:rsidRDefault="00FE614A" w:rsidP="00F739EA">
                                <w:pPr>
                                  <w:tabs>
                                    <w:tab w:val="left" w:pos="10065"/>
                                  </w:tabs>
                                  <w:rPr>
                                    <w:b/>
                                  </w:rPr>
                                </w:pPr>
                                <w:r>
                                  <w:rPr>
                                    <w:b/>
                                  </w:rPr>
                                  <w:t>Оценка интегрального (суммарного) профессионального риска</w:t>
                                </w:r>
                              </w:p>
                            </w:txbxContent>
                          </v:textbox>
                        </v:shape>
                        <v:shape id="Поле 64" o:spid="_x0000_s1047" type="#_x0000_t202" style="position:absolute;left:5842;top:56570;width:5934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fYSMIA&#10;AADbAAAADwAAAGRycy9kb3ducmV2LnhtbESPQWsCMRSE70L/Q3iF3jSrFLFbo0ih4EWKqwd7eySv&#10;u9HNy7KJ69ZfbwTB4zAz3zDzZe9q0VEbrGcF41EGglh7Y7lUsN99D2cgQkQ2WHsmBf8UYLl4Gcwx&#10;N/7CW+qKWIoE4ZCjgirGJpcy6IochpFviJP351uHMcm2lKbFS4K7Wk6ybCodWk4LFTb0VZE+FWen&#10;wPDBs/61m6vlQtuP68/sqDul3l771SeISH18hh/ttVEwfYf7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9hIwgAAANsAAAAPAAAAAAAAAAAAAAAAAJgCAABkcnMvZG93&#10;bnJldi54bWxQSwUGAAAAAAQABAD1AAAAhwMAAAAA&#10;" fillcolor="window" strokeweight=".5pt">
                          <v:textbox>
                            <w:txbxContent>
                              <w:p w14:paraId="3B0B6B10" w14:textId="77777777" w:rsidR="00FE614A" w:rsidRDefault="00FE614A" w:rsidP="00F739EA">
                                <w:r>
                                  <w:t>Оценка интегральных профессиональных рисков на рабочих местах</w:t>
                                </w:r>
                              </w:p>
                            </w:txbxContent>
                          </v:textbox>
                        </v:shape>
                        <v:shape id="Поле 63" o:spid="_x0000_s1048" type="#_x0000_t202" style="position:absolute;left:5842;top:59716;width:5934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5APMIA&#10;AADbAAAADwAAAGRycy9kb3ducmV2LnhtbESPQWsCMRSE70L/Q3iF3jSrBbFbo0ih4EWKqwd7eySv&#10;u9HNy7KJ69ZfbwTB4zAz3zDzZe9q0VEbrGcF41EGglh7Y7lUsN99D2cgQkQ2WHsmBf8UYLl4Gcwx&#10;N/7CW+qKWIoE4ZCjgirGJpcy6IochpFviJP351uHMcm2lKbFS4K7Wk6ybCodWk4LFTb0VZE+FWen&#10;wPDBs/61m6vlQtuP68/sqDul3l771SeISH18hh/ttVEwfYf7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kA8wgAAANsAAAAPAAAAAAAAAAAAAAAAAJgCAABkcnMvZG93&#10;bnJldi54bWxQSwUGAAAAAAQABAD1AAAAhwMAAAAA&#10;" fillcolor="window" strokeweight=".5pt">
                          <v:textbox>
                            <w:txbxContent>
                              <w:p w14:paraId="52D474C5" w14:textId="77777777" w:rsidR="00FE614A" w:rsidRDefault="00FE614A" w:rsidP="00F739EA">
                                <w:r>
                                  <w:t xml:space="preserve">Оценка интегральных профессиональных рисков подразделений </w:t>
                                </w:r>
                              </w:p>
                            </w:txbxContent>
                          </v:textbox>
                        </v:shape>
                        <v:shape id="Поле 62" o:spid="_x0000_s1049" type="#_x0000_t202" style="position:absolute;left:5842;top:62861;width:5934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lp8IA&#10;AADbAAAADwAAAGRycy9kb3ducmV2LnhtbESPQWsCMRSE7wX/Q3hCbzWrB7GrUUQQvIi47aG9PZLn&#10;bnTzsmziuvXXG0HocZiZb5jFqne16KgN1rOC8SgDQay9sVwq+P7afsxAhIhssPZMCv4owGo5eFtg&#10;bvyNj9QVsRQJwiFHBVWMTS5l0BU5DCPfECfv5FuHMcm2lKbFW4K7Wk6ybCodWk4LFTa0qUhfiqtT&#10;YPjHs/61+7vlQtvP+2F21p1S78N+PQcRqY//4Vd7ZxRMJ/D8kn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uWnwgAAANsAAAAPAAAAAAAAAAAAAAAAAJgCAABkcnMvZG93&#10;bnJldi54bWxQSwUGAAAAAAQABAD1AAAAhwMAAAAA&#10;" fillcolor="window" strokeweight=".5pt">
                          <v:textbox>
                            <w:txbxContent>
                              <w:p w14:paraId="32477BDE" w14:textId="77777777" w:rsidR="00FE614A" w:rsidRDefault="00FE614A" w:rsidP="00F739EA">
                                <w:r>
                                  <w:t>Оценка интегрального профессионального риска организации</w:t>
                                </w:r>
                              </w:p>
                              <w:p w14:paraId="7B67C757" w14:textId="77777777" w:rsidR="00FE614A" w:rsidRDefault="00FE614A" w:rsidP="00F739EA"/>
                            </w:txbxContent>
                          </v:textbox>
                        </v:shape>
                        <v:shape id="Поле 42" o:spid="_x0000_s1050" type="#_x0000_t202" style="position:absolute;left:3208;top:66519;width:6699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5x8MA&#10;AADbAAAADwAAAGRycy9kb3ducmV2LnhtbESPQWvCQBSE70L/w/IK3nRTKWJTN6EUCr0UMXqwt8fu&#10;a7KafRuy2xj99W6h4HGYmW+YdTm6VgzUB+tZwdM8A0GsvbFcK9jvPmYrECEiG2w9k4ILBSiLh8ka&#10;c+PPvKWhirVIEA45Kmhi7HIpg27IYZj7jjh5P753GJPsa2l6PCe4a+Uiy5bSoeW00GBH7w3pU/Xr&#10;FBg+eNbf9utqudL25bpZHfWg1PRxfHsFEWmM9/B/+9MoeF7A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e5x8MAAADbAAAADwAAAAAAAAAAAAAAAACYAgAAZHJzL2Rv&#10;d25yZXYueG1sUEsFBgAAAAAEAAQA9QAAAIgDAAAAAA==&#10;" fillcolor="window" strokeweight=".5pt">
                          <v:textbox>
                            <w:txbxContent>
                              <w:p w14:paraId="4BBF41FC" w14:textId="513EA633" w:rsidR="00FE614A" w:rsidRPr="005734AD" w:rsidRDefault="00FE614A" w:rsidP="00F739EA">
                                <w:pPr>
                                  <w:rPr>
                                    <w:b/>
                                  </w:rPr>
                                </w:pPr>
                                <w:r w:rsidRPr="00A148BD">
                                  <w:rPr>
                                    <w:b/>
                                    <w:highlight w:val="yellow"/>
                                  </w:rPr>
                                  <w:t>Реагирование на риск</w:t>
                                </w:r>
                              </w:p>
                            </w:txbxContent>
                          </v:textbox>
                        </v:shape>
                        <v:shapetype id="_x0000_t33" coordsize="21600,21600" o:spt="33" o:oned="t" path="m,l21600,r,21600e" filled="f">
                          <v:stroke joinstyle="miter"/>
                          <v:path arrowok="t" fillok="f" o:connecttype="none"/>
                          <o:lock v:ext="edit" shapetype="t"/>
                        </v:shapetype>
                        <v:shape id="Соединительная линия уступом 59" o:spid="_x0000_s1051" type="#_x0000_t33" style="position:absolute;left:-53;top:1381;width:3344;height:7677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0dMEAAADbAAAADwAAAGRycy9kb3ducmV2LnhtbESPT4vCMBTE78J+h/AW9qapyyq1GmVR&#10;RK/qsnh8NK9/sHkpSbT12xtB8DjMzG+Yxao3jbiR87VlBeNRAoI4t7rmUsHfaTtMQfiArLGxTAru&#10;5GG1/BgsMNO24wPdjqEUEcI+QwVVCG0mpc8rMuhHtiWOXmGdwRClK6V22EW4aeR3kkylwZrjQoUt&#10;rSvKL8erUdA5M2lmm1AX5026Lovdf3//MUp9ffa/cxCB+vAOv9p7rWAyg+eX+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03R0wQAAANsAAAAPAAAAAAAAAAAAAAAA&#10;AKECAABkcnMvZG93bnJldi54bWxQSwUGAAAAAAQABAD5AAAAjwMAAAAA&#10;" strokeweight="1pt"/>
                        <v:shapetype id="_x0000_t32" coordsize="21600,21600" o:spt="32" o:oned="t" path="m,l21600,21600e" filled="f">
                          <v:path arrowok="t" fillok="f" o:connecttype="none"/>
                          <o:lock v:ext="edit" shapetype="t"/>
                        </v:shapetype>
                        <v:shape id="Прямая со стрелкой 60" o:spid="_x0000_s1052" type="#_x0000_t32" style="position:absolute;left:-82;top:68055;width:3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yt0b8AAADbAAAADwAAAGRycy9kb3ducmV2LnhtbERPTYvCMBC9C/6HMII3Td2Du1ajqKwg&#10;7KnqwePQTJtiMylJ1PrvzUHY4+N9rza9bcWDfGgcK5hNMxDEpdMN1wou58PkB0SIyBpbx6TgRQE2&#10;6+Fghbl2Ty7ocYq1SCEcclRgYuxyKUNpyGKYuo44cZXzFmOCvpba4zOF21Z+ZdlcWmw4NRjsaG+o&#10;vJ3uVsHft60ON7fYXl+/l8q7wtx3hVFqPOq3SxCR+vgv/riPWsE8rU9f0g+Q6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5yt0b8AAADbAAAADwAAAAAAAAAAAAAAAACh&#10;AgAAZHJzL2Rvd25yZXYueG1sUEsFBgAAAAAEAAQA+QAAAI0DAAAAAA==&#10;" strokecolor="windowText" strokeweight="1pt">
                          <v:stroke endarrow="block"/>
                        </v:shape>
                        <v:shape id="Прямая со стрелкой 58" o:spid="_x0000_s1053" type="#_x0000_t32" style="position:absolute;left:-9;top:54742;width:32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Zrar8AAADbAAAADwAAAGRycy9kb3ducmV2LnhtbERPTYvCMBC9L/gfwgje1tQFXa1G0UVB&#10;2FPVg8ehmTbFZlKSqPXfm8PCHh/ve7XpbSse5EPjWMFknIEgLp1uuFZwOR8+5yBCRNbYOiYFLwqw&#10;WQ8+Vphr9+SCHqdYixTCIUcFJsYulzKUhiyGseuIE1c5bzEm6GupPT5TuG3lV5bNpMWGU4PBjn4M&#10;lbfT3Sr4/bbV4eYW2+trf6m8K8x9VxilRsN+uwQRqY//4j/3USuYprHpS/oBcv0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4Zrar8AAADbAAAADwAAAAAAAAAAAAAAAACh&#10;AgAAZHJzL2Rvd25yZXYueG1sUEsFBgAAAAAEAAQA+QAAAI0DAAAAAA==&#10;" strokecolor="windowText" strokeweight="1pt">
                          <v:stroke endarrow="block"/>
                        </v:shape>
                        <v:shape id="Прямая со стрелкой 57" o:spid="_x0000_s1054" type="#_x0000_t32" style="position:absolute;left:73;top:38185;width:3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n/GMIAAADbAAAADwAAAGRycy9kb3ducmV2LnhtbESPQWsCMRSE7wX/Q3gFbzVbwWq3RlFR&#10;KHha9eDxsXm7Wdy8LEnU9d+bQsHjMDPfMPNlb1txIx8axwo+RxkI4tLphmsFp+PuYwYiRGSNrWNS&#10;8KAAy8XgbY65dncu6HaItUgQDjkqMDF2uZShNGQxjFxHnLzKeYsxSV9L7fGe4LaV4yz7khYbTgsG&#10;O9oYKi+Hq1Wwn9pqd3Hfq/Nje6q8K8x1XRilhu/96gdEpD6+wv/tX61gMoW/L+kH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n/GMIAAADbAAAADwAAAAAAAAAAAAAA&#10;AAChAgAAZHJzL2Rvd25yZXYueG1sUEsFBgAAAAAEAAQA+QAAAJADAAAAAA==&#10;" strokecolor="windowText" strokeweight="1pt">
                          <v:stroke endarrow="block"/>
                        </v:shape>
                        <v:shape id="Прямая со стрелкой 56" o:spid="_x0000_s1055" type="#_x0000_t32" style="position:absolute;left:73;top:28675;width:3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Vag8MAAADbAAAADwAAAGRycy9kb3ducmV2LnhtbESPT2sCMRTE74V+h/CE3mrWgv9Wo9ii&#10;UOhpVw8eH5u3m8XNy5JEXb99Uyh4HGbmN8x6O9hO3MiH1rGCyTgDQVw53XKj4HQ8vC9AhIissXNM&#10;Ch4UYLt5fVljrt2dC7qVsREJwiFHBSbGPpcyVIYshrHriZNXO28xJukbqT3eE9x28iPLZtJiy2nB&#10;YE9fhqpLebUKfua2Plzccnd+7E+1d4W5fhZGqbfRsFuBiDTEZ/i//a0VTGfw9yX9A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VWoPDAAAA2wAAAA8AAAAAAAAAAAAA&#10;AAAAoQIAAGRycy9kb3ducmV2LnhtbFBLBQYAAAAABAAEAPkAAACRAwAAAAA=&#10;" strokecolor="windowText" strokeweight="1pt">
                          <v:stroke endarrow="block"/>
                        </v:shape>
                        <v:shape id="Прямая со стрелкой 54" o:spid="_x0000_s1056" type="#_x0000_t32" style="position:absolute;left:146;top:5266;width:3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thb8MAAADbAAAADwAAAGRycy9kb3ducmV2LnhtbESPQWsCMRSE74L/ITyhN80qrdbVKFoq&#10;FDyt9eDxsXm7Wdy8LEnU9d83hUKPw8x8w6y3vW3FnXxoHCuYTjIQxKXTDdcKzt+H8TuIEJE1to5J&#10;wZMCbDfDwRpz7R5c0P0Ua5EgHHJUYGLscilDachimLiOOHmV8xZjkr6W2uMjwW0rZ1k2lxYbTgsG&#10;O/owVF5PN6vguLDV4eqWu8vz81x5V5jbvjBKvYz63QpEpD7+h//aX1rB2yv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LYW/DAAAA2wAAAA8AAAAAAAAAAAAA&#10;AAAAoQIAAGRycy9kb3ducmV2LnhtbFBLBQYAAAAABAAEAPkAAACRAwAAAAA=&#10;" strokecolor="windowText" strokeweight="1pt">
                          <v:stroke endarrow="block"/>
                        </v:shape>
                        <v:shape id="Прямая со стрелкой 55" o:spid="_x0000_s1057" type="#_x0000_t32" style="position:absolute;left:73;top:18726;width:3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fE9MIAAADbAAAADwAAAGRycy9kb3ducmV2LnhtbESPQWsCMRSE7wX/Q3iCt5q1YKurUbQo&#10;CD2tevD42LzdLG5eliTq+u9NodDjMDPfMMt1b1txJx8axwom4wwEcel0w7WC82n/PgMRIrLG1jEp&#10;eFKA9WrwtsRcuwcXdD/GWiQIhxwVmBi7XMpQGrIYxq4jTl7lvMWYpK+l9vhIcNvKjyz7lBYbTgsG&#10;O/o2VF6PN6vg58tW+6ubby7P3bnyrjC3bWGUGg37zQJEpD7+h//aB61gOoXfL+kH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fE9MIAAADbAAAADwAAAAAAAAAAAAAA&#10;AAChAgAAZHJzL2Rvd25yZXYueG1sUEsFBgAAAAAEAAQA+QAAAJADAAAAAA==&#10;" strokecolor="windowText" strokeweight="1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53" o:spid="_x0000_s1058" type="#_x0000_t34" style="position:absolute;left:731;top:10094;width:8452;height:175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7GcsMAAADbAAAADwAAAGRycy9kb3ducmV2LnhtbESPzWrDMBCE74G8g9hCb7HcFpviWgkl&#10;UMjVTkl7XKz1D7VWjqXabp4+ChRyHGbmGybfLaYXE42us6zgKYpBEFdWd9wo+Dx+bF5BOI+ssbdM&#10;Cv7IwW67XuWYaTtzQVPpGxEg7DJU0Ho/ZFK6qiWDLrIDcfBqOxr0QY6N1CPOAW56+RzHqTTYcVho&#10;caB9S9VP+WsUFENSNnUhz5z2fPiqLudT8p0q9fiwvL+B8LT4e/i/fdAKkhe4fQk/QG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OxnLDAAAA2wAAAA8AAAAAAAAAAAAA&#10;AAAAoQIAAGRycy9kb3ducmV2LnhtbFBLBQYAAAAABAAEAPkAAACRAwAAAAA=&#10;" adj="21643" strokeweight="1pt"/>
                        <v:line id="Прямая соединительная линия 52" o:spid="_x0000_s1059" style="position:absolute;visibility:visible;mso-wrap-style:square" from="4096,11923" to="5940,1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kZMQAAADbAAAADwAAAGRycy9kb3ducmV2LnhtbESP3WoCMRSE74W+QziF3tWsQsW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mRkxAAAANsAAAAPAAAAAAAAAAAA&#10;AAAAAKECAABkcnMvZG93bnJldi54bWxQSwUGAAAAAAQABAD5AAAAkgMAAAAA&#10;" strokeweight="1pt"/>
                        <v:line id="Прямая соединительная линия 51" o:spid="_x0000_s1060" style="position:absolute;visibility:visible;mso-wrap-style:square" from="4096,8778" to="5940,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6E8QAAADbAAAADwAAAGRycy9kb3ducmV2LnhtbESP0WoCMRRE34X+Q7iFvtXsFix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PoTxAAAANsAAAAPAAAAAAAAAAAA&#10;AAAAAKECAABkcnMvZG93bnJldi54bWxQSwUGAAAAAAQABAD5AAAAkgMAAAAA&#10;" strokeweight="1pt"/>
                        <v:shape id="Соединительная линия уступом 50" o:spid="_x0000_s1061" type="#_x0000_t33" style="position:absolute;left:-621;top:44145;width:11226;height:182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LJhL8AAADbAAAADwAAAGRycy9kb3ducmV2LnhtbERPy4rCMBTdD/gP4QruxlTFoVSjiCLo&#10;YhY64/7S3D60uSlJbOvfTxbCLA/nvd4OphEdOV9bVjCbJiCIc6trLhX8/hw/UxA+IGtsLJOCF3nY&#10;bkYfa8y07flC3TWUIoawz1BBFUKbSenzigz6qW2JI1dYZzBE6EqpHfYx3DRyniRf0mDNsaHClvYV&#10;5Y/r0yjQp/u5d5fF4buo+1va+m6RFoVSk/GwW4EINIR/8dt90gqWcX38En+A3P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ULJhL8AAADbAAAADwAAAAAAAAAAAAAAAACh&#10;AgAAZHJzL2Rvd25yZXYueG1sUEsFBgAAAAAEAAQA+QAAAI0DAAAAAA==&#10;" strokeweight="1pt"/>
                        <v:line id="Прямая соединительная линия 49" o:spid="_x0000_s1062" style="position:absolute;visibility:visible;mso-wrap-style:square" from="4096,44622" to="5938,4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gyMMAAADbAAAADwAAAGRycy9kb3ducmV2LnhtbESP3WoCMRSE7wXfIRyhd5q1F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MjDAAAA2wAAAA8AAAAAAAAAAAAA&#10;AAAAoQIAAGRycy9kb3ducmV2LnhtbFBLBQYAAAAABAAEAPkAAACRAwAAAAA=&#10;" strokeweight="1pt"/>
                        <v:line id="Прямая соединительная линия 48" o:spid="_x0000_s1063" style="position:absolute;visibility:visible;mso-wrap-style:square" from="4096,41404" to="5938,4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vFU8EAAADbAAAADwAAAGRycy9kb3ducmV2LnhtbERPy2oCMRTdF/yHcIXuakYp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m8VTwQAAANsAAAAPAAAAAAAAAAAAAAAA&#10;AKECAABkcnMvZG93bnJldi54bWxQSwUGAAAAAAQABAD5AAAAjwMAAAAA&#10;" strokeweight="1pt"/>
                        <v:shape id="Соединительная линия уступом 47" o:spid="_x0000_s1064" type="#_x0000_t34" style="position:absolute;left:648;top:59277;width:8452;height:175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xWrMIAAADbAAAADwAAAGRycy9kb3ducmV2LnhtbESPQYvCMBSE7wv+h/AWvG3TFa3SNYoI&#10;gtfWRT0+mmdbtnmpTdTqrzeCsMdhZr5h5sveNOJKnastK/iOYhDEhdU1lwp+d5uvGQjnkTU2lknB&#10;nRwsF4OPOaba3jija+5LESDsUlRQed+mUrqiIoMusi1x8E62M+iD7EqpO7wFuGnkKI4TabDmsFBh&#10;S+uKir/8YhRk7SQvT5k8c9Lw9lA8zvvJMVFq+NmvfkB46v1/+N3eagXjKby+hB8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xWrMIAAADbAAAADwAAAAAAAAAAAAAA&#10;AAChAgAAZHJzL2Rvd25yZXYueG1sUEsFBgAAAAAEAAQA+QAAAJADAAAAAA==&#10;" adj="21643" strokeweight="1pt"/>
                        <v:line id="Прямая соединительная линия 46" o:spid="_x0000_s1065" style="position:absolute;visibility:visible;mso-wrap-style:square" from="4013,61106" to="5855,6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0usQAAADbAAAADwAAAGRycy9kb3ducmV2LnhtbESP0WoCMRRE3wX/IVyhbzVrK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S6xAAAANsAAAAPAAAAAAAAAAAA&#10;AAAAAKECAABkcnMvZG93bnJldi54bWxQSwUGAAAAAAQABAD5AAAAkgMAAAAA&#10;" strokeweight="1pt"/>
                        <v:line id="Прямая соединительная линия 45" o:spid="_x0000_s1066" style="position:absolute;visibility:visible;mso-wrap-style:square" from="4013,57960" to="5855,57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qzcMAAADbAAAADwAAAGRycy9kb3ducmV2LnhtbESP0WoCMRRE3wv+Q7gF3zRrs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aas3DAAAA2wAAAA8AAAAAAAAAAAAA&#10;AAAAoQIAAGRycy9kb3ducmV2LnhtbFBLBQYAAAAABAAEAPkAAACRAwAAAAA=&#10;" strokeweight="1pt"/>
                        <v:shape id="Соединительная линия уступом 43" o:spid="_x0000_s1067" type="#_x0000_t34" style="position:absolute;left:2413;top:21799;width:5175;height:18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axFMQAAADbAAAADwAAAGRycy9kb3ducmV2LnhtbESPUUvDQBCE3wX/w7GCb/ZilSCxl6CF&#10;alUQrPq+5tYkmtsLuW0S8+t7guDjMDPfMKticq0aqA+NZwPniwQUceltw5WBt9fN2RWoIMgWW89k&#10;4IcCFPnx0Qoz60d+oWEnlYoQDhkaqEW6TOtQ1uQwLHxHHL1P3zuUKPtK2x7HCHetXiZJqh02HBdq&#10;7GhdU/m92zsD4uan+fGh+3iW2+393Xtq1/bLGnN6Mt1cgxKa5D/8195aA5cX8Psl/gC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drEUxAAAANsAAAAPAAAAAAAAAAAA&#10;AAAAAKECAABkcnMvZG93bnJldi54bWxQSwUGAAAAAAQABAD5AAAAkgMAAAAA&#10;" adj="21791" strokeweight="1pt"/>
                        <v:line id="Прямая соединительная линия 44" o:spid="_x0000_s1068" style="position:absolute;visibility:visible;mso-wrap-style:square" from="4096,22238" to="5938,2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PVsMAAADbAAAADwAAAGRycy9kb3ducmV2LnhtbESP3WoCMRSE7wu+QziCdzWri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Wz1bDAAAA2wAAAA8AAAAAAAAAAAAA&#10;AAAAoQIAAGRycy9kb3ducmV2LnhtbFBLBQYAAAAABAAEAPkAAACRAwAAAAA=&#10;" strokeweight="1pt"/>
                      </v:group>
                      <v:shape id="Соединительная линия уступом 81" o:spid="_x0000_s1069" type="#_x0000_t34" style="position:absolute;left:2450;top:31711;width:5175;height:18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EwYsQAAADbAAAADwAAAGRycy9kb3ducmV2LnhtbESPX2vCQBDE3wv9DscW+lYv+iASPUWF&#10;VltBqH/e19yaRHN7IbfV6KfvFYQ+DjPzG2Y0aV2lLtSE0rOBbicBRZx5W3JuYLd9fxuACoJssfJM&#10;Bm4UYDJ+fhphav2Vv+mykVxFCIcUDRQidap1yApyGDq+Jo7e0TcOJcom17bBa4S7SveSpK8dlhwX&#10;CqxpXlB23vw4A+Luq/vXZ31Yy2y5+Nj37dyerDGvL+10CEqolf/wo720BgZd+PsSf4A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TBixAAAANsAAAAPAAAAAAAAAAAA&#10;AAAAAKECAABkcnMvZG93bnJldi54bWxQSwUGAAAAAAQABAD5AAAAkgMAAAAA&#10;" adj="21791" strokeweight="1pt"/>
                      <v:line id="Прямая соединительная линия 82" o:spid="_x0000_s1070" style="position:absolute;visibility:visible;mso-wrap-style:square" from="4096,32113" to="5931,3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II8QAAADbAAAADwAAAGRycy9kb3ducmV2LnhtbESPQWsCMRSE7wX/Q3iCt5rVg9it2UXU&#10;gtJDqe0PeG6em9XNy5KkuvbXN4LQ4zAz3zCLsretuJAPjWMFk3EGgrhyuuFawffX2/McRIjIGlvH&#10;pOBGAcpi8LTAXLsrf9JlH2uRIBxyVGBi7HIpQ2XIYhi7jjh5R+ctxiR9LbXHa4LbVk6zbCYtNpwW&#10;DHa0MlSd9z9Wwc4f3s+T39rIA+/8pv1YvwR7Umo07JevICL18T/8aG+1gvkU7l/SD5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ykgjxAAAANsAAAAPAAAAAAAAAAAA&#10;AAAAAKECAABkcnMvZG93bnJldi54bWxQSwUGAAAAAAQABAD5AAAAkgMAAAAA&#10;" strokeweight="1pt"/>
                    </v:group>
                    <v:shape id="Поле 66" o:spid="_x0000_s1071" type="#_x0000_t202" style="position:absolute;left:5844;top:54966;width:57969;height:2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C6sIA&#10;AADaAAAADwAAAGRycy9kb3ducmV2LnhtbESPwWrDMBBE74H+g9hCb7EcH0rqRjEhUOgllDo9pLdF&#10;2thKrJWxFMfN11eFQo7DzLxhVtXkOjHSEKxnBYssB0GsvbHcKPjav82XIEJENth5JgU/FKBaP8xW&#10;WBp/5U8a69iIBOFQooI2xr6UMuiWHIbM98TJO/rBYUxyaKQZ8JrgrpNFnj9Lh5bTQos9bVvS5/ri&#10;FBg+eNbfdnezXGv7cvtYnvSo1NPjtHkFEWmK9/B/+90oKODvSro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gLqwgAAANoAAAAPAAAAAAAAAAAAAAAAAJgCAABkcnMvZG93&#10;bnJldi54bWxQSwUGAAAAAAQABAD1AAAAhwMAAAAA&#10;" fillcolor="window" strokeweight=".5pt">
                      <v:textbox>
                        <w:txbxContent>
                          <w:p w14:paraId="2A5B607E" w14:textId="77777777" w:rsidR="00FE614A" w:rsidRPr="003956B5" w:rsidRDefault="00FE614A" w:rsidP="003956B5">
                            <w:r w:rsidRPr="00A148BD">
                              <w:rPr>
                                <w:highlight w:val="yellow"/>
                              </w:rPr>
                              <w:t>Принятие решения о допустимости (приемлемости) риска и необходимости снижения риска</w:t>
                            </w:r>
                          </w:p>
                          <w:p w14:paraId="0E918F68" w14:textId="77777777" w:rsidR="00FE614A" w:rsidRDefault="00FE614A" w:rsidP="003956B5"/>
                        </w:txbxContent>
                      </v:textbox>
                    </v:shape>
                    <v:line id="Прямая соединительная линия 5" o:spid="_x0000_s1072" style="position:absolute;visibility:visible;mso-wrap-style:square" from="4045,52979" to="5844,5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8CZMIAAADaAAAADwAAAGRycy9kb3ducmV2LnhtbESP3WoCMRSE7wu+QziCdzWr0FJXo4ha&#10;UHpR/HmA4+a4Wd2cLEnUrU9vCoVeDjPzDTOZtbYWN/Khcqxg0M9AEBdOV1wqOOw/Xz9AhIissXZM&#10;Cn4owGzaeZlgrt2dt3TbxVIkCIccFZgYm1zKUBiyGPquIU7eyXmLMUlfSu3xnuC2lsMse5cWK04L&#10;BhtaGCouu6tVsPHHr8vgURp55I1f1d/LUbBnpXrddj4GEamN/+G/9loreIPfK+kG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8CZMIAAADaAAAADwAAAAAAAAAAAAAA&#10;AAChAgAAZHJzL2Rvd25yZXYueG1sUEsFBgAAAAAEAAQA+QAAAJADAAAAAA==&#10;" strokeweight="1pt"/>
                  </v:group>
                  <v:group id="Группа 11" o:spid="_x0000_s1073" style="position:absolute;left:4454;top:77020;width:60395;height:7074" coordorigin="19,-184" coordsize="60396,7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Поле 64" o:spid="_x0000_s1074" type="#_x0000_t202" style="position:absolute;left:1805;top:688;width:58610;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hcsIA&#10;AADaAAAADwAAAGRycy9kb3ducmV2LnhtbESPQWsCMRSE74X+h/AK3mq2HqpdjSIFwUsRtx7q7ZE8&#10;d6Obl2UT19VfbwShx2FmvmFmi97VoqM2WM8KPoYZCGLtjeVSwe539T4BESKywdozKbhSgMX89WWG&#10;ufEX3lJXxFIkCIccFVQxNrmUQVfkMAx9Q5y8g28dxiTbUpoWLwnuajnKsk/p0HJaqLCh74r0qTg7&#10;BYb/POu9/blZLrT9um0mR90pNXjrl1MQkfr4H36210bBGB5X0g2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aFywgAAANoAAAAPAAAAAAAAAAAAAAAAAJgCAABkcnMvZG93&#10;bnJldi54bWxQSwUGAAAAAAQABAD1AAAAhwMAAAAA&#10;" fillcolor="window" strokeweight=".5pt">
                      <v:textbox>
                        <w:txbxContent>
                          <w:p w14:paraId="78B4119E" w14:textId="21F0A57B" w:rsidR="00FE614A" w:rsidRDefault="00FE614A" w:rsidP="00644851">
                            <w:r w:rsidRPr="00A148BD">
                              <w:rPr>
                                <w:highlight w:val="yellow"/>
                              </w:rPr>
                              <w:t>Принятие риска (контроль). Устранение опасности.  Снижение риска (дополнительные защитные меры)</w:t>
                            </w:r>
                          </w:p>
                        </w:txbxContent>
                      </v:textbox>
                    </v:shape>
                    <v:shape id="Поле 63" o:spid="_x0000_s1075" type="#_x0000_t202" style="position:absolute;left:1805;top:4152;width:58610;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1AL8A&#10;AADaAAAADwAAAGRycy9kb3ducmV2LnhtbERPz2vCMBS+D/wfwhN2W1N3GK42yhAELyKrHvT2SN7a&#10;bM1LSbLa+dcvh8GOH9/vejO5XowUovWsYFGUIIi1N5ZbBefT7mkJIiZkg71nUvBDETbr2UONlfE3&#10;fqexSa3IIRwrVNClNFRSRt2Rw1j4gThzHz44TBmGVpqAtxzuevlcli/SoeXc0OFA2470V/PtFBi+&#10;eNZXe7hbbrR9vR+Xn3pU6nE+va1AJJrSv/jPvTcK8tZ8Jd8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fjUAvwAAANoAAAAPAAAAAAAAAAAAAAAAAJgCAABkcnMvZG93bnJl&#10;di54bWxQSwUGAAAAAAQABAD1AAAAhAMAAAAA&#10;" fillcolor="window" strokeweight=".5pt">
                      <v:textbox>
                        <w:txbxContent>
                          <w:p w14:paraId="4E3B55E2" w14:textId="0E5BE0B5" w:rsidR="00FE614A" w:rsidRDefault="00FE614A" w:rsidP="00644851">
                            <w:r w:rsidRPr="00A148BD">
                              <w:rPr>
                                <w:highlight w:val="yellow"/>
                              </w:rPr>
                              <w:t>Отказ от цели (прекращение деятельности, связанной с риском)</w:t>
                            </w:r>
                          </w:p>
                        </w:txbxContent>
                      </v:textbox>
                    </v:shape>
                    <v:shape id="Соединительная линия уступом 9" o:spid="_x0000_s1076" type="#_x0000_t33" style="position:absolute;left:-1944;top:1779;width:5711;height:178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lQcIAAADaAAAADwAAAGRycy9kb3ducmV2LnhtbESPT2vCQBTE70K/w/IKvZmNFSRNXUWU&#10;gh48qO39kX3502bfht1tEr+9Kwgeh5n5DbNcj6YVPTnfWFYwS1IQxIXVDVcKvi9f0wyED8gaW8uk&#10;4Eoe1quXyRJzbQc+UX8OlYgQ9jkqqEPocil9UZNBn9iOOHqldQZDlK6S2uEQ4aaV72m6kAYbjgs1&#10;drStqfg7/xsFev97GNxpvjuWzfCTdb6fZ2Wp1NvruPkEEWgMz/CjvdcKPuB+Jd4A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BlQcIAAADaAAAADwAAAAAAAAAAAAAA&#10;AAChAgAAZHJzL2Rvd25yZXYueG1sUEsFBgAAAAAEAAQA+QAAAJADAAAAAA==&#10;" strokeweight="1pt"/>
                    <v:line id="Прямая соединительная линия 10" o:spid="_x0000_s1077" style="position:absolute;visibility:visible;mso-wrap-style:square" from="73,2212" to="1870,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group>
                  <v:shape id="Поле 42" o:spid="_x0000_s1078" type="#_x0000_t202" style="position:absolute;left:3223;top:85344;width:66612;height:3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W2sAA&#10;AADbAAAADwAAAGRycy9kb3ducmV2LnhtbERPTYvCMBC9L+x/CLPgbU31sGjXKCIs7EUWqwf3NiRj&#10;G20mpYm1+uuNIHibx/uc2aJ3teioDdazgtEwA0GsvbFcKthtfz4nIEJENlh7JgVXCrCYv7/NMDf+&#10;whvqiliKFMIhRwVVjE0uZdAVOQxD3xAn7uBbhzHBtpSmxUsKd7UcZ9mXdGg5NVTY0KoifSrOToHh&#10;vWf9b9c3y4W209vf5Kg7pQYf/fIbRKQ+vsRP969J88fw+CUdIO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SW2sAAAADbAAAADwAAAAAAAAAAAAAAAACYAgAAZHJzL2Rvd25y&#10;ZXYueG1sUEsFBgAAAAAEAAQA9QAAAIUDAAAAAA==&#10;" fillcolor="window" strokeweight=".5pt">
                    <v:textbox>
                      <w:txbxContent>
                        <w:p w14:paraId="21C07F15" w14:textId="77777777" w:rsidR="00FE614A" w:rsidRPr="00181879" w:rsidRDefault="00FE614A" w:rsidP="00181879">
                          <w:pPr>
                            <w:rPr>
                              <w:b/>
                            </w:rPr>
                          </w:pPr>
                          <w:r w:rsidRPr="00A148BD">
                            <w:rPr>
                              <w:b/>
                              <w:highlight w:val="yellow"/>
                            </w:rPr>
                            <w:t>Анализ СУПР высшим руководством. Непрерывное совершенствование</w:t>
                          </w:r>
                          <w:r w:rsidRPr="00181879">
                            <w:rPr>
                              <w:b/>
                            </w:rPr>
                            <w:t xml:space="preserve"> </w:t>
                          </w:r>
                        </w:p>
                        <w:p w14:paraId="2FBC5587" w14:textId="7BA351BE" w:rsidR="00FE614A" w:rsidRPr="005734AD" w:rsidRDefault="00FE614A" w:rsidP="00644851">
                          <w:pPr>
                            <w:rPr>
                              <w:b/>
                            </w:rPr>
                          </w:pPr>
                        </w:p>
                      </w:txbxContent>
                    </v:textbox>
                  </v:shape>
                </v:group>
                <v:shape id="Прямая со стрелкой 17" o:spid="_x0000_s1079" type="#_x0000_t32" style="position:absolute;left:69559;top:2939;width:0;height:823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ghMEAAADbAAAADwAAAGRycy9kb3ducmV2LnhtbERPTYvCMBC9C/sfwizsTVMVdKlGEaGg&#10;C4p2PXgcmrEpNpPSRO3++40geJvH+5z5srO1uFPrK8cKhoMEBHHhdMWlgtNv1v8G4QOyxtoxKfgj&#10;D8vFR2+OqXYPPtI9D6WIIexTVGBCaFIpfWHIoh+4hjhyF9daDBG2pdQtPmK4reUoSSbSYsWxwWBD&#10;a0PFNb9ZBWFvzodzMbn8bNc64934MMqSlVJfn91qBiJQF97il3uj4/wpPH+JB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8CCEwQAAANsAAAAPAAAAAAAAAAAAAAAA&#10;AKECAABkcnMvZG93bnJldi54bWxQSwUGAAAAAAQABAD5AAAAjwMAAAAA&#10;" strokecolor="black [3213]" strokeweight="1pt">
                  <v:stroke endarrow="block"/>
                </v:shape>
                <w10:wrap type="topAndBottom"/>
              </v:group>
            </w:pict>
          </mc:Fallback>
        </mc:AlternateContent>
      </w:r>
      <w:r w:rsidR="00644851" w:rsidRPr="00F555A1">
        <w:rPr>
          <w:noProof/>
        </w:rPr>
        <mc:AlternateContent>
          <mc:Choice Requires="wps">
            <w:drawing>
              <wp:anchor distT="0" distB="0" distL="114300" distR="114300" simplePos="0" relativeHeight="251671552" behindDoc="0" locked="0" layoutInCell="1" allowOverlap="1" wp14:anchorId="1C23D305" wp14:editId="439DEBC8">
                <wp:simplePos x="0" y="0"/>
                <wp:positionH relativeFrom="column">
                  <wp:posOffset>-321310</wp:posOffset>
                </wp:positionH>
                <wp:positionV relativeFrom="paragraph">
                  <wp:posOffset>8965712</wp:posOffset>
                </wp:positionV>
                <wp:extent cx="320989" cy="0"/>
                <wp:effectExtent l="0" t="0" r="0" b="0"/>
                <wp:wrapNone/>
                <wp:docPr id="14" name="Прямая со стрелкой 14"/>
                <wp:cNvGraphicFramePr/>
                <a:graphic xmlns:a="http://schemas.openxmlformats.org/drawingml/2006/main">
                  <a:graphicData uri="http://schemas.microsoft.com/office/word/2010/wordprocessingShape">
                    <wps:wsp>
                      <wps:cNvCnPr/>
                      <wps:spPr>
                        <a:xfrm>
                          <a:off x="0" y="0"/>
                          <a:ext cx="320989" cy="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FDE45C" id="Прямая со стрелкой 14" o:spid="_x0000_s1026" type="#_x0000_t32" style="position:absolute;margin-left:-25.3pt;margin-top:705.95pt;width:25.25pt;height: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" strokecolor="windowText" strokeweight="1pt">
                <v:stroke endarrow="block"/>
              </v:shape>
            </w:pict>
          </mc:Fallback>
        </mc:AlternateContent>
      </w:r>
    </w:p>
    <w:p w14:paraId="47AFE3F1" w14:textId="77777777" w:rsidR="008C3F30" w:rsidRPr="00F555A1" w:rsidRDefault="008C3F30" w:rsidP="00DD0428">
      <w:pPr>
        <w:pStyle w:val="a4"/>
        <w:tabs>
          <w:tab w:val="left" w:pos="567"/>
        </w:tabs>
        <w:ind w:left="0" w:right="-284"/>
        <w:jc w:val="both"/>
        <w:rPr>
          <w:b/>
        </w:rPr>
      </w:pPr>
    </w:p>
    <w:p w14:paraId="41C862DA" w14:textId="77777777" w:rsidR="0068097B" w:rsidRPr="00F555A1" w:rsidRDefault="002C2A82" w:rsidP="00B00882">
      <w:pPr>
        <w:numPr>
          <w:ilvl w:val="0"/>
          <w:numId w:val="9"/>
        </w:numPr>
        <w:shd w:val="clear" w:color="auto" w:fill="FFFFFF"/>
        <w:tabs>
          <w:tab w:val="left" w:pos="567"/>
        </w:tabs>
        <w:ind w:left="0" w:right="-285"/>
        <w:jc w:val="center"/>
        <w:outlineLvl w:val="0"/>
        <w:rPr>
          <w:b/>
          <w:bCs/>
          <w:color w:val="000000"/>
          <w:sz w:val="28"/>
          <w:szCs w:val="28"/>
        </w:rPr>
      </w:pPr>
      <w:r w:rsidRPr="00F555A1">
        <w:rPr>
          <w:b/>
          <w:bCs/>
          <w:color w:val="000000"/>
          <w:sz w:val="28"/>
          <w:szCs w:val="28"/>
        </w:rPr>
        <w:t xml:space="preserve">Рекомендации по разработке </w:t>
      </w:r>
      <w:r w:rsidR="0068097B" w:rsidRPr="00F555A1">
        <w:rPr>
          <w:b/>
          <w:bCs/>
          <w:color w:val="000000"/>
          <w:sz w:val="28"/>
          <w:szCs w:val="28"/>
        </w:rPr>
        <w:t>процедуры</w:t>
      </w:r>
      <w:r w:rsidR="00840C60" w:rsidRPr="00F555A1">
        <w:rPr>
          <w:b/>
          <w:bCs/>
          <w:color w:val="000000"/>
          <w:sz w:val="28"/>
          <w:szCs w:val="28"/>
        </w:rPr>
        <w:t xml:space="preserve"> </w:t>
      </w:r>
      <w:r w:rsidR="0068097B" w:rsidRPr="00F555A1">
        <w:rPr>
          <w:b/>
          <w:bCs/>
          <w:color w:val="000000"/>
          <w:sz w:val="28"/>
          <w:szCs w:val="28"/>
        </w:rPr>
        <w:t xml:space="preserve">создания и функционирования комиссии </w:t>
      </w:r>
      <w:r w:rsidR="00840C60" w:rsidRPr="00F555A1">
        <w:rPr>
          <w:b/>
          <w:bCs/>
          <w:color w:val="000000"/>
          <w:sz w:val="28"/>
          <w:szCs w:val="28"/>
        </w:rPr>
        <w:t xml:space="preserve">по оценке </w:t>
      </w:r>
      <w:r w:rsidR="0068097B" w:rsidRPr="00F555A1">
        <w:rPr>
          <w:b/>
          <w:bCs/>
          <w:color w:val="000000"/>
          <w:sz w:val="28"/>
          <w:szCs w:val="28"/>
        </w:rPr>
        <w:t>профессиональных рисков</w:t>
      </w:r>
    </w:p>
    <w:p w14:paraId="3F8517EB" w14:textId="77777777" w:rsidR="00FC3A4F" w:rsidRPr="00F555A1" w:rsidRDefault="00FC3A4F" w:rsidP="005F352D">
      <w:pPr>
        <w:shd w:val="clear" w:color="auto" w:fill="FFFFFF"/>
        <w:tabs>
          <w:tab w:val="left" w:pos="567"/>
        </w:tabs>
        <w:ind w:right="-285"/>
        <w:outlineLvl w:val="0"/>
        <w:rPr>
          <w:b/>
          <w:bCs/>
          <w:color w:val="000000"/>
          <w:sz w:val="28"/>
          <w:szCs w:val="28"/>
        </w:rPr>
      </w:pPr>
    </w:p>
    <w:p w14:paraId="6FF35A3A" w14:textId="77777777" w:rsidR="008619AD" w:rsidRPr="00F555A1" w:rsidRDefault="00630E36" w:rsidP="00B00882">
      <w:pPr>
        <w:numPr>
          <w:ilvl w:val="1"/>
          <w:numId w:val="10"/>
        </w:numPr>
        <w:tabs>
          <w:tab w:val="left" w:pos="567"/>
          <w:tab w:val="left" w:pos="1134"/>
        </w:tabs>
        <w:ind w:left="0" w:right="-285" w:firstLine="425"/>
        <w:jc w:val="both"/>
        <w:rPr>
          <w:sz w:val="24"/>
          <w:szCs w:val="24"/>
        </w:rPr>
      </w:pPr>
      <w:r w:rsidRPr="00F555A1">
        <w:rPr>
          <w:sz w:val="24"/>
          <w:szCs w:val="24"/>
        </w:rPr>
        <w:t>Для целей идентификации опасностей, оценки уровней профессиональных рисков и разработки мероприятий по управлению профессиональными рисками рекомен</w:t>
      </w:r>
      <w:r w:rsidR="008619AD" w:rsidRPr="00F555A1">
        <w:rPr>
          <w:sz w:val="24"/>
          <w:szCs w:val="24"/>
        </w:rPr>
        <w:t>дуется</w:t>
      </w:r>
      <w:r w:rsidR="005B53CE" w:rsidRPr="00F555A1">
        <w:rPr>
          <w:sz w:val="24"/>
          <w:szCs w:val="24"/>
        </w:rPr>
        <w:t xml:space="preserve"> </w:t>
      </w:r>
      <w:r w:rsidR="00EA765E" w:rsidRPr="00F555A1">
        <w:rPr>
          <w:sz w:val="24"/>
          <w:szCs w:val="24"/>
        </w:rPr>
        <w:t>установить</w:t>
      </w:r>
      <w:r w:rsidR="005B53CE" w:rsidRPr="00F555A1">
        <w:rPr>
          <w:sz w:val="24"/>
          <w:szCs w:val="24"/>
        </w:rPr>
        <w:t xml:space="preserve"> процедуру создания и функционирования комиссии (рабочей группы) по оценке профессиональных рисков </w:t>
      </w:r>
      <w:r w:rsidRPr="00F555A1">
        <w:rPr>
          <w:sz w:val="24"/>
          <w:szCs w:val="24"/>
        </w:rPr>
        <w:t xml:space="preserve">(далее – </w:t>
      </w:r>
      <w:r w:rsidR="008619AD" w:rsidRPr="00F555A1">
        <w:rPr>
          <w:sz w:val="24"/>
          <w:szCs w:val="24"/>
        </w:rPr>
        <w:t>к</w:t>
      </w:r>
      <w:r w:rsidRPr="00F555A1">
        <w:rPr>
          <w:sz w:val="24"/>
          <w:szCs w:val="24"/>
        </w:rPr>
        <w:t>омиссия).</w:t>
      </w:r>
    </w:p>
    <w:p w14:paraId="65D94453" w14:textId="77777777" w:rsidR="008619AD" w:rsidRPr="00F555A1" w:rsidRDefault="005B53CE" w:rsidP="00B00882">
      <w:pPr>
        <w:numPr>
          <w:ilvl w:val="1"/>
          <w:numId w:val="10"/>
        </w:numPr>
        <w:tabs>
          <w:tab w:val="left" w:pos="567"/>
          <w:tab w:val="left" w:pos="1134"/>
        </w:tabs>
        <w:ind w:left="0" w:right="-285" w:firstLine="425"/>
        <w:jc w:val="both"/>
        <w:rPr>
          <w:sz w:val="24"/>
          <w:szCs w:val="24"/>
        </w:rPr>
      </w:pPr>
      <w:r w:rsidRPr="00F555A1">
        <w:rPr>
          <w:sz w:val="24"/>
          <w:szCs w:val="24"/>
        </w:rPr>
        <w:t xml:space="preserve">В процедуре </w:t>
      </w:r>
      <w:r w:rsidR="008619AD" w:rsidRPr="00F555A1">
        <w:rPr>
          <w:sz w:val="24"/>
          <w:szCs w:val="24"/>
        </w:rPr>
        <w:t>рекомендуется установить:</w:t>
      </w:r>
    </w:p>
    <w:p w14:paraId="5B1F1BA9" w14:textId="77777777" w:rsidR="008619AD" w:rsidRPr="00F555A1" w:rsidRDefault="008619AD" w:rsidP="000C030D">
      <w:pPr>
        <w:pStyle w:val="a4"/>
        <w:numPr>
          <w:ilvl w:val="0"/>
          <w:numId w:val="14"/>
        </w:numPr>
        <w:tabs>
          <w:tab w:val="left" w:pos="284"/>
        </w:tabs>
        <w:ind w:left="426" w:right="-284" w:firstLine="0"/>
        <w:jc w:val="both"/>
        <w:rPr>
          <w:sz w:val="24"/>
          <w:szCs w:val="24"/>
        </w:rPr>
      </w:pPr>
      <w:r w:rsidRPr="00F555A1">
        <w:rPr>
          <w:sz w:val="24"/>
          <w:szCs w:val="24"/>
        </w:rPr>
        <w:t xml:space="preserve">требования к составу комиссии в соответствии с </w:t>
      </w:r>
      <w:r w:rsidR="00FC3A4F" w:rsidRPr="00F555A1">
        <w:rPr>
          <w:sz w:val="24"/>
          <w:szCs w:val="24"/>
        </w:rPr>
        <w:t xml:space="preserve">государственными </w:t>
      </w:r>
      <w:r w:rsidR="00DB3EAF" w:rsidRPr="00F555A1">
        <w:rPr>
          <w:sz w:val="24"/>
          <w:szCs w:val="24"/>
        </w:rPr>
        <w:t xml:space="preserve">нормативными </w:t>
      </w:r>
      <w:r w:rsidR="00FC3A4F" w:rsidRPr="00F555A1">
        <w:rPr>
          <w:sz w:val="24"/>
          <w:szCs w:val="24"/>
        </w:rPr>
        <w:t>требованиями охраны труда</w:t>
      </w:r>
      <w:r w:rsidRPr="00F555A1">
        <w:rPr>
          <w:sz w:val="24"/>
          <w:szCs w:val="24"/>
        </w:rPr>
        <w:t>;</w:t>
      </w:r>
    </w:p>
    <w:p w14:paraId="537517BB" w14:textId="77777777" w:rsidR="008619AD" w:rsidRPr="00F555A1" w:rsidRDefault="008619AD" w:rsidP="000C030D">
      <w:pPr>
        <w:pStyle w:val="a4"/>
        <w:numPr>
          <w:ilvl w:val="0"/>
          <w:numId w:val="14"/>
        </w:numPr>
        <w:tabs>
          <w:tab w:val="left" w:pos="284"/>
        </w:tabs>
        <w:ind w:left="426" w:right="-284" w:firstLine="0"/>
        <w:jc w:val="both"/>
        <w:rPr>
          <w:sz w:val="24"/>
          <w:szCs w:val="24"/>
        </w:rPr>
      </w:pPr>
      <w:r w:rsidRPr="00F555A1">
        <w:rPr>
          <w:sz w:val="24"/>
          <w:szCs w:val="24"/>
        </w:rPr>
        <w:t>порядок создания комиссии;</w:t>
      </w:r>
    </w:p>
    <w:p w14:paraId="4E1C4C01" w14:textId="77777777" w:rsidR="008619AD" w:rsidRPr="00F555A1" w:rsidRDefault="008619AD" w:rsidP="000C030D">
      <w:pPr>
        <w:pStyle w:val="a4"/>
        <w:numPr>
          <w:ilvl w:val="0"/>
          <w:numId w:val="14"/>
        </w:numPr>
        <w:tabs>
          <w:tab w:val="left" w:pos="284"/>
        </w:tabs>
        <w:ind w:left="426" w:right="-284" w:firstLine="0"/>
        <w:jc w:val="both"/>
        <w:rPr>
          <w:sz w:val="24"/>
          <w:szCs w:val="24"/>
        </w:rPr>
      </w:pPr>
      <w:r w:rsidRPr="00F555A1">
        <w:rPr>
          <w:sz w:val="24"/>
          <w:szCs w:val="24"/>
        </w:rPr>
        <w:t>функции, обязанности, права и ответственность комиссии</w:t>
      </w:r>
      <w:r w:rsidR="00352EF4" w:rsidRPr="00F555A1">
        <w:rPr>
          <w:sz w:val="24"/>
          <w:szCs w:val="24"/>
        </w:rPr>
        <w:t>;</w:t>
      </w:r>
    </w:p>
    <w:p w14:paraId="2E9CB1DC" w14:textId="77777777" w:rsidR="00E019C4" w:rsidRPr="00F555A1" w:rsidRDefault="008619AD" w:rsidP="000C030D">
      <w:pPr>
        <w:pStyle w:val="a4"/>
        <w:numPr>
          <w:ilvl w:val="0"/>
          <w:numId w:val="14"/>
        </w:numPr>
        <w:tabs>
          <w:tab w:val="left" w:pos="284"/>
        </w:tabs>
        <w:ind w:left="426" w:right="-284" w:firstLine="0"/>
        <w:jc w:val="both"/>
        <w:rPr>
          <w:sz w:val="24"/>
          <w:szCs w:val="24"/>
        </w:rPr>
      </w:pPr>
      <w:r w:rsidRPr="00F555A1">
        <w:rPr>
          <w:sz w:val="24"/>
          <w:szCs w:val="24"/>
        </w:rPr>
        <w:t>порядок принятия решений комисси</w:t>
      </w:r>
      <w:r w:rsidR="005B53CE" w:rsidRPr="00F555A1">
        <w:rPr>
          <w:sz w:val="24"/>
          <w:szCs w:val="24"/>
        </w:rPr>
        <w:t>ей</w:t>
      </w:r>
      <w:r w:rsidR="00352EF4" w:rsidRPr="00F555A1">
        <w:rPr>
          <w:sz w:val="24"/>
          <w:szCs w:val="24"/>
        </w:rPr>
        <w:t>;</w:t>
      </w:r>
    </w:p>
    <w:p w14:paraId="4C600330" w14:textId="77777777" w:rsidR="005B53CE" w:rsidRPr="00F555A1" w:rsidRDefault="005B53CE" w:rsidP="000C030D">
      <w:pPr>
        <w:pStyle w:val="a4"/>
        <w:numPr>
          <w:ilvl w:val="0"/>
          <w:numId w:val="14"/>
        </w:numPr>
        <w:tabs>
          <w:tab w:val="left" w:pos="284"/>
        </w:tabs>
        <w:ind w:left="426" w:right="-284" w:firstLine="0"/>
        <w:jc w:val="both"/>
        <w:rPr>
          <w:sz w:val="24"/>
          <w:szCs w:val="24"/>
        </w:rPr>
      </w:pPr>
      <w:r w:rsidRPr="00F555A1">
        <w:rPr>
          <w:sz w:val="24"/>
          <w:szCs w:val="24"/>
        </w:rPr>
        <w:t>порядок оформления и формы документов, необходимых для реализации процедуры.</w:t>
      </w:r>
    </w:p>
    <w:p w14:paraId="1A67201B" w14:textId="77777777" w:rsidR="007757EB" w:rsidRPr="00F555A1" w:rsidRDefault="007757EB" w:rsidP="00B00882">
      <w:pPr>
        <w:numPr>
          <w:ilvl w:val="1"/>
          <w:numId w:val="10"/>
        </w:numPr>
        <w:tabs>
          <w:tab w:val="left" w:pos="567"/>
          <w:tab w:val="left" w:pos="1134"/>
        </w:tabs>
        <w:ind w:left="0" w:right="-285" w:firstLine="425"/>
        <w:jc w:val="both"/>
        <w:rPr>
          <w:sz w:val="24"/>
          <w:szCs w:val="24"/>
        </w:rPr>
      </w:pPr>
      <w:r w:rsidRPr="00F555A1">
        <w:rPr>
          <w:sz w:val="24"/>
          <w:szCs w:val="24"/>
        </w:rPr>
        <w:t>В состав Комиссии рекомендуется включать руководителей основных структурных подразделений; специалистов в области охраны труда; главных</w:t>
      </w:r>
      <w:r w:rsidR="00AE6227" w:rsidRPr="00F555A1">
        <w:rPr>
          <w:sz w:val="24"/>
          <w:szCs w:val="24"/>
        </w:rPr>
        <w:t>, ведущих технических</w:t>
      </w:r>
      <w:r w:rsidRPr="00F555A1">
        <w:rPr>
          <w:sz w:val="24"/>
          <w:szCs w:val="24"/>
        </w:rPr>
        <w:t xml:space="preserve"> специалист</w:t>
      </w:r>
      <w:r w:rsidR="00AE6227" w:rsidRPr="00F555A1">
        <w:rPr>
          <w:sz w:val="24"/>
          <w:szCs w:val="24"/>
        </w:rPr>
        <w:t>ов</w:t>
      </w:r>
      <w:r w:rsidRPr="00F555A1">
        <w:rPr>
          <w:sz w:val="24"/>
          <w:szCs w:val="24"/>
        </w:rPr>
        <w:t xml:space="preserve"> организации; </w:t>
      </w:r>
      <w:r w:rsidR="00AE6227" w:rsidRPr="00F555A1">
        <w:rPr>
          <w:sz w:val="24"/>
          <w:szCs w:val="24"/>
        </w:rPr>
        <w:t xml:space="preserve">наиболее опытных и квалифицированных работников; </w:t>
      </w:r>
      <w:r w:rsidRPr="00F555A1">
        <w:rPr>
          <w:sz w:val="24"/>
          <w:szCs w:val="24"/>
        </w:rPr>
        <w:t>представител</w:t>
      </w:r>
      <w:r w:rsidR="00AE6227" w:rsidRPr="00F555A1">
        <w:rPr>
          <w:sz w:val="24"/>
          <w:szCs w:val="24"/>
        </w:rPr>
        <w:t>ей</w:t>
      </w:r>
      <w:r w:rsidRPr="00F555A1">
        <w:rPr>
          <w:sz w:val="24"/>
          <w:szCs w:val="24"/>
        </w:rPr>
        <w:t xml:space="preserve"> выборного </w:t>
      </w:r>
      <w:r w:rsidR="00AE6227" w:rsidRPr="00F555A1">
        <w:rPr>
          <w:sz w:val="24"/>
          <w:szCs w:val="24"/>
        </w:rPr>
        <w:t>органа работников (при наличии).</w:t>
      </w:r>
    </w:p>
    <w:p w14:paraId="01477338" w14:textId="77777777" w:rsidR="005B53CE" w:rsidRPr="00F555A1" w:rsidRDefault="005B53CE" w:rsidP="00B00882">
      <w:pPr>
        <w:numPr>
          <w:ilvl w:val="1"/>
          <w:numId w:val="10"/>
        </w:numPr>
        <w:tabs>
          <w:tab w:val="left" w:pos="567"/>
          <w:tab w:val="left" w:pos="1134"/>
        </w:tabs>
        <w:ind w:left="0" w:right="-285" w:firstLine="425"/>
        <w:jc w:val="both"/>
        <w:rPr>
          <w:sz w:val="24"/>
          <w:szCs w:val="24"/>
        </w:rPr>
      </w:pPr>
      <w:r w:rsidRPr="00F555A1">
        <w:rPr>
          <w:sz w:val="24"/>
          <w:szCs w:val="24"/>
        </w:rPr>
        <w:t>С целью реализации требований статьи 224 Трудового Кодекса</w:t>
      </w:r>
      <w:r w:rsidR="007757EB" w:rsidRPr="00F555A1">
        <w:rPr>
          <w:sz w:val="24"/>
          <w:szCs w:val="24"/>
        </w:rPr>
        <w:t xml:space="preserve"> </w:t>
      </w:r>
      <w:r w:rsidR="00E912B2" w:rsidRPr="00F555A1">
        <w:rPr>
          <w:sz w:val="24"/>
          <w:szCs w:val="24"/>
        </w:rPr>
        <w:t xml:space="preserve">следует </w:t>
      </w:r>
      <w:r w:rsidR="007757EB" w:rsidRPr="00F555A1">
        <w:rPr>
          <w:sz w:val="24"/>
          <w:szCs w:val="24"/>
        </w:rPr>
        <w:t>включать в состав комиссии по оценке профессиональных рисков членов</w:t>
      </w:r>
      <w:r w:rsidRPr="00F555A1">
        <w:rPr>
          <w:sz w:val="24"/>
          <w:szCs w:val="24"/>
        </w:rPr>
        <w:t xml:space="preserve"> </w:t>
      </w:r>
      <w:r w:rsidR="007757EB" w:rsidRPr="00F555A1">
        <w:rPr>
          <w:sz w:val="24"/>
          <w:szCs w:val="24"/>
        </w:rPr>
        <w:t>к</w:t>
      </w:r>
      <w:r w:rsidRPr="00F555A1">
        <w:rPr>
          <w:sz w:val="24"/>
          <w:szCs w:val="24"/>
        </w:rPr>
        <w:t>омитет</w:t>
      </w:r>
      <w:r w:rsidR="007757EB" w:rsidRPr="00F555A1">
        <w:rPr>
          <w:sz w:val="24"/>
          <w:szCs w:val="24"/>
        </w:rPr>
        <w:t xml:space="preserve">а (комиссии) по охране труда </w:t>
      </w:r>
      <w:r w:rsidR="0032061C" w:rsidRPr="00F555A1">
        <w:rPr>
          <w:sz w:val="24"/>
          <w:szCs w:val="24"/>
        </w:rPr>
        <w:t>(</w:t>
      </w:r>
      <w:r w:rsidR="007757EB" w:rsidRPr="00F555A1">
        <w:rPr>
          <w:sz w:val="24"/>
          <w:szCs w:val="24"/>
        </w:rPr>
        <w:t>при наличии данного комитета в организации</w:t>
      </w:r>
      <w:r w:rsidR="0032061C" w:rsidRPr="00F555A1">
        <w:rPr>
          <w:sz w:val="24"/>
          <w:szCs w:val="24"/>
        </w:rPr>
        <w:t>)</w:t>
      </w:r>
      <w:r w:rsidR="007757EB" w:rsidRPr="00F555A1">
        <w:rPr>
          <w:sz w:val="24"/>
          <w:szCs w:val="24"/>
        </w:rPr>
        <w:t>.</w:t>
      </w:r>
    </w:p>
    <w:p w14:paraId="2D1BE2CB" w14:textId="77777777" w:rsidR="00EA765E" w:rsidRPr="00F555A1" w:rsidRDefault="00EA765E" w:rsidP="00DD0428">
      <w:pPr>
        <w:tabs>
          <w:tab w:val="left" w:pos="567"/>
          <w:tab w:val="left" w:pos="1134"/>
        </w:tabs>
        <w:ind w:left="425" w:right="-285"/>
        <w:jc w:val="both"/>
        <w:rPr>
          <w:sz w:val="24"/>
          <w:szCs w:val="24"/>
        </w:rPr>
      </w:pPr>
    </w:p>
    <w:p w14:paraId="21D8491C" w14:textId="77777777" w:rsidR="00352EF4" w:rsidRPr="00F555A1" w:rsidRDefault="00DB3EAF" w:rsidP="005F352D">
      <w:pPr>
        <w:tabs>
          <w:tab w:val="left" w:pos="567"/>
          <w:tab w:val="left" w:pos="1560"/>
        </w:tabs>
        <w:ind w:right="-285" w:firstLine="425"/>
        <w:jc w:val="both"/>
        <w:rPr>
          <w:sz w:val="22"/>
          <w:szCs w:val="22"/>
        </w:rPr>
      </w:pPr>
      <w:r w:rsidRPr="00F555A1">
        <w:rPr>
          <w:sz w:val="22"/>
          <w:szCs w:val="22"/>
        </w:rPr>
        <w:t>Пример</w:t>
      </w:r>
      <w:r w:rsidR="004F1013" w:rsidRPr="00F555A1">
        <w:rPr>
          <w:sz w:val="22"/>
          <w:szCs w:val="22"/>
        </w:rPr>
        <w:t xml:space="preserve"> изложения порядка создания комиссии по оценке профессиональных рисков</w:t>
      </w:r>
      <w:r w:rsidR="00E019C4" w:rsidRPr="00F555A1">
        <w:rPr>
          <w:sz w:val="22"/>
          <w:szCs w:val="22"/>
        </w:rPr>
        <w:t>:</w:t>
      </w:r>
    </w:p>
    <w:p w14:paraId="01798178" w14:textId="77777777" w:rsidR="00DB3EAF" w:rsidRPr="00F555A1" w:rsidRDefault="00DB3EAF" w:rsidP="005F352D">
      <w:pPr>
        <w:tabs>
          <w:tab w:val="left" w:pos="567"/>
          <w:tab w:val="left" w:pos="1560"/>
        </w:tabs>
        <w:ind w:right="-285" w:firstLine="425"/>
        <w:jc w:val="both"/>
        <w:rPr>
          <w:sz w:val="22"/>
          <w:szCs w:val="22"/>
        </w:rPr>
      </w:pPr>
      <w:r w:rsidRPr="00F555A1">
        <w:rPr>
          <w:sz w:val="22"/>
          <w:szCs w:val="22"/>
        </w:rPr>
        <w:t>«</w:t>
      </w:r>
      <w:r w:rsidR="00EA765E" w:rsidRPr="00F555A1">
        <w:rPr>
          <w:sz w:val="22"/>
          <w:szCs w:val="22"/>
        </w:rPr>
        <w:t>Комиссия по оценке профессиональных рисков (далее – комиссия) создается в организации д</w:t>
      </w:r>
      <w:r w:rsidRPr="00F555A1">
        <w:rPr>
          <w:sz w:val="22"/>
          <w:szCs w:val="22"/>
        </w:rPr>
        <w:t xml:space="preserve">ля целей идентификации опасностей, оценки уровней профессиональных </w:t>
      </w:r>
      <w:r w:rsidR="00EA765E" w:rsidRPr="00F555A1">
        <w:rPr>
          <w:sz w:val="22"/>
          <w:szCs w:val="22"/>
        </w:rPr>
        <w:t xml:space="preserve">рисков и разработки мероприятий </w:t>
      </w:r>
      <w:r w:rsidRPr="00F555A1">
        <w:rPr>
          <w:sz w:val="22"/>
          <w:szCs w:val="22"/>
        </w:rPr>
        <w:t>по управлению профессиональными рисками.</w:t>
      </w:r>
      <w:r w:rsidR="00EA765E" w:rsidRPr="00F555A1">
        <w:rPr>
          <w:sz w:val="22"/>
          <w:szCs w:val="22"/>
        </w:rPr>
        <w:t xml:space="preserve"> </w:t>
      </w:r>
      <w:r w:rsidRPr="00F555A1">
        <w:rPr>
          <w:sz w:val="22"/>
          <w:szCs w:val="22"/>
        </w:rPr>
        <w:t xml:space="preserve">Состав </w:t>
      </w:r>
      <w:r w:rsidR="00096EE2" w:rsidRPr="00F555A1">
        <w:rPr>
          <w:sz w:val="22"/>
          <w:szCs w:val="22"/>
        </w:rPr>
        <w:t>к</w:t>
      </w:r>
      <w:r w:rsidRPr="00F555A1">
        <w:rPr>
          <w:sz w:val="22"/>
          <w:szCs w:val="22"/>
        </w:rPr>
        <w:t>омиссии, а также график проведения оценки профессиональных рисков утверждаются приказом по организации</w:t>
      </w:r>
      <w:r w:rsidR="00352EF4" w:rsidRPr="00F555A1">
        <w:rPr>
          <w:sz w:val="22"/>
          <w:szCs w:val="22"/>
        </w:rPr>
        <w:t>.</w:t>
      </w:r>
    </w:p>
    <w:p w14:paraId="2D687C99" w14:textId="77777777" w:rsidR="00DB3EAF" w:rsidRPr="00F555A1" w:rsidRDefault="00DB3EAF" w:rsidP="005F352D">
      <w:pPr>
        <w:tabs>
          <w:tab w:val="left" w:pos="567"/>
          <w:tab w:val="left" w:pos="1560"/>
        </w:tabs>
        <w:ind w:right="-285" w:firstLine="425"/>
        <w:jc w:val="both"/>
        <w:rPr>
          <w:sz w:val="22"/>
          <w:szCs w:val="22"/>
        </w:rPr>
      </w:pPr>
      <w:r w:rsidRPr="00F555A1">
        <w:rPr>
          <w:sz w:val="22"/>
          <w:szCs w:val="22"/>
        </w:rPr>
        <w:t xml:space="preserve">В состав </w:t>
      </w:r>
      <w:r w:rsidR="00096EE2" w:rsidRPr="00F555A1">
        <w:rPr>
          <w:sz w:val="22"/>
          <w:szCs w:val="22"/>
        </w:rPr>
        <w:t>к</w:t>
      </w:r>
      <w:r w:rsidRPr="00F555A1">
        <w:rPr>
          <w:sz w:val="22"/>
          <w:szCs w:val="22"/>
        </w:rPr>
        <w:t xml:space="preserve">омиссии </w:t>
      </w:r>
      <w:r w:rsidR="00271F7C" w:rsidRPr="00F555A1">
        <w:rPr>
          <w:sz w:val="22"/>
          <w:szCs w:val="22"/>
        </w:rPr>
        <w:t>включаются</w:t>
      </w:r>
      <w:r w:rsidRPr="00F555A1">
        <w:rPr>
          <w:sz w:val="22"/>
          <w:szCs w:val="22"/>
        </w:rPr>
        <w:t xml:space="preserve">: </w:t>
      </w:r>
    </w:p>
    <w:p w14:paraId="1C80CAEC" w14:textId="77777777" w:rsidR="00DB3EAF" w:rsidRPr="00F555A1" w:rsidRDefault="00DB3EAF" w:rsidP="000C030D">
      <w:pPr>
        <w:pStyle w:val="a4"/>
        <w:numPr>
          <w:ilvl w:val="0"/>
          <w:numId w:val="14"/>
        </w:numPr>
        <w:tabs>
          <w:tab w:val="left" w:pos="284"/>
        </w:tabs>
        <w:ind w:left="426" w:right="-284" w:firstLine="0"/>
        <w:jc w:val="both"/>
        <w:rPr>
          <w:sz w:val="22"/>
          <w:szCs w:val="22"/>
        </w:rPr>
      </w:pPr>
      <w:r w:rsidRPr="00F555A1">
        <w:rPr>
          <w:sz w:val="22"/>
          <w:szCs w:val="22"/>
        </w:rPr>
        <w:t xml:space="preserve">руководители </w:t>
      </w:r>
      <w:r w:rsidR="00AE6227" w:rsidRPr="00F555A1">
        <w:rPr>
          <w:sz w:val="22"/>
          <w:szCs w:val="22"/>
        </w:rPr>
        <w:t xml:space="preserve">основных </w:t>
      </w:r>
      <w:r w:rsidRPr="00F555A1">
        <w:rPr>
          <w:sz w:val="22"/>
          <w:szCs w:val="22"/>
        </w:rPr>
        <w:t>структурных подразделений;</w:t>
      </w:r>
    </w:p>
    <w:p w14:paraId="13F57217" w14:textId="77777777" w:rsidR="00DB3EAF" w:rsidRPr="00F555A1" w:rsidRDefault="00DB3EAF" w:rsidP="000C030D">
      <w:pPr>
        <w:pStyle w:val="a4"/>
        <w:numPr>
          <w:ilvl w:val="0"/>
          <w:numId w:val="14"/>
        </w:numPr>
        <w:tabs>
          <w:tab w:val="left" w:pos="284"/>
        </w:tabs>
        <w:ind w:left="426" w:right="-284" w:firstLine="0"/>
        <w:jc w:val="both"/>
        <w:rPr>
          <w:sz w:val="22"/>
          <w:szCs w:val="22"/>
        </w:rPr>
      </w:pPr>
      <w:r w:rsidRPr="00F555A1">
        <w:rPr>
          <w:sz w:val="22"/>
          <w:szCs w:val="22"/>
        </w:rPr>
        <w:t xml:space="preserve">специалисты в области охраны труда; </w:t>
      </w:r>
    </w:p>
    <w:p w14:paraId="4A26923B" w14:textId="77777777" w:rsidR="00DB3EAF" w:rsidRPr="00F555A1" w:rsidRDefault="00DB3EAF" w:rsidP="000C030D">
      <w:pPr>
        <w:pStyle w:val="a4"/>
        <w:numPr>
          <w:ilvl w:val="0"/>
          <w:numId w:val="14"/>
        </w:numPr>
        <w:tabs>
          <w:tab w:val="left" w:pos="284"/>
        </w:tabs>
        <w:ind w:left="426" w:right="-284" w:firstLine="0"/>
        <w:jc w:val="both"/>
        <w:rPr>
          <w:sz w:val="22"/>
          <w:szCs w:val="22"/>
        </w:rPr>
      </w:pPr>
      <w:r w:rsidRPr="00F555A1">
        <w:rPr>
          <w:sz w:val="22"/>
          <w:szCs w:val="22"/>
        </w:rPr>
        <w:t xml:space="preserve">главные, ведущие </w:t>
      </w:r>
      <w:r w:rsidR="00CC5EA7" w:rsidRPr="00F555A1">
        <w:rPr>
          <w:sz w:val="22"/>
          <w:szCs w:val="22"/>
        </w:rPr>
        <w:t xml:space="preserve">технические </w:t>
      </w:r>
      <w:r w:rsidRPr="00F555A1">
        <w:rPr>
          <w:sz w:val="22"/>
          <w:szCs w:val="22"/>
        </w:rPr>
        <w:t xml:space="preserve">специалисты организации; </w:t>
      </w:r>
    </w:p>
    <w:p w14:paraId="44C4ABEA" w14:textId="77777777" w:rsidR="00DB3EAF" w:rsidRPr="00F555A1" w:rsidRDefault="00DB3EAF" w:rsidP="000C030D">
      <w:pPr>
        <w:pStyle w:val="a4"/>
        <w:numPr>
          <w:ilvl w:val="0"/>
          <w:numId w:val="14"/>
        </w:numPr>
        <w:tabs>
          <w:tab w:val="left" w:pos="284"/>
        </w:tabs>
        <w:ind w:left="426" w:right="-284" w:firstLine="0"/>
        <w:jc w:val="both"/>
        <w:rPr>
          <w:sz w:val="22"/>
          <w:szCs w:val="22"/>
        </w:rPr>
      </w:pPr>
      <w:r w:rsidRPr="00F555A1">
        <w:rPr>
          <w:sz w:val="22"/>
          <w:szCs w:val="22"/>
        </w:rPr>
        <w:t>представит</w:t>
      </w:r>
      <w:r w:rsidR="00CC5EA7" w:rsidRPr="00F555A1">
        <w:rPr>
          <w:sz w:val="22"/>
          <w:szCs w:val="22"/>
        </w:rPr>
        <w:t>ели профсоюзного комитета организации</w:t>
      </w:r>
      <w:r w:rsidR="00352EF4" w:rsidRPr="00F555A1">
        <w:rPr>
          <w:sz w:val="22"/>
          <w:szCs w:val="22"/>
        </w:rPr>
        <w:t>;</w:t>
      </w:r>
    </w:p>
    <w:p w14:paraId="4803F89D" w14:textId="77777777" w:rsidR="00EA765E" w:rsidRPr="00F555A1" w:rsidRDefault="00DB3EAF" w:rsidP="000C030D">
      <w:pPr>
        <w:pStyle w:val="a4"/>
        <w:numPr>
          <w:ilvl w:val="0"/>
          <w:numId w:val="14"/>
        </w:numPr>
        <w:tabs>
          <w:tab w:val="left" w:pos="284"/>
        </w:tabs>
        <w:ind w:left="426" w:right="-284" w:firstLine="0"/>
        <w:jc w:val="both"/>
        <w:rPr>
          <w:sz w:val="22"/>
          <w:szCs w:val="22"/>
        </w:rPr>
      </w:pPr>
      <w:r w:rsidRPr="00F555A1">
        <w:rPr>
          <w:sz w:val="22"/>
          <w:szCs w:val="22"/>
        </w:rPr>
        <w:t>члены комитета (комиссии) по охране труда»</w:t>
      </w:r>
      <w:r w:rsidR="00352EF4" w:rsidRPr="00F555A1">
        <w:rPr>
          <w:sz w:val="22"/>
          <w:szCs w:val="22"/>
        </w:rPr>
        <w:t>.</w:t>
      </w:r>
    </w:p>
    <w:p w14:paraId="5B65793F" w14:textId="77777777" w:rsidR="00DD0428" w:rsidRPr="00F555A1" w:rsidRDefault="00DD0428" w:rsidP="00DD0428">
      <w:pPr>
        <w:pStyle w:val="a4"/>
        <w:tabs>
          <w:tab w:val="left" w:pos="567"/>
        </w:tabs>
        <w:ind w:left="0" w:right="-284"/>
        <w:jc w:val="both"/>
        <w:rPr>
          <w:sz w:val="22"/>
          <w:szCs w:val="22"/>
        </w:rPr>
      </w:pPr>
    </w:p>
    <w:p w14:paraId="5EE95A66" w14:textId="78B2341F" w:rsidR="008B123E" w:rsidRPr="00F555A1" w:rsidRDefault="00EA765E" w:rsidP="00B00882">
      <w:pPr>
        <w:numPr>
          <w:ilvl w:val="1"/>
          <w:numId w:val="10"/>
        </w:numPr>
        <w:tabs>
          <w:tab w:val="left" w:pos="567"/>
          <w:tab w:val="left" w:pos="1134"/>
        </w:tabs>
        <w:ind w:left="0" w:right="-285" w:firstLine="425"/>
        <w:jc w:val="both"/>
        <w:rPr>
          <w:sz w:val="24"/>
          <w:szCs w:val="24"/>
        </w:rPr>
      </w:pPr>
      <w:r w:rsidRPr="00F555A1">
        <w:rPr>
          <w:sz w:val="24"/>
          <w:szCs w:val="24"/>
        </w:rPr>
        <w:t>Рекомендуется организо</w:t>
      </w:r>
      <w:r w:rsidR="008B6056" w:rsidRPr="00F555A1">
        <w:rPr>
          <w:sz w:val="24"/>
          <w:szCs w:val="24"/>
        </w:rPr>
        <w:t xml:space="preserve">вать </w:t>
      </w:r>
      <w:r w:rsidR="00A148BD" w:rsidRPr="00F555A1">
        <w:rPr>
          <w:sz w:val="24"/>
          <w:szCs w:val="24"/>
        </w:rPr>
        <w:t>обучение членов комиссии и руководителей структурных подразделений,</w:t>
      </w:r>
      <w:r w:rsidRPr="00F555A1">
        <w:rPr>
          <w:sz w:val="24"/>
          <w:szCs w:val="24"/>
        </w:rPr>
        <w:t xml:space="preserve"> по оценке профессиональных рисков.</w:t>
      </w:r>
    </w:p>
    <w:p w14:paraId="393DE634" w14:textId="77777777" w:rsidR="008B6056" w:rsidRPr="00F555A1" w:rsidRDefault="008B6056" w:rsidP="008B6056">
      <w:pPr>
        <w:numPr>
          <w:ilvl w:val="1"/>
          <w:numId w:val="10"/>
        </w:numPr>
        <w:tabs>
          <w:tab w:val="left" w:pos="567"/>
          <w:tab w:val="left" w:pos="1134"/>
        </w:tabs>
        <w:ind w:left="0" w:right="-285" w:firstLine="425"/>
        <w:jc w:val="both"/>
        <w:rPr>
          <w:sz w:val="24"/>
          <w:szCs w:val="24"/>
        </w:rPr>
      </w:pPr>
      <w:r w:rsidRPr="00F555A1">
        <w:rPr>
          <w:sz w:val="24"/>
          <w:szCs w:val="24"/>
        </w:rPr>
        <w:t>Примерная программа обучения «Управление профессиональными рисками в системе управления охраной труда» приведена в приложении №</w:t>
      </w:r>
      <w:r w:rsidR="00670AF3" w:rsidRPr="00F555A1">
        <w:rPr>
          <w:sz w:val="24"/>
          <w:szCs w:val="24"/>
        </w:rPr>
        <w:t xml:space="preserve"> </w:t>
      </w:r>
      <w:r w:rsidRPr="00F555A1">
        <w:rPr>
          <w:sz w:val="24"/>
          <w:szCs w:val="24"/>
        </w:rPr>
        <w:t>5</w:t>
      </w:r>
      <w:r w:rsidR="00670AF3" w:rsidRPr="00F555A1">
        <w:rPr>
          <w:sz w:val="24"/>
          <w:szCs w:val="24"/>
        </w:rPr>
        <w:t xml:space="preserve"> к настоящему Методическому</w:t>
      </w:r>
      <w:r w:rsidRPr="00F555A1">
        <w:rPr>
          <w:sz w:val="24"/>
          <w:szCs w:val="24"/>
        </w:rPr>
        <w:t xml:space="preserve"> </w:t>
      </w:r>
      <w:r w:rsidR="00670AF3" w:rsidRPr="00F555A1">
        <w:rPr>
          <w:sz w:val="24"/>
          <w:szCs w:val="24"/>
        </w:rPr>
        <w:t>навигатору</w:t>
      </w:r>
      <w:r w:rsidRPr="00F555A1">
        <w:rPr>
          <w:sz w:val="24"/>
          <w:szCs w:val="24"/>
        </w:rPr>
        <w:t>.</w:t>
      </w:r>
    </w:p>
    <w:p w14:paraId="16B528FE" w14:textId="77777777" w:rsidR="00E203EF" w:rsidRPr="00F555A1" w:rsidRDefault="00E203EF" w:rsidP="00E203EF">
      <w:pPr>
        <w:tabs>
          <w:tab w:val="left" w:pos="567"/>
          <w:tab w:val="left" w:pos="1134"/>
        </w:tabs>
        <w:ind w:left="425" w:right="-285"/>
        <w:jc w:val="both"/>
        <w:rPr>
          <w:sz w:val="24"/>
          <w:szCs w:val="24"/>
        </w:rPr>
      </w:pPr>
    </w:p>
    <w:p w14:paraId="3EF2526B" w14:textId="77777777" w:rsidR="00FC3A4F" w:rsidRPr="00F555A1" w:rsidRDefault="00FC3A4F" w:rsidP="00B00882">
      <w:pPr>
        <w:numPr>
          <w:ilvl w:val="0"/>
          <w:numId w:val="10"/>
        </w:numPr>
        <w:shd w:val="clear" w:color="auto" w:fill="FFFFFF"/>
        <w:tabs>
          <w:tab w:val="left" w:pos="567"/>
        </w:tabs>
        <w:ind w:left="0" w:right="-285"/>
        <w:jc w:val="center"/>
        <w:outlineLvl w:val="0"/>
        <w:rPr>
          <w:b/>
          <w:bCs/>
          <w:color w:val="000000"/>
          <w:sz w:val="28"/>
          <w:szCs w:val="28"/>
        </w:rPr>
      </w:pPr>
      <w:r w:rsidRPr="00F555A1">
        <w:rPr>
          <w:b/>
          <w:bCs/>
          <w:color w:val="000000"/>
          <w:sz w:val="28"/>
          <w:szCs w:val="28"/>
        </w:rPr>
        <w:t xml:space="preserve">Рекомендации по разработке </w:t>
      </w:r>
      <w:r w:rsidR="008B123E" w:rsidRPr="00F555A1">
        <w:rPr>
          <w:b/>
          <w:bCs/>
          <w:color w:val="000000"/>
          <w:sz w:val="28"/>
          <w:szCs w:val="28"/>
        </w:rPr>
        <w:t>п</w:t>
      </w:r>
      <w:r w:rsidR="004672C8" w:rsidRPr="00F555A1">
        <w:rPr>
          <w:b/>
          <w:bCs/>
          <w:color w:val="000000"/>
          <w:sz w:val="28"/>
          <w:szCs w:val="28"/>
        </w:rPr>
        <w:t>роцедур</w:t>
      </w:r>
      <w:r w:rsidR="008B123E" w:rsidRPr="00F555A1">
        <w:rPr>
          <w:b/>
          <w:bCs/>
          <w:color w:val="000000"/>
          <w:sz w:val="28"/>
          <w:szCs w:val="28"/>
        </w:rPr>
        <w:t>ы</w:t>
      </w:r>
      <w:r w:rsidRPr="00F555A1">
        <w:rPr>
          <w:b/>
          <w:bCs/>
          <w:color w:val="000000"/>
          <w:sz w:val="28"/>
          <w:szCs w:val="28"/>
        </w:rPr>
        <w:t xml:space="preserve"> выявления (идентификации) опасно</w:t>
      </w:r>
      <w:r w:rsidR="008B123E" w:rsidRPr="00F555A1">
        <w:rPr>
          <w:b/>
          <w:bCs/>
          <w:color w:val="000000"/>
          <w:sz w:val="28"/>
          <w:szCs w:val="28"/>
        </w:rPr>
        <w:t>стей</w:t>
      </w:r>
    </w:p>
    <w:p w14:paraId="7150AAE9" w14:textId="77777777" w:rsidR="00FC3A4F" w:rsidRPr="00F555A1" w:rsidRDefault="00FC3A4F" w:rsidP="005F352D">
      <w:pPr>
        <w:shd w:val="clear" w:color="auto" w:fill="FFFFFF"/>
        <w:tabs>
          <w:tab w:val="left" w:pos="567"/>
        </w:tabs>
        <w:ind w:right="-285"/>
        <w:outlineLvl w:val="0"/>
        <w:rPr>
          <w:b/>
          <w:bCs/>
          <w:color w:val="000000"/>
          <w:sz w:val="28"/>
          <w:szCs w:val="28"/>
        </w:rPr>
      </w:pPr>
    </w:p>
    <w:p w14:paraId="3EB996E5" w14:textId="77777777" w:rsidR="00D21207" w:rsidRPr="00F555A1" w:rsidRDefault="00D21207" w:rsidP="00135ABD">
      <w:pPr>
        <w:numPr>
          <w:ilvl w:val="1"/>
          <w:numId w:val="13"/>
        </w:numPr>
        <w:tabs>
          <w:tab w:val="left" w:pos="567"/>
          <w:tab w:val="left" w:pos="1134"/>
          <w:tab w:val="left" w:pos="1560"/>
        </w:tabs>
        <w:ind w:left="0" w:right="-284" w:firstLine="425"/>
        <w:jc w:val="both"/>
        <w:rPr>
          <w:bCs/>
          <w:sz w:val="24"/>
          <w:szCs w:val="24"/>
        </w:rPr>
      </w:pPr>
      <w:r w:rsidRPr="00F555A1">
        <w:rPr>
          <w:bCs/>
          <w:sz w:val="24"/>
          <w:szCs w:val="24"/>
        </w:rPr>
        <w:t>Идентификация опасностей представляет собой процедуру обнаружения (выявления и распознавания) и описания опасностей.</w:t>
      </w:r>
    </w:p>
    <w:p w14:paraId="70DE988B" w14:textId="77777777" w:rsidR="005E3BE4" w:rsidRPr="00F555A1" w:rsidRDefault="00FC3A4F" w:rsidP="00135ABD">
      <w:pPr>
        <w:numPr>
          <w:ilvl w:val="1"/>
          <w:numId w:val="13"/>
        </w:numPr>
        <w:tabs>
          <w:tab w:val="left" w:pos="567"/>
          <w:tab w:val="left" w:pos="1134"/>
          <w:tab w:val="left" w:pos="1560"/>
        </w:tabs>
        <w:ind w:left="0" w:right="-284" w:firstLine="425"/>
        <w:jc w:val="both"/>
        <w:rPr>
          <w:bCs/>
          <w:sz w:val="24"/>
          <w:szCs w:val="24"/>
        </w:rPr>
      </w:pPr>
      <w:r w:rsidRPr="00F555A1">
        <w:rPr>
          <w:bCs/>
          <w:sz w:val="24"/>
          <w:szCs w:val="24"/>
        </w:rPr>
        <w:t>П</w:t>
      </w:r>
      <w:r w:rsidR="004672C8" w:rsidRPr="00F555A1">
        <w:rPr>
          <w:bCs/>
          <w:sz w:val="24"/>
          <w:szCs w:val="24"/>
        </w:rPr>
        <w:t xml:space="preserve">роцедуру </w:t>
      </w:r>
      <w:r w:rsidRPr="00F555A1">
        <w:rPr>
          <w:bCs/>
          <w:sz w:val="24"/>
          <w:szCs w:val="24"/>
        </w:rPr>
        <w:t>выявления (идентификации) опасностей</w:t>
      </w:r>
      <w:r w:rsidR="004672C8" w:rsidRPr="00F555A1">
        <w:rPr>
          <w:bCs/>
          <w:sz w:val="24"/>
          <w:szCs w:val="24"/>
        </w:rPr>
        <w:t xml:space="preserve"> следует разрабатывать в соответствии с</w:t>
      </w:r>
      <w:r w:rsidRPr="00F555A1">
        <w:rPr>
          <w:bCs/>
          <w:sz w:val="24"/>
          <w:szCs w:val="24"/>
        </w:rPr>
        <w:t xml:space="preserve"> </w:t>
      </w:r>
      <w:r w:rsidR="00725A0D" w:rsidRPr="00F555A1">
        <w:rPr>
          <w:bCs/>
          <w:sz w:val="24"/>
          <w:szCs w:val="24"/>
        </w:rPr>
        <w:t>требованиями Трудового кодекса</w:t>
      </w:r>
      <w:r w:rsidR="00C540DD" w:rsidRPr="00F555A1">
        <w:rPr>
          <w:bCs/>
          <w:sz w:val="24"/>
          <w:szCs w:val="24"/>
        </w:rPr>
        <w:t xml:space="preserve"> (ст.</w:t>
      </w:r>
      <w:r w:rsidR="00F03F94" w:rsidRPr="00F555A1">
        <w:rPr>
          <w:bCs/>
          <w:sz w:val="24"/>
          <w:szCs w:val="24"/>
        </w:rPr>
        <w:t xml:space="preserve"> 209, </w:t>
      </w:r>
      <w:r w:rsidR="00C540DD" w:rsidRPr="00F555A1">
        <w:rPr>
          <w:bCs/>
          <w:sz w:val="24"/>
          <w:szCs w:val="24"/>
        </w:rPr>
        <w:t>214, 218</w:t>
      </w:r>
      <w:r w:rsidR="00F03F94" w:rsidRPr="00F555A1">
        <w:rPr>
          <w:bCs/>
          <w:sz w:val="24"/>
          <w:szCs w:val="24"/>
        </w:rPr>
        <w:t>, 216, 224</w:t>
      </w:r>
      <w:r w:rsidR="00C540DD" w:rsidRPr="00F555A1">
        <w:rPr>
          <w:bCs/>
          <w:sz w:val="24"/>
          <w:szCs w:val="24"/>
        </w:rPr>
        <w:t xml:space="preserve">) </w:t>
      </w:r>
      <w:r w:rsidR="00344D9E" w:rsidRPr="00F555A1">
        <w:rPr>
          <w:bCs/>
          <w:sz w:val="24"/>
          <w:szCs w:val="24"/>
        </w:rPr>
        <w:t xml:space="preserve">и </w:t>
      </w:r>
      <w:r w:rsidR="005E3BE4" w:rsidRPr="00F555A1">
        <w:rPr>
          <w:bCs/>
          <w:sz w:val="24"/>
          <w:szCs w:val="24"/>
        </w:rPr>
        <w:t xml:space="preserve">с учетом рекомендаций Минтруда России по </w:t>
      </w:r>
      <w:r w:rsidR="00970EE0" w:rsidRPr="00F555A1">
        <w:rPr>
          <w:bCs/>
          <w:sz w:val="24"/>
          <w:szCs w:val="24"/>
        </w:rPr>
        <w:t xml:space="preserve">классификации, обнаружению, распознаванию и описанию </w:t>
      </w:r>
      <w:r w:rsidR="005E3BE4" w:rsidRPr="00F555A1">
        <w:rPr>
          <w:bCs/>
          <w:sz w:val="24"/>
          <w:szCs w:val="24"/>
        </w:rPr>
        <w:t>опасностей</w:t>
      </w:r>
      <w:r w:rsidR="00344D9E" w:rsidRPr="00F555A1">
        <w:rPr>
          <w:bCs/>
          <w:sz w:val="24"/>
          <w:szCs w:val="24"/>
          <w:vertAlign w:val="superscript"/>
        </w:rPr>
        <w:footnoteReference w:id="4"/>
      </w:r>
      <w:r w:rsidR="005E3BE4" w:rsidRPr="00F555A1">
        <w:rPr>
          <w:bCs/>
          <w:sz w:val="24"/>
          <w:szCs w:val="24"/>
        </w:rPr>
        <w:t xml:space="preserve">. </w:t>
      </w:r>
    </w:p>
    <w:p w14:paraId="268F0608" w14:textId="77777777" w:rsidR="004672C8" w:rsidRPr="00F555A1" w:rsidRDefault="00DB603B" w:rsidP="00B00882">
      <w:pPr>
        <w:numPr>
          <w:ilvl w:val="1"/>
          <w:numId w:val="13"/>
        </w:numPr>
        <w:tabs>
          <w:tab w:val="left" w:pos="567"/>
          <w:tab w:val="left" w:pos="1134"/>
          <w:tab w:val="left" w:pos="1560"/>
        </w:tabs>
        <w:ind w:left="0" w:right="-285" w:firstLine="425"/>
        <w:jc w:val="both"/>
        <w:rPr>
          <w:bCs/>
          <w:sz w:val="24"/>
          <w:szCs w:val="24"/>
        </w:rPr>
      </w:pPr>
      <w:r w:rsidRPr="00F555A1">
        <w:rPr>
          <w:bCs/>
          <w:sz w:val="24"/>
          <w:szCs w:val="24"/>
        </w:rPr>
        <w:lastRenderedPageBreak/>
        <w:t>Р</w:t>
      </w:r>
      <w:r w:rsidR="004672C8" w:rsidRPr="00F555A1">
        <w:rPr>
          <w:bCs/>
          <w:sz w:val="24"/>
          <w:szCs w:val="24"/>
        </w:rPr>
        <w:t>екомендуется также учитывать требования национальных стандартов</w:t>
      </w:r>
      <w:r w:rsidR="00501865" w:rsidRPr="00F555A1">
        <w:rPr>
          <w:bCs/>
          <w:sz w:val="24"/>
          <w:szCs w:val="24"/>
        </w:rPr>
        <w:t>,</w:t>
      </w:r>
      <w:r w:rsidR="00C540DD" w:rsidRPr="00F555A1">
        <w:rPr>
          <w:bCs/>
          <w:sz w:val="24"/>
          <w:szCs w:val="24"/>
        </w:rPr>
        <w:t xml:space="preserve"> </w:t>
      </w:r>
      <w:r w:rsidR="00501865" w:rsidRPr="00F555A1">
        <w:rPr>
          <w:bCs/>
          <w:sz w:val="24"/>
          <w:szCs w:val="24"/>
        </w:rPr>
        <w:t xml:space="preserve">применимые </w:t>
      </w:r>
      <w:r w:rsidR="00C540DD" w:rsidRPr="00F555A1">
        <w:rPr>
          <w:bCs/>
          <w:sz w:val="24"/>
          <w:szCs w:val="24"/>
        </w:rPr>
        <w:t xml:space="preserve">к </w:t>
      </w:r>
      <w:r w:rsidR="00D21207" w:rsidRPr="00F555A1">
        <w:rPr>
          <w:bCs/>
          <w:sz w:val="24"/>
          <w:szCs w:val="24"/>
        </w:rPr>
        <w:t>процедуре</w:t>
      </w:r>
      <w:r w:rsidR="00C540DD" w:rsidRPr="00F555A1">
        <w:rPr>
          <w:bCs/>
          <w:sz w:val="24"/>
          <w:szCs w:val="24"/>
        </w:rPr>
        <w:t xml:space="preserve"> выявления (идентификации) опасностей</w:t>
      </w:r>
      <w:r w:rsidR="004672C8" w:rsidRPr="00F555A1">
        <w:rPr>
          <w:bCs/>
          <w:sz w:val="24"/>
          <w:szCs w:val="24"/>
        </w:rPr>
        <w:t>.</w:t>
      </w:r>
    </w:p>
    <w:p w14:paraId="57E72C5C" w14:textId="77777777" w:rsidR="004672C8" w:rsidRPr="00F555A1" w:rsidRDefault="004672C8" w:rsidP="00B00882">
      <w:pPr>
        <w:numPr>
          <w:ilvl w:val="1"/>
          <w:numId w:val="13"/>
        </w:numPr>
        <w:tabs>
          <w:tab w:val="left" w:pos="567"/>
          <w:tab w:val="left" w:pos="1134"/>
          <w:tab w:val="left" w:pos="1560"/>
        </w:tabs>
        <w:ind w:left="0" w:right="-285" w:firstLine="425"/>
        <w:jc w:val="both"/>
        <w:rPr>
          <w:bCs/>
          <w:sz w:val="24"/>
          <w:szCs w:val="24"/>
        </w:rPr>
      </w:pPr>
      <w:r w:rsidRPr="00F555A1">
        <w:rPr>
          <w:bCs/>
          <w:sz w:val="24"/>
          <w:szCs w:val="24"/>
        </w:rPr>
        <w:t>В процедур</w:t>
      </w:r>
      <w:r w:rsidR="00AE7FD2" w:rsidRPr="00F555A1">
        <w:rPr>
          <w:bCs/>
          <w:sz w:val="24"/>
          <w:szCs w:val="24"/>
        </w:rPr>
        <w:t>е</w:t>
      </w:r>
      <w:r w:rsidRPr="00F555A1">
        <w:rPr>
          <w:bCs/>
          <w:sz w:val="24"/>
          <w:szCs w:val="24"/>
        </w:rPr>
        <w:t xml:space="preserve"> выявления (идентификации) опасностей </w:t>
      </w:r>
      <w:r w:rsidR="001327A9" w:rsidRPr="00F555A1">
        <w:rPr>
          <w:bCs/>
          <w:sz w:val="24"/>
          <w:szCs w:val="24"/>
        </w:rPr>
        <w:t>следует</w:t>
      </w:r>
      <w:r w:rsidRPr="00F555A1">
        <w:rPr>
          <w:bCs/>
          <w:sz w:val="24"/>
          <w:szCs w:val="24"/>
        </w:rPr>
        <w:t xml:space="preserve"> установить:</w:t>
      </w:r>
    </w:p>
    <w:p w14:paraId="5A9D9BE3" w14:textId="77777777" w:rsidR="00906D50" w:rsidRPr="00F555A1" w:rsidRDefault="00E0418E" w:rsidP="000C030D">
      <w:pPr>
        <w:pStyle w:val="a4"/>
        <w:numPr>
          <w:ilvl w:val="0"/>
          <w:numId w:val="14"/>
        </w:numPr>
        <w:tabs>
          <w:tab w:val="left" w:pos="284"/>
        </w:tabs>
        <w:ind w:left="426" w:right="-284" w:firstLine="0"/>
        <w:jc w:val="both"/>
        <w:rPr>
          <w:sz w:val="24"/>
          <w:szCs w:val="24"/>
        </w:rPr>
      </w:pPr>
      <w:r w:rsidRPr="00F555A1">
        <w:rPr>
          <w:sz w:val="24"/>
          <w:szCs w:val="24"/>
        </w:rPr>
        <w:t xml:space="preserve">порядок </w:t>
      </w:r>
      <w:r w:rsidR="00C540DD" w:rsidRPr="00F555A1">
        <w:rPr>
          <w:sz w:val="24"/>
          <w:szCs w:val="24"/>
        </w:rPr>
        <w:t xml:space="preserve">систематического </w:t>
      </w:r>
      <w:r w:rsidRPr="00F555A1">
        <w:rPr>
          <w:sz w:val="24"/>
          <w:szCs w:val="24"/>
        </w:rPr>
        <w:t>выявления опасностей</w:t>
      </w:r>
      <w:r w:rsidR="00906D50" w:rsidRPr="00F555A1">
        <w:rPr>
          <w:sz w:val="24"/>
          <w:szCs w:val="24"/>
        </w:rPr>
        <w:t xml:space="preserve">, </w:t>
      </w:r>
      <w:r w:rsidR="004044CB" w:rsidRPr="00F555A1">
        <w:rPr>
          <w:sz w:val="24"/>
          <w:szCs w:val="24"/>
        </w:rPr>
        <w:t xml:space="preserve">обусловленных ОПФ, </w:t>
      </w:r>
      <w:r w:rsidR="00906D50" w:rsidRPr="00F555A1">
        <w:rPr>
          <w:sz w:val="24"/>
          <w:szCs w:val="24"/>
        </w:rPr>
        <w:t xml:space="preserve">включающий способы </w:t>
      </w:r>
      <w:r w:rsidR="00DB603B" w:rsidRPr="00F555A1">
        <w:rPr>
          <w:sz w:val="24"/>
          <w:szCs w:val="24"/>
        </w:rPr>
        <w:t>обнаружения, расп</w:t>
      </w:r>
      <w:r w:rsidR="00650971" w:rsidRPr="00F555A1">
        <w:rPr>
          <w:sz w:val="24"/>
          <w:szCs w:val="24"/>
        </w:rPr>
        <w:t>ознавания и описания опасностей</w:t>
      </w:r>
      <w:r w:rsidR="00DB603B" w:rsidRPr="00F555A1">
        <w:rPr>
          <w:sz w:val="24"/>
          <w:szCs w:val="24"/>
        </w:rPr>
        <w:t xml:space="preserve"> с учетом их источников, условий возникновения и потенциальных последствий</w:t>
      </w:r>
      <w:r w:rsidR="009D56A7" w:rsidRPr="00F555A1">
        <w:rPr>
          <w:sz w:val="24"/>
          <w:szCs w:val="24"/>
        </w:rPr>
        <w:t xml:space="preserve"> (тяжести повреждения здоровья);</w:t>
      </w:r>
    </w:p>
    <w:p w14:paraId="6B7244D4" w14:textId="77777777" w:rsidR="001327A9" w:rsidRPr="00F555A1" w:rsidRDefault="001327A9" w:rsidP="000C030D">
      <w:pPr>
        <w:pStyle w:val="a4"/>
        <w:numPr>
          <w:ilvl w:val="0"/>
          <w:numId w:val="14"/>
        </w:numPr>
        <w:tabs>
          <w:tab w:val="left" w:pos="284"/>
        </w:tabs>
        <w:ind w:left="426" w:right="-284" w:firstLine="0"/>
        <w:jc w:val="both"/>
        <w:rPr>
          <w:sz w:val="24"/>
          <w:szCs w:val="24"/>
        </w:rPr>
      </w:pPr>
      <w:r w:rsidRPr="00F555A1">
        <w:rPr>
          <w:sz w:val="24"/>
          <w:szCs w:val="24"/>
        </w:rPr>
        <w:t xml:space="preserve">порядок </w:t>
      </w:r>
      <w:r w:rsidR="00096EE2" w:rsidRPr="00F555A1">
        <w:rPr>
          <w:sz w:val="24"/>
          <w:szCs w:val="24"/>
        </w:rPr>
        <w:t xml:space="preserve">учета </w:t>
      </w:r>
      <w:r w:rsidRPr="00F555A1">
        <w:rPr>
          <w:sz w:val="24"/>
          <w:szCs w:val="24"/>
        </w:rPr>
        <w:t>опасностей</w:t>
      </w:r>
      <w:r w:rsidR="00671528" w:rsidRPr="00F555A1">
        <w:rPr>
          <w:sz w:val="24"/>
          <w:szCs w:val="24"/>
        </w:rPr>
        <w:t>,</w:t>
      </w:r>
      <w:r w:rsidRPr="00F555A1">
        <w:rPr>
          <w:sz w:val="24"/>
          <w:szCs w:val="24"/>
        </w:rPr>
        <w:t xml:space="preserve"> обусловленных вредными производственными факторами, воздействие которых может </w:t>
      </w:r>
      <w:r w:rsidR="00650971" w:rsidRPr="00F555A1">
        <w:rPr>
          <w:sz w:val="24"/>
          <w:szCs w:val="24"/>
        </w:rPr>
        <w:t xml:space="preserve">создавать риски получения </w:t>
      </w:r>
      <w:r w:rsidRPr="00F555A1">
        <w:rPr>
          <w:sz w:val="24"/>
          <w:szCs w:val="24"/>
        </w:rPr>
        <w:t>профессионального заболевания</w:t>
      </w:r>
      <w:r w:rsidR="00650971" w:rsidRPr="00F555A1">
        <w:rPr>
          <w:sz w:val="24"/>
          <w:szCs w:val="24"/>
        </w:rPr>
        <w:t xml:space="preserve"> (по результатам специальной оценки условий труда);</w:t>
      </w:r>
    </w:p>
    <w:p w14:paraId="19C77267" w14:textId="77777777" w:rsidR="00FC7C8B" w:rsidRPr="00F555A1" w:rsidRDefault="00FC7C8B" w:rsidP="000C030D">
      <w:pPr>
        <w:pStyle w:val="a4"/>
        <w:numPr>
          <w:ilvl w:val="0"/>
          <w:numId w:val="14"/>
        </w:numPr>
        <w:tabs>
          <w:tab w:val="left" w:pos="284"/>
        </w:tabs>
        <w:ind w:left="426" w:right="-284" w:firstLine="0"/>
        <w:jc w:val="both"/>
        <w:rPr>
          <w:sz w:val="24"/>
          <w:szCs w:val="24"/>
        </w:rPr>
      </w:pPr>
      <w:r w:rsidRPr="00F555A1">
        <w:rPr>
          <w:sz w:val="24"/>
          <w:szCs w:val="24"/>
        </w:rPr>
        <w:t>порядок привлечения</w:t>
      </w:r>
      <w:r w:rsidR="00096EE2" w:rsidRPr="00F555A1">
        <w:rPr>
          <w:sz w:val="24"/>
          <w:szCs w:val="24"/>
        </w:rPr>
        <w:t xml:space="preserve"> </w:t>
      </w:r>
      <w:r w:rsidRPr="00F555A1">
        <w:rPr>
          <w:sz w:val="24"/>
          <w:szCs w:val="24"/>
        </w:rPr>
        <w:t>работников, уполномоченных ими представительных органов к выявлению (идентификации) опасностей, их функции, права, обязанности и ответственность</w:t>
      </w:r>
      <w:r w:rsidR="009D56A7" w:rsidRPr="00F555A1">
        <w:rPr>
          <w:sz w:val="24"/>
          <w:szCs w:val="24"/>
        </w:rPr>
        <w:t>;</w:t>
      </w:r>
    </w:p>
    <w:p w14:paraId="137C96CA" w14:textId="77777777" w:rsidR="009D56A7" w:rsidRPr="00F555A1" w:rsidRDefault="009D56A7" w:rsidP="000C030D">
      <w:pPr>
        <w:pStyle w:val="a4"/>
        <w:numPr>
          <w:ilvl w:val="0"/>
          <w:numId w:val="14"/>
        </w:numPr>
        <w:tabs>
          <w:tab w:val="left" w:pos="284"/>
        </w:tabs>
        <w:ind w:left="426" w:right="-284" w:firstLine="0"/>
        <w:jc w:val="both"/>
        <w:rPr>
          <w:sz w:val="24"/>
          <w:szCs w:val="24"/>
        </w:rPr>
      </w:pPr>
      <w:r w:rsidRPr="00F555A1">
        <w:rPr>
          <w:sz w:val="24"/>
          <w:szCs w:val="24"/>
        </w:rPr>
        <w:t xml:space="preserve">порядок установления </w:t>
      </w:r>
      <w:r w:rsidR="00A24C71" w:rsidRPr="00F555A1">
        <w:rPr>
          <w:sz w:val="24"/>
          <w:szCs w:val="24"/>
        </w:rPr>
        <w:t>потенциальных последствий</w:t>
      </w:r>
      <w:r w:rsidR="001107E1" w:rsidRPr="00F555A1">
        <w:rPr>
          <w:sz w:val="24"/>
          <w:szCs w:val="24"/>
        </w:rPr>
        <w:t xml:space="preserve"> </w:t>
      </w:r>
      <w:r w:rsidR="003F345D" w:rsidRPr="00F555A1">
        <w:rPr>
          <w:sz w:val="24"/>
          <w:szCs w:val="24"/>
        </w:rPr>
        <w:t>реализации</w:t>
      </w:r>
      <w:r w:rsidR="00D70FC9" w:rsidRPr="00F555A1">
        <w:rPr>
          <w:sz w:val="24"/>
          <w:szCs w:val="24"/>
        </w:rPr>
        <w:t xml:space="preserve"> опасности</w:t>
      </w:r>
      <w:r w:rsidR="00A24C71" w:rsidRPr="00F555A1">
        <w:rPr>
          <w:bCs/>
          <w:sz w:val="24"/>
          <w:szCs w:val="24"/>
          <w:vertAlign w:val="superscript"/>
        </w:rPr>
        <w:footnoteReference w:id="5"/>
      </w:r>
      <w:r w:rsidR="00A24C71" w:rsidRPr="00F555A1">
        <w:rPr>
          <w:sz w:val="24"/>
          <w:szCs w:val="24"/>
        </w:rPr>
        <w:t xml:space="preserve"> (</w:t>
      </w:r>
      <w:r w:rsidRPr="00F555A1">
        <w:rPr>
          <w:sz w:val="24"/>
          <w:szCs w:val="24"/>
        </w:rPr>
        <w:t>тяжести повреждения здоровья</w:t>
      </w:r>
      <w:r w:rsidR="00A24C71" w:rsidRPr="00F555A1">
        <w:rPr>
          <w:sz w:val="24"/>
          <w:szCs w:val="24"/>
        </w:rPr>
        <w:t>)</w:t>
      </w:r>
      <w:r w:rsidRPr="00F555A1">
        <w:rPr>
          <w:sz w:val="24"/>
          <w:szCs w:val="24"/>
        </w:rPr>
        <w:t xml:space="preserve"> для каждой идентифицированной опасности;</w:t>
      </w:r>
    </w:p>
    <w:p w14:paraId="2DB16DCB" w14:textId="77777777" w:rsidR="00313586" w:rsidRPr="00F555A1" w:rsidRDefault="00313586" w:rsidP="000C030D">
      <w:pPr>
        <w:pStyle w:val="a4"/>
        <w:numPr>
          <w:ilvl w:val="0"/>
          <w:numId w:val="14"/>
        </w:numPr>
        <w:tabs>
          <w:tab w:val="left" w:pos="284"/>
        </w:tabs>
        <w:ind w:left="426" w:right="-284" w:firstLine="0"/>
        <w:jc w:val="both"/>
        <w:rPr>
          <w:sz w:val="24"/>
          <w:szCs w:val="24"/>
        </w:rPr>
      </w:pPr>
      <w:r w:rsidRPr="00F555A1">
        <w:rPr>
          <w:sz w:val="24"/>
          <w:szCs w:val="24"/>
        </w:rPr>
        <w:t>порядок идентификации защитных мер (мер и требований безопасности), установленных на рабочих местах и мер, требующих применения в соответствии с действующими нормативными правовыми актами по охране труда;</w:t>
      </w:r>
    </w:p>
    <w:p w14:paraId="0ACDD73F" w14:textId="77777777" w:rsidR="00AE7FD2" w:rsidRPr="00F555A1" w:rsidRDefault="005E3BE4" w:rsidP="000C030D">
      <w:pPr>
        <w:pStyle w:val="a4"/>
        <w:numPr>
          <w:ilvl w:val="0"/>
          <w:numId w:val="14"/>
        </w:numPr>
        <w:tabs>
          <w:tab w:val="left" w:pos="284"/>
        </w:tabs>
        <w:ind w:left="426" w:right="-284" w:firstLine="0"/>
        <w:jc w:val="both"/>
        <w:rPr>
          <w:sz w:val="24"/>
          <w:szCs w:val="24"/>
        </w:rPr>
      </w:pPr>
      <w:r w:rsidRPr="00F555A1">
        <w:rPr>
          <w:sz w:val="24"/>
          <w:szCs w:val="24"/>
        </w:rPr>
        <w:t xml:space="preserve">порядок </w:t>
      </w:r>
      <w:r w:rsidR="005B53CE" w:rsidRPr="00F555A1">
        <w:rPr>
          <w:sz w:val="24"/>
          <w:szCs w:val="24"/>
        </w:rPr>
        <w:t>оформления</w:t>
      </w:r>
      <w:r w:rsidRPr="00F555A1">
        <w:rPr>
          <w:sz w:val="24"/>
          <w:szCs w:val="24"/>
        </w:rPr>
        <w:t xml:space="preserve"> и формы перечня (реестра) опасностей </w:t>
      </w:r>
      <w:r w:rsidR="00AE7FD2" w:rsidRPr="00F555A1">
        <w:rPr>
          <w:sz w:val="24"/>
          <w:szCs w:val="24"/>
        </w:rPr>
        <w:t>и други</w:t>
      </w:r>
      <w:r w:rsidR="00B503B6" w:rsidRPr="00F555A1">
        <w:rPr>
          <w:sz w:val="24"/>
          <w:szCs w:val="24"/>
        </w:rPr>
        <w:t xml:space="preserve">х </w:t>
      </w:r>
      <w:r w:rsidRPr="00F555A1">
        <w:rPr>
          <w:sz w:val="24"/>
          <w:szCs w:val="24"/>
        </w:rPr>
        <w:t xml:space="preserve">отчетных </w:t>
      </w:r>
      <w:r w:rsidR="00AE7FD2" w:rsidRPr="00F555A1">
        <w:rPr>
          <w:sz w:val="24"/>
          <w:szCs w:val="24"/>
        </w:rPr>
        <w:t>документ</w:t>
      </w:r>
      <w:r w:rsidR="00B503B6" w:rsidRPr="00F555A1">
        <w:rPr>
          <w:sz w:val="24"/>
          <w:szCs w:val="24"/>
        </w:rPr>
        <w:t>ов</w:t>
      </w:r>
      <w:r w:rsidR="00FC7C8B" w:rsidRPr="00F555A1">
        <w:rPr>
          <w:sz w:val="24"/>
          <w:szCs w:val="24"/>
        </w:rPr>
        <w:t>,</w:t>
      </w:r>
      <w:r w:rsidR="00B503B6" w:rsidRPr="00F555A1">
        <w:rPr>
          <w:sz w:val="24"/>
          <w:szCs w:val="24"/>
        </w:rPr>
        <w:t xml:space="preserve"> необходим</w:t>
      </w:r>
      <w:r w:rsidRPr="00F555A1">
        <w:rPr>
          <w:sz w:val="24"/>
          <w:szCs w:val="24"/>
        </w:rPr>
        <w:t>ых для реализации процедуры</w:t>
      </w:r>
      <w:r w:rsidR="00AE7FD2" w:rsidRPr="00F555A1">
        <w:rPr>
          <w:sz w:val="24"/>
          <w:szCs w:val="24"/>
        </w:rPr>
        <w:t>.</w:t>
      </w:r>
    </w:p>
    <w:p w14:paraId="15C73ED7" w14:textId="77777777" w:rsidR="00EA765E" w:rsidRPr="00F555A1" w:rsidRDefault="0004330C" w:rsidP="00B00882">
      <w:pPr>
        <w:numPr>
          <w:ilvl w:val="1"/>
          <w:numId w:val="13"/>
        </w:numPr>
        <w:tabs>
          <w:tab w:val="left" w:pos="567"/>
          <w:tab w:val="left" w:pos="1134"/>
          <w:tab w:val="left" w:pos="1560"/>
        </w:tabs>
        <w:ind w:left="0" w:right="-285" w:firstLine="425"/>
        <w:jc w:val="both"/>
        <w:rPr>
          <w:bCs/>
          <w:sz w:val="24"/>
          <w:szCs w:val="24"/>
        </w:rPr>
      </w:pPr>
      <w:proofErr w:type="gramStart"/>
      <w:r w:rsidRPr="00F555A1">
        <w:rPr>
          <w:bCs/>
          <w:sz w:val="24"/>
          <w:szCs w:val="24"/>
        </w:rPr>
        <w:t xml:space="preserve">При установлении </w:t>
      </w:r>
      <w:r w:rsidR="00EA765E" w:rsidRPr="00F555A1">
        <w:rPr>
          <w:bCs/>
          <w:sz w:val="24"/>
          <w:szCs w:val="24"/>
        </w:rPr>
        <w:t>поряд</w:t>
      </w:r>
      <w:r w:rsidRPr="00F555A1">
        <w:rPr>
          <w:bCs/>
          <w:sz w:val="24"/>
          <w:szCs w:val="24"/>
        </w:rPr>
        <w:t>ка</w:t>
      </w:r>
      <w:r w:rsidR="00EA765E" w:rsidRPr="00F555A1">
        <w:rPr>
          <w:bCs/>
          <w:sz w:val="24"/>
          <w:szCs w:val="24"/>
        </w:rPr>
        <w:t xml:space="preserve"> выявления опасностей</w:t>
      </w:r>
      <w:r w:rsidRPr="00F555A1">
        <w:rPr>
          <w:bCs/>
          <w:sz w:val="24"/>
          <w:szCs w:val="24"/>
        </w:rPr>
        <w:t xml:space="preserve"> следует учитывать, что </w:t>
      </w:r>
      <w:r w:rsidR="00EA765E" w:rsidRPr="00F555A1">
        <w:rPr>
          <w:bCs/>
          <w:sz w:val="24"/>
          <w:szCs w:val="24"/>
        </w:rPr>
        <w:t xml:space="preserve"> </w:t>
      </w:r>
      <w:r w:rsidRPr="00F555A1">
        <w:rPr>
          <w:bCs/>
          <w:sz w:val="24"/>
          <w:szCs w:val="24"/>
        </w:rPr>
        <w:t>опасности подлежат обнаружению, распознаванию и описанию в ходе проводимого работодателем контроля за состоянием условий и охраны труда и соблюдением требований охраны труда в структурных подразделениях и на рабочих местах, при проведении расследования несчастных случаев на производстве и профессиональных заболеваний, а также при рассмотрении причин и обстоятельств событий, приведших к возникновению микроповреждений (микротравм).</w:t>
      </w:r>
      <w:proofErr w:type="gramEnd"/>
    </w:p>
    <w:p w14:paraId="17C2855D" w14:textId="77777777" w:rsidR="00313586" w:rsidRPr="00F555A1" w:rsidRDefault="00313586" w:rsidP="00313586">
      <w:pPr>
        <w:pStyle w:val="a4"/>
        <w:rPr>
          <w:bCs/>
          <w:sz w:val="24"/>
          <w:szCs w:val="24"/>
        </w:rPr>
      </w:pPr>
    </w:p>
    <w:p w14:paraId="1C8310A9" w14:textId="77777777" w:rsidR="00671528" w:rsidRPr="00F555A1" w:rsidRDefault="0010151E" w:rsidP="00B00882">
      <w:pPr>
        <w:numPr>
          <w:ilvl w:val="1"/>
          <w:numId w:val="13"/>
        </w:numPr>
        <w:tabs>
          <w:tab w:val="left" w:pos="567"/>
          <w:tab w:val="left" w:pos="1134"/>
          <w:tab w:val="left" w:pos="1560"/>
        </w:tabs>
        <w:ind w:left="0" w:right="-285" w:firstLine="425"/>
        <w:jc w:val="both"/>
        <w:rPr>
          <w:sz w:val="24"/>
          <w:szCs w:val="24"/>
        </w:rPr>
      </w:pPr>
      <w:r w:rsidRPr="00F555A1">
        <w:rPr>
          <w:bCs/>
          <w:sz w:val="24"/>
          <w:szCs w:val="24"/>
        </w:rPr>
        <w:t>При определении тяжести повреждения здоровья рекомендуется учитывать наихудший потенциально возможный результат воздействия опасности в предположении, что меры безопасности не применяются или существующие меры безопасности не сработали.</w:t>
      </w:r>
    </w:p>
    <w:p w14:paraId="6B22EEFF" w14:textId="77777777" w:rsidR="00A95D0B" w:rsidRPr="00F555A1" w:rsidRDefault="00A95D0B" w:rsidP="00A95D0B">
      <w:pPr>
        <w:tabs>
          <w:tab w:val="left" w:pos="567"/>
          <w:tab w:val="left" w:pos="1134"/>
          <w:tab w:val="left" w:pos="1560"/>
        </w:tabs>
        <w:ind w:left="425" w:right="-285"/>
        <w:jc w:val="both"/>
        <w:rPr>
          <w:sz w:val="24"/>
          <w:szCs w:val="24"/>
        </w:rPr>
      </w:pPr>
    </w:p>
    <w:p w14:paraId="3637910B" w14:textId="77777777" w:rsidR="00441906" w:rsidRPr="00F555A1" w:rsidRDefault="00441906" w:rsidP="005F352D">
      <w:pPr>
        <w:tabs>
          <w:tab w:val="left" w:pos="567"/>
          <w:tab w:val="left" w:pos="1560"/>
        </w:tabs>
        <w:ind w:right="-285" w:firstLine="425"/>
        <w:jc w:val="both"/>
        <w:rPr>
          <w:sz w:val="22"/>
          <w:szCs w:val="22"/>
        </w:rPr>
      </w:pPr>
      <w:r w:rsidRPr="00F555A1">
        <w:rPr>
          <w:sz w:val="22"/>
          <w:szCs w:val="22"/>
        </w:rPr>
        <w:t>Пример</w:t>
      </w:r>
      <w:r w:rsidR="004F1013" w:rsidRPr="00F555A1">
        <w:rPr>
          <w:sz w:val="22"/>
          <w:szCs w:val="22"/>
        </w:rPr>
        <w:t xml:space="preserve"> изложения порядка выявления опасностей</w:t>
      </w:r>
      <w:r w:rsidRPr="00F555A1">
        <w:rPr>
          <w:sz w:val="22"/>
          <w:szCs w:val="22"/>
        </w:rPr>
        <w:t xml:space="preserve">: </w:t>
      </w:r>
    </w:p>
    <w:p w14:paraId="0CC415C3" w14:textId="77777777" w:rsidR="00441906" w:rsidRPr="00F555A1" w:rsidRDefault="00441906" w:rsidP="005F352D">
      <w:pPr>
        <w:tabs>
          <w:tab w:val="left" w:pos="567"/>
          <w:tab w:val="left" w:pos="1560"/>
        </w:tabs>
        <w:ind w:right="-285" w:firstLine="425"/>
        <w:jc w:val="both"/>
        <w:rPr>
          <w:sz w:val="22"/>
          <w:szCs w:val="22"/>
        </w:rPr>
      </w:pPr>
      <w:r w:rsidRPr="00F555A1">
        <w:rPr>
          <w:sz w:val="22"/>
          <w:szCs w:val="22"/>
        </w:rPr>
        <w:t>«Выявление опасностей на рабочих местах проводится всеми работниками Организации. Каждый работник, заметивший потенциальную опасность (опасный объект, опасную ситуацию или опасное действие), способную при определенных обстоятельствах нанести вред здоровью работников или иных лиц, должен сообщить об этом своему непосредственному руководителю».</w:t>
      </w:r>
    </w:p>
    <w:p w14:paraId="5983873F" w14:textId="77777777" w:rsidR="00441906" w:rsidRPr="00F555A1" w:rsidRDefault="00441906" w:rsidP="005F352D">
      <w:pPr>
        <w:tabs>
          <w:tab w:val="left" w:pos="567"/>
          <w:tab w:val="left" w:pos="1560"/>
        </w:tabs>
        <w:ind w:right="-285" w:firstLine="425"/>
        <w:jc w:val="both"/>
        <w:rPr>
          <w:sz w:val="22"/>
          <w:szCs w:val="22"/>
        </w:rPr>
      </w:pPr>
      <w:r w:rsidRPr="00F555A1">
        <w:rPr>
          <w:sz w:val="22"/>
          <w:szCs w:val="22"/>
        </w:rPr>
        <w:t xml:space="preserve">«Персональную ответственность за организацию процесса выявления опасностей на рабочих местах несут руководители подразделений Организации». </w:t>
      </w:r>
    </w:p>
    <w:p w14:paraId="25E85893" w14:textId="77777777" w:rsidR="00A95D0B" w:rsidRPr="00F555A1" w:rsidRDefault="00F41896" w:rsidP="00D70FC9">
      <w:pPr>
        <w:tabs>
          <w:tab w:val="left" w:pos="567"/>
          <w:tab w:val="left" w:pos="1560"/>
        </w:tabs>
        <w:ind w:right="-285" w:firstLine="425"/>
        <w:jc w:val="both"/>
        <w:rPr>
          <w:sz w:val="22"/>
          <w:szCs w:val="22"/>
        </w:rPr>
      </w:pPr>
      <w:r w:rsidRPr="00F555A1">
        <w:rPr>
          <w:sz w:val="22"/>
          <w:szCs w:val="22"/>
        </w:rPr>
        <w:t xml:space="preserve">«По результатам выявления опасностей и </w:t>
      </w:r>
      <w:r w:rsidR="001107E1" w:rsidRPr="00F555A1">
        <w:rPr>
          <w:sz w:val="22"/>
          <w:szCs w:val="22"/>
        </w:rPr>
        <w:t xml:space="preserve">соответствующих им </w:t>
      </w:r>
      <w:r w:rsidRPr="00F555A1">
        <w:rPr>
          <w:sz w:val="22"/>
          <w:szCs w:val="22"/>
        </w:rPr>
        <w:t>защитных мер (</w:t>
      </w:r>
      <w:r w:rsidR="00A3177C" w:rsidRPr="00F555A1">
        <w:rPr>
          <w:sz w:val="22"/>
          <w:szCs w:val="22"/>
        </w:rPr>
        <w:t>мер управления рисками</w:t>
      </w:r>
      <w:r w:rsidRPr="00F555A1">
        <w:rPr>
          <w:sz w:val="22"/>
          <w:szCs w:val="22"/>
        </w:rPr>
        <w:t xml:space="preserve">) на рабочих местах руководители подразделений формируют, </w:t>
      </w:r>
      <w:proofErr w:type="gramStart"/>
      <w:r w:rsidRPr="00F555A1">
        <w:rPr>
          <w:sz w:val="22"/>
          <w:szCs w:val="22"/>
        </w:rPr>
        <w:t>подписывают и представляют</w:t>
      </w:r>
      <w:proofErr w:type="gramEnd"/>
      <w:r w:rsidRPr="00F555A1">
        <w:rPr>
          <w:sz w:val="22"/>
          <w:szCs w:val="22"/>
        </w:rPr>
        <w:t xml:space="preserve"> в Комиссию Протоколы осм</w:t>
      </w:r>
      <w:r w:rsidR="00983958" w:rsidRPr="00F555A1">
        <w:rPr>
          <w:sz w:val="22"/>
          <w:szCs w:val="22"/>
        </w:rPr>
        <w:t>отра рабочих мест подразделения»</w:t>
      </w:r>
      <w:r w:rsidR="00352EF4" w:rsidRPr="00F555A1">
        <w:rPr>
          <w:sz w:val="22"/>
          <w:szCs w:val="22"/>
        </w:rPr>
        <w:t>.</w:t>
      </w:r>
    </w:p>
    <w:p w14:paraId="5D9ACD54" w14:textId="77777777" w:rsidR="00D70FC9" w:rsidRPr="00F555A1" w:rsidRDefault="00D70FC9" w:rsidP="00D70FC9">
      <w:pPr>
        <w:tabs>
          <w:tab w:val="left" w:pos="567"/>
          <w:tab w:val="left" w:pos="1560"/>
        </w:tabs>
        <w:ind w:right="-285" w:firstLine="425"/>
        <w:jc w:val="both"/>
        <w:rPr>
          <w:sz w:val="22"/>
          <w:szCs w:val="22"/>
        </w:rPr>
      </w:pPr>
    </w:p>
    <w:p w14:paraId="16C3E5C3" w14:textId="77777777" w:rsidR="00A95D0B" w:rsidRPr="00F555A1" w:rsidRDefault="00A95D0B" w:rsidP="005F352D">
      <w:pPr>
        <w:tabs>
          <w:tab w:val="left" w:pos="567"/>
          <w:tab w:val="left" w:pos="1560"/>
        </w:tabs>
        <w:ind w:right="-285"/>
        <w:jc w:val="both"/>
        <w:rPr>
          <w:sz w:val="24"/>
          <w:szCs w:val="24"/>
        </w:rPr>
      </w:pPr>
    </w:p>
    <w:p w14:paraId="74521FEF" w14:textId="77777777" w:rsidR="00A24C71" w:rsidRPr="00F555A1" w:rsidRDefault="00344D9E" w:rsidP="00B00882">
      <w:pPr>
        <w:numPr>
          <w:ilvl w:val="0"/>
          <w:numId w:val="13"/>
        </w:numPr>
        <w:shd w:val="clear" w:color="auto" w:fill="FFFFFF"/>
        <w:tabs>
          <w:tab w:val="left" w:pos="567"/>
        </w:tabs>
        <w:ind w:left="0" w:right="-285"/>
        <w:jc w:val="center"/>
        <w:outlineLvl w:val="0"/>
        <w:rPr>
          <w:b/>
          <w:bCs/>
          <w:color w:val="000000"/>
          <w:sz w:val="28"/>
          <w:szCs w:val="28"/>
        </w:rPr>
      </w:pPr>
      <w:r w:rsidRPr="00F555A1">
        <w:rPr>
          <w:b/>
          <w:bCs/>
          <w:color w:val="000000"/>
          <w:sz w:val="28"/>
          <w:szCs w:val="28"/>
        </w:rPr>
        <w:t xml:space="preserve"> Рекомендации по разработке </w:t>
      </w:r>
      <w:r w:rsidR="008B123E" w:rsidRPr="00F555A1">
        <w:rPr>
          <w:b/>
          <w:bCs/>
          <w:color w:val="000000"/>
          <w:sz w:val="28"/>
          <w:szCs w:val="28"/>
        </w:rPr>
        <w:t>процедуры</w:t>
      </w:r>
      <w:r w:rsidR="009D3642" w:rsidRPr="00F555A1">
        <w:rPr>
          <w:b/>
          <w:bCs/>
          <w:color w:val="000000"/>
          <w:sz w:val="28"/>
          <w:szCs w:val="28"/>
        </w:rPr>
        <w:t xml:space="preserve"> </w:t>
      </w:r>
      <w:r w:rsidR="008B123E" w:rsidRPr="00F555A1">
        <w:rPr>
          <w:b/>
          <w:bCs/>
          <w:color w:val="000000"/>
          <w:sz w:val="28"/>
          <w:szCs w:val="28"/>
        </w:rPr>
        <w:t>оценки</w:t>
      </w:r>
    </w:p>
    <w:p w14:paraId="0DA01993" w14:textId="77777777" w:rsidR="00344D9E" w:rsidRPr="00F555A1" w:rsidRDefault="002D05DC" w:rsidP="005F352D">
      <w:pPr>
        <w:shd w:val="clear" w:color="auto" w:fill="FFFFFF"/>
        <w:tabs>
          <w:tab w:val="left" w:pos="567"/>
        </w:tabs>
        <w:ind w:right="-285"/>
        <w:jc w:val="center"/>
        <w:outlineLvl w:val="0"/>
        <w:rPr>
          <w:b/>
          <w:bCs/>
          <w:color w:val="000000"/>
          <w:sz w:val="28"/>
          <w:szCs w:val="28"/>
        </w:rPr>
      </w:pPr>
      <w:r w:rsidRPr="00F555A1">
        <w:rPr>
          <w:b/>
          <w:bCs/>
          <w:color w:val="000000"/>
          <w:sz w:val="28"/>
          <w:szCs w:val="28"/>
        </w:rPr>
        <w:t xml:space="preserve">уровней </w:t>
      </w:r>
      <w:r w:rsidR="008B123E" w:rsidRPr="00F555A1">
        <w:rPr>
          <w:b/>
          <w:bCs/>
          <w:color w:val="000000"/>
          <w:sz w:val="28"/>
          <w:szCs w:val="28"/>
        </w:rPr>
        <w:t>профессиональных рисков</w:t>
      </w:r>
    </w:p>
    <w:p w14:paraId="5201D8B8" w14:textId="77777777" w:rsidR="00D5707A" w:rsidRPr="00F555A1" w:rsidRDefault="00D5707A" w:rsidP="005F352D">
      <w:pPr>
        <w:shd w:val="clear" w:color="auto" w:fill="FFFFFF"/>
        <w:tabs>
          <w:tab w:val="left" w:pos="567"/>
        </w:tabs>
        <w:ind w:right="-285"/>
        <w:outlineLvl w:val="0"/>
        <w:rPr>
          <w:b/>
          <w:bCs/>
          <w:color w:val="000000"/>
          <w:sz w:val="28"/>
          <w:szCs w:val="28"/>
        </w:rPr>
      </w:pPr>
    </w:p>
    <w:p w14:paraId="2BE3ED27" w14:textId="77777777" w:rsidR="00947555" w:rsidRPr="00F555A1" w:rsidRDefault="00947555" w:rsidP="00B00882">
      <w:pPr>
        <w:numPr>
          <w:ilvl w:val="1"/>
          <w:numId w:val="12"/>
        </w:numPr>
        <w:tabs>
          <w:tab w:val="left" w:pos="567"/>
          <w:tab w:val="left" w:pos="709"/>
          <w:tab w:val="left" w:pos="1134"/>
        </w:tabs>
        <w:ind w:left="0" w:right="-285" w:firstLine="425"/>
        <w:jc w:val="both"/>
        <w:rPr>
          <w:bCs/>
          <w:sz w:val="24"/>
          <w:szCs w:val="24"/>
        </w:rPr>
      </w:pPr>
      <w:r w:rsidRPr="00F555A1">
        <w:rPr>
          <w:bCs/>
          <w:sz w:val="24"/>
          <w:szCs w:val="24"/>
        </w:rPr>
        <w:t xml:space="preserve">Процедуру оценки </w:t>
      </w:r>
      <w:r w:rsidR="002D05DC" w:rsidRPr="00F555A1">
        <w:rPr>
          <w:bCs/>
          <w:sz w:val="24"/>
          <w:szCs w:val="24"/>
        </w:rPr>
        <w:t xml:space="preserve">уровней </w:t>
      </w:r>
      <w:r w:rsidRPr="00F555A1">
        <w:rPr>
          <w:bCs/>
          <w:sz w:val="24"/>
          <w:szCs w:val="24"/>
        </w:rPr>
        <w:t xml:space="preserve">профессиональных рисков следует разрабатывать в </w:t>
      </w:r>
      <w:proofErr w:type="gramStart"/>
      <w:r w:rsidRPr="00F555A1">
        <w:rPr>
          <w:bCs/>
          <w:sz w:val="24"/>
          <w:szCs w:val="24"/>
        </w:rPr>
        <w:t>соответствии</w:t>
      </w:r>
      <w:proofErr w:type="gramEnd"/>
      <w:r w:rsidRPr="00F555A1">
        <w:rPr>
          <w:bCs/>
          <w:sz w:val="24"/>
          <w:szCs w:val="24"/>
        </w:rPr>
        <w:t xml:space="preserve"> с требованиями Трудового кодекса </w:t>
      </w:r>
      <w:r w:rsidR="00CB7219" w:rsidRPr="00F555A1">
        <w:rPr>
          <w:bCs/>
          <w:sz w:val="24"/>
          <w:szCs w:val="24"/>
        </w:rPr>
        <w:t xml:space="preserve">(ст. 209, 214, 218, 216, 224) </w:t>
      </w:r>
      <w:r w:rsidRPr="00F555A1">
        <w:rPr>
          <w:bCs/>
          <w:sz w:val="24"/>
          <w:szCs w:val="24"/>
        </w:rPr>
        <w:t xml:space="preserve">и с учетом рекомендаций Минтруда России по </w:t>
      </w:r>
      <w:r w:rsidR="00501865" w:rsidRPr="00F555A1">
        <w:rPr>
          <w:bCs/>
          <w:sz w:val="24"/>
          <w:szCs w:val="24"/>
        </w:rPr>
        <w:t>выбору методов оценки уровней профессиональных рисков и по снижению уровней таких рисков</w:t>
      </w:r>
      <w:r w:rsidR="004F4B0F" w:rsidRPr="00F555A1">
        <w:rPr>
          <w:bCs/>
          <w:sz w:val="24"/>
          <w:szCs w:val="24"/>
          <w:vertAlign w:val="superscript"/>
        </w:rPr>
        <w:footnoteReference w:id="6"/>
      </w:r>
      <w:r w:rsidRPr="00F555A1">
        <w:rPr>
          <w:bCs/>
          <w:sz w:val="24"/>
          <w:szCs w:val="24"/>
        </w:rPr>
        <w:t>.</w:t>
      </w:r>
    </w:p>
    <w:p w14:paraId="620DB0A1" w14:textId="77777777" w:rsidR="00344D9E" w:rsidRPr="00F555A1" w:rsidRDefault="00947555" w:rsidP="00B00882">
      <w:pPr>
        <w:numPr>
          <w:ilvl w:val="1"/>
          <w:numId w:val="12"/>
        </w:numPr>
        <w:tabs>
          <w:tab w:val="left" w:pos="567"/>
          <w:tab w:val="left" w:pos="709"/>
          <w:tab w:val="left" w:pos="1134"/>
        </w:tabs>
        <w:ind w:left="0" w:right="-285" w:firstLine="425"/>
        <w:jc w:val="both"/>
        <w:rPr>
          <w:bCs/>
          <w:sz w:val="24"/>
          <w:szCs w:val="24"/>
        </w:rPr>
      </w:pPr>
      <w:r w:rsidRPr="00F555A1">
        <w:rPr>
          <w:bCs/>
          <w:sz w:val="24"/>
          <w:szCs w:val="24"/>
        </w:rPr>
        <w:lastRenderedPageBreak/>
        <w:t>Рекомендуется также учитывать требования национальных стандартов</w:t>
      </w:r>
      <w:r w:rsidR="00501865" w:rsidRPr="00F555A1">
        <w:rPr>
          <w:bCs/>
          <w:sz w:val="24"/>
          <w:szCs w:val="24"/>
        </w:rPr>
        <w:t>,</w:t>
      </w:r>
      <w:r w:rsidRPr="00F555A1">
        <w:rPr>
          <w:bCs/>
          <w:sz w:val="24"/>
          <w:szCs w:val="24"/>
        </w:rPr>
        <w:t xml:space="preserve">  применимые к </w:t>
      </w:r>
      <w:r w:rsidR="00501865" w:rsidRPr="00F555A1">
        <w:rPr>
          <w:bCs/>
          <w:sz w:val="24"/>
          <w:szCs w:val="24"/>
        </w:rPr>
        <w:t>процедуре оценки профессиональных рисков</w:t>
      </w:r>
      <w:r w:rsidR="004F4B0F" w:rsidRPr="00F555A1">
        <w:rPr>
          <w:bCs/>
          <w:sz w:val="24"/>
          <w:szCs w:val="24"/>
          <w:vertAlign w:val="superscript"/>
        </w:rPr>
        <w:footnoteReference w:id="7"/>
      </w:r>
      <w:r w:rsidRPr="00F555A1">
        <w:rPr>
          <w:bCs/>
          <w:sz w:val="24"/>
          <w:szCs w:val="24"/>
        </w:rPr>
        <w:t>.</w:t>
      </w:r>
    </w:p>
    <w:p w14:paraId="423E0AEC" w14:textId="77777777" w:rsidR="00947555" w:rsidRPr="00F555A1" w:rsidRDefault="00947555" w:rsidP="00B00882">
      <w:pPr>
        <w:numPr>
          <w:ilvl w:val="1"/>
          <w:numId w:val="12"/>
        </w:numPr>
        <w:tabs>
          <w:tab w:val="left" w:pos="567"/>
          <w:tab w:val="left" w:pos="709"/>
          <w:tab w:val="left" w:pos="1134"/>
        </w:tabs>
        <w:ind w:left="0" w:right="-285" w:firstLine="425"/>
        <w:jc w:val="both"/>
        <w:rPr>
          <w:bCs/>
          <w:sz w:val="24"/>
          <w:szCs w:val="24"/>
        </w:rPr>
      </w:pPr>
      <w:r w:rsidRPr="00F555A1">
        <w:rPr>
          <w:bCs/>
          <w:sz w:val="24"/>
          <w:szCs w:val="24"/>
        </w:rPr>
        <w:t>В процедуре оценки профессиональных рисков следует установить:</w:t>
      </w:r>
    </w:p>
    <w:p w14:paraId="6135D1EE" w14:textId="77777777" w:rsidR="003F345D" w:rsidRPr="00F555A1" w:rsidRDefault="003F345D" w:rsidP="000C030D">
      <w:pPr>
        <w:pStyle w:val="a4"/>
        <w:numPr>
          <w:ilvl w:val="0"/>
          <w:numId w:val="14"/>
        </w:numPr>
        <w:tabs>
          <w:tab w:val="left" w:pos="284"/>
        </w:tabs>
        <w:ind w:left="426" w:right="-284" w:firstLine="0"/>
        <w:jc w:val="both"/>
        <w:rPr>
          <w:sz w:val="24"/>
          <w:szCs w:val="24"/>
        </w:rPr>
      </w:pPr>
      <w:r w:rsidRPr="00F555A1">
        <w:rPr>
          <w:sz w:val="24"/>
          <w:szCs w:val="24"/>
        </w:rPr>
        <w:t xml:space="preserve">порядок оценки вероятности </w:t>
      </w:r>
      <w:r w:rsidR="0031265B" w:rsidRPr="00F555A1">
        <w:rPr>
          <w:sz w:val="24"/>
          <w:szCs w:val="24"/>
        </w:rPr>
        <w:t>реализации опасностей, выявленных в процессе идентификации;</w:t>
      </w:r>
    </w:p>
    <w:p w14:paraId="68C37B43" w14:textId="77777777" w:rsidR="00BF08CE" w:rsidRPr="00F555A1" w:rsidRDefault="00BF08CE" w:rsidP="000C030D">
      <w:pPr>
        <w:pStyle w:val="a4"/>
        <w:numPr>
          <w:ilvl w:val="0"/>
          <w:numId w:val="14"/>
        </w:numPr>
        <w:tabs>
          <w:tab w:val="left" w:pos="284"/>
        </w:tabs>
        <w:ind w:left="426" w:right="-284" w:firstLine="0"/>
        <w:jc w:val="both"/>
        <w:rPr>
          <w:sz w:val="24"/>
          <w:szCs w:val="24"/>
        </w:rPr>
      </w:pPr>
      <w:r w:rsidRPr="00F555A1">
        <w:rPr>
          <w:sz w:val="24"/>
          <w:szCs w:val="24"/>
        </w:rPr>
        <w:t xml:space="preserve">порядок оценки уровня риска </w:t>
      </w:r>
      <w:proofErr w:type="spellStart"/>
      <w:r w:rsidRPr="00F555A1">
        <w:rPr>
          <w:sz w:val="24"/>
          <w:szCs w:val="24"/>
        </w:rPr>
        <w:t>травмирования</w:t>
      </w:r>
      <w:proofErr w:type="spellEnd"/>
      <w:r w:rsidRPr="00F555A1">
        <w:rPr>
          <w:sz w:val="24"/>
          <w:szCs w:val="24"/>
        </w:rPr>
        <w:t xml:space="preserve"> работника от</w:t>
      </w:r>
      <w:r w:rsidR="00983958" w:rsidRPr="00F555A1">
        <w:rPr>
          <w:sz w:val="24"/>
          <w:szCs w:val="24"/>
        </w:rPr>
        <w:t xml:space="preserve"> опасностей, </w:t>
      </w:r>
      <w:r w:rsidR="0031265B" w:rsidRPr="00F555A1">
        <w:rPr>
          <w:sz w:val="24"/>
          <w:szCs w:val="24"/>
        </w:rPr>
        <w:t xml:space="preserve">выявленных в </w:t>
      </w:r>
      <w:proofErr w:type="gramStart"/>
      <w:r w:rsidR="0031265B" w:rsidRPr="00F555A1">
        <w:rPr>
          <w:sz w:val="24"/>
          <w:szCs w:val="24"/>
        </w:rPr>
        <w:t>процессе</w:t>
      </w:r>
      <w:proofErr w:type="gramEnd"/>
      <w:r w:rsidR="0031265B" w:rsidRPr="00F555A1">
        <w:rPr>
          <w:sz w:val="24"/>
          <w:szCs w:val="24"/>
        </w:rPr>
        <w:t xml:space="preserve"> идентификации;</w:t>
      </w:r>
    </w:p>
    <w:p w14:paraId="2E5CB772" w14:textId="77777777" w:rsidR="00BF08CE" w:rsidRPr="00F555A1" w:rsidRDefault="00BF08CE" w:rsidP="000C030D">
      <w:pPr>
        <w:pStyle w:val="a4"/>
        <w:numPr>
          <w:ilvl w:val="0"/>
          <w:numId w:val="14"/>
        </w:numPr>
        <w:tabs>
          <w:tab w:val="left" w:pos="284"/>
        </w:tabs>
        <w:ind w:left="426" w:right="-284" w:firstLine="0"/>
        <w:jc w:val="both"/>
        <w:rPr>
          <w:sz w:val="24"/>
          <w:szCs w:val="24"/>
        </w:rPr>
      </w:pPr>
      <w:r w:rsidRPr="00F555A1">
        <w:rPr>
          <w:sz w:val="24"/>
          <w:szCs w:val="24"/>
        </w:rPr>
        <w:t>порядок оценки уровня риска получения работником профессионального заболевания</w:t>
      </w:r>
      <w:r w:rsidR="00970EE0" w:rsidRPr="00F555A1">
        <w:rPr>
          <w:sz w:val="24"/>
          <w:szCs w:val="24"/>
        </w:rPr>
        <w:t xml:space="preserve"> от </w:t>
      </w:r>
      <w:r w:rsidR="00983958" w:rsidRPr="00F555A1">
        <w:rPr>
          <w:sz w:val="24"/>
          <w:szCs w:val="24"/>
        </w:rPr>
        <w:t>опасностей</w:t>
      </w:r>
      <w:r w:rsidR="00F112B6" w:rsidRPr="00F555A1">
        <w:rPr>
          <w:sz w:val="24"/>
          <w:szCs w:val="24"/>
        </w:rPr>
        <w:t>,</w:t>
      </w:r>
      <w:r w:rsidR="00983958" w:rsidRPr="00F555A1">
        <w:rPr>
          <w:sz w:val="24"/>
          <w:szCs w:val="24"/>
        </w:rPr>
        <w:t xml:space="preserve"> обусловленных </w:t>
      </w:r>
      <w:r w:rsidR="00970EE0" w:rsidRPr="00F555A1">
        <w:rPr>
          <w:sz w:val="24"/>
          <w:szCs w:val="24"/>
        </w:rPr>
        <w:t>вредны</w:t>
      </w:r>
      <w:r w:rsidR="00983958" w:rsidRPr="00F555A1">
        <w:rPr>
          <w:sz w:val="24"/>
          <w:szCs w:val="24"/>
        </w:rPr>
        <w:t>ми</w:t>
      </w:r>
      <w:r w:rsidR="00970EE0" w:rsidRPr="00F555A1">
        <w:rPr>
          <w:sz w:val="24"/>
          <w:szCs w:val="24"/>
        </w:rPr>
        <w:t xml:space="preserve"> фактор</w:t>
      </w:r>
      <w:r w:rsidR="00983958" w:rsidRPr="00F555A1">
        <w:rPr>
          <w:sz w:val="24"/>
          <w:szCs w:val="24"/>
        </w:rPr>
        <w:t>ами</w:t>
      </w:r>
      <w:r w:rsidR="00CB7219" w:rsidRPr="00F555A1">
        <w:rPr>
          <w:sz w:val="24"/>
          <w:szCs w:val="24"/>
        </w:rPr>
        <w:t>,</w:t>
      </w:r>
      <w:r w:rsidR="00970EE0" w:rsidRPr="00F555A1">
        <w:rPr>
          <w:sz w:val="24"/>
          <w:szCs w:val="24"/>
        </w:rPr>
        <w:t xml:space="preserve"> идентифицированны</w:t>
      </w:r>
      <w:r w:rsidR="00983958" w:rsidRPr="00F555A1">
        <w:rPr>
          <w:sz w:val="24"/>
          <w:szCs w:val="24"/>
        </w:rPr>
        <w:t>ми</w:t>
      </w:r>
      <w:r w:rsidR="00970EE0" w:rsidRPr="00F555A1">
        <w:rPr>
          <w:sz w:val="24"/>
          <w:szCs w:val="24"/>
        </w:rPr>
        <w:t xml:space="preserve"> по результатам специальной оценки условий труда</w:t>
      </w:r>
      <w:r w:rsidR="00D70FC9" w:rsidRPr="00F555A1">
        <w:rPr>
          <w:sz w:val="24"/>
          <w:szCs w:val="24"/>
        </w:rPr>
        <w:t>,</w:t>
      </w:r>
      <w:r w:rsidR="0031265B" w:rsidRPr="00F555A1">
        <w:rPr>
          <w:sz w:val="24"/>
          <w:szCs w:val="24"/>
        </w:rPr>
        <w:t xml:space="preserve"> включая порядок оценки вероятности и тяжести повреждения здоровья</w:t>
      </w:r>
      <w:r w:rsidR="00CB7219" w:rsidRPr="00F555A1">
        <w:rPr>
          <w:sz w:val="24"/>
          <w:szCs w:val="24"/>
        </w:rPr>
        <w:t>;</w:t>
      </w:r>
    </w:p>
    <w:p w14:paraId="35F65ECA" w14:textId="77777777" w:rsidR="006D632F" w:rsidRPr="00F555A1" w:rsidRDefault="006D632F" w:rsidP="000C030D">
      <w:pPr>
        <w:pStyle w:val="a4"/>
        <w:numPr>
          <w:ilvl w:val="0"/>
          <w:numId w:val="14"/>
        </w:numPr>
        <w:tabs>
          <w:tab w:val="left" w:pos="284"/>
        </w:tabs>
        <w:ind w:left="426" w:right="-284" w:firstLine="0"/>
        <w:jc w:val="both"/>
        <w:rPr>
          <w:sz w:val="24"/>
          <w:szCs w:val="24"/>
        </w:rPr>
      </w:pPr>
      <w:r w:rsidRPr="00F555A1">
        <w:rPr>
          <w:sz w:val="24"/>
          <w:szCs w:val="24"/>
        </w:rPr>
        <w:t>порядок оценки интегрального (суммарного) уровня риска на рабочем месте;</w:t>
      </w:r>
    </w:p>
    <w:p w14:paraId="479F4512" w14:textId="77777777" w:rsidR="00970EE0" w:rsidRPr="00F555A1" w:rsidRDefault="00970EE0" w:rsidP="000C030D">
      <w:pPr>
        <w:pStyle w:val="a4"/>
        <w:numPr>
          <w:ilvl w:val="0"/>
          <w:numId w:val="14"/>
        </w:numPr>
        <w:tabs>
          <w:tab w:val="left" w:pos="284"/>
        </w:tabs>
        <w:ind w:left="426" w:right="-284" w:firstLine="0"/>
        <w:jc w:val="both"/>
        <w:rPr>
          <w:sz w:val="24"/>
          <w:szCs w:val="24"/>
        </w:rPr>
      </w:pPr>
      <w:r w:rsidRPr="00F555A1">
        <w:rPr>
          <w:sz w:val="24"/>
          <w:szCs w:val="24"/>
        </w:rPr>
        <w:t xml:space="preserve">порядок установления </w:t>
      </w:r>
      <w:r w:rsidR="0026247D" w:rsidRPr="00F555A1">
        <w:rPr>
          <w:sz w:val="24"/>
          <w:szCs w:val="24"/>
        </w:rPr>
        <w:t>допустимого (</w:t>
      </w:r>
      <w:r w:rsidRPr="00F555A1">
        <w:rPr>
          <w:sz w:val="24"/>
          <w:szCs w:val="24"/>
        </w:rPr>
        <w:t>приемлемого</w:t>
      </w:r>
      <w:r w:rsidR="0026247D" w:rsidRPr="00F555A1">
        <w:rPr>
          <w:sz w:val="24"/>
          <w:szCs w:val="24"/>
        </w:rPr>
        <w:t xml:space="preserve">) </w:t>
      </w:r>
      <w:r w:rsidRPr="00F555A1">
        <w:rPr>
          <w:sz w:val="24"/>
          <w:szCs w:val="24"/>
        </w:rPr>
        <w:t>уров</w:t>
      </w:r>
      <w:r w:rsidR="0026247D" w:rsidRPr="00F555A1">
        <w:rPr>
          <w:sz w:val="24"/>
          <w:szCs w:val="24"/>
        </w:rPr>
        <w:t>ня</w:t>
      </w:r>
      <w:r w:rsidR="00BF3992" w:rsidRPr="00F555A1">
        <w:rPr>
          <w:sz w:val="24"/>
          <w:szCs w:val="24"/>
        </w:rPr>
        <w:t xml:space="preserve"> риска;</w:t>
      </w:r>
    </w:p>
    <w:p w14:paraId="4429ADA3" w14:textId="77777777" w:rsidR="00F112B6" w:rsidRPr="00F555A1" w:rsidRDefault="00F112B6" w:rsidP="000C030D">
      <w:pPr>
        <w:pStyle w:val="a4"/>
        <w:numPr>
          <w:ilvl w:val="0"/>
          <w:numId w:val="14"/>
        </w:numPr>
        <w:tabs>
          <w:tab w:val="left" w:pos="284"/>
        </w:tabs>
        <w:ind w:left="426" w:right="-284" w:firstLine="0"/>
        <w:jc w:val="both"/>
        <w:rPr>
          <w:sz w:val="24"/>
          <w:szCs w:val="24"/>
        </w:rPr>
      </w:pPr>
      <w:r w:rsidRPr="00F555A1">
        <w:rPr>
          <w:sz w:val="24"/>
          <w:szCs w:val="24"/>
        </w:rPr>
        <w:t>порядок установления</w:t>
      </w:r>
      <w:r w:rsidR="00853E2F" w:rsidRPr="00F555A1">
        <w:rPr>
          <w:sz w:val="24"/>
          <w:szCs w:val="24"/>
        </w:rPr>
        <w:t xml:space="preserve"> значимости</w:t>
      </w:r>
      <w:r w:rsidRPr="00F555A1">
        <w:rPr>
          <w:sz w:val="24"/>
          <w:szCs w:val="24"/>
        </w:rPr>
        <w:t xml:space="preserve"> </w:t>
      </w:r>
      <w:r w:rsidR="00853E2F" w:rsidRPr="00F555A1">
        <w:rPr>
          <w:sz w:val="24"/>
          <w:szCs w:val="24"/>
        </w:rPr>
        <w:t xml:space="preserve">(категории, </w:t>
      </w:r>
      <w:r w:rsidRPr="00F555A1">
        <w:rPr>
          <w:sz w:val="24"/>
          <w:szCs w:val="24"/>
        </w:rPr>
        <w:t>класса) риска</w:t>
      </w:r>
      <w:r w:rsidR="00772AAB" w:rsidRPr="00F555A1">
        <w:rPr>
          <w:sz w:val="24"/>
          <w:szCs w:val="24"/>
        </w:rPr>
        <w:t xml:space="preserve"> и ранжирования рисков</w:t>
      </w:r>
      <w:r w:rsidR="005B53CE" w:rsidRPr="00F555A1">
        <w:rPr>
          <w:sz w:val="24"/>
          <w:szCs w:val="24"/>
        </w:rPr>
        <w:t>;</w:t>
      </w:r>
    </w:p>
    <w:p w14:paraId="0DF727DA" w14:textId="77777777" w:rsidR="00840C60" w:rsidRPr="00F555A1" w:rsidRDefault="005B53CE" w:rsidP="000C030D">
      <w:pPr>
        <w:pStyle w:val="a4"/>
        <w:numPr>
          <w:ilvl w:val="0"/>
          <w:numId w:val="14"/>
        </w:numPr>
        <w:tabs>
          <w:tab w:val="left" w:pos="284"/>
        </w:tabs>
        <w:ind w:left="426" w:right="-284" w:firstLine="0"/>
        <w:jc w:val="both"/>
        <w:rPr>
          <w:sz w:val="24"/>
          <w:szCs w:val="24"/>
        </w:rPr>
      </w:pPr>
      <w:r w:rsidRPr="00F555A1">
        <w:rPr>
          <w:sz w:val="24"/>
          <w:szCs w:val="24"/>
        </w:rPr>
        <w:t>порядок оформления и формы отчетных документов, необходимых для реализации процедуры.</w:t>
      </w:r>
    </w:p>
    <w:p w14:paraId="5DC07D4E" w14:textId="77777777" w:rsidR="008A3EF4" w:rsidRPr="00F555A1" w:rsidRDefault="00150322" w:rsidP="00B00882">
      <w:pPr>
        <w:numPr>
          <w:ilvl w:val="1"/>
          <w:numId w:val="12"/>
        </w:numPr>
        <w:tabs>
          <w:tab w:val="left" w:pos="567"/>
          <w:tab w:val="left" w:pos="709"/>
          <w:tab w:val="left" w:pos="1134"/>
        </w:tabs>
        <w:ind w:left="0" w:right="-285" w:firstLine="425"/>
        <w:jc w:val="both"/>
        <w:rPr>
          <w:bCs/>
          <w:sz w:val="24"/>
          <w:szCs w:val="24"/>
        </w:rPr>
      </w:pPr>
      <w:r w:rsidRPr="00F555A1">
        <w:rPr>
          <w:bCs/>
          <w:sz w:val="24"/>
          <w:szCs w:val="24"/>
        </w:rPr>
        <w:t>Оценка риска должна проводиться для каждой идентифицированной  опасности.</w:t>
      </w:r>
    </w:p>
    <w:p w14:paraId="3C94127F" w14:textId="77777777" w:rsidR="00A95D0B" w:rsidRPr="00F555A1" w:rsidRDefault="00A95D0B" w:rsidP="00A95D0B">
      <w:pPr>
        <w:numPr>
          <w:ilvl w:val="1"/>
          <w:numId w:val="12"/>
        </w:numPr>
        <w:tabs>
          <w:tab w:val="left" w:pos="567"/>
          <w:tab w:val="left" w:pos="709"/>
          <w:tab w:val="left" w:pos="1134"/>
        </w:tabs>
        <w:ind w:left="0" w:right="-285" w:firstLine="425"/>
        <w:jc w:val="both"/>
        <w:rPr>
          <w:bCs/>
          <w:sz w:val="24"/>
          <w:szCs w:val="24"/>
        </w:rPr>
      </w:pPr>
      <w:r w:rsidRPr="00F555A1">
        <w:rPr>
          <w:bCs/>
          <w:sz w:val="24"/>
          <w:szCs w:val="24"/>
        </w:rPr>
        <w:t>При выборе метода оценки уровня профессиональных рисков необходимо учитывать, что метод должен:</w:t>
      </w:r>
    </w:p>
    <w:p w14:paraId="179660F7" w14:textId="77777777" w:rsidR="00A95D0B" w:rsidRPr="00F555A1" w:rsidRDefault="00A95D0B" w:rsidP="00A95D0B">
      <w:pPr>
        <w:pStyle w:val="a4"/>
        <w:numPr>
          <w:ilvl w:val="0"/>
          <w:numId w:val="14"/>
        </w:numPr>
        <w:tabs>
          <w:tab w:val="left" w:pos="284"/>
        </w:tabs>
        <w:ind w:left="426" w:right="-284" w:firstLine="0"/>
        <w:jc w:val="both"/>
        <w:rPr>
          <w:sz w:val="24"/>
          <w:szCs w:val="24"/>
        </w:rPr>
      </w:pPr>
      <w:r w:rsidRPr="00F555A1">
        <w:rPr>
          <w:sz w:val="24"/>
          <w:szCs w:val="24"/>
        </w:rPr>
        <w:t>соответствовать особенностям (сложности) производственной деятельности работодателя;</w:t>
      </w:r>
    </w:p>
    <w:p w14:paraId="7F129A80" w14:textId="77777777" w:rsidR="00A95D0B" w:rsidRPr="00F555A1" w:rsidRDefault="00A95D0B" w:rsidP="00A95D0B">
      <w:pPr>
        <w:pStyle w:val="a4"/>
        <w:numPr>
          <w:ilvl w:val="0"/>
          <w:numId w:val="14"/>
        </w:numPr>
        <w:tabs>
          <w:tab w:val="left" w:pos="284"/>
        </w:tabs>
        <w:ind w:left="426" w:right="-284" w:firstLine="0"/>
        <w:jc w:val="both"/>
        <w:rPr>
          <w:sz w:val="24"/>
          <w:szCs w:val="24"/>
        </w:rPr>
      </w:pPr>
      <w:r w:rsidRPr="00F555A1">
        <w:rPr>
          <w:sz w:val="24"/>
          <w:szCs w:val="24"/>
        </w:rPr>
        <w:t>предоставлять результаты в форме, способствующей повышению осведомленности работников о существующих на их рабочих местах опасностях и мерах управления профессиональными рисками;</w:t>
      </w:r>
    </w:p>
    <w:p w14:paraId="07BE183D" w14:textId="77777777" w:rsidR="00A95D0B" w:rsidRPr="00F555A1" w:rsidRDefault="00A95D0B" w:rsidP="00A95D0B">
      <w:pPr>
        <w:pStyle w:val="a4"/>
        <w:numPr>
          <w:ilvl w:val="0"/>
          <w:numId w:val="14"/>
        </w:numPr>
        <w:tabs>
          <w:tab w:val="left" w:pos="284"/>
        </w:tabs>
        <w:ind w:left="426" w:right="-284" w:firstLine="0"/>
        <w:jc w:val="both"/>
        <w:rPr>
          <w:sz w:val="24"/>
          <w:szCs w:val="24"/>
        </w:rPr>
      </w:pPr>
      <w:r w:rsidRPr="00F555A1">
        <w:rPr>
          <w:sz w:val="24"/>
          <w:szCs w:val="24"/>
        </w:rPr>
        <w:t xml:space="preserve">обеспечивать возможность прослеживания, </w:t>
      </w:r>
      <w:proofErr w:type="spellStart"/>
      <w:r w:rsidRPr="00F555A1">
        <w:rPr>
          <w:sz w:val="24"/>
          <w:szCs w:val="24"/>
        </w:rPr>
        <w:t>воспроизводимости</w:t>
      </w:r>
      <w:proofErr w:type="spellEnd"/>
      <w:r w:rsidRPr="00F555A1">
        <w:rPr>
          <w:sz w:val="24"/>
          <w:szCs w:val="24"/>
        </w:rPr>
        <w:t xml:space="preserve"> и </w:t>
      </w:r>
      <w:proofErr w:type="spellStart"/>
      <w:r w:rsidRPr="00F555A1">
        <w:rPr>
          <w:sz w:val="24"/>
          <w:szCs w:val="24"/>
        </w:rPr>
        <w:t>проверяемости</w:t>
      </w:r>
      <w:proofErr w:type="spellEnd"/>
      <w:r w:rsidRPr="00F555A1">
        <w:rPr>
          <w:sz w:val="24"/>
          <w:szCs w:val="24"/>
        </w:rPr>
        <w:t xml:space="preserve"> процесса и результатов.</w:t>
      </w:r>
    </w:p>
    <w:p w14:paraId="22B499D4" w14:textId="77777777" w:rsidR="006D632F" w:rsidRPr="00F555A1" w:rsidRDefault="006D632F" w:rsidP="005F352D">
      <w:pPr>
        <w:pStyle w:val="a4"/>
        <w:tabs>
          <w:tab w:val="left" w:pos="567"/>
        </w:tabs>
        <w:ind w:left="0" w:right="-284"/>
        <w:jc w:val="both"/>
        <w:rPr>
          <w:sz w:val="24"/>
          <w:szCs w:val="24"/>
        </w:rPr>
      </w:pPr>
    </w:p>
    <w:p w14:paraId="057E204D" w14:textId="77777777" w:rsidR="00840C60" w:rsidRPr="00F555A1" w:rsidRDefault="00A95D0B" w:rsidP="005F352D">
      <w:pPr>
        <w:tabs>
          <w:tab w:val="left" w:pos="567"/>
          <w:tab w:val="left" w:pos="1560"/>
        </w:tabs>
        <w:ind w:right="-285" w:firstLine="425"/>
        <w:jc w:val="both"/>
        <w:rPr>
          <w:sz w:val="22"/>
          <w:szCs w:val="22"/>
        </w:rPr>
      </w:pPr>
      <w:r w:rsidRPr="00F555A1">
        <w:rPr>
          <w:sz w:val="22"/>
          <w:szCs w:val="22"/>
        </w:rPr>
        <w:t>Пример</w:t>
      </w:r>
      <w:r w:rsidR="00A24C71" w:rsidRPr="00F555A1">
        <w:rPr>
          <w:sz w:val="22"/>
          <w:szCs w:val="22"/>
        </w:rPr>
        <w:t xml:space="preserve"> изложения порядка оценки</w:t>
      </w:r>
      <w:r w:rsidRPr="00F555A1">
        <w:rPr>
          <w:sz w:val="22"/>
          <w:szCs w:val="22"/>
        </w:rPr>
        <w:t xml:space="preserve"> уровня</w:t>
      </w:r>
      <w:r w:rsidR="00A24C71" w:rsidRPr="00F555A1">
        <w:rPr>
          <w:sz w:val="22"/>
          <w:szCs w:val="22"/>
        </w:rPr>
        <w:t xml:space="preserve"> </w:t>
      </w:r>
      <w:r w:rsidRPr="00F555A1">
        <w:rPr>
          <w:sz w:val="22"/>
          <w:szCs w:val="22"/>
        </w:rPr>
        <w:t xml:space="preserve">профессионального </w:t>
      </w:r>
      <w:r w:rsidR="00A24C71" w:rsidRPr="00F555A1">
        <w:rPr>
          <w:sz w:val="22"/>
          <w:szCs w:val="22"/>
        </w:rPr>
        <w:t>риска</w:t>
      </w:r>
      <w:r w:rsidR="0031265B" w:rsidRPr="00F555A1">
        <w:rPr>
          <w:sz w:val="24"/>
          <w:szCs w:val="24"/>
        </w:rPr>
        <w:t xml:space="preserve"> </w:t>
      </w:r>
      <w:proofErr w:type="spellStart"/>
      <w:r w:rsidR="0031265B" w:rsidRPr="00F555A1">
        <w:rPr>
          <w:sz w:val="22"/>
          <w:szCs w:val="22"/>
        </w:rPr>
        <w:t>травмирования</w:t>
      </w:r>
      <w:proofErr w:type="spellEnd"/>
      <w:r w:rsidR="0031265B" w:rsidRPr="00F555A1">
        <w:rPr>
          <w:sz w:val="22"/>
          <w:szCs w:val="22"/>
        </w:rPr>
        <w:t xml:space="preserve"> работника</w:t>
      </w:r>
      <w:r w:rsidR="00A24C71" w:rsidRPr="00F555A1">
        <w:rPr>
          <w:sz w:val="22"/>
          <w:szCs w:val="22"/>
        </w:rPr>
        <w:t>:</w:t>
      </w:r>
    </w:p>
    <w:p w14:paraId="52A9EBFC" w14:textId="77777777" w:rsidR="00A24C71" w:rsidRPr="00F555A1" w:rsidRDefault="006D4B82" w:rsidP="005F352D">
      <w:pPr>
        <w:tabs>
          <w:tab w:val="left" w:pos="567"/>
          <w:tab w:val="left" w:pos="1560"/>
        </w:tabs>
        <w:ind w:right="-285" w:firstLine="425"/>
        <w:jc w:val="both"/>
        <w:rPr>
          <w:sz w:val="22"/>
          <w:szCs w:val="22"/>
        </w:rPr>
      </w:pPr>
      <w:r w:rsidRPr="00F555A1">
        <w:rPr>
          <w:sz w:val="22"/>
          <w:szCs w:val="22"/>
        </w:rPr>
        <w:t>«</w:t>
      </w:r>
      <w:r w:rsidR="00A24C71" w:rsidRPr="00F555A1">
        <w:rPr>
          <w:sz w:val="22"/>
          <w:szCs w:val="22"/>
        </w:rPr>
        <w:t>Оценка уровня профессионального риска от идентифицированных опасностей проводится последовательно:</w:t>
      </w:r>
    </w:p>
    <w:p w14:paraId="5BCEFD5C" w14:textId="77777777" w:rsidR="00A24C71" w:rsidRPr="00F555A1" w:rsidRDefault="00A24C71" w:rsidP="005F352D">
      <w:pPr>
        <w:tabs>
          <w:tab w:val="left" w:pos="567"/>
          <w:tab w:val="left" w:pos="1560"/>
        </w:tabs>
        <w:ind w:right="-285" w:firstLine="425"/>
        <w:jc w:val="both"/>
        <w:rPr>
          <w:sz w:val="22"/>
          <w:szCs w:val="22"/>
        </w:rPr>
      </w:pPr>
      <w:r w:rsidRPr="00F555A1">
        <w:rPr>
          <w:sz w:val="22"/>
          <w:szCs w:val="22"/>
        </w:rPr>
        <w:t>от каждой идентифицированной опасности;</w:t>
      </w:r>
    </w:p>
    <w:p w14:paraId="2EDA91F5" w14:textId="77777777" w:rsidR="00A24C71" w:rsidRPr="00F555A1" w:rsidRDefault="00A24C71" w:rsidP="005F352D">
      <w:pPr>
        <w:tabs>
          <w:tab w:val="left" w:pos="567"/>
          <w:tab w:val="left" w:pos="1560"/>
        </w:tabs>
        <w:ind w:right="-285" w:firstLine="425"/>
        <w:jc w:val="both"/>
        <w:rPr>
          <w:sz w:val="22"/>
          <w:szCs w:val="22"/>
        </w:rPr>
      </w:pPr>
      <w:r w:rsidRPr="00F555A1">
        <w:rPr>
          <w:sz w:val="22"/>
          <w:szCs w:val="22"/>
        </w:rPr>
        <w:t>от всех идентифицированных опасностей в каждой рабочей зоне рабочего места;</w:t>
      </w:r>
    </w:p>
    <w:p w14:paraId="121E2E30" w14:textId="77777777" w:rsidR="00A24C71" w:rsidRPr="00F555A1" w:rsidRDefault="00A24C71" w:rsidP="005F352D">
      <w:pPr>
        <w:tabs>
          <w:tab w:val="left" w:pos="567"/>
          <w:tab w:val="left" w:pos="1560"/>
        </w:tabs>
        <w:ind w:right="-285" w:firstLine="425"/>
        <w:jc w:val="both"/>
        <w:rPr>
          <w:sz w:val="22"/>
          <w:szCs w:val="22"/>
        </w:rPr>
      </w:pPr>
      <w:r w:rsidRPr="00F555A1">
        <w:rPr>
          <w:sz w:val="22"/>
          <w:szCs w:val="22"/>
        </w:rPr>
        <w:t>по всем не повторяющимся (с учетом защитных мер) опасностям во всех рабочих зонах рабочего места.</w:t>
      </w:r>
    </w:p>
    <w:p w14:paraId="2ADE942C" w14:textId="77777777" w:rsidR="00A24C71" w:rsidRPr="00F555A1" w:rsidRDefault="00A24C71" w:rsidP="005F352D">
      <w:pPr>
        <w:tabs>
          <w:tab w:val="left" w:pos="567"/>
          <w:tab w:val="left" w:pos="1560"/>
        </w:tabs>
        <w:ind w:right="-285" w:firstLine="425"/>
        <w:jc w:val="both"/>
        <w:rPr>
          <w:sz w:val="22"/>
          <w:szCs w:val="22"/>
        </w:rPr>
      </w:pPr>
      <w:r w:rsidRPr="00F555A1">
        <w:rPr>
          <w:sz w:val="22"/>
          <w:szCs w:val="22"/>
        </w:rPr>
        <w:t xml:space="preserve">Для расчета уровня профессионального риска от идентифицированной в рабочей зоне опасности </w:t>
      </w:r>
      <w:r w:rsidR="006D4B82" w:rsidRPr="00F555A1">
        <w:rPr>
          <w:sz w:val="22"/>
          <w:szCs w:val="22"/>
        </w:rPr>
        <w:t>применяется формула</w:t>
      </w:r>
    </w:p>
    <w:p w14:paraId="37E72052" w14:textId="77777777" w:rsidR="00A24C71" w:rsidRPr="00F555A1" w:rsidRDefault="00562C4C" w:rsidP="005F352D">
      <w:pPr>
        <w:tabs>
          <w:tab w:val="left" w:pos="567"/>
          <w:tab w:val="left" w:pos="1560"/>
        </w:tabs>
        <w:ind w:right="-285" w:firstLine="425"/>
        <w:jc w:val="center"/>
        <w:rPr>
          <w:sz w:val="22"/>
          <w:szCs w:val="22"/>
        </w:rPr>
      </w:pPr>
      <w:r w:rsidRPr="00F555A1">
        <w:rPr>
          <w:sz w:val="22"/>
          <w:szCs w:val="22"/>
        </w:rPr>
        <w:t xml:space="preserve">                                                             </w:t>
      </w:r>
      <w:r w:rsidR="009F12F8" w:rsidRPr="00F555A1">
        <w:rPr>
          <w:sz w:val="22"/>
          <w:szCs w:val="22"/>
        </w:rPr>
        <w:t>R = P * U</w:t>
      </w:r>
      <w:r w:rsidR="00A24C71" w:rsidRPr="00F555A1">
        <w:rPr>
          <w:sz w:val="22"/>
          <w:szCs w:val="22"/>
        </w:rPr>
        <w:t>,</w:t>
      </w:r>
      <w:r w:rsidR="00A24C71" w:rsidRPr="00F555A1">
        <w:rPr>
          <w:sz w:val="22"/>
          <w:szCs w:val="22"/>
        </w:rPr>
        <w:tab/>
      </w:r>
      <w:r w:rsidR="00A24C71" w:rsidRPr="00F555A1">
        <w:rPr>
          <w:sz w:val="22"/>
          <w:szCs w:val="22"/>
        </w:rPr>
        <w:tab/>
      </w:r>
      <w:r w:rsidR="00A24C71" w:rsidRPr="00F555A1">
        <w:rPr>
          <w:sz w:val="22"/>
          <w:szCs w:val="22"/>
        </w:rPr>
        <w:tab/>
      </w:r>
      <w:r w:rsidR="00A24C71" w:rsidRPr="00F555A1">
        <w:rPr>
          <w:sz w:val="22"/>
          <w:szCs w:val="22"/>
        </w:rPr>
        <w:tab/>
      </w:r>
      <w:r w:rsidR="00A24C71" w:rsidRPr="00F555A1">
        <w:rPr>
          <w:sz w:val="22"/>
          <w:szCs w:val="22"/>
        </w:rPr>
        <w:tab/>
      </w:r>
      <w:r w:rsidR="00A24C71" w:rsidRPr="00F555A1">
        <w:rPr>
          <w:sz w:val="22"/>
          <w:szCs w:val="22"/>
        </w:rPr>
        <w:tab/>
        <w:t xml:space="preserve"> (1)</w:t>
      </w:r>
    </w:p>
    <w:p w14:paraId="38CFB671" w14:textId="77777777" w:rsidR="00F4586B" w:rsidRPr="00F555A1" w:rsidRDefault="009F12F8" w:rsidP="005F352D">
      <w:pPr>
        <w:tabs>
          <w:tab w:val="left" w:pos="567"/>
          <w:tab w:val="left" w:pos="1560"/>
        </w:tabs>
        <w:ind w:right="-285" w:firstLine="425"/>
        <w:jc w:val="both"/>
        <w:rPr>
          <w:sz w:val="22"/>
          <w:szCs w:val="22"/>
        </w:rPr>
      </w:pPr>
      <w:r w:rsidRPr="00F555A1">
        <w:rPr>
          <w:sz w:val="22"/>
          <w:szCs w:val="22"/>
        </w:rPr>
        <w:t>где</w:t>
      </w:r>
      <w:r w:rsidR="00F4586B" w:rsidRPr="00F555A1">
        <w:rPr>
          <w:sz w:val="22"/>
          <w:szCs w:val="22"/>
        </w:rPr>
        <w:t>:</w:t>
      </w:r>
      <w:r w:rsidRPr="00F555A1">
        <w:rPr>
          <w:sz w:val="22"/>
          <w:szCs w:val="22"/>
        </w:rPr>
        <w:t xml:space="preserve"> </w:t>
      </w:r>
      <w:r w:rsidRPr="00F555A1">
        <w:rPr>
          <w:sz w:val="22"/>
          <w:szCs w:val="22"/>
        </w:rPr>
        <w:tab/>
      </w:r>
    </w:p>
    <w:p w14:paraId="1396DFED" w14:textId="77777777" w:rsidR="00A24C71" w:rsidRPr="00F555A1" w:rsidRDefault="009F12F8" w:rsidP="005F352D">
      <w:pPr>
        <w:tabs>
          <w:tab w:val="left" w:pos="567"/>
          <w:tab w:val="left" w:pos="1560"/>
        </w:tabs>
        <w:ind w:right="-285" w:firstLine="425"/>
        <w:jc w:val="both"/>
        <w:rPr>
          <w:sz w:val="22"/>
          <w:szCs w:val="22"/>
        </w:rPr>
      </w:pPr>
      <w:r w:rsidRPr="00F555A1">
        <w:rPr>
          <w:sz w:val="22"/>
          <w:szCs w:val="22"/>
        </w:rPr>
        <w:t>R</w:t>
      </w:r>
      <w:r w:rsidR="00A24C71" w:rsidRPr="00F555A1">
        <w:rPr>
          <w:sz w:val="22"/>
          <w:szCs w:val="22"/>
        </w:rPr>
        <w:t xml:space="preserve"> – расчетный уровень профессионального риска от </w:t>
      </w:r>
      <w:r w:rsidR="006D4B82" w:rsidRPr="00F555A1">
        <w:rPr>
          <w:sz w:val="22"/>
          <w:szCs w:val="22"/>
        </w:rPr>
        <w:t>опасности</w:t>
      </w:r>
      <w:r w:rsidR="00A24C71" w:rsidRPr="00F555A1">
        <w:rPr>
          <w:sz w:val="22"/>
          <w:szCs w:val="22"/>
        </w:rPr>
        <w:t xml:space="preserve"> на </w:t>
      </w:r>
      <w:r w:rsidR="006D4B82" w:rsidRPr="00F555A1">
        <w:rPr>
          <w:sz w:val="22"/>
          <w:szCs w:val="22"/>
        </w:rPr>
        <w:t>рабочем месте</w:t>
      </w:r>
      <w:r w:rsidR="00A24C71" w:rsidRPr="00F555A1">
        <w:rPr>
          <w:sz w:val="22"/>
          <w:szCs w:val="22"/>
        </w:rPr>
        <w:t xml:space="preserve">; </w:t>
      </w:r>
    </w:p>
    <w:p w14:paraId="1E193688" w14:textId="77777777" w:rsidR="00A24C71" w:rsidRPr="00F555A1" w:rsidRDefault="009F12F8" w:rsidP="005F352D">
      <w:pPr>
        <w:tabs>
          <w:tab w:val="left" w:pos="567"/>
          <w:tab w:val="left" w:pos="1560"/>
        </w:tabs>
        <w:ind w:right="-285" w:firstLine="425"/>
        <w:jc w:val="both"/>
        <w:rPr>
          <w:sz w:val="22"/>
          <w:szCs w:val="22"/>
        </w:rPr>
      </w:pPr>
      <w:r w:rsidRPr="00F555A1">
        <w:rPr>
          <w:sz w:val="22"/>
          <w:szCs w:val="22"/>
        </w:rPr>
        <w:t>P</w:t>
      </w:r>
      <w:r w:rsidR="00A24C71" w:rsidRPr="00F555A1">
        <w:rPr>
          <w:sz w:val="22"/>
          <w:szCs w:val="22"/>
        </w:rPr>
        <w:t xml:space="preserve"> – вероятность наступления опасного события, обусловленного идентифицированной опасностью (</w:t>
      </w:r>
      <w:proofErr w:type="spellStart"/>
      <w:r w:rsidR="00A24C71" w:rsidRPr="00F555A1">
        <w:rPr>
          <w:sz w:val="22"/>
          <w:szCs w:val="22"/>
        </w:rPr>
        <w:t>травмирования</w:t>
      </w:r>
      <w:proofErr w:type="spellEnd"/>
      <w:r w:rsidR="00A24C71" w:rsidRPr="00F555A1">
        <w:rPr>
          <w:sz w:val="22"/>
          <w:szCs w:val="22"/>
        </w:rPr>
        <w:t xml:space="preserve"> работника); </w:t>
      </w:r>
    </w:p>
    <w:p w14:paraId="484DB20F" w14:textId="77777777" w:rsidR="006D4B82" w:rsidRPr="00F555A1" w:rsidRDefault="009F12F8" w:rsidP="00F4586B">
      <w:pPr>
        <w:tabs>
          <w:tab w:val="left" w:pos="567"/>
        </w:tabs>
        <w:ind w:right="-284" w:firstLine="426"/>
        <w:jc w:val="both"/>
        <w:rPr>
          <w:bCs/>
          <w:sz w:val="24"/>
          <w:szCs w:val="24"/>
        </w:rPr>
      </w:pPr>
      <w:r w:rsidRPr="00F555A1">
        <w:rPr>
          <w:bCs/>
          <w:sz w:val="24"/>
          <w:szCs w:val="24"/>
        </w:rPr>
        <w:t>U</w:t>
      </w:r>
      <w:r w:rsidR="00A24C71" w:rsidRPr="00F555A1">
        <w:rPr>
          <w:bCs/>
          <w:sz w:val="24"/>
          <w:szCs w:val="24"/>
        </w:rPr>
        <w:t xml:space="preserve"> – тяжесть </w:t>
      </w:r>
      <w:r w:rsidR="001D6C7D" w:rsidRPr="00F555A1">
        <w:rPr>
          <w:bCs/>
          <w:sz w:val="24"/>
          <w:szCs w:val="24"/>
        </w:rPr>
        <w:t>вреда</w:t>
      </w:r>
      <w:r w:rsidR="00A24C71" w:rsidRPr="00F555A1">
        <w:rPr>
          <w:bCs/>
          <w:sz w:val="24"/>
          <w:szCs w:val="24"/>
        </w:rPr>
        <w:t xml:space="preserve"> (травмы), обусловленного идентифицированной опасностью</w:t>
      </w:r>
      <w:r w:rsidR="006D4B82" w:rsidRPr="00F555A1">
        <w:rPr>
          <w:bCs/>
          <w:sz w:val="24"/>
          <w:szCs w:val="24"/>
        </w:rPr>
        <w:t>».</w:t>
      </w:r>
    </w:p>
    <w:p w14:paraId="67B4BB32" w14:textId="77777777" w:rsidR="00DD0428" w:rsidRPr="00F555A1" w:rsidRDefault="00DD0428" w:rsidP="005F352D">
      <w:pPr>
        <w:tabs>
          <w:tab w:val="left" w:pos="567"/>
        </w:tabs>
        <w:ind w:right="-284"/>
        <w:jc w:val="both"/>
        <w:rPr>
          <w:bCs/>
          <w:sz w:val="24"/>
          <w:szCs w:val="24"/>
        </w:rPr>
      </w:pPr>
    </w:p>
    <w:p w14:paraId="1B7E4D86" w14:textId="77777777" w:rsidR="009D3642" w:rsidRPr="00F555A1" w:rsidRDefault="009D3642" w:rsidP="00663541">
      <w:pPr>
        <w:numPr>
          <w:ilvl w:val="0"/>
          <w:numId w:val="12"/>
        </w:numPr>
        <w:shd w:val="clear" w:color="auto" w:fill="FFFFFF"/>
        <w:ind w:left="0" w:right="-285" w:firstLine="0"/>
        <w:jc w:val="center"/>
        <w:outlineLvl w:val="0"/>
        <w:rPr>
          <w:b/>
          <w:bCs/>
          <w:color w:val="000000"/>
          <w:sz w:val="28"/>
          <w:szCs w:val="28"/>
        </w:rPr>
      </w:pPr>
      <w:r w:rsidRPr="00F555A1">
        <w:rPr>
          <w:b/>
          <w:bCs/>
          <w:color w:val="000000"/>
          <w:sz w:val="28"/>
          <w:szCs w:val="28"/>
        </w:rPr>
        <w:t xml:space="preserve">Рекомендации по разработке процедуры </w:t>
      </w:r>
      <w:r w:rsidR="00A62D34" w:rsidRPr="00F555A1">
        <w:rPr>
          <w:b/>
          <w:bCs/>
          <w:color w:val="000000"/>
          <w:sz w:val="28"/>
          <w:szCs w:val="28"/>
        </w:rPr>
        <w:t>снижения и контроля (мониторинга) уровней профессиональных рисков.</w:t>
      </w:r>
    </w:p>
    <w:p w14:paraId="5770D7C8" w14:textId="77777777" w:rsidR="00A62D34" w:rsidRPr="00F555A1" w:rsidRDefault="00A62D34" w:rsidP="005F352D">
      <w:pPr>
        <w:shd w:val="clear" w:color="auto" w:fill="FFFFFF"/>
        <w:ind w:right="-285"/>
        <w:outlineLvl w:val="0"/>
        <w:rPr>
          <w:b/>
          <w:bCs/>
          <w:color w:val="000000"/>
          <w:sz w:val="28"/>
          <w:szCs w:val="28"/>
        </w:rPr>
      </w:pPr>
    </w:p>
    <w:p w14:paraId="1F130626" w14:textId="77777777" w:rsidR="00150322" w:rsidRPr="00F555A1" w:rsidRDefault="00A62D34" w:rsidP="00B00882">
      <w:pPr>
        <w:numPr>
          <w:ilvl w:val="1"/>
          <w:numId w:val="11"/>
        </w:numPr>
        <w:tabs>
          <w:tab w:val="left" w:pos="567"/>
          <w:tab w:val="left" w:pos="1134"/>
        </w:tabs>
        <w:ind w:left="0" w:right="-285" w:firstLine="425"/>
        <w:jc w:val="both"/>
        <w:rPr>
          <w:bCs/>
          <w:sz w:val="24"/>
          <w:szCs w:val="24"/>
        </w:rPr>
      </w:pPr>
      <w:r w:rsidRPr="00F555A1">
        <w:rPr>
          <w:bCs/>
          <w:sz w:val="24"/>
          <w:szCs w:val="24"/>
        </w:rPr>
        <w:t xml:space="preserve">Процедуру </w:t>
      </w:r>
      <w:r w:rsidR="00150322" w:rsidRPr="00F555A1">
        <w:rPr>
          <w:bCs/>
          <w:sz w:val="24"/>
          <w:szCs w:val="24"/>
        </w:rPr>
        <w:t xml:space="preserve">снижения </w:t>
      </w:r>
      <w:r w:rsidRPr="00F555A1">
        <w:rPr>
          <w:bCs/>
          <w:sz w:val="24"/>
          <w:szCs w:val="24"/>
        </w:rPr>
        <w:t xml:space="preserve">и контроля (мониторинга) </w:t>
      </w:r>
      <w:r w:rsidR="00150322" w:rsidRPr="00F555A1">
        <w:rPr>
          <w:bCs/>
          <w:sz w:val="24"/>
          <w:szCs w:val="24"/>
        </w:rPr>
        <w:t xml:space="preserve">уровней профессиональных рисков следует разрабатывать в </w:t>
      </w:r>
      <w:proofErr w:type="gramStart"/>
      <w:r w:rsidR="00150322" w:rsidRPr="00F555A1">
        <w:rPr>
          <w:bCs/>
          <w:sz w:val="24"/>
          <w:szCs w:val="24"/>
        </w:rPr>
        <w:t>соответствии</w:t>
      </w:r>
      <w:proofErr w:type="gramEnd"/>
      <w:r w:rsidR="00150322" w:rsidRPr="00F555A1">
        <w:rPr>
          <w:bCs/>
          <w:sz w:val="24"/>
          <w:szCs w:val="24"/>
        </w:rPr>
        <w:t xml:space="preserve"> с требованиями Трудового кодекса (ст. 209, 214, 218, 216, 224) и с учетом рекомендаций Минтруда России по выбору методов оценки уровней профессиональных рисков и по снижению уровней таких рисков.</w:t>
      </w:r>
    </w:p>
    <w:p w14:paraId="37DFA843" w14:textId="3CC9D085" w:rsidR="00150322" w:rsidRPr="00F555A1" w:rsidRDefault="00150322" w:rsidP="00B00882">
      <w:pPr>
        <w:numPr>
          <w:ilvl w:val="1"/>
          <w:numId w:val="11"/>
        </w:numPr>
        <w:tabs>
          <w:tab w:val="left" w:pos="567"/>
          <w:tab w:val="left" w:pos="1134"/>
        </w:tabs>
        <w:ind w:left="0" w:right="-285" w:firstLine="425"/>
        <w:jc w:val="both"/>
        <w:rPr>
          <w:bCs/>
          <w:sz w:val="24"/>
          <w:szCs w:val="24"/>
        </w:rPr>
      </w:pPr>
      <w:r w:rsidRPr="00F555A1">
        <w:rPr>
          <w:bCs/>
          <w:sz w:val="24"/>
          <w:szCs w:val="24"/>
        </w:rPr>
        <w:t xml:space="preserve">Рекомендуется также учитывать требования национальных </w:t>
      </w:r>
      <w:r w:rsidR="00A148BD" w:rsidRPr="00F555A1">
        <w:rPr>
          <w:bCs/>
          <w:sz w:val="24"/>
          <w:szCs w:val="24"/>
        </w:rPr>
        <w:t>стандартов, применимые</w:t>
      </w:r>
      <w:r w:rsidRPr="00F555A1">
        <w:rPr>
          <w:bCs/>
          <w:sz w:val="24"/>
          <w:szCs w:val="24"/>
        </w:rPr>
        <w:t xml:space="preserve"> </w:t>
      </w:r>
      <w:r w:rsidRPr="00F555A1">
        <w:rPr>
          <w:bCs/>
          <w:sz w:val="24"/>
          <w:szCs w:val="24"/>
        </w:rPr>
        <w:lastRenderedPageBreak/>
        <w:t>к процедуре снижения уровней профессиональных рисков.</w:t>
      </w:r>
    </w:p>
    <w:p w14:paraId="1A46DE9F" w14:textId="77777777" w:rsidR="00150322" w:rsidRPr="00F555A1" w:rsidRDefault="00150322" w:rsidP="00B00882">
      <w:pPr>
        <w:numPr>
          <w:ilvl w:val="1"/>
          <w:numId w:val="11"/>
        </w:numPr>
        <w:tabs>
          <w:tab w:val="left" w:pos="567"/>
          <w:tab w:val="left" w:pos="1134"/>
        </w:tabs>
        <w:ind w:left="0" w:right="-285" w:firstLine="425"/>
        <w:jc w:val="both"/>
        <w:rPr>
          <w:bCs/>
          <w:sz w:val="24"/>
          <w:szCs w:val="24"/>
        </w:rPr>
      </w:pPr>
      <w:r w:rsidRPr="00F555A1">
        <w:rPr>
          <w:bCs/>
          <w:sz w:val="24"/>
          <w:szCs w:val="24"/>
        </w:rPr>
        <w:t>В процедуре снижения уровней профессиональных рисков следует установить:</w:t>
      </w:r>
    </w:p>
    <w:p w14:paraId="2BD729CB" w14:textId="77777777" w:rsidR="00150322" w:rsidRPr="00F555A1" w:rsidRDefault="00150322" w:rsidP="005A6826">
      <w:pPr>
        <w:pStyle w:val="a4"/>
        <w:numPr>
          <w:ilvl w:val="0"/>
          <w:numId w:val="14"/>
        </w:numPr>
        <w:tabs>
          <w:tab w:val="left" w:pos="284"/>
        </w:tabs>
        <w:ind w:left="426" w:right="-284" w:firstLine="0"/>
        <w:jc w:val="both"/>
        <w:rPr>
          <w:sz w:val="24"/>
          <w:szCs w:val="24"/>
        </w:rPr>
      </w:pPr>
      <w:r w:rsidRPr="00F555A1">
        <w:rPr>
          <w:sz w:val="24"/>
          <w:szCs w:val="24"/>
        </w:rPr>
        <w:t>порядок планирования и реализации мероприятий по снижению уровней профессиональных рисков или недопущению повышения их уровней, с соблюдением приоритетности реализации таких мероприятий;</w:t>
      </w:r>
    </w:p>
    <w:p w14:paraId="786B14C7" w14:textId="77777777" w:rsidR="00150322" w:rsidRPr="00F555A1" w:rsidRDefault="00150322" w:rsidP="005A6826">
      <w:pPr>
        <w:pStyle w:val="a4"/>
        <w:numPr>
          <w:ilvl w:val="0"/>
          <w:numId w:val="14"/>
        </w:numPr>
        <w:tabs>
          <w:tab w:val="left" w:pos="284"/>
        </w:tabs>
        <w:ind w:left="426" w:right="-284" w:firstLine="0"/>
        <w:jc w:val="both"/>
        <w:rPr>
          <w:sz w:val="24"/>
          <w:szCs w:val="24"/>
        </w:rPr>
      </w:pPr>
      <w:r w:rsidRPr="00F555A1">
        <w:rPr>
          <w:sz w:val="24"/>
          <w:szCs w:val="24"/>
        </w:rPr>
        <w:t>порядок контроля  (мониторинга) уровней профессиональных рисков;</w:t>
      </w:r>
    </w:p>
    <w:p w14:paraId="3F0913CC" w14:textId="77777777" w:rsidR="00150322" w:rsidRPr="00F555A1" w:rsidRDefault="00150322" w:rsidP="005A6826">
      <w:pPr>
        <w:pStyle w:val="a4"/>
        <w:numPr>
          <w:ilvl w:val="0"/>
          <w:numId w:val="14"/>
        </w:numPr>
        <w:tabs>
          <w:tab w:val="left" w:pos="284"/>
        </w:tabs>
        <w:ind w:left="426" w:right="-284" w:firstLine="0"/>
        <w:jc w:val="both"/>
        <w:rPr>
          <w:sz w:val="24"/>
          <w:szCs w:val="24"/>
        </w:rPr>
      </w:pPr>
      <w:r w:rsidRPr="00F555A1">
        <w:rPr>
          <w:sz w:val="24"/>
          <w:szCs w:val="24"/>
        </w:rPr>
        <w:t xml:space="preserve">порядок пересмотра (переоценки) </w:t>
      </w:r>
      <w:proofErr w:type="gramStart"/>
      <w:r w:rsidRPr="00F555A1">
        <w:rPr>
          <w:sz w:val="24"/>
          <w:szCs w:val="24"/>
        </w:rPr>
        <w:t>выявленных</w:t>
      </w:r>
      <w:proofErr w:type="gramEnd"/>
      <w:r w:rsidRPr="00F555A1">
        <w:rPr>
          <w:sz w:val="24"/>
          <w:szCs w:val="24"/>
        </w:rPr>
        <w:t xml:space="preserve"> профессиональных рисков;</w:t>
      </w:r>
    </w:p>
    <w:p w14:paraId="5A495C8A" w14:textId="77777777" w:rsidR="00150322" w:rsidRPr="00F555A1" w:rsidRDefault="00150322" w:rsidP="005A6826">
      <w:pPr>
        <w:pStyle w:val="a4"/>
        <w:numPr>
          <w:ilvl w:val="0"/>
          <w:numId w:val="14"/>
        </w:numPr>
        <w:tabs>
          <w:tab w:val="left" w:pos="284"/>
        </w:tabs>
        <w:ind w:left="426" w:right="-284" w:firstLine="0"/>
        <w:jc w:val="both"/>
        <w:rPr>
          <w:sz w:val="24"/>
          <w:szCs w:val="24"/>
        </w:rPr>
      </w:pPr>
      <w:r w:rsidRPr="00F555A1">
        <w:rPr>
          <w:sz w:val="24"/>
          <w:szCs w:val="24"/>
        </w:rPr>
        <w:t>порядок оформления и формы отчетных документов, необходимых для реализации процедуры.</w:t>
      </w:r>
    </w:p>
    <w:p w14:paraId="4B6FF565" w14:textId="77777777" w:rsidR="001D6C7D" w:rsidRPr="00F555A1" w:rsidRDefault="001D6C7D" w:rsidP="001D6C7D">
      <w:pPr>
        <w:numPr>
          <w:ilvl w:val="1"/>
          <w:numId w:val="11"/>
        </w:numPr>
        <w:tabs>
          <w:tab w:val="left" w:pos="567"/>
          <w:tab w:val="left" w:pos="1134"/>
        </w:tabs>
        <w:ind w:left="0" w:right="-285" w:firstLine="425"/>
        <w:jc w:val="both"/>
        <w:rPr>
          <w:sz w:val="24"/>
          <w:szCs w:val="24"/>
        </w:rPr>
      </w:pPr>
      <w:r w:rsidRPr="00F555A1">
        <w:rPr>
          <w:sz w:val="24"/>
          <w:szCs w:val="24"/>
        </w:rPr>
        <w:t>При планировании защитных мер следует учитывать приорит</w:t>
      </w:r>
      <w:r w:rsidR="00F4586B" w:rsidRPr="00F555A1">
        <w:rPr>
          <w:sz w:val="24"/>
          <w:szCs w:val="24"/>
        </w:rPr>
        <w:t>етность реализации защитных мер.</w:t>
      </w:r>
    </w:p>
    <w:p w14:paraId="212606AD" w14:textId="77777777" w:rsidR="005A6826" w:rsidRPr="00F555A1" w:rsidRDefault="005A6826" w:rsidP="005A6826">
      <w:pPr>
        <w:numPr>
          <w:ilvl w:val="1"/>
          <w:numId w:val="11"/>
        </w:numPr>
        <w:tabs>
          <w:tab w:val="left" w:pos="567"/>
          <w:tab w:val="left" w:pos="1134"/>
        </w:tabs>
        <w:ind w:left="0" w:right="-285" w:firstLine="425"/>
        <w:jc w:val="both"/>
        <w:rPr>
          <w:sz w:val="24"/>
          <w:szCs w:val="24"/>
        </w:rPr>
      </w:pPr>
      <w:r w:rsidRPr="00F555A1">
        <w:rPr>
          <w:sz w:val="24"/>
          <w:szCs w:val="24"/>
        </w:rPr>
        <w:t xml:space="preserve">В соответствии с ГОСТ </w:t>
      </w:r>
      <w:proofErr w:type="gramStart"/>
      <w:r w:rsidRPr="00F555A1">
        <w:rPr>
          <w:sz w:val="24"/>
          <w:szCs w:val="24"/>
        </w:rPr>
        <w:t>Р</w:t>
      </w:r>
      <w:proofErr w:type="gramEnd"/>
      <w:r w:rsidRPr="00F555A1">
        <w:rPr>
          <w:sz w:val="24"/>
          <w:szCs w:val="24"/>
        </w:rPr>
        <w:t xml:space="preserve"> ИСО 45001: 2020 организация должна устанавливать, внедрять и поддерживать процессы для устранения опасностей и снижения рисков, следуя нижеприведенной иерархии (приоритетности) средств управления:</w:t>
      </w:r>
    </w:p>
    <w:p w14:paraId="4ADACC4D" w14:textId="77777777" w:rsidR="005A6826" w:rsidRPr="00F555A1" w:rsidRDefault="005A6826" w:rsidP="005A6826">
      <w:pPr>
        <w:pStyle w:val="a4"/>
        <w:numPr>
          <w:ilvl w:val="0"/>
          <w:numId w:val="14"/>
        </w:numPr>
        <w:tabs>
          <w:tab w:val="left" w:pos="284"/>
        </w:tabs>
        <w:ind w:left="426" w:right="-284" w:firstLine="0"/>
        <w:jc w:val="both"/>
        <w:rPr>
          <w:sz w:val="24"/>
          <w:szCs w:val="24"/>
        </w:rPr>
      </w:pPr>
      <w:r w:rsidRPr="00F555A1">
        <w:rPr>
          <w:sz w:val="24"/>
          <w:szCs w:val="24"/>
        </w:rPr>
        <w:t>устранение опасности;</w:t>
      </w:r>
    </w:p>
    <w:p w14:paraId="46DC7B51" w14:textId="77777777" w:rsidR="005A6826" w:rsidRPr="00F555A1" w:rsidRDefault="005A6826" w:rsidP="005A6826">
      <w:pPr>
        <w:pStyle w:val="a4"/>
        <w:numPr>
          <w:ilvl w:val="0"/>
          <w:numId w:val="14"/>
        </w:numPr>
        <w:tabs>
          <w:tab w:val="left" w:pos="284"/>
        </w:tabs>
        <w:ind w:left="426" w:right="-284" w:firstLine="0"/>
        <w:jc w:val="both"/>
        <w:rPr>
          <w:sz w:val="24"/>
          <w:szCs w:val="24"/>
        </w:rPr>
      </w:pPr>
      <w:r w:rsidRPr="00F555A1">
        <w:rPr>
          <w:sz w:val="24"/>
          <w:szCs w:val="24"/>
        </w:rPr>
        <w:t>замена на менее опасные процессы, операции, материалы или оборудование;</w:t>
      </w:r>
    </w:p>
    <w:p w14:paraId="1373A7FF" w14:textId="77777777" w:rsidR="005A6826" w:rsidRPr="00F555A1" w:rsidRDefault="005A6826" w:rsidP="005A6826">
      <w:pPr>
        <w:pStyle w:val="a4"/>
        <w:numPr>
          <w:ilvl w:val="0"/>
          <w:numId w:val="14"/>
        </w:numPr>
        <w:tabs>
          <w:tab w:val="left" w:pos="284"/>
        </w:tabs>
        <w:ind w:left="426" w:right="-284" w:firstLine="0"/>
        <w:jc w:val="both"/>
        <w:rPr>
          <w:sz w:val="24"/>
          <w:szCs w:val="24"/>
        </w:rPr>
      </w:pPr>
      <w:r w:rsidRPr="00F555A1">
        <w:rPr>
          <w:sz w:val="24"/>
          <w:szCs w:val="24"/>
        </w:rPr>
        <w:t>использование технических средств контроля и изменение организации работ;</w:t>
      </w:r>
    </w:p>
    <w:p w14:paraId="5700A5BF" w14:textId="77777777" w:rsidR="005A6826" w:rsidRPr="00F555A1" w:rsidRDefault="005A6826" w:rsidP="005A6826">
      <w:pPr>
        <w:pStyle w:val="a4"/>
        <w:numPr>
          <w:ilvl w:val="0"/>
          <w:numId w:val="14"/>
        </w:numPr>
        <w:tabs>
          <w:tab w:val="left" w:pos="284"/>
        </w:tabs>
        <w:ind w:left="426" w:right="-284" w:firstLine="0"/>
        <w:jc w:val="both"/>
        <w:rPr>
          <w:sz w:val="24"/>
          <w:szCs w:val="24"/>
        </w:rPr>
      </w:pPr>
      <w:r w:rsidRPr="00F555A1">
        <w:rPr>
          <w:sz w:val="24"/>
          <w:szCs w:val="24"/>
        </w:rPr>
        <w:t>использование административных средств управления, включая обучение;</w:t>
      </w:r>
    </w:p>
    <w:p w14:paraId="4EE36E7F" w14:textId="77777777" w:rsidR="00AA77FD" w:rsidRPr="00F555A1" w:rsidRDefault="005A6826" w:rsidP="00294119">
      <w:pPr>
        <w:pStyle w:val="a4"/>
        <w:numPr>
          <w:ilvl w:val="0"/>
          <w:numId w:val="14"/>
        </w:numPr>
        <w:tabs>
          <w:tab w:val="left" w:pos="284"/>
        </w:tabs>
        <w:ind w:left="426" w:right="-284" w:firstLine="0"/>
        <w:jc w:val="both"/>
        <w:rPr>
          <w:sz w:val="24"/>
          <w:szCs w:val="24"/>
        </w:rPr>
      </w:pPr>
      <w:r w:rsidRPr="00F555A1">
        <w:rPr>
          <w:sz w:val="24"/>
          <w:szCs w:val="24"/>
        </w:rPr>
        <w:t xml:space="preserve">использование соответствующих средств </w:t>
      </w:r>
      <w:proofErr w:type="gramStart"/>
      <w:r w:rsidRPr="00F555A1">
        <w:rPr>
          <w:sz w:val="24"/>
          <w:szCs w:val="24"/>
        </w:rPr>
        <w:t>индивидуальной</w:t>
      </w:r>
      <w:proofErr w:type="gramEnd"/>
      <w:r w:rsidRPr="00F555A1">
        <w:rPr>
          <w:sz w:val="24"/>
          <w:szCs w:val="24"/>
        </w:rPr>
        <w:t xml:space="preserve"> защит</w:t>
      </w:r>
      <w:r w:rsidR="00294119" w:rsidRPr="00F555A1">
        <w:rPr>
          <w:sz w:val="24"/>
          <w:szCs w:val="24"/>
        </w:rPr>
        <w:t>ы.</w:t>
      </w:r>
    </w:p>
    <w:p w14:paraId="0612DD60" w14:textId="33FA8D5C" w:rsidR="00294119" w:rsidRPr="00F555A1" w:rsidRDefault="00582527" w:rsidP="00294119">
      <w:pPr>
        <w:numPr>
          <w:ilvl w:val="1"/>
          <w:numId w:val="11"/>
        </w:numPr>
        <w:tabs>
          <w:tab w:val="left" w:pos="567"/>
          <w:tab w:val="left" w:pos="1134"/>
        </w:tabs>
        <w:ind w:left="0" w:right="-285" w:firstLine="425"/>
        <w:jc w:val="both"/>
        <w:rPr>
          <w:sz w:val="24"/>
          <w:szCs w:val="24"/>
        </w:rPr>
      </w:pPr>
      <w:r w:rsidRPr="00F555A1">
        <w:rPr>
          <w:sz w:val="24"/>
          <w:szCs w:val="24"/>
        </w:rPr>
        <w:t xml:space="preserve">Минтруд России также </w:t>
      </w:r>
      <w:r w:rsidR="009C39A5" w:rsidRPr="00F555A1">
        <w:rPr>
          <w:sz w:val="24"/>
          <w:szCs w:val="24"/>
        </w:rPr>
        <w:t>рекомендует п</w:t>
      </w:r>
      <w:r w:rsidR="00294119" w:rsidRPr="00F555A1">
        <w:rPr>
          <w:sz w:val="24"/>
          <w:szCs w:val="24"/>
        </w:rPr>
        <w:t xml:space="preserve">ри формировании мер управления профессиональными рисками рассматривать </w:t>
      </w:r>
      <w:r w:rsidR="009C39A5" w:rsidRPr="00F555A1">
        <w:rPr>
          <w:sz w:val="24"/>
          <w:szCs w:val="24"/>
        </w:rPr>
        <w:t xml:space="preserve">их </w:t>
      </w:r>
      <w:r w:rsidR="00294119" w:rsidRPr="00F555A1">
        <w:rPr>
          <w:sz w:val="24"/>
          <w:szCs w:val="24"/>
        </w:rPr>
        <w:t>с</w:t>
      </w:r>
      <w:r w:rsidR="009C39A5" w:rsidRPr="00F555A1">
        <w:rPr>
          <w:sz w:val="24"/>
          <w:szCs w:val="24"/>
        </w:rPr>
        <w:t xml:space="preserve"> учетом значимости (приоритетности)</w:t>
      </w:r>
      <w:r w:rsidRPr="00F555A1">
        <w:rPr>
          <w:sz w:val="24"/>
          <w:szCs w:val="24"/>
        </w:rPr>
        <w:t xml:space="preserve"> </w:t>
      </w:r>
      <w:r w:rsidR="009C39A5" w:rsidRPr="00F555A1">
        <w:rPr>
          <w:sz w:val="24"/>
          <w:szCs w:val="24"/>
        </w:rPr>
        <w:t>(приказ Минтруда России от 28 декабря 2021 года N 926)</w:t>
      </w:r>
      <w:r w:rsidR="00294119" w:rsidRPr="00F555A1">
        <w:rPr>
          <w:sz w:val="24"/>
          <w:szCs w:val="24"/>
        </w:rPr>
        <w:t>:</w:t>
      </w:r>
    </w:p>
    <w:p w14:paraId="1CC35A2F" w14:textId="77777777" w:rsidR="00294119" w:rsidRPr="00F555A1" w:rsidRDefault="00294119" w:rsidP="00294119">
      <w:pPr>
        <w:pStyle w:val="a4"/>
        <w:numPr>
          <w:ilvl w:val="0"/>
          <w:numId w:val="14"/>
        </w:numPr>
        <w:tabs>
          <w:tab w:val="left" w:pos="284"/>
        </w:tabs>
        <w:ind w:left="426" w:right="-284" w:firstLine="0"/>
        <w:jc w:val="both"/>
        <w:rPr>
          <w:sz w:val="24"/>
          <w:szCs w:val="24"/>
        </w:rPr>
      </w:pPr>
      <w:r w:rsidRPr="00F555A1">
        <w:rPr>
          <w:sz w:val="24"/>
          <w:szCs w:val="24"/>
        </w:rPr>
        <w:t>исключение опасной или вредной работы (процедуры, процесса, сырья, материалов, оборудования и т. п.);</w:t>
      </w:r>
    </w:p>
    <w:p w14:paraId="0D677A4B" w14:textId="77777777" w:rsidR="00294119" w:rsidRPr="00F555A1" w:rsidRDefault="00294119" w:rsidP="00294119">
      <w:pPr>
        <w:pStyle w:val="a4"/>
        <w:numPr>
          <w:ilvl w:val="0"/>
          <w:numId w:val="14"/>
        </w:numPr>
        <w:tabs>
          <w:tab w:val="left" w:pos="284"/>
        </w:tabs>
        <w:ind w:left="426" w:right="-284" w:firstLine="0"/>
        <w:jc w:val="both"/>
        <w:rPr>
          <w:sz w:val="24"/>
          <w:szCs w:val="24"/>
        </w:rPr>
      </w:pPr>
      <w:proofErr w:type="gramStart"/>
      <w:r w:rsidRPr="00F555A1">
        <w:rPr>
          <w:sz w:val="24"/>
          <w:szCs w:val="24"/>
        </w:rPr>
        <w:t>замена опасной работы (процедуры, процесса, сырья, материалов, оборудования и т. п.) менее опасной;</w:t>
      </w:r>
      <w:proofErr w:type="gramEnd"/>
    </w:p>
    <w:p w14:paraId="55CB5215" w14:textId="77777777" w:rsidR="00294119" w:rsidRPr="00F555A1" w:rsidRDefault="00294119" w:rsidP="00294119">
      <w:pPr>
        <w:pStyle w:val="a4"/>
        <w:numPr>
          <w:ilvl w:val="0"/>
          <w:numId w:val="14"/>
        </w:numPr>
        <w:tabs>
          <w:tab w:val="left" w:pos="284"/>
        </w:tabs>
        <w:ind w:left="426" w:right="-284" w:firstLine="0"/>
        <w:jc w:val="both"/>
        <w:rPr>
          <w:sz w:val="24"/>
          <w:szCs w:val="24"/>
        </w:rPr>
      </w:pPr>
      <w:r w:rsidRPr="00F555A1">
        <w:rPr>
          <w:sz w:val="24"/>
          <w:szCs w:val="24"/>
        </w:rPr>
        <w:t>реализация инженерных (технических) методов ограничения риска воздействия опасностей на работников;</w:t>
      </w:r>
    </w:p>
    <w:p w14:paraId="7418CA5D" w14:textId="77777777" w:rsidR="00294119" w:rsidRPr="00F555A1" w:rsidRDefault="00294119" w:rsidP="00294119">
      <w:pPr>
        <w:pStyle w:val="a4"/>
        <w:numPr>
          <w:ilvl w:val="0"/>
          <w:numId w:val="14"/>
        </w:numPr>
        <w:tabs>
          <w:tab w:val="left" w:pos="284"/>
        </w:tabs>
        <w:ind w:left="426" w:right="-284" w:firstLine="0"/>
        <w:jc w:val="both"/>
        <w:rPr>
          <w:sz w:val="24"/>
          <w:szCs w:val="24"/>
        </w:rPr>
      </w:pPr>
      <w:r w:rsidRPr="00F555A1">
        <w:rPr>
          <w:sz w:val="24"/>
          <w:szCs w:val="24"/>
        </w:rPr>
        <w:t>реализация административных методов;</w:t>
      </w:r>
    </w:p>
    <w:p w14:paraId="761850B6" w14:textId="77777777" w:rsidR="00294119" w:rsidRPr="00F555A1" w:rsidRDefault="00294119" w:rsidP="00294119">
      <w:pPr>
        <w:pStyle w:val="a4"/>
        <w:numPr>
          <w:ilvl w:val="0"/>
          <w:numId w:val="14"/>
        </w:numPr>
        <w:tabs>
          <w:tab w:val="left" w:pos="284"/>
        </w:tabs>
        <w:ind w:left="426" w:right="-284" w:firstLine="0"/>
        <w:jc w:val="both"/>
        <w:rPr>
          <w:sz w:val="24"/>
          <w:szCs w:val="24"/>
        </w:rPr>
      </w:pPr>
      <w:r w:rsidRPr="00F555A1">
        <w:rPr>
          <w:sz w:val="24"/>
          <w:szCs w:val="24"/>
        </w:rPr>
        <w:t xml:space="preserve">использование средств </w:t>
      </w:r>
      <w:proofErr w:type="gramStart"/>
      <w:r w:rsidRPr="00F555A1">
        <w:rPr>
          <w:sz w:val="24"/>
          <w:szCs w:val="24"/>
        </w:rPr>
        <w:t>индивидуальной</w:t>
      </w:r>
      <w:proofErr w:type="gramEnd"/>
      <w:r w:rsidRPr="00F555A1">
        <w:rPr>
          <w:sz w:val="24"/>
          <w:szCs w:val="24"/>
        </w:rPr>
        <w:t xml:space="preserve"> защиты.</w:t>
      </w:r>
    </w:p>
    <w:p w14:paraId="4D906D31" w14:textId="277802F6" w:rsidR="001D6C7D" w:rsidRPr="00F555A1" w:rsidRDefault="001D6C7D" w:rsidP="00E36EE8">
      <w:pPr>
        <w:tabs>
          <w:tab w:val="left" w:pos="567"/>
          <w:tab w:val="left" w:pos="1134"/>
        </w:tabs>
        <w:ind w:right="-285"/>
        <w:jc w:val="both"/>
        <w:rPr>
          <w:sz w:val="24"/>
          <w:szCs w:val="24"/>
        </w:rPr>
      </w:pPr>
    </w:p>
    <w:p w14:paraId="38B9DDBF" w14:textId="77777777" w:rsidR="004F4B0F" w:rsidRPr="00F555A1" w:rsidRDefault="004F4B0F" w:rsidP="005F352D">
      <w:pPr>
        <w:tabs>
          <w:tab w:val="left" w:pos="567"/>
          <w:tab w:val="left" w:pos="1560"/>
        </w:tabs>
        <w:ind w:right="-285" w:firstLine="425"/>
        <w:jc w:val="both"/>
        <w:rPr>
          <w:sz w:val="24"/>
          <w:szCs w:val="24"/>
        </w:rPr>
      </w:pPr>
      <w:r w:rsidRPr="00F555A1">
        <w:rPr>
          <w:sz w:val="24"/>
          <w:szCs w:val="24"/>
        </w:rPr>
        <w:t xml:space="preserve">Пример изложения </w:t>
      </w:r>
      <w:r w:rsidR="006C2701" w:rsidRPr="00F555A1">
        <w:rPr>
          <w:sz w:val="24"/>
          <w:szCs w:val="24"/>
        </w:rPr>
        <w:t>поряд</w:t>
      </w:r>
      <w:r w:rsidR="00701590" w:rsidRPr="00F555A1">
        <w:rPr>
          <w:sz w:val="24"/>
          <w:szCs w:val="24"/>
        </w:rPr>
        <w:t>ка</w:t>
      </w:r>
      <w:r w:rsidR="006C2701" w:rsidRPr="00F555A1">
        <w:rPr>
          <w:sz w:val="24"/>
          <w:szCs w:val="24"/>
        </w:rPr>
        <w:t xml:space="preserve"> планирования и реализации мероприятий по снижению уровней профессиональных рисков</w:t>
      </w:r>
      <w:r w:rsidRPr="00F555A1">
        <w:rPr>
          <w:sz w:val="24"/>
          <w:szCs w:val="24"/>
        </w:rPr>
        <w:t xml:space="preserve">: </w:t>
      </w:r>
    </w:p>
    <w:p w14:paraId="4D7CC645" w14:textId="77777777" w:rsidR="00C91AF9" w:rsidRPr="00F555A1" w:rsidRDefault="006D4B82" w:rsidP="005F352D">
      <w:pPr>
        <w:tabs>
          <w:tab w:val="left" w:pos="567"/>
          <w:tab w:val="left" w:pos="1560"/>
        </w:tabs>
        <w:ind w:right="-285" w:firstLine="425"/>
        <w:jc w:val="both"/>
        <w:rPr>
          <w:sz w:val="22"/>
          <w:szCs w:val="22"/>
        </w:rPr>
      </w:pPr>
      <w:r w:rsidRPr="00F555A1">
        <w:rPr>
          <w:sz w:val="22"/>
          <w:szCs w:val="22"/>
        </w:rPr>
        <w:t>«</w:t>
      </w:r>
      <w:r w:rsidR="00C91AF9" w:rsidRPr="00F555A1">
        <w:rPr>
          <w:sz w:val="22"/>
          <w:szCs w:val="22"/>
        </w:rPr>
        <w:t>Снижение профессиональных рисков осуществляется за счет:</w:t>
      </w:r>
    </w:p>
    <w:p w14:paraId="46CF35C2" w14:textId="77777777" w:rsidR="00C91AF9" w:rsidRPr="00F555A1" w:rsidRDefault="00C91AF9" w:rsidP="000C030D">
      <w:pPr>
        <w:pStyle w:val="a4"/>
        <w:numPr>
          <w:ilvl w:val="0"/>
          <w:numId w:val="14"/>
        </w:numPr>
        <w:tabs>
          <w:tab w:val="left" w:pos="284"/>
        </w:tabs>
        <w:ind w:left="426" w:right="-284" w:firstLine="0"/>
        <w:jc w:val="both"/>
        <w:rPr>
          <w:sz w:val="22"/>
          <w:szCs w:val="22"/>
        </w:rPr>
      </w:pPr>
      <w:r w:rsidRPr="00F555A1">
        <w:rPr>
          <w:sz w:val="22"/>
          <w:szCs w:val="22"/>
        </w:rPr>
        <w:t>применения защитных мер, направленных на недопущение (уменьшение вероятности) наступления опасного события, которое может привести к неприемлемому ущербу (предупреждающие защитные меры, которые применяются в источник</w:t>
      </w:r>
      <w:r w:rsidR="006710C0" w:rsidRPr="00F555A1">
        <w:rPr>
          <w:sz w:val="22"/>
          <w:szCs w:val="22"/>
        </w:rPr>
        <w:t>е опасности или рассматриваются</w:t>
      </w:r>
      <w:r w:rsidRPr="00F555A1">
        <w:rPr>
          <w:sz w:val="22"/>
          <w:szCs w:val="22"/>
        </w:rPr>
        <w:t xml:space="preserve"> как находящиеся между источником опасности и опасным событием);</w:t>
      </w:r>
    </w:p>
    <w:p w14:paraId="164E3483" w14:textId="77777777" w:rsidR="00C91AF9" w:rsidRPr="00F555A1" w:rsidRDefault="00C91AF9" w:rsidP="000C030D">
      <w:pPr>
        <w:pStyle w:val="a4"/>
        <w:numPr>
          <w:ilvl w:val="0"/>
          <w:numId w:val="14"/>
        </w:numPr>
        <w:tabs>
          <w:tab w:val="left" w:pos="284"/>
        </w:tabs>
        <w:ind w:left="426" w:right="-284" w:firstLine="0"/>
        <w:jc w:val="both"/>
        <w:rPr>
          <w:sz w:val="22"/>
          <w:szCs w:val="22"/>
        </w:rPr>
      </w:pPr>
      <w:r w:rsidRPr="00F555A1">
        <w:rPr>
          <w:sz w:val="22"/>
          <w:szCs w:val="22"/>
        </w:rPr>
        <w:t xml:space="preserve">применения защитных мер, направленных на устранение или смягчение тяжести последствий, связанных </w:t>
      </w:r>
      <w:r w:rsidR="006710C0" w:rsidRPr="00F555A1">
        <w:rPr>
          <w:sz w:val="22"/>
          <w:szCs w:val="22"/>
        </w:rPr>
        <w:t>с наступлением опасного события</w:t>
      </w:r>
      <w:r w:rsidRPr="00F555A1">
        <w:rPr>
          <w:sz w:val="22"/>
          <w:szCs w:val="22"/>
        </w:rPr>
        <w:t xml:space="preserve"> (реагирующие меры, которые рассматриваются, как находящиеся </w:t>
      </w:r>
      <w:r w:rsidR="009D7014" w:rsidRPr="00F555A1">
        <w:rPr>
          <w:sz w:val="22"/>
          <w:szCs w:val="22"/>
        </w:rPr>
        <w:t>между опасным</w:t>
      </w:r>
      <w:r w:rsidRPr="00F555A1">
        <w:rPr>
          <w:sz w:val="22"/>
          <w:szCs w:val="22"/>
        </w:rPr>
        <w:t xml:space="preserve"> событием и его последствиями)</w:t>
      </w:r>
      <w:r w:rsidR="006D4B82" w:rsidRPr="00F555A1">
        <w:rPr>
          <w:sz w:val="22"/>
          <w:szCs w:val="22"/>
        </w:rPr>
        <w:t>»</w:t>
      </w:r>
      <w:r w:rsidRPr="00F555A1">
        <w:rPr>
          <w:sz w:val="22"/>
          <w:szCs w:val="22"/>
        </w:rPr>
        <w:t>.</w:t>
      </w:r>
    </w:p>
    <w:p w14:paraId="514141AE" w14:textId="77777777" w:rsidR="00C91AF9" w:rsidRPr="00F555A1" w:rsidRDefault="00C91AF9" w:rsidP="005F352D">
      <w:pPr>
        <w:tabs>
          <w:tab w:val="left" w:pos="567"/>
          <w:tab w:val="left" w:pos="1560"/>
        </w:tabs>
        <w:ind w:right="-285" w:firstLine="425"/>
        <w:jc w:val="both"/>
        <w:rPr>
          <w:sz w:val="22"/>
          <w:szCs w:val="22"/>
        </w:rPr>
      </w:pPr>
      <w:r w:rsidRPr="00F555A1">
        <w:rPr>
          <w:sz w:val="22"/>
          <w:szCs w:val="22"/>
        </w:rPr>
        <w:t>«При выборе мероприятий по снижению рисков труда необходимо учитывать:</w:t>
      </w:r>
    </w:p>
    <w:p w14:paraId="4F81A3F9" w14:textId="77777777" w:rsidR="00C91AF9" w:rsidRPr="00F555A1" w:rsidRDefault="00C91AF9" w:rsidP="000C030D">
      <w:pPr>
        <w:pStyle w:val="a4"/>
        <w:numPr>
          <w:ilvl w:val="0"/>
          <w:numId w:val="14"/>
        </w:numPr>
        <w:tabs>
          <w:tab w:val="left" w:pos="284"/>
        </w:tabs>
        <w:ind w:left="426" w:right="-284" w:firstLine="0"/>
        <w:jc w:val="both"/>
        <w:rPr>
          <w:sz w:val="22"/>
          <w:szCs w:val="22"/>
        </w:rPr>
      </w:pPr>
      <w:r w:rsidRPr="00F555A1">
        <w:rPr>
          <w:sz w:val="22"/>
          <w:szCs w:val="22"/>
        </w:rPr>
        <w:t>являются ли мероприятия технически осуществимыми, обоснованными и дают ли необходимый эффект для снижения уровня риска;</w:t>
      </w:r>
    </w:p>
    <w:p w14:paraId="3B7C79A6" w14:textId="77777777" w:rsidR="00C91AF9" w:rsidRPr="00F555A1" w:rsidRDefault="00C91AF9" w:rsidP="000C030D">
      <w:pPr>
        <w:pStyle w:val="a4"/>
        <w:numPr>
          <w:ilvl w:val="0"/>
          <w:numId w:val="14"/>
        </w:numPr>
        <w:tabs>
          <w:tab w:val="left" w:pos="284"/>
        </w:tabs>
        <w:ind w:left="426" w:right="-284" w:firstLine="0"/>
        <w:jc w:val="both"/>
        <w:rPr>
          <w:sz w:val="22"/>
          <w:szCs w:val="22"/>
        </w:rPr>
      </w:pPr>
      <w:r w:rsidRPr="00F555A1">
        <w:rPr>
          <w:sz w:val="22"/>
          <w:szCs w:val="22"/>
        </w:rPr>
        <w:t>являются ли мероприятия экономически эффективными;</w:t>
      </w:r>
    </w:p>
    <w:p w14:paraId="3153A840" w14:textId="77777777" w:rsidR="00C91AF9" w:rsidRPr="00F555A1" w:rsidRDefault="00C91AF9" w:rsidP="000C030D">
      <w:pPr>
        <w:pStyle w:val="a4"/>
        <w:numPr>
          <w:ilvl w:val="0"/>
          <w:numId w:val="14"/>
        </w:numPr>
        <w:tabs>
          <w:tab w:val="left" w:pos="284"/>
        </w:tabs>
        <w:ind w:left="426" w:right="-284" w:firstLine="0"/>
        <w:jc w:val="both"/>
        <w:rPr>
          <w:sz w:val="22"/>
          <w:szCs w:val="22"/>
        </w:rPr>
      </w:pPr>
      <w:r w:rsidRPr="00F555A1">
        <w:rPr>
          <w:sz w:val="22"/>
          <w:szCs w:val="22"/>
        </w:rPr>
        <w:t>возможность появления новых и модифицированных опасностей, связанных с внедрением планируемых мероприятий (управление изменениями)</w:t>
      </w:r>
      <w:r w:rsidR="006D4B82" w:rsidRPr="00F555A1">
        <w:rPr>
          <w:sz w:val="22"/>
          <w:szCs w:val="22"/>
        </w:rPr>
        <w:t>»</w:t>
      </w:r>
      <w:r w:rsidRPr="00F555A1">
        <w:rPr>
          <w:sz w:val="22"/>
          <w:szCs w:val="22"/>
        </w:rPr>
        <w:t>.</w:t>
      </w:r>
    </w:p>
    <w:p w14:paraId="716A7C02" w14:textId="77777777" w:rsidR="00C91AF9" w:rsidRPr="00F555A1" w:rsidRDefault="006D4B82" w:rsidP="005F352D">
      <w:pPr>
        <w:tabs>
          <w:tab w:val="left" w:pos="567"/>
          <w:tab w:val="left" w:pos="1560"/>
        </w:tabs>
        <w:ind w:right="-285" w:firstLine="425"/>
        <w:jc w:val="both"/>
        <w:rPr>
          <w:sz w:val="22"/>
          <w:szCs w:val="22"/>
        </w:rPr>
      </w:pPr>
      <w:r w:rsidRPr="00F555A1">
        <w:rPr>
          <w:sz w:val="22"/>
          <w:szCs w:val="22"/>
        </w:rPr>
        <w:t>«</w:t>
      </w:r>
      <w:r w:rsidR="00C91AF9" w:rsidRPr="00F555A1">
        <w:rPr>
          <w:sz w:val="22"/>
          <w:szCs w:val="22"/>
        </w:rPr>
        <w:t>Эффективность защитных мер и связанных с ними мероприятий оценивается путем отношения результативности предпринятых защитных мер (уровня снижения профессионального риска за счет применения защитной меры) к стоимости мероприятия по разработке и внедрению защитной меры</w:t>
      </w:r>
      <w:r w:rsidRPr="00F555A1">
        <w:rPr>
          <w:sz w:val="22"/>
          <w:szCs w:val="22"/>
        </w:rPr>
        <w:t>»</w:t>
      </w:r>
      <w:r w:rsidR="00C91AF9" w:rsidRPr="00F555A1">
        <w:rPr>
          <w:sz w:val="22"/>
          <w:szCs w:val="22"/>
        </w:rPr>
        <w:t>.</w:t>
      </w:r>
    </w:p>
    <w:p w14:paraId="1D2453FC" w14:textId="77777777" w:rsidR="00A62D34" w:rsidRPr="00F555A1" w:rsidRDefault="00A62D34" w:rsidP="005F352D">
      <w:pPr>
        <w:tabs>
          <w:tab w:val="left" w:pos="567"/>
          <w:tab w:val="left" w:pos="1560"/>
        </w:tabs>
        <w:ind w:right="-285" w:firstLine="425"/>
        <w:jc w:val="both"/>
        <w:rPr>
          <w:sz w:val="22"/>
          <w:szCs w:val="22"/>
        </w:rPr>
      </w:pPr>
      <w:r w:rsidRPr="00F555A1">
        <w:rPr>
          <w:sz w:val="22"/>
          <w:szCs w:val="22"/>
        </w:rPr>
        <w:t xml:space="preserve">«Меры управления рисками (защитные меры) подразделяются на следующие группы (в </w:t>
      </w:r>
      <w:proofErr w:type="gramStart"/>
      <w:r w:rsidRPr="00F555A1">
        <w:rPr>
          <w:sz w:val="22"/>
          <w:szCs w:val="22"/>
        </w:rPr>
        <w:t>порядке</w:t>
      </w:r>
      <w:proofErr w:type="gramEnd"/>
      <w:r w:rsidRPr="00F555A1">
        <w:rPr>
          <w:sz w:val="22"/>
          <w:szCs w:val="22"/>
        </w:rPr>
        <w:t xml:space="preserve"> уменьшения их результативности):</w:t>
      </w:r>
    </w:p>
    <w:p w14:paraId="15B6BCBF" w14:textId="4FC4F0BD" w:rsidR="00A62D34" w:rsidRPr="00F555A1" w:rsidRDefault="00DC62E8" w:rsidP="00075D8D">
      <w:pPr>
        <w:numPr>
          <w:ilvl w:val="0"/>
          <w:numId w:val="15"/>
        </w:numPr>
        <w:tabs>
          <w:tab w:val="left" w:pos="567"/>
          <w:tab w:val="left" w:pos="709"/>
        </w:tabs>
        <w:autoSpaceDE/>
        <w:autoSpaceDN/>
        <w:adjustRightInd/>
        <w:ind w:left="0" w:firstLine="142"/>
        <w:contextualSpacing/>
        <w:jc w:val="both"/>
        <w:rPr>
          <w:iCs/>
          <w:sz w:val="22"/>
          <w:szCs w:val="22"/>
        </w:rPr>
      </w:pPr>
      <w:r w:rsidRPr="00F555A1">
        <w:rPr>
          <w:iCs/>
          <w:sz w:val="22"/>
          <w:szCs w:val="22"/>
        </w:rPr>
        <w:t>И</w:t>
      </w:r>
      <w:r w:rsidR="00A62D34" w:rsidRPr="00F555A1">
        <w:rPr>
          <w:iCs/>
          <w:sz w:val="22"/>
          <w:szCs w:val="22"/>
        </w:rPr>
        <w:t>сключение</w:t>
      </w:r>
      <w:r w:rsidR="006710C0" w:rsidRPr="00F555A1">
        <w:rPr>
          <w:iCs/>
          <w:sz w:val="22"/>
          <w:szCs w:val="22"/>
        </w:rPr>
        <w:t xml:space="preserve"> (устранение)</w:t>
      </w:r>
      <w:r w:rsidR="00A62D34" w:rsidRPr="00F555A1">
        <w:rPr>
          <w:iCs/>
          <w:sz w:val="22"/>
          <w:szCs w:val="22"/>
        </w:rPr>
        <w:t xml:space="preserve"> опасностей:</w:t>
      </w:r>
    </w:p>
    <w:p w14:paraId="1E73A8D5" w14:textId="77777777" w:rsidR="00A62D34" w:rsidRPr="00F555A1" w:rsidRDefault="00A62D34" w:rsidP="00B00882">
      <w:pPr>
        <w:pStyle w:val="a4"/>
        <w:numPr>
          <w:ilvl w:val="0"/>
          <w:numId w:val="14"/>
        </w:numPr>
        <w:tabs>
          <w:tab w:val="left" w:pos="567"/>
        </w:tabs>
        <w:ind w:left="284" w:right="-284" w:firstLine="0"/>
        <w:jc w:val="both"/>
        <w:rPr>
          <w:sz w:val="22"/>
          <w:szCs w:val="22"/>
        </w:rPr>
      </w:pPr>
      <w:r w:rsidRPr="00F555A1">
        <w:rPr>
          <w:sz w:val="22"/>
          <w:szCs w:val="22"/>
        </w:rPr>
        <w:lastRenderedPageBreak/>
        <w:t>исключение применения (хранения) опасных веществ;</w:t>
      </w:r>
    </w:p>
    <w:p w14:paraId="5620A4C1" w14:textId="77777777" w:rsidR="00A62D34" w:rsidRPr="00F555A1" w:rsidRDefault="00A62D34" w:rsidP="00B00882">
      <w:pPr>
        <w:pStyle w:val="a4"/>
        <w:numPr>
          <w:ilvl w:val="0"/>
          <w:numId w:val="14"/>
        </w:numPr>
        <w:tabs>
          <w:tab w:val="left" w:pos="567"/>
        </w:tabs>
        <w:ind w:left="284" w:right="-284" w:firstLine="0"/>
        <w:jc w:val="both"/>
        <w:rPr>
          <w:sz w:val="22"/>
          <w:szCs w:val="22"/>
        </w:rPr>
      </w:pPr>
      <w:r w:rsidRPr="00F555A1">
        <w:rPr>
          <w:sz w:val="22"/>
          <w:szCs w:val="22"/>
        </w:rPr>
        <w:t>исключение применения опасного оборудования;</w:t>
      </w:r>
    </w:p>
    <w:p w14:paraId="3D5D74DA" w14:textId="77777777" w:rsidR="00A62D34" w:rsidRPr="00F555A1" w:rsidRDefault="00A62D34" w:rsidP="00B00882">
      <w:pPr>
        <w:pStyle w:val="a4"/>
        <w:numPr>
          <w:ilvl w:val="0"/>
          <w:numId w:val="14"/>
        </w:numPr>
        <w:tabs>
          <w:tab w:val="left" w:pos="567"/>
        </w:tabs>
        <w:ind w:left="284" w:right="-284" w:firstLine="0"/>
        <w:jc w:val="both"/>
        <w:rPr>
          <w:sz w:val="22"/>
          <w:szCs w:val="22"/>
        </w:rPr>
      </w:pPr>
      <w:r w:rsidRPr="00F555A1">
        <w:rPr>
          <w:sz w:val="22"/>
          <w:szCs w:val="22"/>
        </w:rPr>
        <w:t>исключение опасной технологической операции или её части;</w:t>
      </w:r>
    </w:p>
    <w:p w14:paraId="4558A8E2" w14:textId="77777777" w:rsidR="00A62D34" w:rsidRPr="00F555A1" w:rsidRDefault="00A62D34" w:rsidP="00B00882">
      <w:pPr>
        <w:pStyle w:val="a4"/>
        <w:numPr>
          <w:ilvl w:val="0"/>
          <w:numId w:val="14"/>
        </w:numPr>
        <w:tabs>
          <w:tab w:val="left" w:pos="567"/>
        </w:tabs>
        <w:ind w:left="284" w:right="-284" w:firstLine="0"/>
        <w:jc w:val="both"/>
        <w:rPr>
          <w:sz w:val="22"/>
          <w:szCs w:val="22"/>
        </w:rPr>
      </w:pPr>
      <w:r w:rsidRPr="00F555A1">
        <w:rPr>
          <w:sz w:val="22"/>
          <w:szCs w:val="22"/>
        </w:rPr>
        <w:t>автоматизация технологических процессов;</w:t>
      </w:r>
    </w:p>
    <w:p w14:paraId="7553D032" w14:textId="77777777" w:rsidR="00A62D34" w:rsidRPr="00F555A1" w:rsidRDefault="00A62D34" w:rsidP="00B00882">
      <w:pPr>
        <w:pStyle w:val="a4"/>
        <w:numPr>
          <w:ilvl w:val="0"/>
          <w:numId w:val="14"/>
        </w:numPr>
        <w:tabs>
          <w:tab w:val="left" w:pos="567"/>
        </w:tabs>
        <w:ind w:left="284" w:right="-284" w:firstLine="0"/>
        <w:jc w:val="both"/>
        <w:rPr>
          <w:sz w:val="22"/>
          <w:szCs w:val="22"/>
        </w:rPr>
      </w:pPr>
      <w:r w:rsidRPr="00F555A1">
        <w:rPr>
          <w:sz w:val="22"/>
          <w:szCs w:val="22"/>
        </w:rPr>
        <w:t>механизация труда.</w:t>
      </w:r>
    </w:p>
    <w:p w14:paraId="2B671629" w14:textId="1A8C4B7A" w:rsidR="00A62D34" w:rsidRPr="00F555A1" w:rsidRDefault="00DC62E8" w:rsidP="00075D8D">
      <w:pPr>
        <w:numPr>
          <w:ilvl w:val="0"/>
          <w:numId w:val="15"/>
        </w:numPr>
        <w:tabs>
          <w:tab w:val="left" w:pos="567"/>
          <w:tab w:val="left" w:pos="709"/>
        </w:tabs>
        <w:autoSpaceDE/>
        <w:autoSpaceDN/>
        <w:adjustRightInd/>
        <w:ind w:left="0" w:firstLine="142"/>
        <w:contextualSpacing/>
        <w:jc w:val="both"/>
        <w:rPr>
          <w:iCs/>
          <w:sz w:val="22"/>
          <w:szCs w:val="22"/>
        </w:rPr>
      </w:pPr>
      <w:r w:rsidRPr="00F555A1">
        <w:rPr>
          <w:iCs/>
          <w:sz w:val="22"/>
          <w:szCs w:val="22"/>
        </w:rPr>
        <w:t>З</w:t>
      </w:r>
      <w:r w:rsidR="00A62D34" w:rsidRPr="00F555A1">
        <w:rPr>
          <w:iCs/>
          <w:sz w:val="22"/>
          <w:szCs w:val="22"/>
        </w:rPr>
        <w:t xml:space="preserve">амена идентифицированных опасностей на менее </w:t>
      </w:r>
      <w:proofErr w:type="gramStart"/>
      <w:r w:rsidR="00A62D34" w:rsidRPr="00F555A1">
        <w:rPr>
          <w:iCs/>
          <w:sz w:val="22"/>
          <w:szCs w:val="22"/>
        </w:rPr>
        <w:t>опасные</w:t>
      </w:r>
      <w:proofErr w:type="gramEnd"/>
      <w:r w:rsidR="00A62D34" w:rsidRPr="00F555A1">
        <w:rPr>
          <w:iCs/>
          <w:sz w:val="22"/>
          <w:szCs w:val="22"/>
        </w:rPr>
        <w:t>:</w:t>
      </w:r>
    </w:p>
    <w:p w14:paraId="2CC9F072" w14:textId="77777777" w:rsidR="00A62D34" w:rsidRPr="00F555A1" w:rsidRDefault="00A62D34" w:rsidP="00B00882">
      <w:pPr>
        <w:pStyle w:val="a4"/>
        <w:numPr>
          <w:ilvl w:val="0"/>
          <w:numId w:val="14"/>
        </w:numPr>
        <w:tabs>
          <w:tab w:val="left" w:pos="567"/>
        </w:tabs>
        <w:ind w:left="284" w:right="-284" w:firstLine="0"/>
        <w:jc w:val="both"/>
        <w:rPr>
          <w:sz w:val="22"/>
          <w:szCs w:val="22"/>
        </w:rPr>
      </w:pPr>
      <w:r w:rsidRPr="00F555A1">
        <w:rPr>
          <w:sz w:val="22"/>
          <w:szCs w:val="22"/>
        </w:rPr>
        <w:t>замену опасного оборудования на менее опасное оборудование;</w:t>
      </w:r>
    </w:p>
    <w:p w14:paraId="5A1A1F2D" w14:textId="77777777" w:rsidR="00A62D34" w:rsidRPr="00F555A1" w:rsidRDefault="00A62D34" w:rsidP="00B00882">
      <w:pPr>
        <w:pStyle w:val="a4"/>
        <w:numPr>
          <w:ilvl w:val="0"/>
          <w:numId w:val="14"/>
        </w:numPr>
        <w:tabs>
          <w:tab w:val="left" w:pos="567"/>
        </w:tabs>
        <w:ind w:left="284" w:right="-284" w:firstLine="0"/>
        <w:jc w:val="both"/>
        <w:rPr>
          <w:sz w:val="22"/>
          <w:szCs w:val="22"/>
        </w:rPr>
      </w:pPr>
      <w:r w:rsidRPr="00F555A1">
        <w:rPr>
          <w:sz w:val="22"/>
          <w:szCs w:val="22"/>
        </w:rPr>
        <w:t xml:space="preserve">замену опасных материалов на менее </w:t>
      </w:r>
      <w:proofErr w:type="gramStart"/>
      <w:r w:rsidRPr="00F555A1">
        <w:rPr>
          <w:sz w:val="22"/>
          <w:szCs w:val="22"/>
        </w:rPr>
        <w:t>опасные</w:t>
      </w:r>
      <w:proofErr w:type="gramEnd"/>
      <w:r w:rsidRPr="00F555A1">
        <w:rPr>
          <w:sz w:val="22"/>
          <w:szCs w:val="22"/>
        </w:rPr>
        <w:t>;</w:t>
      </w:r>
    </w:p>
    <w:p w14:paraId="372AF26A" w14:textId="77777777" w:rsidR="00A62D34" w:rsidRPr="00F555A1" w:rsidRDefault="00A62D34" w:rsidP="00B00882">
      <w:pPr>
        <w:pStyle w:val="a4"/>
        <w:numPr>
          <w:ilvl w:val="0"/>
          <w:numId w:val="14"/>
        </w:numPr>
        <w:tabs>
          <w:tab w:val="left" w:pos="567"/>
        </w:tabs>
        <w:ind w:left="284" w:right="-284" w:firstLine="0"/>
        <w:jc w:val="both"/>
        <w:rPr>
          <w:sz w:val="22"/>
          <w:szCs w:val="22"/>
        </w:rPr>
      </w:pPr>
      <w:r w:rsidRPr="00F555A1">
        <w:rPr>
          <w:sz w:val="22"/>
          <w:szCs w:val="22"/>
        </w:rPr>
        <w:t xml:space="preserve"> уменьшением высоты, на которой находятся работники;</w:t>
      </w:r>
    </w:p>
    <w:p w14:paraId="05A2AA06" w14:textId="77777777" w:rsidR="00A62D34" w:rsidRPr="00F555A1" w:rsidRDefault="00A62D34" w:rsidP="00B00882">
      <w:pPr>
        <w:pStyle w:val="a4"/>
        <w:numPr>
          <w:ilvl w:val="0"/>
          <w:numId w:val="14"/>
        </w:numPr>
        <w:tabs>
          <w:tab w:val="left" w:pos="567"/>
        </w:tabs>
        <w:ind w:left="284" w:right="-284" w:firstLine="0"/>
        <w:jc w:val="both"/>
        <w:rPr>
          <w:sz w:val="22"/>
          <w:szCs w:val="22"/>
        </w:rPr>
      </w:pPr>
      <w:r w:rsidRPr="00F555A1">
        <w:rPr>
          <w:sz w:val="22"/>
          <w:szCs w:val="22"/>
        </w:rPr>
        <w:t xml:space="preserve">уменьшение напряжения электрического тока или давления в </w:t>
      </w:r>
      <w:proofErr w:type="gramStart"/>
      <w:r w:rsidRPr="00F555A1">
        <w:rPr>
          <w:sz w:val="22"/>
          <w:szCs w:val="22"/>
        </w:rPr>
        <w:t>сосудах</w:t>
      </w:r>
      <w:proofErr w:type="gramEnd"/>
      <w:r w:rsidRPr="00F555A1">
        <w:rPr>
          <w:sz w:val="22"/>
          <w:szCs w:val="22"/>
        </w:rPr>
        <w:t xml:space="preserve"> и др.</w:t>
      </w:r>
    </w:p>
    <w:p w14:paraId="4C614FAB" w14:textId="4FAA03E1" w:rsidR="00A62D34" w:rsidRPr="00F555A1" w:rsidRDefault="00DC62E8" w:rsidP="00DC62E8">
      <w:pPr>
        <w:numPr>
          <w:ilvl w:val="0"/>
          <w:numId w:val="15"/>
        </w:numPr>
        <w:tabs>
          <w:tab w:val="left" w:pos="567"/>
          <w:tab w:val="left" w:pos="709"/>
        </w:tabs>
        <w:autoSpaceDE/>
        <w:autoSpaceDN/>
        <w:adjustRightInd/>
        <w:ind w:left="0" w:firstLine="142"/>
        <w:rPr>
          <w:iCs/>
          <w:sz w:val="22"/>
          <w:szCs w:val="22"/>
        </w:rPr>
      </w:pPr>
      <w:r w:rsidRPr="00F555A1">
        <w:rPr>
          <w:iCs/>
          <w:sz w:val="22"/>
          <w:szCs w:val="22"/>
        </w:rPr>
        <w:t>П</w:t>
      </w:r>
      <w:r w:rsidR="00A62D34" w:rsidRPr="00F555A1">
        <w:rPr>
          <w:iCs/>
          <w:sz w:val="22"/>
          <w:szCs w:val="22"/>
        </w:rPr>
        <w:t xml:space="preserve">рименение инженерных </w:t>
      </w:r>
      <w:r w:rsidR="006710C0" w:rsidRPr="00F555A1">
        <w:rPr>
          <w:iCs/>
          <w:sz w:val="22"/>
          <w:szCs w:val="22"/>
        </w:rPr>
        <w:t>(технических) методов ограничения риска</w:t>
      </w:r>
      <w:r w:rsidRPr="00F555A1">
        <w:rPr>
          <w:iCs/>
          <w:sz w:val="22"/>
          <w:szCs w:val="22"/>
        </w:rPr>
        <w:t xml:space="preserve"> воздействия опасностей на работников:</w:t>
      </w:r>
    </w:p>
    <w:p w14:paraId="4C3A2265" w14:textId="77777777" w:rsidR="00A62D34" w:rsidRPr="00F555A1" w:rsidRDefault="00A62D34" w:rsidP="00B00882">
      <w:pPr>
        <w:pStyle w:val="a4"/>
        <w:numPr>
          <w:ilvl w:val="0"/>
          <w:numId w:val="14"/>
        </w:numPr>
        <w:tabs>
          <w:tab w:val="left" w:pos="567"/>
        </w:tabs>
        <w:ind w:left="284" w:right="-284" w:firstLine="0"/>
        <w:jc w:val="both"/>
        <w:rPr>
          <w:sz w:val="22"/>
          <w:szCs w:val="22"/>
        </w:rPr>
      </w:pPr>
      <w:r w:rsidRPr="00F555A1">
        <w:rPr>
          <w:sz w:val="22"/>
          <w:szCs w:val="22"/>
        </w:rPr>
        <w:t>установка защитных блокировок и сигнализации, средств коллективной защиты;</w:t>
      </w:r>
    </w:p>
    <w:p w14:paraId="6D465D46" w14:textId="7004CD34" w:rsidR="00A62D34" w:rsidRPr="00F555A1" w:rsidRDefault="00A62D34" w:rsidP="00B00882">
      <w:pPr>
        <w:pStyle w:val="a4"/>
        <w:numPr>
          <w:ilvl w:val="0"/>
          <w:numId w:val="14"/>
        </w:numPr>
        <w:tabs>
          <w:tab w:val="left" w:pos="567"/>
        </w:tabs>
        <w:ind w:left="284" w:right="-284" w:firstLine="0"/>
        <w:jc w:val="both"/>
        <w:rPr>
          <w:sz w:val="22"/>
          <w:szCs w:val="22"/>
        </w:rPr>
      </w:pPr>
      <w:r w:rsidRPr="00F555A1">
        <w:rPr>
          <w:sz w:val="22"/>
          <w:szCs w:val="22"/>
        </w:rPr>
        <w:t>ограждение или изоляция оборудования, опасных частей и деталей;</w:t>
      </w:r>
    </w:p>
    <w:p w14:paraId="03413004" w14:textId="19F30A16" w:rsidR="00DC62E8" w:rsidRPr="00F555A1" w:rsidRDefault="00DC62E8" w:rsidP="00B00882">
      <w:pPr>
        <w:pStyle w:val="a4"/>
        <w:numPr>
          <w:ilvl w:val="0"/>
          <w:numId w:val="14"/>
        </w:numPr>
        <w:tabs>
          <w:tab w:val="left" w:pos="567"/>
        </w:tabs>
        <w:ind w:left="284" w:right="-284" w:firstLine="0"/>
        <w:jc w:val="both"/>
        <w:rPr>
          <w:sz w:val="22"/>
          <w:szCs w:val="22"/>
        </w:rPr>
      </w:pPr>
      <w:r w:rsidRPr="00F555A1">
        <w:rPr>
          <w:sz w:val="22"/>
          <w:szCs w:val="22"/>
        </w:rPr>
        <w:t>ограждение перепадов по высоте;</w:t>
      </w:r>
    </w:p>
    <w:p w14:paraId="3F752570" w14:textId="7C2238A9" w:rsidR="00A62D34" w:rsidRPr="00F555A1" w:rsidRDefault="00A62D34" w:rsidP="00B00882">
      <w:pPr>
        <w:pStyle w:val="a4"/>
        <w:numPr>
          <w:ilvl w:val="0"/>
          <w:numId w:val="14"/>
        </w:numPr>
        <w:tabs>
          <w:tab w:val="left" w:pos="567"/>
        </w:tabs>
        <w:ind w:left="284" w:right="-284" w:firstLine="0"/>
        <w:jc w:val="both"/>
        <w:rPr>
          <w:sz w:val="22"/>
          <w:szCs w:val="22"/>
        </w:rPr>
      </w:pPr>
      <w:r w:rsidRPr="00F555A1">
        <w:rPr>
          <w:sz w:val="22"/>
          <w:szCs w:val="22"/>
        </w:rPr>
        <w:t>установка принудительной вентиляции дл</w:t>
      </w:r>
      <w:r w:rsidR="006710C0" w:rsidRPr="00F555A1">
        <w:rPr>
          <w:sz w:val="22"/>
          <w:szCs w:val="22"/>
        </w:rPr>
        <w:t>я работ с токсичными веществами</w:t>
      </w:r>
      <w:r w:rsidR="00D77849" w:rsidRPr="00F555A1">
        <w:rPr>
          <w:sz w:val="22"/>
          <w:szCs w:val="22"/>
        </w:rPr>
        <w:t xml:space="preserve"> и др.</w:t>
      </w:r>
    </w:p>
    <w:p w14:paraId="0C2A1FD1" w14:textId="5405BD29" w:rsidR="00A62D34" w:rsidRPr="00F555A1" w:rsidRDefault="00DC62E8" w:rsidP="00075D8D">
      <w:pPr>
        <w:numPr>
          <w:ilvl w:val="0"/>
          <w:numId w:val="15"/>
        </w:numPr>
        <w:tabs>
          <w:tab w:val="left" w:pos="567"/>
          <w:tab w:val="left" w:pos="709"/>
        </w:tabs>
        <w:autoSpaceDE/>
        <w:autoSpaceDN/>
        <w:adjustRightInd/>
        <w:ind w:left="0" w:firstLine="142"/>
        <w:contextualSpacing/>
        <w:jc w:val="both"/>
        <w:rPr>
          <w:iCs/>
          <w:sz w:val="22"/>
          <w:szCs w:val="22"/>
        </w:rPr>
      </w:pPr>
      <w:r w:rsidRPr="00F555A1">
        <w:rPr>
          <w:iCs/>
          <w:sz w:val="22"/>
          <w:szCs w:val="22"/>
        </w:rPr>
        <w:t>А</w:t>
      </w:r>
      <w:r w:rsidR="00D10D16" w:rsidRPr="00F555A1">
        <w:rPr>
          <w:iCs/>
          <w:sz w:val="22"/>
          <w:szCs w:val="22"/>
        </w:rPr>
        <w:t>дминистративные (</w:t>
      </w:r>
      <w:r w:rsidR="00A62D34" w:rsidRPr="00F555A1">
        <w:rPr>
          <w:iCs/>
          <w:sz w:val="22"/>
          <w:szCs w:val="22"/>
        </w:rPr>
        <w:t>организационные</w:t>
      </w:r>
      <w:r w:rsidR="00D10D16" w:rsidRPr="00F555A1">
        <w:rPr>
          <w:iCs/>
          <w:sz w:val="22"/>
          <w:szCs w:val="22"/>
        </w:rPr>
        <w:t>)</w:t>
      </w:r>
      <w:r w:rsidR="00A62D34" w:rsidRPr="00F555A1">
        <w:rPr>
          <w:iCs/>
          <w:sz w:val="22"/>
          <w:szCs w:val="22"/>
        </w:rPr>
        <w:t xml:space="preserve"> меры:</w:t>
      </w:r>
    </w:p>
    <w:p w14:paraId="47135E81" w14:textId="084B8272" w:rsidR="00A62D34" w:rsidRPr="00F555A1" w:rsidRDefault="00A62D34" w:rsidP="00B00882">
      <w:pPr>
        <w:pStyle w:val="a4"/>
        <w:numPr>
          <w:ilvl w:val="0"/>
          <w:numId w:val="14"/>
        </w:numPr>
        <w:tabs>
          <w:tab w:val="left" w:pos="567"/>
        </w:tabs>
        <w:ind w:left="284" w:right="-284" w:firstLine="0"/>
        <w:jc w:val="both"/>
        <w:rPr>
          <w:sz w:val="22"/>
          <w:szCs w:val="22"/>
        </w:rPr>
      </w:pPr>
      <w:r w:rsidRPr="00F555A1">
        <w:rPr>
          <w:sz w:val="22"/>
          <w:szCs w:val="22"/>
        </w:rPr>
        <w:t>обучение и практи</w:t>
      </w:r>
      <w:r w:rsidR="0035013A" w:rsidRPr="00F555A1">
        <w:rPr>
          <w:sz w:val="22"/>
          <w:szCs w:val="22"/>
        </w:rPr>
        <w:t xml:space="preserve">ческая подготовка работников по охране труда и </w:t>
      </w:r>
      <w:r w:rsidRPr="00F555A1">
        <w:rPr>
          <w:sz w:val="22"/>
          <w:szCs w:val="22"/>
        </w:rPr>
        <w:t>безопасным методам работ;</w:t>
      </w:r>
    </w:p>
    <w:p w14:paraId="41B237A3" w14:textId="62CA4434" w:rsidR="0035013A" w:rsidRPr="00F555A1" w:rsidRDefault="0035013A" w:rsidP="0035013A">
      <w:pPr>
        <w:pStyle w:val="a4"/>
        <w:numPr>
          <w:ilvl w:val="0"/>
          <w:numId w:val="14"/>
        </w:numPr>
        <w:tabs>
          <w:tab w:val="left" w:pos="567"/>
        </w:tabs>
        <w:ind w:left="284" w:right="-284" w:firstLine="0"/>
        <w:jc w:val="both"/>
        <w:rPr>
          <w:sz w:val="22"/>
          <w:szCs w:val="22"/>
        </w:rPr>
      </w:pPr>
      <w:r w:rsidRPr="00F555A1">
        <w:rPr>
          <w:sz w:val="22"/>
          <w:szCs w:val="22"/>
        </w:rPr>
        <w:t>информирование/инструктаж работников об опасностях и мерах безопасного выполнения работ;</w:t>
      </w:r>
    </w:p>
    <w:p w14:paraId="04A7616D" w14:textId="531E70F7" w:rsidR="0035013A" w:rsidRPr="00F555A1" w:rsidRDefault="0035013A" w:rsidP="0035013A">
      <w:pPr>
        <w:pStyle w:val="a4"/>
        <w:numPr>
          <w:ilvl w:val="0"/>
          <w:numId w:val="14"/>
        </w:numPr>
        <w:tabs>
          <w:tab w:val="left" w:pos="567"/>
        </w:tabs>
        <w:ind w:left="284" w:right="-284" w:firstLine="0"/>
        <w:jc w:val="both"/>
        <w:rPr>
          <w:sz w:val="22"/>
          <w:szCs w:val="22"/>
        </w:rPr>
      </w:pPr>
      <w:r w:rsidRPr="00F555A1">
        <w:rPr>
          <w:sz w:val="22"/>
          <w:szCs w:val="22"/>
        </w:rPr>
        <w:t>медицинские осмотры и психиатрические освидетельствования работников;</w:t>
      </w:r>
    </w:p>
    <w:p w14:paraId="51E099EF" w14:textId="115E9699" w:rsidR="00DC62E8" w:rsidRPr="00F555A1" w:rsidRDefault="00DC62E8" w:rsidP="0035013A">
      <w:pPr>
        <w:pStyle w:val="a4"/>
        <w:numPr>
          <w:ilvl w:val="0"/>
          <w:numId w:val="14"/>
        </w:numPr>
        <w:tabs>
          <w:tab w:val="left" w:pos="567"/>
        </w:tabs>
        <w:ind w:left="284" w:right="-284" w:firstLine="0"/>
        <w:jc w:val="both"/>
        <w:rPr>
          <w:sz w:val="22"/>
          <w:szCs w:val="22"/>
        </w:rPr>
      </w:pPr>
      <w:r w:rsidRPr="00F555A1">
        <w:rPr>
          <w:sz w:val="22"/>
          <w:szCs w:val="22"/>
        </w:rPr>
        <w:t>допуск к работе с учетом ограничений (возраст, пол и т.д.)</w:t>
      </w:r>
    </w:p>
    <w:p w14:paraId="52114E42" w14:textId="064536AF" w:rsidR="0035013A" w:rsidRPr="00F555A1" w:rsidRDefault="00DC62E8" w:rsidP="0035013A">
      <w:pPr>
        <w:pStyle w:val="a4"/>
        <w:numPr>
          <w:ilvl w:val="0"/>
          <w:numId w:val="14"/>
        </w:numPr>
        <w:tabs>
          <w:tab w:val="left" w:pos="567"/>
        </w:tabs>
        <w:ind w:left="284" w:right="-284" w:firstLine="0"/>
        <w:jc w:val="both"/>
        <w:rPr>
          <w:sz w:val="22"/>
          <w:szCs w:val="22"/>
        </w:rPr>
      </w:pPr>
      <w:r w:rsidRPr="00F555A1">
        <w:rPr>
          <w:sz w:val="22"/>
          <w:szCs w:val="22"/>
        </w:rPr>
        <w:t>с</w:t>
      </w:r>
      <w:r w:rsidR="0035013A" w:rsidRPr="00F555A1">
        <w:rPr>
          <w:sz w:val="22"/>
          <w:szCs w:val="22"/>
        </w:rPr>
        <w:t>игнальные и информационные средства (ограждения, знаки</w:t>
      </w:r>
      <w:r w:rsidRPr="00F555A1">
        <w:rPr>
          <w:sz w:val="22"/>
          <w:szCs w:val="22"/>
        </w:rPr>
        <w:t xml:space="preserve"> безопасности, сигнализаторы)</w:t>
      </w:r>
    </w:p>
    <w:p w14:paraId="088433E9" w14:textId="09FD7357" w:rsidR="00DD383F" w:rsidRPr="00F555A1" w:rsidRDefault="0035013A" w:rsidP="0035013A">
      <w:pPr>
        <w:pStyle w:val="a4"/>
        <w:numPr>
          <w:ilvl w:val="0"/>
          <w:numId w:val="14"/>
        </w:numPr>
        <w:tabs>
          <w:tab w:val="left" w:pos="567"/>
        </w:tabs>
        <w:ind w:left="284" w:right="-284" w:firstLine="0"/>
        <w:jc w:val="both"/>
        <w:rPr>
          <w:sz w:val="22"/>
          <w:szCs w:val="22"/>
        </w:rPr>
      </w:pPr>
      <w:r w:rsidRPr="00F555A1">
        <w:rPr>
          <w:sz w:val="22"/>
          <w:szCs w:val="22"/>
        </w:rPr>
        <w:t>ограничение времени воздействия вредного (опасного) фактора на работника</w:t>
      </w:r>
    </w:p>
    <w:p w14:paraId="4D1D62F0" w14:textId="70C4962B" w:rsidR="00BE2D36" w:rsidRPr="00F555A1" w:rsidRDefault="00DD383F" w:rsidP="00B00882">
      <w:pPr>
        <w:pStyle w:val="a4"/>
        <w:numPr>
          <w:ilvl w:val="0"/>
          <w:numId w:val="14"/>
        </w:numPr>
        <w:tabs>
          <w:tab w:val="left" w:pos="567"/>
        </w:tabs>
        <w:ind w:left="284" w:right="-284" w:firstLine="0"/>
        <w:jc w:val="both"/>
        <w:rPr>
          <w:sz w:val="22"/>
          <w:szCs w:val="22"/>
        </w:rPr>
      </w:pPr>
      <w:r w:rsidRPr="00F555A1">
        <w:rPr>
          <w:sz w:val="22"/>
          <w:szCs w:val="22"/>
        </w:rPr>
        <w:t>оформление нарядов-допусков на выполнение работ повышенной опасности</w:t>
      </w:r>
    </w:p>
    <w:p w14:paraId="17F3896E" w14:textId="77777777" w:rsidR="00BE2D36" w:rsidRPr="00F555A1" w:rsidRDefault="00BE2D36" w:rsidP="00BE2D36">
      <w:pPr>
        <w:pStyle w:val="a4"/>
        <w:numPr>
          <w:ilvl w:val="0"/>
          <w:numId w:val="14"/>
        </w:numPr>
        <w:tabs>
          <w:tab w:val="left" w:pos="567"/>
        </w:tabs>
        <w:ind w:left="284" w:right="-284" w:firstLine="0"/>
        <w:jc w:val="both"/>
        <w:rPr>
          <w:sz w:val="22"/>
          <w:szCs w:val="22"/>
        </w:rPr>
      </w:pPr>
      <w:r w:rsidRPr="00F555A1">
        <w:rPr>
          <w:sz w:val="22"/>
          <w:szCs w:val="22"/>
        </w:rPr>
        <w:t>документирование необходимых требований в технологической документации, инструкциях по охране труда и других документах;</w:t>
      </w:r>
    </w:p>
    <w:p w14:paraId="74EC09B7" w14:textId="77777777" w:rsidR="00A62D34" w:rsidRPr="00F555A1" w:rsidRDefault="00A62D34" w:rsidP="00B00882">
      <w:pPr>
        <w:pStyle w:val="a4"/>
        <w:numPr>
          <w:ilvl w:val="0"/>
          <w:numId w:val="14"/>
        </w:numPr>
        <w:tabs>
          <w:tab w:val="left" w:pos="567"/>
        </w:tabs>
        <w:ind w:left="284" w:right="-284" w:firstLine="0"/>
        <w:jc w:val="both"/>
        <w:rPr>
          <w:sz w:val="22"/>
          <w:szCs w:val="22"/>
        </w:rPr>
      </w:pPr>
      <w:r w:rsidRPr="00F555A1">
        <w:rPr>
          <w:sz w:val="22"/>
          <w:szCs w:val="22"/>
        </w:rPr>
        <w:t>использование предупредительных знаков;</w:t>
      </w:r>
    </w:p>
    <w:p w14:paraId="1E3D99A2" w14:textId="77777777" w:rsidR="00A62D34" w:rsidRPr="00F555A1" w:rsidRDefault="00A62D34" w:rsidP="00B00882">
      <w:pPr>
        <w:pStyle w:val="a4"/>
        <w:numPr>
          <w:ilvl w:val="0"/>
          <w:numId w:val="14"/>
        </w:numPr>
        <w:tabs>
          <w:tab w:val="left" w:pos="567"/>
        </w:tabs>
        <w:ind w:left="284" w:right="-284" w:firstLine="0"/>
        <w:jc w:val="both"/>
        <w:rPr>
          <w:sz w:val="22"/>
          <w:szCs w:val="22"/>
        </w:rPr>
      </w:pPr>
      <w:r w:rsidRPr="00F555A1">
        <w:rPr>
          <w:sz w:val="22"/>
          <w:szCs w:val="22"/>
        </w:rPr>
        <w:t>соблюдение режима труда и отдыха;</w:t>
      </w:r>
    </w:p>
    <w:p w14:paraId="3C3BA1E9" w14:textId="77777777" w:rsidR="00A62D34" w:rsidRPr="00F555A1" w:rsidRDefault="00A62D34" w:rsidP="00B00882">
      <w:pPr>
        <w:pStyle w:val="a4"/>
        <w:numPr>
          <w:ilvl w:val="0"/>
          <w:numId w:val="14"/>
        </w:numPr>
        <w:tabs>
          <w:tab w:val="left" w:pos="567"/>
        </w:tabs>
        <w:ind w:left="284" w:right="-284" w:firstLine="0"/>
        <w:jc w:val="both"/>
        <w:rPr>
          <w:sz w:val="22"/>
          <w:szCs w:val="22"/>
        </w:rPr>
      </w:pPr>
      <w:r w:rsidRPr="00F555A1">
        <w:rPr>
          <w:sz w:val="22"/>
          <w:szCs w:val="22"/>
        </w:rPr>
        <w:t xml:space="preserve">систематический надзор </w:t>
      </w:r>
      <w:r w:rsidR="006710C0" w:rsidRPr="00F555A1">
        <w:rPr>
          <w:sz w:val="22"/>
          <w:szCs w:val="22"/>
        </w:rPr>
        <w:t xml:space="preserve">(контроль) </w:t>
      </w:r>
      <w:r w:rsidRPr="00F555A1">
        <w:rPr>
          <w:sz w:val="22"/>
          <w:szCs w:val="22"/>
        </w:rPr>
        <w:t>за безопасным выполнением работ.</w:t>
      </w:r>
    </w:p>
    <w:p w14:paraId="19DE6F5B" w14:textId="77777777" w:rsidR="00DC62E8" w:rsidRPr="00F555A1" w:rsidRDefault="00DC62E8" w:rsidP="00DC62E8">
      <w:pPr>
        <w:numPr>
          <w:ilvl w:val="0"/>
          <w:numId w:val="15"/>
        </w:numPr>
        <w:tabs>
          <w:tab w:val="left" w:pos="567"/>
          <w:tab w:val="left" w:pos="709"/>
        </w:tabs>
        <w:autoSpaceDE/>
        <w:autoSpaceDN/>
        <w:adjustRightInd/>
        <w:ind w:left="0" w:firstLine="142"/>
        <w:contextualSpacing/>
        <w:jc w:val="both"/>
        <w:rPr>
          <w:iCs/>
          <w:sz w:val="22"/>
          <w:szCs w:val="22"/>
        </w:rPr>
      </w:pPr>
      <w:r w:rsidRPr="00F555A1">
        <w:rPr>
          <w:iCs/>
          <w:sz w:val="22"/>
          <w:szCs w:val="22"/>
        </w:rPr>
        <w:t>Реагирующие меры, направленные на снижение уровней воздействия или/или последствий воздействия производственных факторов:</w:t>
      </w:r>
    </w:p>
    <w:p w14:paraId="7EC6E0EC" w14:textId="77777777" w:rsidR="00DC62E8" w:rsidRPr="00F555A1" w:rsidRDefault="00DC62E8" w:rsidP="00DC62E8">
      <w:pPr>
        <w:pStyle w:val="a4"/>
        <w:numPr>
          <w:ilvl w:val="0"/>
          <w:numId w:val="14"/>
        </w:numPr>
        <w:tabs>
          <w:tab w:val="left" w:pos="567"/>
        </w:tabs>
        <w:ind w:left="284" w:right="-284" w:firstLine="0"/>
        <w:jc w:val="both"/>
        <w:rPr>
          <w:sz w:val="22"/>
          <w:szCs w:val="22"/>
        </w:rPr>
      </w:pPr>
      <w:r w:rsidRPr="00F555A1">
        <w:rPr>
          <w:sz w:val="22"/>
          <w:szCs w:val="22"/>
        </w:rPr>
        <w:t xml:space="preserve"> </w:t>
      </w:r>
      <w:r w:rsidR="00A62D34" w:rsidRPr="00F555A1">
        <w:rPr>
          <w:sz w:val="22"/>
          <w:szCs w:val="22"/>
        </w:rPr>
        <w:t xml:space="preserve">применение </w:t>
      </w:r>
      <w:proofErr w:type="gramStart"/>
      <w:r w:rsidR="00A62D34" w:rsidRPr="00F555A1">
        <w:rPr>
          <w:sz w:val="22"/>
          <w:szCs w:val="22"/>
        </w:rPr>
        <w:t>СИЗ</w:t>
      </w:r>
      <w:proofErr w:type="gramEnd"/>
      <w:r w:rsidR="00D10D16" w:rsidRPr="00F555A1">
        <w:rPr>
          <w:sz w:val="22"/>
          <w:szCs w:val="22"/>
        </w:rPr>
        <w:t>;</w:t>
      </w:r>
    </w:p>
    <w:p w14:paraId="56BF3B1D" w14:textId="48A09B38" w:rsidR="00D10D16" w:rsidRPr="00F555A1" w:rsidRDefault="00DC62E8" w:rsidP="00DC62E8">
      <w:pPr>
        <w:pStyle w:val="a4"/>
        <w:numPr>
          <w:ilvl w:val="0"/>
          <w:numId w:val="14"/>
        </w:numPr>
        <w:tabs>
          <w:tab w:val="left" w:pos="567"/>
        </w:tabs>
        <w:ind w:left="284" w:right="-284" w:firstLine="0"/>
        <w:jc w:val="both"/>
        <w:rPr>
          <w:sz w:val="22"/>
          <w:szCs w:val="22"/>
        </w:rPr>
      </w:pPr>
      <w:r w:rsidRPr="00F555A1">
        <w:rPr>
          <w:sz w:val="22"/>
          <w:szCs w:val="22"/>
        </w:rPr>
        <w:t xml:space="preserve"> организация оказания первой помощи пострадавшим</w:t>
      </w:r>
      <w:r w:rsidR="00582527" w:rsidRPr="00F555A1">
        <w:rPr>
          <w:sz w:val="22"/>
          <w:szCs w:val="22"/>
        </w:rPr>
        <w:t>;</w:t>
      </w:r>
    </w:p>
    <w:p w14:paraId="4B2B31D3" w14:textId="7C330E79" w:rsidR="00582527" w:rsidRPr="00F555A1" w:rsidRDefault="00582527" w:rsidP="00DC62E8">
      <w:pPr>
        <w:pStyle w:val="a4"/>
        <w:numPr>
          <w:ilvl w:val="0"/>
          <w:numId w:val="14"/>
        </w:numPr>
        <w:tabs>
          <w:tab w:val="left" w:pos="567"/>
        </w:tabs>
        <w:ind w:left="284" w:right="-284" w:firstLine="0"/>
        <w:jc w:val="both"/>
        <w:rPr>
          <w:sz w:val="22"/>
          <w:szCs w:val="22"/>
        </w:rPr>
      </w:pPr>
      <w:r w:rsidRPr="00F555A1">
        <w:rPr>
          <w:sz w:val="22"/>
          <w:szCs w:val="22"/>
        </w:rPr>
        <w:t>организация спасения (эвакуации) работника в случае реализации опасности;</w:t>
      </w:r>
    </w:p>
    <w:p w14:paraId="014BAEB7" w14:textId="69A2F6BF" w:rsidR="00A62D34" w:rsidRPr="00F555A1" w:rsidRDefault="00D10D16" w:rsidP="00582527">
      <w:pPr>
        <w:pStyle w:val="a4"/>
        <w:numPr>
          <w:ilvl w:val="0"/>
          <w:numId w:val="14"/>
        </w:numPr>
        <w:tabs>
          <w:tab w:val="left" w:pos="567"/>
        </w:tabs>
        <w:ind w:left="284" w:right="-284" w:firstLine="0"/>
        <w:jc w:val="both"/>
        <w:rPr>
          <w:sz w:val="22"/>
          <w:szCs w:val="22"/>
        </w:rPr>
      </w:pPr>
      <w:r w:rsidRPr="00F555A1">
        <w:rPr>
          <w:iCs/>
          <w:sz w:val="22"/>
          <w:szCs w:val="22"/>
        </w:rPr>
        <w:t>страхование профессионального риска</w:t>
      </w:r>
      <w:r w:rsidR="006C2701" w:rsidRPr="00F555A1">
        <w:rPr>
          <w:iCs/>
          <w:sz w:val="22"/>
          <w:szCs w:val="22"/>
        </w:rPr>
        <w:t>»</w:t>
      </w:r>
      <w:r w:rsidR="00A62D34" w:rsidRPr="00F555A1">
        <w:rPr>
          <w:iCs/>
          <w:sz w:val="22"/>
          <w:szCs w:val="22"/>
        </w:rPr>
        <w:t>.</w:t>
      </w:r>
    </w:p>
    <w:p w14:paraId="4F7A5A87" w14:textId="77777777" w:rsidR="009D3642" w:rsidRPr="00F555A1" w:rsidRDefault="009D3642" w:rsidP="005F352D">
      <w:pPr>
        <w:shd w:val="clear" w:color="auto" w:fill="FFFFFF"/>
        <w:tabs>
          <w:tab w:val="left" w:pos="567"/>
        </w:tabs>
        <w:ind w:right="-285"/>
        <w:outlineLvl w:val="0"/>
        <w:rPr>
          <w:b/>
          <w:bCs/>
          <w:color w:val="000000"/>
          <w:sz w:val="28"/>
          <w:szCs w:val="28"/>
        </w:rPr>
      </w:pPr>
    </w:p>
    <w:p w14:paraId="23EFC1CA" w14:textId="77777777" w:rsidR="006710C0" w:rsidRPr="00F555A1" w:rsidRDefault="006710C0" w:rsidP="007C013D">
      <w:pPr>
        <w:numPr>
          <w:ilvl w:val="1"/>
          <w:numId w:val="11"/>
        </w:numPr>
        <w:tabs>
          <w:tab w:val="left" w:pos="567"/>
          <w:tab w:val="left" w:pos="1134"/>
        </w:tabs>
        <w:ind w:left="0" w:right="-285" w:firstLine="425"/>
        <w:jc w:val="both"/>
        <w:rPr>
          <w:sz w:val="24"/>
          <w:szCs w:val="24"/>
        </w:rPr>
      </w:pPr>
      <w:r w:rsidRPr="00F555A1">
        <w:rPr>
          <w:sz w:val="24"/>
          <w:szCs w:val="24"/>
        </w:rPr>
        <w:t xml:space="preserve">Результаты оценки рисков в области охраны труда являются основой для разработки и (или) </w:t>
      </w:r>
      <w:r w:rsidR="007C013D" w:rsidRPr="00F555A1">
        <w:rPr>
          <w:sz w:val="24"/>
          <w:szCs w:val="24"/>
        </w:rPr>
        <w:t xml:space="preserve">актуализации целей и задач </w:t>
      </w:r>
      <w:r w:rsidRPr="00F555A1">
        <w:rPr>
          <w:sz w:val="24"/>
          <w:szCs w:val="24"/>
        </w:rPr>
        <w:t xml:space="preserve">в </w:t>
      </w:r>
      <w:r w:rsidR="007C013D" w:rsidRPr="00F555A1">
        <w:rPr>
          <w:sz w:val="24"/>
          <w:szCs w:val="24"/>
        </w:rPr>
        <w:t>области охраны труда,</w:t>
      </w:r>
      <w:r w:rsidR="00970BE9" w:rsidRPr="00F555A1">
        <w:rPr>
          <w:sz w:val="24"/>
          <w:szCs w:val="24"/>
        </w:rPr>
        <w:t xml:space="preserve"> а также</w:t>
      </w:r>
      <w:r w:rsidR="007C013D" w:rsidRPr="00F555A1">
        <w:rPr>
          <w:sz w:val="24"/>
          <w:szCs w:val="24"/>
        </w:rPr>
        <w:t xml:space="preserve"> планов мероприятий по улучшению условий и охраны труда, ликвидации или снижению уровней профессиональных рисков.</w:t>
      </w:r>
    </w:p>
    <w:p w14:paraId="3FEA3208" w14:textId="77777777" w:rsidR="006710C0" w:rsidRPr="00F555A1" w:rsidRDefault="006710C0" w:rsidP="007C013D">
      <w:pPr>
        <w:numPr>
          <w:ilvl w:val="1"/>
          <w:numId w:val="11"/>
        </w:numPr>
        <w:tabs>
          <w:tab w:val="left" w:pos="567"/>
          <w:tab w:val="left" w:pos="1134"/>
        </w:tabs>
        <w:ind w:left="0" w:right="-285" w:firstLine="425"/>
        <w:jc w:val="both"/>
        <w:rPr>
          <w:sz w:val="24"/>
          <w:szCs w:val="24"/>
        </w:rPr>
      </w:pPr>
      <w:r w:rsidRPr="00F555A1">
        <w:rPr>
          <w:sz w:val="24"/>
          <w:szCs w:val="24"/>
        </w:rPr>
        <w:t xml:space="preserve">В целях </w:t>
      </w:r>
      <w:r w:rsidR="007C013D" w:rsidRPr="00F555A1">
        <w:rPr>
          <w:sz w:val="24"/>
          <w:szCs w:val="24"/>
        </w:rPr>
        <w:t xml:space="preserve">недопущения повышения уровней </w:t>
      </w:r>
      <w:r w:rsidRPr="00F555A1">
        <w:rPr>
          <w:sz w:val="24"/>
          <w:szCs w:val="24"/>
        </w:rPr>
        <w:t xml:space="preserve">профессиональных рисков </w:t>
      </w:r>
      <w:r w:rsidR="007C013D" w:rsidRPr="00F555A1">
        <w:rPr>
          <w:sz w:val="24"/>
          <w:szCs w:val="24"/>
        </w:rPr>
        <w:t xml:space="preserve">рекомендуется установить порядок </w:t>
      </w:r>
      <w:r w:rsidRPr="00F555A1">
        <w:rPr>
          <w:sz w:val="24"/>
          <w:szCs w:val="24"/>
        </w:rPr>
        <w:t>контрол</w:t>
      </w:r>
      <w:r w:rsidR="007C013D" w:rsidRPr="00F555A1">
        <w:rPr>
          <w:sz w:val="24"/>
          <w:szCs w:val="24"/>
        </w:rPr>
        <w:t>я</w:t>
      </w:r>
      <w:r w:rsidRPr="00F555A1">
        <w:rPr>
          <w:sz w:val="24"/>
          <w:szCs w:val="24"/>
        </w:rPr>
        <w:t xml:space="preserve"> </w:t>
      </w:r>
      <w:r w:rsidR="007C013D" w:rsidRPr="00F555A1">
        <w:rPr>
          <w:sz w:val="24"/>
          <w:szCs w:val="24"/>
        </w:rPr>
        <w:t xml:space="preserve">уровней профессиональных рисков </w:t>
      </w:r>
      <w:r w:rsidRPr="00F555A1">
        <w:rPr>
          <w:sz w:val="24"/>
          <w:szCs w:val="24"/>
        </w:rPr>
        <w:t xml:space="preserve">на всех рабочих местах </w:t>
      </w:r>
      <w:r w:rsidR="007C013D" w:rsidRPr="00F555A1">
        <w:rPr>
          <w:sz w:val="24"/>
          <w:szCs w:val="24"/>
        </w:rPr>
        <w:t>работодателя.</w:t>
      </w:r>
    </w:p>
    <w:p w14:paraId="168E39F8" w14:textId="77777777" w:rsidR="009A5621" w:rsidRPr="00F555A1" w:rsidRDefault="009A5621" w:rsidP="009A5621">
      <w:pPr>
        <w:tabs>
          <w:tab w:val="left" w:pos="567"/>
          <w:tab w:val="left" w:pos="1134"/>
        </w:tabs>
        <w:ind w:left="425" w:right="-285"/>
        <w:jc w:val="both"/>
        <w:rPr>
          <w:sz w:val="24"/>
          <w:szCs w:val="24"/>
        </w:rPr>
      </w:pPr>
    </w:p>
    <w:p w14:paraId="6952A97F" w14:textId="77777777" w:rsidR="005239AD" w:rsidRPr="00F555A1" w:rsidRDefault="005239AD" w:rsidP="00B00882">
      <w:pPr>
        <w:numPr>
          <w:ilvl w:val="0"/>
          <w:numId w:val="11"/>
        </w:numPr>
        <w:shd w:val="clear" w:color="auto" w:fill="FFFFFF"/>
        <w:tabs>
          <w:tab w:val="left" w:pos="567"/>
        </w:tabs>
        <w:ind w:left="0" w:right="-285"/>
        <w:jc w:val="center"/>
        <w:outlineLvl w:val="0"/>
        <w:rPr>
          <w:b/>
          <w:bCs/>
          <w:color w:val="000000"/>
          <w:sz w:val="28"/>
          <w:szCs w:val="28"/>
        </w:rPr>
      </w:pPr>
      <w:r w:rsidRPr="00F555A1">
        <w:rPr>
          <w:b/>
          <w:bCs/>
          <w:color w:val="000000"/>
          <w:sz w:val="28"/>
          <w:szCs w:val="28"/>
        </w:rPr>
        <w:t>Термины и определения</w:t>
      </w:r>
    </w:p>
    <w:p w14:paraId="233D5524" w14:textId="77777777" w:rsidR="00D5707A" w:rsidRPr="00F555A1" w:rsidRDefault="00D5707A" w:rsidP="005F352D">
      <w:pPr>
        <w:shd w:val="clear" w:color="auto" w:fill="FFFFFF"/>
        <w:tabs>
          <w:tab w:val="left" w:pos="567"/>
        </w:tabs>
        <w:ind w:right="-285"/>
        <w:outlineLvl w:val="0"/>
        <w:rPr>
          <w:b/>
          <w:bCs/>
          <w:color w:val="000000"/>
          <w:sz w:val="28"/>
          <w:szCs w:val="28"/>
        </w:rPr>
      </w:pPr>
    </w:p>
    <w:p w14:paraId="02F7FE0E" w14:textId="77777777" w:rsidR="009828E2" w:rsidRPr="00F555A1" w:rsidRDefault="009828E2" w:rsidP="005F352D">
      <w:pPr>
        <w:tabs>
          <w:tab w:val="left" w:pos="1100"/>
        </w:tabs>
        <w:ind w:right="-284"/>
        <w:jc w:val="both"/>
        <w:rPr>
          <w:bCs/>
          <w:color w:val="000000"/>
          <w:sz w:val="24"/>
        </w:rPr>
      </w:pPr>
      <w:proofErr w:type="gramStart"/>
      <w:r w:rsidRPr="00F555A1">
        <w:rPr>
          <w:b/>
          <w:bCs/>
          <w:color w:val="000000"/>
          <w:sz w:val="24"/>
        </w:rPr>
        <w:t>Охрана труда</w:t>
      </w:r>
      <w:r w:rsidRPr="00F555A1">
        <w:rPr>
          <w:bCs/>
          <w:color w:val="000000"/>
          <w:sz w:val="24"/>
        </w:rPr>
        <w:t xml:space="preserve">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roofErr w:type="gramEnd"/>
    </w:p>
    <w:p w14:paraId="7EDA067F" w14:textId="77777777" w:rsidR="009828E2" w:rsidRPr="00F555A1" w:rsidRDefault="009828E2" w:rsidP="005F352D">
      <w:pPr>
        <w:tabs>
          <w:tab w:val="left" w:pos="1100"/>
        </w:tabs>
        <w:ind w:right="-284"/>
        <w:jc w:val="both"/>
        <w:rPr>
          <w:bCs/>
          <w:color w:val="000000"/>
          <w:sz w:val="24"/>
        </w:rPr>
      </w:pPr>
    </w:p>
    <w:p w14:paraId="0D3824D0" w14:textId="77777777" w:rsidR="009828E2" w:rsidRPr="00F555A1" w:rsidRDefault="009828E2" w:rsidP="005F352D">
      <w:pPr>
        <w:tabs>
          <w:tab w:val="left" w:pos="1100"/>
        </w:tabs>
        <w:ind w:right="-284"/>
        <w:jc w:val="both"/>
        <w:rPr>
          <w:bCs/>
          <w:color w:val="000000"/>
          <w:sz w:val="24"/>
        </w:rPr>
      </w:pPr>
      <w:r w:rsidRPr="00F555A1">
        <w:rPr>
          <w:b/>
          <w:bCs/>
          <w:color w:val="000000"/>
          <w:sz w:val="24"/>
        </w:rPr>
        <w:t>Условия труда</w:t>
      </w:r>
      <w:r w:rsidRPr="00F555A1">
        <w:rPr>
          <w:bCs/>
          <w:color w:val="000000"/>
          <w:sz w:val="24"/>
        </w:rPr>
        <w:t xml:space="preserve"> - совокупность факторов производственной среды и трудового процесса, оказывающих влияние на работоспособность и здоровье работника.</w:t>
      </w:r>
    </w:p>
    <w:p w14:paraId="3DE8EE8B" w14:textId="77777777" w:rsidR="009828E2" w:rsidRPr="00F555A1" w:rsidRDefault="009828E2" w:rsidP="005F352D">
      <w:pPr>
        <w:tabs>
          <w:tab w:val="left" w:pos="1100"/>
        </w:tabs>
        <w:ind w:right="-284"/>
        <w:jc w:val="both"/>
        <w:rPr>
          <w:bCs/>
          <w:color w:val="000000"/>
          <w:sz w:val="24"/>
        </w:rPr>
      </w:pPr>
    </w:p>
    <w:p w14:paraId="2C142011" w14:textId="77777777" w:rsidR="009828E2" w:rsidRPr="00F555A1" w:rsidRDefault="009828E2" w:rsidP="005F352D">
      <w:pPr>
        <w:tabs>
          <w:tab w:val="left" w:pos="1100"/>
        </w:tabs>
        <w:ind w:right="-284"/>
        <w:jc w:val="both"/>
        <w:rPr>
          <w:bCs/>
          <w:color w:val="000000"/>
          <w:sz w:val="24"/>
        </w:rPr>
      </w:pPr>
      <w:proofErr w:type="gramStart"/>
      <w:r w:rsidRPr="00F555A1">
        <w:rPr>
          <w:b/>
          <w:bCs/>
          <w:color w:val="000000"/>
          <w:sz w:val="24"/>
        </w:rPr>
        <w:t>Безопасные условия труда</w:t>
      </w:r>
      <w:r w:rsidRPr="00F555A1">
        <w:rPr>
          <w:bCs/>
          <w:color w:val="000000"/>
          <w:sz w:val="24"/>
        </w:rPr>
        <w:t xml:space="preserve"> - условия труда, при которых воздействие на работающих вредных и (или) опасных производственных факторов исключено либо уровни воздействия таких факторов не превышают установленных нормативов.</w:t>
      </w:r>
      <w:proofErr w:type="gramEnd"/>
    </w:p>
    <w:p w14:paraId="1B1EF04A" w14:textId="77777777" w:rsidR="009828E2" w:rsidRPr="00F555A1" w:rsidRDefault="009828E2" w:rsidP="005F352D">
      <w:pPr>
        <w:tabs>
          <w:tab w:val="left" w:pos="1100"/>
        </w:tabs>
        <w:ind w:right="-284"/>
        <w:jc w:val="both"/>
        <w:rPr>
          <w:bCs/>
          <w:color w:val="000000"/>
          <w:sz w:val="24"/>
        </w:rPr>
      </w:pPr>
    </w:p>
    <w:p w14:paraId="0CF4FEA2" w14:textId="77777777" w:rsidR="009828E2" w:rsidRPr="00F555A1" w:rsidRDefault="009828E2" w:rsidP="005F352D">
      <w:pPr>
        <w:tabs>
          <w:tab w:val="left" w:pos="1100"/>
        </w:tabs>
        <w:ind w:right="-284"/>
        <w:jc w:val="both"/>
        <w:rPr>
          <w:bCs/>
          <w:color w:val="000000"/>
          <w:sz w:val="24"/>
        </w:rPr>
      </w:pPr>
      <w:r w:rsidRPr="00F555A1">
        <w:rPr>
          <w:b/>
          <w:bCs/>
          <w:color w:val="000000"/>
          <w:sz w:val="24"/>
        </w:rPr>
        <w:t>Вредный производственный фактор</w:t>
      </w:r>
      <w:r w:rsidRPr="00F555A1">
        <w:rPr>
          <w:bCs/>
          <w:color w:val="000000"/>
          <w:sz w:val="24"/>
        </w:rPr>
        <w:t xml:space="preserve"> - фактор производственной среды или трудового процесса, воздействие которого может привести к профессиональному заболеванию работника.</w:t>
      </w:r>
    </w:p>
    <w:p w14:paraId="2DD945B9" w14:textId="77777777" w:rsidR="009828E2" w:rsidRPr="00F555A1" w:rsidRDefault="009828E2" w:rsidP="005F352D">
      <w:pPr>
        <w:tabs>
          <w:tab w:val="left" w:pos="1100"/>
        </w:tabs>
        <w:ind w:right="-284"/>
        <w:jc w:val="both"/>
        <w:rPr>
          <w:bCs/>
          <w:color w:val="000000"/>
          <w:sz w:val="24"/>
        </w:rPr>
      </w:pPr>
    </w:p>
    <w:p w14:paraId="03549EE1" w14:textId="77777777" w:rsidR="009828E2" w:rsidRPr="00F555A1" w:rsidRDefault="009828E2" w:rsidP="005F352D">
      <w:pPr>
        <w:tabs>
          <w:tab w:val="left" w:pos="1100"/>
        </w:tabs>
        <w:ind w:right="-284"/>
        <w:jc w:val="both"/>
        <w:rPr>
          <w:bCs/>
          <w:color w:val="000000"/>
          <w:sz w:val="24"/>
        </w:rPr>
      </w:pPr>
      <w:r w:rsidRPr="00F555A1">
        <w:rPr>
          <w:b/>
          <w:bCs/>
          <w:color w:val="000000"/>
          <w:sz w:val="24"/>
        </w:rPr>
        <w:t>Опасный производственный фактор</w:t>
      </w:r>
      <w:r w:rsidRPr="00F555A1">
        <w:rPr>
          <w:bCs/>
          <w:color w:val="000000"/>
          <w:sz w:val="24"/>
        </w:rPr>
        <w:t xml:space="preserve"> - фактор производственной среды или трудового процесса, воздействие которого может привести к травме или смерти работника.</w:t>
      </w:r>
    </w:p>
    <w:p w14:paraId="605FDAF4" w14:textId="77777777" w:rsidR="009828E2" w:rsidRPr="00F555A1" w:rsidRDefault="009828E2" w:rsidP="005F352D">
      <w:pPr>
        <w:tabs>
          <w:tab w:val="left" w:pos="1100"/>
        </w:tabs>
        <w:ind w:right="-284"/>
        <w:jc w:val="both"/>
        <w:rPr>
          <w:bCs/>
          <w:color w:val="000000"/>
          <w:sz w:val="24"/>
        </w:rPr>
      </w:pPr>
    </w:p>
    <w:p w14:paraId="585FABD7" w14:textId="77777777" w:rsidR="009828E2" w:rsidRPr="00F555A1" w:rsidRDefault="009828E2" w:rsidP="005F352D">
      <w:pPr>
        <w:tabs>
          <w:tab w:val="left" w:pos="1100"/>
        </w:tabs>
        <w:ind w:right="-284"/>
        <w:jc w:val="both"/>
        <w:rPr>
          <w:bCs/>
          <w:color w:val="000000"/>
          <w:sz w:val="24"/>
        </w:rPr>
      </w:pPr>
      <w:r w:rsidRPr="00F555A1">
        <w:rPr>
          <w:b/>
          <w:bCs/>
          <w:color w:val="000000"/>
          <w:sz w:val="24"/>
        </w:rPr>
        <w:t>Опасность</w:t>
      </w:r>
      <w:r w:rsidRPr="00F555A1">
        <w:rPr>
          <w:bCs/>
          <w:color w:val="000000"/>
          <w:sz w:val="24"/>
        </w:rPr>
        <w:t xml:space="preserve"> - потенциальный источник нанесения вреда, представляющий угрозу жизни и (или) здоровью работника в процессе трудовой деятельности.</w:t>
      </w:r>
    </w:p>
    <w:p w14:paraId="695048D8" w14:textId="77777777" w:rsidR="009828E2" w:rsidRPr="00F555A1" w:rsidRDefault="009828E2" w:rsidP="005F352D">
      <w:pPr>
        <w:tabs>
          <w:tab w:val="left" w:pos="1100"/>
        </w:tabs>
        <w:ind w:right="-284"/>
        <w:jc w:val="both"/>
        <w:rPr>
          <w:bCs/>
          <w:color w:val="000000"/>
          <w:sz w:val="24"/>
        </w:rPr>
      </w:pPr>
    </w:p>
    <w:p w14:paraId="48077C55" w14:textId="77777777" w:rsidR="009828E2" w:rsidRPr="00F555A1" w:rsidRDefault="009828E2" w:rsidP="005F352D">
      <w:pPr>
        <w:tabs>
          <w:tab w:val="left" w:pos="1100"/>
        </w:tabs>
        <w:ind w:right="-284"/>
        <w:jc w:val="both"/>
        <w:rPr>
          <w:bCs/>
          <w:color w:val="000000"/>
          <w:sz w:val="24"/>
        </w:rPr>
      </w:pPr>
      <w:r w:rsidRPr="00F555A1">
        <w:rPr>
          <w:b/>
          <w:bCs/>
          <w:color w:val="000000"/>
          <w:sz w:val="24"/>
        </w:rPr>
        <w:t>Рабочее место</w:t>
      </w:r>
      <w:r w:rsidRPr="00F555A1">
        <w:rPr>
          <w:bCs/>
          <w:color w:val="000000"/>
          <w:sz w:val="24"/>
        </w:rPr>
        <w:t xml:space="preserve">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 Общие требования к организации безопасного рабочего места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с учетом мнения Российской трехсторонней комиссии по регулированию социально-трудовых отношений.</w:t>
      </w:r>
    </w:p>
    <w:p w14:paraId="62399800" w14:textId="77777777" w:rsidR="009828E2" w:rsidRPr="00F555A1" w:rsidRDefault="009828E2" w:rsidP="005F352D">
      <w:pPr>
        <w:tabs>
          <w:tab w:val="left" w:pos="1100"/>
        </w:tabs>
        <w:ind w:right="-284"/>
        <w:jc w:val="both"/>
        <w:rPr>
          <w:bCs/>
          <w:color w:val="000000"/>
          <w:sz w:val="24"/>
        </w:rPr>
      </w:pPr>
    </w:p>
    <w:p w14:paraId="56893102" w14:textId="77777777" w:rsidR="009828E2" w:rsidRPr="00F555A1" w:rsidRDefault="009828E2" w:rsidP="005F352D">
      <w:pPr>
        <w:tabs>
          <w:tab w:val="left" w:pos="1100"/>
        </w:tabs>
        <w:ind w:right="-284"/>
        <w:jc w:val="both"/>
        <w:rPr>
          <w:bCs/>
          <w:color w:val="000000"/>
          <w:sz w:val="24"/>
        </w:rPr>
      </w:pPr>
      <w:r w:rsidRPr="00F555A1">
        <w:rPr>
          <w:b/>
          <w:bCs/>
          <w:color w:val="000000"/>
          <w:sz w:val="24"/>
        </w:rPr>
        <w:t xml:space="preserve">Средство </w:t>
      </w:r>
      <w:proofErr w:type="gramStart"/>
      <w:r w:rsidRPr="00F555A1">
        <w:rPr>
          <w:b/>
          <w:bCs/>
          <w:color w:val="000000"/>
          <w:sz w:val="24"/>
        </w:rPr>
        <w:t>индивидуальной</w:t>
      </w:r>
      <w:proofErr w:type="gramEnd"/>
      <w:r w:rsidRPr="00F555A1">
        <w:rPr>
          <w:b/>
          <w:bCs/>
          <w:color w:val="000000"/>
          <w:sz w:val="24"/>
        </w:rPr>
        <w:t xml:space="preserve"> защиты</w:t>
      </w:r>
      <w:r w:rsidRPr="00F555A1">
        <w:rPr>
          <w:bCs/>
          <w:color w:val="000000"/>
          <w:sz w:val="24"/>
        </w:rPr>
        <w:t xml:space="preserve"> - средство, используемое для предотвращения или уменьшения воздействия на работника вредных и (или) опасных производственных факторов, особых температурных условий, а также для защиты от загрязнения.</w:t>
      </w:r>
    </w:p>
    <w:p w14:paraId="682A00FA" w14:textId="77777777" w:rsidR="009828E2" w:rsidRPr="00F555A1" w:rsidRDefault="009828E2" w:rsidP="005F352D">
      <w:pPr>
        <w:tabs>
          <w:tab w:val="left" w:pos="1100"/>
        </w:tabs>
        <w:ind w:right="-284"/>
        <w:jc w:val="both"/>
        <w:rPr>
          <w:bCs/>
          <w:color w:val="000000"/>
          <w:sz w:val="24"/>
        </w:rPr>
      </w:pPr>
    </w:p>
    <w:p w14:paraId="2E745C33" w14:textId="77777777" w:rsidR="009828E2" w:rsidRPr="00F555A1" w:rsidRDefault="009828E2" w:rsidP="005F352D">
      <w:pPr>
        <w:tabs>
          <w:tab w:val="left" w:pos="1100"/>
        </w:tabs>
        <w:ind w:right="-284"/>
        <w:jc w:val="both"/>
        <w:rPr>
          <w:bCs/>
          <w:color w:val="000000"/>
          <w:sz w:val="24"/>
        </w:rPr>
      </w:pPr>
      <w:r w:rsidRPr="00F555A1">
        <w:rPr>
          <w:b/>
          <w:bCs/>
          <w:color w:val="000000"/>
          <w:sz w:val="24"/>
        </w:rPr>
        <w:t>Средства коллективной защиты</w:t>
      </w:r>
      <w:r w:rsidRPr="00F555A1">
        <w:rPr>
          <w:bCs/>
          <w:color w:val="000000"/>
          <w:sz w:val="24"/>
        </w:rPr>
        <w:t xml:space="preserve"> - технические средства защиты работников, конструктивно и (или) функционально связанные с производственным оборудованием, производственным процессом, производственным зданием (помещением), производственной площадкой, производственной зоной, рабочим местом (рабочими местами) и используемые для предотвращения или уменьшения воздействия на работников вредных и (или) опасных производственных факторов.</w:t>
      </w:r>
    </w:p>
    <w:p w14:paraId="4101E127" w14:textId="77777777" w:rsidR="009828E2" w:rsidRPr="00F555A1" w:rsidRDefault="009828E2" w:rsidP="005F352D">
      <w:pPr>
        <w:tabs>
          <w:tab w:val="left" w:pos="1100"/>
        </w:tabs>
        <w:ind w:right="-284"/>
        <w:jc w:val="both"/>
        <w:rPr>
          <w:bCs/>
          <w:color w:val="000000"/>
          <w:sz w:val="24"/>
        </w:rPr>
      </w:pPr>
    </w:p>
    <w:p w14:paraId="002759BB" w14:textId="77777777" w:rsidR="009828E2" w:rsidRPr="00F555A1" w:rsidRDefault="009828E2" w:rsidP="005F352D">
      <w:pPr>
        <w:tabs>
          <w:tab w:val="left" w:pos="1100"/>
        </w:tabs>
        <w:ind w:right="-284"/>
        <w:jc w:val="both"/>
        <w:rPr>
          <w:bCs/>
          <w:color w:val="000000"/>
          <w:sz w:val="24"/>
        </w:rPr>
      </w:pPr>
      <w:r w:rsidRPr="00F555A1">
        <w:rPr>
          <w:b/>
          <w:bCs/>
          <w:color w:val="000000"/>
          <w:sz w:val="24"/>
        </w:rPr>
        <w:t>Производственная деятельность</w:t>
      </w:r>
      <w:r w:rsidRPr="00F555A1">
        <w:rPr>
          <w:bCs/>
          <w:color w:val="000000"/>
          <w:sz w:val="24"/>
        </w:rPr>
        <w:t xml:space="preserve"> - совокупность действий работников с применением средств труда, необходимых для превращения ресурсов в готовую продукцию, включающих в себя производство и переработку различных видов сырья, строительство, оказание различных видов услуг.</w:t>
      </w:r>
    </w:p>
    <w:p w14:paraId="00AA1622" w14:textId="77777777" w:rsidR="009828E2" w:rsidRPr="00F555A1" w:rsidRDefault="009828E2" w:rsidP="005F352D">
      <w:pPr>
        <w:tabs>
          <w:tab w:val="left" w:pos="1100"/>
        </w:tabs>
        <w:ind w:right="-284"/>
        <w:jc w:val="both"/>
        <w:rPr>
          <w:bCs/>
          <w:color w:val="000000"/>
          <w:sz w:val="24"/>
        </w:rPr>
      </w:pPr>
    </w:p>
    <w:p w14:paraId="181FB680" w14:textId="77777777" w:rsidR="009828E2" w:rsidRPr="00F555A1" w:rsidRDefault="009828E2" w:rsidP="005F352D">
      <w:pPr>
        <w:tabs>
          <w:tab w:val="left" w:pos="1100"/>
        </w:tabs>
        <w:ind w:right="-284"/>
        <w:jc w:val="both"/>
        <w:rPr>
          <w:bCs/>
          <w:color w:val="000000"/>
          <w:sz w:val="24"/>
        </w:rPr>
      </w:pPr>
      <w:r w:rsidRPr="00F555A1">
        <w:rPr>
          <w:b/>
          <w:bCs/>
          <w:color w:val="000000"/>
          <w:sz w:val="24"/>
        </w:rPr>
        <w:t>Требования охраны труда</w:t>
      </w:r>
      <w:r w:rsidRPr="00F555A1">
        <w:rPr>
          <w:bCs/>
          <w:color w:val="000000"/>
          <w:sz w:val="24"/>
        </w:rPr>
        <w:t xml:space="preserve"> - государственные нормативные требования охраны труда, а также требования охраны труда, установленные локальными нормативными актами работодателя, в том числе правилами (стандартами) организации и инструкциями по охране труда.</w:t>
      </w:r>
    </w:p>
    <w:p w14:paraId="13A90B6E" w14:textId="77777777" w:rsidR="009828E2" w:rsidRPr="00F555A1" w:rsidRDefault="009828E2" w:rsidP="005F352D">
      <w:pPr>
        <w:tabs>
          <w:tab w:val="left" w:pos="1100"/>
        </w:tabs>
        <w:ind w:right="-284"/>
        <w:jc w:val="both"/>
        <w:rPr>
          <w:bCs/>
          <w:color w:val="000000"/>
          <w:sz w:val="24"/>
        </w:rPr>
      </w:pPr>
    </w:p>
    <w:p w14:paraId="5728393A" w14:textId="77777777" w:rsidR="009828E2" w:rsidRPr="00F555A1" w:rsidRDefault="009828E2" w:rsidP="005F352D">
      <w:pPr>
        <w:tabs>
          <w:tab w:val="left" w:pos="1100"/>
        </w:tabs>
        <w:ind w:right="-284"/>
        <w:jc w:val="both"/>
        <w:rPr>
          <w:bCs/>
          <w:color w:val="000000"/>
          <w:sz w:val="24"/>
        </w:rPr>
      </w:pPr>
      <w:r w:rsidRPr="00F555A1">
        <w:rPr>
          <w:b/>
          <w:bCs/>
          <w:color w:val="000000"/>
          <w:sz w:val="24"/>
        </w:rPr>
        <w:t>Профессиональный риск</w:t>
      </w:r>
      <w:r w:rsidRPr="00F555A1">
        <w:rPr>
          <w:bCs/>
          <w:color w:val="000000"/>
          <w:sz w:val="24"/>
        </w:rPr>
        <w:t xml:space="preserve"> - вероятность причинения вреда жизни и (или) здоровью работника в результате воздействия на него вредного и (или) опасного производственного фактора при исполнении им своей трудовой функции с учетом возможной тяжести повреждения здоровья.</w:t>
      </w:r>
    </w:p>
    <w:p w14:paraId="3D283DBD" w14:textId="77777777" w:rsidR="009828E2" w:rsidRPr="00F555A1" w:rsidRDefault="009828E2" w:rsidP="005F352D">
      <w:pPr>
        <w:tabs>
          <w:tab w:val="left" w:pos="1100"/>
        </w:tabs>
        <w:ind w:right="-284"/>
        <w:jc w:val="both"/>
        <w:rPr>
          <w:bCs/>
          <w:color w:val="000000"/>
          <w:sz w:val="24"/>
        </w:rPr>
      </w:pPr>
    </w:p>
    <w:p w14:paraId="4BD54311" w14:textId="77777777" w:rsidR="009828E2" w:rsidRPr="00F555A1" w:rsidRDefault="009828E2" w:rsidP="005F352D">
      <w:pPr>
        <w:tabs>
          <w:tab w:val="left" w:pos="1100"/>
        </w:tabs>
        <w:ind w:right="-284"/>
        <w:jc w:val="both"/>
        <w:rPr>
          <w:bCs/>
          <w:color w:val="000000"/>
          <w:sz w:val="24"/>
        </w:rPr>
      </w:pPr>
      <w:r w:rsidRPr="00F555A1">
        <w:rPr>
          <w:b/>
          <w:bCs/>
          <w:color w:val="000000"/>
          <w:sz w:val="24"/>
        </w:rPr>
        <w:t>Управление профессиональными рисками</w:t>
      </w:r>
      <w:r w:rsidRPr="00F555A1">
        <w:rPr>
          <w:bCs/>
          <w:color w:val="000000"/>
          <w:sz w:val="24"/>
        </w:rPr>
        <w:t xml:space="preserve"> - комплекс взаимосвязанных мероприятий и процедур, являющихся элементами системы управления охраной труда и включающих в себя выявление опасностей, оценку профессиональных рисков и применение мер по снижению уровней профессиональных рисков или недопущению повышения их уровней, мониторинг и пересмотр выя</w:t>
      </w:r>
      <w:r w:rsidR="00846366" w:rsidRPr="00F555A1">
        <w:rPr>
          <w:bCs/>
          <w:color w:val="000000"/>
          <w:sz w:val="24"/>
        </w:rPr>
        <w:t>вленных профессиональных рисков</w:t>
      </w:r>
      <w:r w:rsidR="00464BA0" w:rsidRPr="00F555A1">
        <w:rPr>
          <w:bCs/>
          <w:color w:val="000000"/>
          <w:sz w:val="24"/>
        </w:rPr>
        <w:t>".</w:t>
      </w:r>
    </w:p>
    <w:p w14:paraId="4F7AC0FC" w14:textId="77777777" w:rsidR="00A15390" w:rsidRPr="00F555A1" w:rsidRDefault="00A15390" w:rsidP="005F352D">
      <w:pPr>
        <w:tabs>
          <w:tab w:val="left" w:pos="1100"/>
        </w:tabs>
        <w:ind w:right="-284"/>
        <w:jc w:val="both"/>
        <w:rPr>
          <w:bCs/>
          <w:color w:val="000000"/>
          <w:sz w:val="24"/>
        </w:rPr>
      </w:pPr>
    </w:p>
    <w:p w14:paraId="334A6D46" w14:textId="77777777" w:rsidR="00846366" w:rsidRPr="00F555A1" w:rsidRDefault="00BD06C6" w:rsidP="005F352D">
      <w:pPr>
        <w:tabs>
          <w:tab w:val="left" w:pos="1100"/>
        </w:tabs>
        <w:ind w:right="-284"/>
        <w:jc w:val="both"/>
        <w:rPr>
          <w:bCs/>
          <w:color w:val="000000"/>
          <w:sz w:val="24"/>
        </w:rPr>
      </w:pPr>
      <w:r w:rsidRPr="00F555A1">
        <w:rPr>
          <w:b/>
          <w:bCs/>
          <w:color w:val="000000"/>
          <w:sz w:val="24"/>
        </w:rPr>
        <w:lastRenderedPageBreak/>
        <w:t>Идентификация опасностей</w:t>
      </w:r>
      <w:r w:rsidRPr="00F555A1">
        <w:rPr>
          <w:bCs/>
          <w:color w:val="000000"/>
          <w:sz w:val="24"/>
        </w:rPr>
        <w:t xml:space="preserve"> - п</w:t>
      </w:r>
      <w:r w:rsidR="009E1073" w:rsidRPr="00F555A1">
        <w:rPr>
          <w:bCs/>
          <w:color w:val="000000"/>
          <w:sz w:val="24"/>
        </w:rPr>
        <w:t>роцедура обнаружения (выявления и распознавания) и описания опасностей.</w:t>
      </w:r>
    </w:p>
    <w:p w14:paraId="494ED538" w14:textId="77777777" w:rsidR="009E1073" w:rsidRPr="00F555A1" w:rsidRDefault="009E1073" w:rsidP="005F352D">
      <w:pPr>
        <w:tabs>
          <w:tab w:val="left" w:pos="1100"/>
        </w:tabs>
        <w:ind w:right="-284"/>
        <w:jc w:val="both"/>
        <w:rPr>
          <w:bCs/>
          <w:color w:val="000000"/>
          <w:sz w:val="24"/>
        </w:rPr>
      </w:pPr>
      <w:r w:rsidRPr="00F555A1">
        <w:rPr>
          <w:bCs/>
          <w:color w:val="000000"/>
          <w:sz w:val="24"/>
        </w:rPr>
        <w:t>Примечание -</w:t>
      </w:r>
      <w:r w:rsidRPr="00F555A1">
        <w:rPr>
          <w:b/>
          <w:bCs/>
          <w:color w:val="000000"/>
          <w:sz w:val="24"/>
        </w:rPr>
        <w:t xml:space="preserve"> </w:t>
      </w:r>
      <w:r w:rsidRPr="00F555A1">
        <w:rPr>
          <w:bCs/>
          <w:color w:val="000000"/>
          <w:sz w:val="24"/>
        </w:rPr>
        <w:t xml:space="preserve">При идентификации выявляются номенклатура опасностей, их пространственная локализация, условия их проявления и воздействия на организм работающего и другие характеристики, необходимые для последующей оценки рисков воздействия и выработки мер по управлению рисками. </w:t>
      </w:r>
    </w:p>
    <w:p w14:paraId="7056A76C" w14:textId="77777777" w:rsidR="00777C6D" w:rsidRPr="00F555A1" w:rsidRDefault="00777C6D" w:rsidP="005F352D">
      <w:pPr>
        <w:tabs>
          <w:tab w:val="left" w:pos="1100"/>
        </w:tabs>
        <w:ind w:right="-284"/>
        <w:jc w:val="both"/>
        <w:rPr>
          <w:bCs/>
          <w:color w:val="000000"/>
          <w:sz w:val="24"/>
        </w:rPr>
      </w:pPr>
    </w:p>
    <w:p w14:paraId="4761D185" w14:textId="5FD3A070" w:rsidR="009E1073" w:rsidRPr="00F555A1" w:rsidRDefault="00777C6D" w:rsidP="005F352D">
      <w:pPr>
        <w:tabs>
          <w:tab w:val="left" w:pos="1100"/>
        </w:tabs>
        <w:ind w:right="-284"/>
        <w:jc w:val="both"/>
        <w:rPr>
          <w:bCs/>
          <w:color w:val="000000"/>
          <w:sz w:val="24"/>
        </w:rPr>
      </w:pPr>
      <w:r w:rsidRPr="00F555A1">
        <w:rPr>
          <w:b/>
          <w:bCs/>
          <w:sz w:val="24"/>
        </w:rPr>
        <w:t>Методология</w:t>
      </w:r>
      <w:r w:rsidR="00464BA0" w:rsidRPr="00F555A1">
        <w:rPr>
          <w:bCs/>
          <w:color w:val="000000"/>
          <w:sz w:val="24"/>
        </w:rPr>
        <w:t xml:space="preserve"> - </w:t>
      </w:r>
      <w:r w:rsidR="00F63810" w:rsidRPr="00F555A1">
        <w:rPr>
          <w:bCs/>
          <w:color w:val="000000"/>
          <w:sz w:val="24"/>
        </w:rPr>
        <w:t>учение о </w:t>
      </w:r>
      <w:hyperlink r:id="rId12" w:tooltip="Метод" w:history="1">
        <w:r w:rsidR="00F63810" w:rsidRPr="00F555A1">
          <w:rPr>
            <w:bCs/>
            <w:color w:val="000000"/>
            <w:sz w:val="24"/>
          </w:rPr>
          <w:t>методах</w:t>
        </w:r>
      </w:hyperlink>
      <w:r w:rsidR="00F63810" w:rsidRPr="00F555A1">
        <w:rPr>
          <w:bCs/>
          <w:color w:val="000000"/>
          <w:sz w:val="24"/>
        </w:rPr>
        <w:t xml:space="preserve">, способах и стратегиях исследования предмета. </w:t>
      </w:r>
      <w:r w:rsidR="0066604E" w:rsidRPr="00F555A1">
        <w:rPr>
          <w:bCs/>
          <w:color w:val="000000"/>
          <w:sz w:val="24"/>
        </w:rPr>
        <w:t>Практическая методология — это</w:t>
      </w:r>
      <w:r w:rsidR="00F63810" w:rsidRPr="00F555A1">
        <w:rPr>
          <w:bCs/>
          <w:color w:val="000000"/>
          <w:sz w:val="24"/>
        </w:rPr>
        <w:t xml:space="preserve"> </w:t>
      </w:r>
      <w:r w:rsidRPr="00F555A1">
        <w:rPr>
          <w:bCs/>
          <w:color w:val="000000"/>
          <w:sz w:val="24"/>
        </w:rPr>
        <w:t>программа (алгоритм), набор приёмов и способов того, как достичь желаемой практической цели и не погрешить против истины, или того, что мы считаем истинным знанием. Качество (успешность, эффективность) метода проверяется практикой, решен</w:t>
      </w:r>
      <w:r w:rsidR="00464BA0" w:rsidRPr="00F555A1">
        <w:rPr>
          <w:bCs/>
          <w:color w:val="000000"/>
          <w:sz w:val="24"/>
        </w:rPr>
        <w:t xml:space="preserve">ием научно-практических задач - </w:t>
      </w:r>
      <w:r w:rsidRPr="00F555A1">
        <w:rPr>
          <w:bCs/>
          <w:color w:val="000000"/>
          <w:sz w:val="24"/>
        </w:rPr>
        <w:t>то есть поиском принципов достижения цели, реализуемых в комплексе реальных дел и обстоятельств.</w:t>
      </w:r>
    </w:p>
    <w:p w14:paraId="0EAFBBC1" w14:textId="77777777" w:rsidR="00464BA0" w:rsidRPr="00F555A1" w:rsidRDefault="00464BA0" w:rsidP="005F352D">
      <w:pPr>
        <w:tabs>
          <w:tab w:val="left" w:pos="1100"/>
        </w:tabs>
        <w:ind w:right="-284"/>
        <w:jc w:val="both"/>
        <w:rPr>
          <w:bCs/>
          <w:color w:val="000000"/>
          <w:sz w:val="24"/>
        </w:rPr>
      </w:pPr>
    </w:p>
    <w:p w14:paraId="06C285D4" w14:textId="77777777" w:rsidR="00D5707A" w:rsidRPr="00F555A1" w:rsidRDefault="003025A3" w:rsidP="005F352D">
      <w:pPr>
        <w:tabs>
          <w:tab w:val="left" w:pos="1100"/>
        </w:tabs>
        <w:ind w:right="-284"/>
        <w:jc w:val="both"/>
        <w:rPr>
          <w:bCs/>
          <w:color w:val="000000"/>
          <w:sz w:val="24"/>
        </w:rPr>
      </w:pPr>
      <w:r w:rsidRPr="00F555A1">
        <w:rPr>
          <w:b/>
          <w:bCs/>
          <w:color w:val="000000"/>
          <w:sz w:val="24"/>
        </w:rPr>
        <w:t>Ранжирование</w:t>
      </w:r>
      <w:r w:rsidRPr="00F555A1">
        <w:rPr>
          <w:bCs/>
          <w:color w:val="000000"/>
          <w:sz w:val="24"/>
        </w:rPr>
        <w:t> </w:t>
      </w:r>
      <w:r w:rsidRPr="00F555A1">
        <w:rPr>
          <w:b/>
          <w:bCs/>
          <w:color w:val="000000"/>
          <w:sz w:val="24"/>
        </w:rPr>
        <w:t>рисков</w:t>
      </w:r>
      <w:r w:rsidR="00E57D01" w:rsidRPr="00F555A1">
        <w:rPr>
          <w:bCs/>
          <w:color w:val="000000"/>
          <w:sz w:val="24"/>
        </w:rPr>
        <w:t> </w:t>
      </w:r>
      <w:r w:rsidR="00E57D01" w:rsidRPr="00F555A1">
        <w:rPr>
          <w:b/>
          <w:bCs/>
          <w:color w:val="000000"/>
          <w:sz w:val="24"/>
        </w:rPr>
        <w:t xml:space="preserve">- </w:t>
      </w:r>
      <w:r w:rsidRPr="00F555A1">
        <w:rPr>
          <w:bCs/>
          <w:color w:val="000000"/>
          <w:sz w:val="24"/>
        </w:rPr>
        <w:t>инструмент, используемый для сравнения и классификации рисков.</w:t>
      </w:r>
    </w:p>
    <w:p w14:paraId="6F94B7A8" w14:textId="77777777" w:rsidR="00F40998" w:rsidRPr="00F555A1" w:rsidRDefault="00F40998" w:rsidP="005F352D">
      <w:pPr>
        <w:tabs>
          <w:tab w:val="left" w:pos="1100"/>
        </w:tabs>
        <w:ind w:right="-284"/>
        <w:jc w:val="both"/>
        <w:rPr>
          <w:bCs/>
          <w:color w:val="000000"/>
          <w:sz w:val="24"/>
        </w:rPr>
      </w:pPr>
    </w:p>
    <w:p w14:paraId="3756973A" w14:textId="52E2FAF9" w:rsidR="005F62B4" w:rsidRPr="00F555A1" w:rsidRDefault="005F62B4" w:rsidP="005F352D">
      <w:pPr>
        <w:tabs>
          <w:tab w:val="left" w:pos="1100"/>
        </w:tabs>
        <w:ind w:right="-284"/>
        <w:jc w:val="both"/>
        <w:rPr>
          <w:bCs/>
          <w:color w:val="000000"/>
          <w:sz w:val="24"/>
        </w:rPr>
      </w:pPr>
      <w:r w:rsidRPr="00F555A1">
        <w:rPr>
          <w:b/>
          <w:bCs/>
          <w:color w:val="000000"/>
          <w:sz w:val="24"/>
        </w:rPr>
        <w:t>Методика</w:t>
      </w:r>
      <w:r w:rsidR="00E57D01" w:rsidRPr="00F555A1">
        <w:rPr>
          <w:b/>
          <w:bCs/>
          <w:color w:val="000000"/>
          <w:sz w:val="24"/>
        </w:rPr>
        <w:t xml:space="preserve"> -</w:t>
      </w:r>
      <w:r w:rsidRPr="00F555A1">
        <w:rPr>
          <w:b/>
          <w:bCs/>
          <w:color w:val="000000"/>
          <w:sz w:val="24"/>
        </w:rPr>
        <w:t xml:space="preserve"> </w:t>
      </w:r>
      <w:r w:rsidRPr="00F555A1">
        <w:rPr>
          <w:bCs/>
          <w:color w:val="000000"/>
          <w:sz w:val="24"/>
        </w:rPr>
        <w:t xml:space="preserve">готовый "рецепт", алгоритм, процедура для проведения каких-либо </w:t>
      </w:r>
      <w:r w:rsidR="0066604E" w:rsidRPr="00F555A1">
        <w:rPr>
          <w:bCs/>
          <w:color w:val="000000"/>
          <w:sz w:val="24"/>
        </w:rPr>
        <w:t>целенаправленных</w:t>
      </w:r>
      <w:r w:rsidRPr="00F555A1">
        <w:rPr>
          <w:bCs/>
          <w:color w:val="000000"/>
          <w:sz w:val="24"/>
        </w:rPr>
        <w:t xml:space="preserve"> действий. Близко к понятию технология.</w:t>
      </w:r>
    </w:p>
    <w:p w14:paraId="0FF454D4" w14:textId="77777777" w:rsidR="005F62B4" w:rsidRPr="00F555A1" w:rsidRDefault="005F62B4" w:rsidP="005F352D">
      <w:pPr>
        <w:tabs>
          <w:tab w:val="left" w:pos="1100"/>
        </w:tabs>
        <w:ind w:right="-284"/>
        <w:jc w:val="both"/>
        <w:rPr>
          <w:bCs/>
          <w:color w:val="000000"/>
          <w:sz w:val="24"/>
        </w:rPr>
      </w:pPr>
    </w:p>
    <w:p w14:paraId="2B670ACE" w14:textId="77777777" w:rsidR="0027742C" w:rsidRPr="00F555A1" w:rsidRDefault="00150322" w:rsidP="00B00882">
      <w:pPr>
        <w:numPr>
          <w:ilvl w:val="0"/>
          <w:numId w:val="11"/>
        </w:numPr>
        <w:shd w:val="clear" w:color="auto" w:fill="FFFFFF"/>
        <w:tabs>
          <w:tab w:val="left" w:pos="567"/>
        </w:tabs>
        <w:ind w:left="0" w:right="-285"/>
        <w:jc w:val="center"/>
        <w:outlineLvl w:val="0"/>
        <w:rPr>
          <w:b/>
          <w:bCs/>
          <w:color w:val="000000"/>
          <w:sz w:val="28"/>
          <w:szCs w:val="28"/>
        </w:rPr>
      </w:pPr>
      <w:r w:rsidRPr="00F555A1">
        <w:rPr>
          <w:b/>
          <w:bCs/>
          <w:color w:val="000000"/>
          <w:sz w:val="28"/>
          <w:szCs w:val="28"/>
        </w:rPr>
        <w:t xml:space="preserve"> </w:t>
      </w:r>
      <w:r w:rsidR="0027742C" w:rsidRPr="00F555A1">
        <w:rPr>
          <w:b/>
          <w:bCs/>
          <w:color w:val="000000"/>
          <w:sz w:val="28"/>
          <w:szCs w:val="28"/>
        </w:rPr>
        <w:t>Нормативные ссылки</w:t>
      </w:r>
    </w:p>
    <w:p w14:paraId="2B1646BF" w14:textId="77777777" w:rsidR="000E1CCE" w:rsidRPr="00F555A1" w:rsidRDefault="000E1CCE" w:rsidP="001E6026">
      <w:pPr>
        <w:tabs>
          <w:tab w:val="left" w:pos="1100"/>
        </w:tabs>
        <w:ind w:right="-285"/>
        <w:rPr>
          <w:sz w:val="24"/>
          <w:szCs w:val="28"/>
        </w:rPr>
      </w:pPr>
    </w:p>
    <w:p w14:paraId="10A4D2EC" w14:textId="77777777" w:rsidR="00112698" w:rsidRPr="00F555A1" w:rsidRDefault="00112698" w:rsidP="00075D8D">
      <w:pPr>
        <w:pStyle w:val="a4"/>
        <w:numPr>
          <w:ilvl w:val="0"/>
          <w:numId w:val="16"/>
        </w:numPr>
        <w:tabs>
          <w:tab w:val="left" w:pos="-142"/>
        </w:tabs>
        <w:ind w:left="0" w:right="-285" w:firstLine="0"/>
        <w:jc w:val="both"/>
        <w:rPr>
          <w:sz w:val="24"/>
          <w:szCs w:val="28"/>
        </w:rPr>
      </w:pPr>
      <w:r w:rsidRPr="00F555A1">
        <w:rPr>
          <w:sz w:val="24"/>
          <w:szCs w:val="28"/>
        </w:rPr>
        <w:t>Трудовой кодекс РФ.</w:t>
      </w:r>
    </w:p>
    <w:p w14:paraId="1E3C70CB" w14:textId="77777777" w:rsidR="00112698" w:rsidRPr="00F555A1" w:rsidRDefault="008528D0" w:rsidP="00075D8D">
      <w:pPr>
        <w:pStyle w:val="a4"/>
        <w:numPr>
          <w:ilvl w:val="0"/>
          <w:numId w:val="16"/>
        </w:numPr>
        <w:tabs>
          <w:tab w:val="left" w:pos="-142"/>
        </w:tabs>
        <w:ind w:left="0" w:right="-285" w:firstLine="0"/>
        <w:jc w:val="both"/>
        <w:rPr>
          <w:sz w:val="24"/>
          <w:szCs w:val="28"/>
        </w:rPr>
      </w:pPr>
      <w:r w:rsidRPr="00F555A1">
        <w:rPr>
          <w:sz w:val="24"/>
          <w:szCs w:val="28"/>
        </w:rPr>
        <w:t>Приказ Минтруда России от 29 октября 2021 года № 776н «Об утверждении Примерного положения о системе управления охраной труда»</w:t>
      </w:r>
      <w:r w:rsidR="00112698" w:rsidRPr="00F555A1">
        <w:rPr>
          <w:sz w:val="24"/>
          <w:szCs w:val="28"/>
        </w:rPr>
        <w:t>.</w:t>
      </w:r>
    </w:p>
    <w:p w14:paraId="0FBFD30C" w14:textId="77777777" w:rsidR="00063DE5" w:rsidRPr="00F555A1" w:rsidRDefault="00063DE5" w:rsidP="00DF4A15">
      <w:pPr>
        <w:pStyle w:val="a4"/>
        <w:numPr>
          <w:ilvl w:val="0"/>
          <w:numId w:val="16"/>
        </w:numPr>
        <w:tabs>
          <w:tab w:val="left" w:pos="-142"/>
        </w:tabs>
        <w:ind w:left="0" w:right="-285" w:firstLine="0"/>
        <w:jc w:val="both"/>
        <w:rPr>
          <w:sz w:val="24"/>
          <w:szCs w:val="28"/>
        </w:rPr>
      </w:pPr>
      <w:r w:rsidRPr="00F555A1">
        <w:rPr>
          <w:sz w:val="24"/>
          <w:szCs w:val="28"/>
        </w:rPr>
        <w:t>Приказ Минтруда России от 31 января 2022 года N 36 «Об утверждении рекомендаций по классификации, обнаружению, распознаванию и описанию опасностей».</w:t>
      </w:r>
    </w:p>
    <w:p w14:paraId="4D1028C8" w14:textId="77777777" w:rsidR="00063DE5" w:rsidRPr="00F555A1" w:rsidRDefault="00063DE5" w:rsidP="00063DE5">
      <w:pPr>
        <w:pStyle w:val="a4"/>
        <w:numPr>
          <w:ilvl w:val="0"/>
          <w:numId w:val="16"/>
        </w:numPr>
        <w:tabs>
          <w:tab w:val="left" w:pos="-142"/>
        </w:tabs>
        <w:ind w:left="0" w:right="-285" w:firstLine="0"/>
        <w:jc w:val="both"/>
        <w:rPr>
          <w:sz w:val="24"/>
          <w:szCs w:val="28"/>
        </w:rPr>
      </w:pPr>
      <w:r w:rsidRPr="00F555A1">
        <w:rPr>
          <w:sz w:val="24"/>
          <w:szCs w:val="24"/>
        </w:rPr>
        <w:t>Приказ Минтруда России от 28 декабря 2021 года N 926 «Об утверждении рекомендаций по выбору методов оценки уровней профессиональных рисков и по снижению уровней таких рисков».</w:t>
      </w:r>
    </w:p>
    <w:p w14:paraId="7FF96E0C" w14:textId="77777777" w:rsidR="00112698" w:rsidRPr="00F555A1" w:rsidRDefault="00112698" w:rsidP="00DF4A15">
      <w:pPr>
        <w:pStyle w:val="a4"/>
        <w:numPr>
          <w:ilvl w:val="0"/>
          <w:numId w:val="16"/>
        </w:numPr>
        <w:tabs>
          <w:tab w:val="left" w:pos="-142"/>
        </w:tabs>
        <w:ind w:left="0" w:right="-285" w:firstLine="0"/>
        <w:jc w:val="both"/>
        <w:rPr>
          <w:sz w:val="24"/>
          <w:szCs w:val="28"/>
        </w:rPr>
      </w:pPr>
      <w:r w:rsidRPr="00F555A1">
        <w:rPr>
          <w:sz w:val="24"/>
          <w:szCs w:val="28"/>
        </w:rPr>
        <w:t xml:space="preserve">ГОСТ </w:t>
      </w:r>
      <w:proofErr w:type="gramStart"/>
      <w:r w:rsidRPr="00F555A1">
        <w:rPr>
          <w:sz w:val="24"/>
          <w:szCs w:val="28"/>
        </w:rPr>
        <w:t>Р</w:t>
      </w:r>
      <w:proofErr w:type="gramEnd"/>
      <w:r w:rsidRPr="00F555A1">
        <w:rPr>
          <w:sz w:val="24"/>
          <w:szCs w:val="28"/>
        </w:rPr>
        <w:t xml:space="preserve"> 58771-2019. Национальный стандарт Российской Федерации. Менеджмент риска. Технологии оценки риска.</w:t>
      </w:r>
    </w:p>
    <w:p w14:paraId="1EFFCA0F" w14:textId="77777777" w:rsidR="005A325D" w:rsidRPr="00F555A1" w:rsidRDefault="005A325D" w:rsidP="00075D8D">
      <w:pPr>
        <w:pStyle w:val="a4"/>
        <w:numPr>
          <w:ilvl w:val="0"/>
          <w:numId w:val="16"/>
        </w:numPr>
        <w:tabs>
          <w:tab w:val="left" w:pos="-142"/>
        </w:tabs>
        <w:ind w:left="0" w:right="-285" w:firstLine="0"/>
        <w:jc w:val="both"/>
        <w:rPr>
          <w:sz w:val="24"/>
          <w:szCs w:val="28"/>
        </w:rPr>
      </w:pPr>
      <w:r w:rsidRPr="00F555A1">
        <w:rPr>
          <w:sz w:val="24"/>
          <w:szCs w:val="28"/>
        </w:rPr>
        <w:t xml:space="preserve">ГОСТ </w:t>
      </w:r>
      <w:proofErr w:type="gramStart"/>
      <w:r w:rsidRPr="00F555A1">
        <w:rPr>
          <w:sz w:val="24"/>
          <w:szCs w:val="28"/>
        </w:rPr>
        <w:t>Р</w:t>
      </w:r>
      <w:proofErr w:type="gramEnd"/>
      <w:r w:rsidRPr="00F555A1">
        <w:rPr>
          <w:sz w:val="24"/>
          <w:szCs w:val="28"/>
        </w:rPr>
        <w:t xml:space="preserve"> 12.0.011-2017 Система стандартов безопасности труда (ССБТ). Методы оценки и расчета профессиональных рисков работников железнодорожного транспорта.</w:t>
      </w:r>
    </w:p>
    <w:p w14:paraId="55F75320" w14:textId="77777777" w:rsidR="00112698" w:rsidRPr="00F555A1" w:rsidRDefault="00112698" w:rsidP="00075D8D">
      <w:pPr>
        <w:pStyle w:val="a4"/>
        <w:numPr>
          <w:ilvl w:val="0"/>
          <w:numId w:val="16"/>
        </w:numPr>
        <w:tabs>
          <w:tab w:val="left" w:pos="-142"/>
        </w:tabs>
        <w:ind w:left="0" w:right="-285" w:firstLine="0"/>
        <w:jc w:val="both"/>
        <w:rPr>
          <w:sz w:val="24"/>
          <w:szCs w:val="28"/>
        </w:rPr>
      </w:pPr>
      <w:r w:rsidRPr="00F555A1">
        <w:rPr>
          <w:sz w:val="24"/>
          <w:szCs w:val="28"/>
        </w:rPr>
        <w:t xml:space="preserve">ГОСТ </w:t>
      </w:r>
      <w:proofErr w:type="gramStart"/>
      <w:r w:rsidRPr="00F555A1">
        <w:rPr>
          <w:sz w:val="24"/>
          <w:szCs w:val="28"/>
        </w:rPr>
        <w:t>Р</w:t>
      </w:r>
      <w:proofErr w:type="gramEnd"/>
      <w:r w:rsidRPr="00F555A1">
        <w:rPr>
          <w:sz w:val="24"/>
          <w:szCs w:val="28"/>
        </w:rPr>
        <w:t xml:space="preserve"> 12.0.010-2009 Система стандартов безопасности труда (ССБТ). Системы управления охраной труда. Определение опасностей и оценка рисков.</w:t>
      </w:r>
    </w:p>
    <w:p w14:paraId="0C3CDCE0" w14:textId="77777777" w:rsidR="00112698" w:rsidRPr="00F555A1" w:rsidRDefault="00112698" w:rsidP="00075D8D">
      <w:pPr>
        <w:pStyle w:val="a4"/>
        <w:numPr>
          <w:ilvl w:val="0"/>
          <w:numId w:val="16"/>
        </w:numPr>
        <w:tabs>
          <w:tab w:val="left" w:pos="-142"/>
        </w:tabs>
        <w:ind w:left="0" w:right="-285" w:firstLine="0"/>
        <w:jc w:val="both"/>
        <w:rPr>
          <w:sz w:val="24"/>
          <w:szCs w:val="28"/>
        </w:rPr>
      </w:pPr>
      <w:r w:rsidRPr="00F555A1">
        <w:rPr>
          <w:sz w:val="24"/>
          <w:szCs w:val="28"/>
        </w:rPr>
        <w:t xml:space="preserve">ГОСТ </w:t>
      </w:r>
      <w:proofErr w:type="gramStart"/>
      <w:r w:rsidRPr="00F555A1">
        <w:rPr>
          <w:sz w:val="24"/>
          <w:szCs w:val="28"/>
        </w:rPr>
        <w:t>Р</w:t>
      </w:r>
      <w:proofErr w:type="gramEnd"/>
      <w:r w:rsidRPr="00F555A1">
        <w:rPr>
          <w:sz w:val="24"/>
          <w:szCs w:val="28"/>
        </w:rPr>
        <w:t xml:space="preserve"> 5189</w:t>
      </w:r>
      <w:r w:rsidR="00150322" w:rsidRPr="00F555A1">
        <w:rPr>
          <w:sz w:val="24"/>
          <w:szCs w:val="28"/>
        </w:rPr>
        <w:t xml:space="preserve">7-2011/Руководство ИСО 73:2009 </w:t>
      </w:r>
      <w:r w:rsidRPr="00F555A1">
        <w:rPr>
          <w:sz w:val="24"/>
          <w:szCs w:val="28"/>
        </w:rPr>
        <w:t>Менеджме</w:t>
      </w:r>
      <w:r w:rsidR="00150322" w:rsidRPr="00F555A1">
        <w:rPr>
          <w:sz w:val="24"/>
          <w:szCs w:val="28"/>
        </w:rPr>
        <w:t>нт риска. Термины и определения</w:t>
      </w:r>
      <w:r w:rsidRPr="00F555A1">
        <w:rPr>
          <w:sz w:val="24"/>
          <w:szCs w:val="28"/>
        </w:rPr>
        <w:t>.</w:t>
      </w:r>
    </w:p>
    <w:p w14:paraId="15F24695" w14:textId="77777777" w:rsidR="00112698" w:rsidRPr="00F555A1" w:rsidRDefault="00150322" w:rsidP="00075D8D">
      <w:pPr>
        <w:pStyle w:val="a4"/>
        <w:numPr>
          <w:ilvl w:val="0"/>
          <w:numId w:val="16"/>
        </w:numPr>
        <w:tabs>
          <w:tab w:val="left" w:pos="-142"/>
        </w:tabs>
        <w:ind w:left="0" w:right="-285" w:firstLine="0"/>
        <w:jc w:val="both"/>
        <w:rPr>
          <w:sz w:val="24"/>
          <w:szCs w:val="28"/>
        </w:rPr>
      </w:pPr>
      <w:r w:rsidRPr="00F555A1">
        <w:rPr>
          <w:sz w:val="24"/>
          <w:szCs w:val="28"/>
        </w:rPr>
        <w:t xml:space="preserve">ГОСТ </w:t>
      </w:r>
      <w:proofErr w:type="gramStart"/>
      <w:r w:rsidRPr="00F555A1">
        <w:rPr>
          <w:sz w:val="24"/>
          <w:szCs w:val="28"/>
        </w:rPr>
        <w:t>Р</w:t>
      </w:r>
      <w:proofErr w:type="gramEnd"/>
      <w:r w:rsidRPr="00F555A1">
        <w:rPr>
          <w:sz w:val="24"/>
          <w:szCs w:val="28"/>
        </w:rPr>
        <w:t xml:space="preserve"> ИСО 45001: 2020 </w:t>
      </w:r>
      <w:r w:rsidR="00112698" w:rsidRPr="00F555A1">
        <w:rPr>
          <w:sz w:val="24"/>
          <w:szCs w:val="28"/>
        </w:rPr>
        <w:t>Системы менеджмента безопа</w:t>
      </w:r>
      <w:r w:rsidRPr="00F555A1">
        <w:rPr>
          <w:sz w:val="24"/>
          <w:szCs w:val="28"/>
        </w:rPr>
        <w:t>сности труда и охраны здоровья</w:t>
      </w:r>
      <w:r w:rsidR="00112698" w:rsidRPr="00F555A1">
        <w:rPr>
          <w:sz w:val="24"/>
          <w:szCs w:val="28"/>
        </w:rPr>
        <w:t>.</w:t>
      </w:r>
    </w:p>
    <w:p w14:paraId="0A8A875E" w14:textId="77777777" w:rsidR="00150322" w:rsidRPr="00F555A1" w:rsidRDefault="00150322" w:rsidP="00075D8D">
      <w:pPr>
        <w:pStyle w:val="a4"/>
        <w:numPr>
          <w:ilvl w:val="0"/>
          <w:numId w:val="16"/>
        </w:numPr>
        <w:tabs>
          <w:tab w:val="left" w:pos="-142"/>
        </w:tabs>
        <w:ind w:left="0" w:right="-285" w:firstLine="0"/>
        <w:jc w:val="both"/>
        <w:rPr>
          <w:sz w:val="24"/>
          <w:szCs w:val="28"/>
        </w:rPr>
      </w:pPr>
      <w:r w:rsidRPr="00F555A1">
        <w:rPr>
          <w:sz w:val="24"/>
          <w:szCs w:val="28"/>
        </w:rPr>
        <w:t>ГОСТ 12.0.230.4-2018 Система стандартов безопасности труда (ССБТ). Системы управления охраной труда. Методы идентификации опасностей на различных этапах выполнения работ</w:t>
      </w:r>
      <w:r w:rsidR="00930E54" w:rsidRPr="00F555A1">
        <w:rPr>
          <w:sz w:val="24"/>
          <w:szCs w:val="28"/>
        </w:rPr>
        <w:t>.</w:t>
      </w:r>
    </w:p>
    <w:p w14:paraId="7F77CE54" w14:textId="77777777" w:rsidR="00930E54" w:rsidRPr="00F555A1" w:rsidRDefault="005D3A45" w:rsidP="00075D8D">
      <w:pPr>
        <w:pStyle w:val="a4"/>
        <w:numPr>
          <w:ilvl w:val="0"/>
          <w:numId w:val="16"/>
        </w:numPr>
        <w:tabs>
          <w:tab w:val="left" w:pos="-142"/>
        </w:tabs>
        <w:ind w:left="0" w:right="-285" w:firstLine="0"/>
        <w:jc w:val="both"/>
        <w:rPr>
          <w:sz w:val="24"/>
          <w:szCs w:val="28"/>
        </w:rPr>
      </w:pPr>
      <w:r w:rsidRPr="00F555A1">
        <w:rPr>
          <w:sz w:val="24"/>
          <w:szCs w:val="28"/>
        </w:rPr>
        <w:t>ГОСТ 12.0.230.5-2018 Система стандартов безопасности труда (ССБТ). Системы управления охраной труда. Методы оценки риска для обеспечения безопасности выполнения работ</w:t>
      </w:r>
      <w:r w:rsidR="00930E54" w:rsidRPr="00F555A1">
        <w:rPr>
          <w:sz w:val="24"/>
          <w:szCs w:val="28"/>
        </w:rPr>
        <w:t>.</w:t>
      </w:r>
    </w:p>
    <w:p w14:paraId="32335AA9" w14:textId="77777777" w:rsidR="00F76401" w:rsidRPr="00F555A1" w:rsidRDefault="00112698" w:rsidP="00075D8D">
      <w:pPr>
        <w:pStyle w:val="a4"/>
        <w:numPr>
          <w:ilvl w:val="0"/>
          <w:numId w:val="16"/>
        </w:numPr>
        <w:tabs>
          <w:tab w:val="left" w:pos="-142"/>
        </w:tabs>
        <w:ind w:left="0" w:right="-285" w:firstLine="0"/>
        <w:jc w:val="both"/>
        <w:rPr>
          <w:sz w:val="24"/>
          <w:szCs w:val="28"/>
        </w:rPr>
      </w:pPr>
      <w:proofErr w:type="gramStart"/>
      <w:r w:rsidRPr="00F555A1">
        <w:rPr>
          <w:sz w:val="24"/>
          <w:szCs w:val="28"/>
        </w:rPr>
        <w:t>Р</w:t>
      </w:r>
      <w:proofErr w:type="gramEnd"/>
      <w:r w:rsidRPr="00F555A1">
        <w:rPr>
          <w:sz w:val="24"/>
          <w:szCs w:val="28"/>
        </w:rPr>
        <w:t xml:space="preserve"> 2.2.1766-03. Руководство по оценке профессионального </w:t>
      </w:r>
      <w:r w:rsidR="00150322" w:rsidRPr="00F555A1">
        <w:rPr>
          <w:sz w:val="24"/>
          <w:szCs w:val="28"/>
        </w:rPr>
        <w:t xml:space="preserve">риска для здоровья работников. </w:t>
      </w:r>
      <w:r w:rsidRPr="00F555A1">
        <w:rPr>
          <w:sz w:val="24"/>
          <w:szCs w:val="28"/>
        </w:rPr>
        <w:t>Организационно-методические осн</w:t>
      </w:r>
      <w:r w:rsidR="00930E54" w:rsidRPr="00F555A1">
        <w:rPr>
          <w:sz w:val="24"/>
          <w:szCs w:val="28"/>
        </w:rPr>
        <w:t>овы, принципы и критерии оценки.</w:t>
      </w:r>
    </w:p>
    <w:p w14:paraId="7729DFD4" w14:textId="77777777" w:rsidR="00216294" w:rsidRPr="00F555A1" w:rsidRDefault="00216294" w:rsidP="005F352D">
      <w:pPr>
        <w:tabs>
          <w:tab w:val="left" w:pos="-142"/>
        </w:tabs>
        <w:jc w:val="both"/>
        <w:rPr>
          <w:sz w:val="24"/>
          <w:szCs w:val="28"/>
        </w:rPr>
      </w:pPr>
    </w:p>
    <w:p w14:paraId="1C7CD170" w14:textId="77777777" w:rsidR="00216294" w:rsidRPr="00F555A1" w:rsidRDefault="00F11AB3" w:rsidP="00216294">
      <w:pPr>
        <w:tabs>
          <w:tab w:val="left" w:pos="-142"/>
        </w:tabs>
        <w:jc w:val="both"/>
        <w:rPr>
          <w:sz w:val="24"/>
          <w:szCs w:val="28"/>
        </w:rPr>
      </w:pPr>
      <w:r w:rsidRPr="00F555A1">
        <w:rPr>
          <w:sz w:val="24"/>
          <w:szCs w:val="28"/>
        </w:rPr>
        <w:br w:type="page"/>
      </w:r>
    </w:p>
    <w:p w14:paraId="7B7B6E41" w14:textId="77777777" w:rsidR="00216294" w:rsidRPr="00F555A1" w:rsidRDefault="00216294" w:rsidP="00DF01FC">
      <w:pPr>
        <w:pStyle w:val="1"/>
        <w:numPr>
          <w:ilvl w:val="0"/>
          <w:numId w:val="0"/>
        </w:numPr>
        <w:tabs>
          <w:tab w:val="clear" w:pos="1418"/>
          <w:tab w:val="left" w:pos="426"/>
          <w:tab w:val="left" w:pos="1276"/>
        </w:tabs>
        <w:spacing w:before="0" w:after="0"/>
        <w:jc w:val="right"/>
        <w:rPr>
          <w:b w:val="0"/>
          <w:bCs/>
          <w:sz w:val="24"/>
          <w:szCs w:val="32"/>
        </w:rPr>
      </w:pPr>
      <w:r w:rsidRPr="00F555A1">
        <w:rPr>
          <w:b w:val="0"/>
          <w:bCs/>
          <w:sz w:val="24"/>
          <w:szCs w:val="32"/>
        </w:rPr>
        <w:lastRenderedPageBreak/>
        <w:t>Приложение №</w:t>
      </w:r>
      <w:r w:rsidR="004751B7" w:rsidRPr="00F555A1">
        <w:rPr>
          <w:b w:val="0"/>
          <w:bCs/>
          <w:sz w:val="24"/>
          <w:szCs w:val="32"/>
        </w:rPr>
        <w:t xml:space="preserve"> </w:t>
      </w:r>
      <w:r w:rsidRPr="00F555A1">
        <w:rPr>
          <w:b w:val="0"/>
          <w:bCs/>
          <w:sz w:val="24"/>
          <w:szCs w:val="32"/>
        </w:rPr>
        <w:t xml:space="preserve">1 </w:t>
      </w:r>
    </w:p>
    <w:p w14:paraId="4941B923" w14:textId="77777777" w:rsidR="00216294" w:rsidRPr="00F555A1" w:rsidRDefault="00216294" w:rsidP="00216294">
      <w:pPr>
        <w:tabs>
          <w:tab w:val="left" w:pos="-142"/>
        </w:tabs>
        <w:jc w:val="both"/>
        <w:rPr>
          <w:bCs/>
          <w:sz w:val="28"/>
          <w:szCs w:val="28"/>
        </w:rPr>
      </w:pPr>
    </w:p>
    <w:p w14:paraId="79684190" w14:textId="77777777" w:rsidR="00216294" w:rsidRPr="00F555A1" w:rsidRDefault="00C72A77" w:rsidP="00216294">
      <w:pPr>
        <w:tabs>
          <w:tab w:val="left" w:pos="-142"/>
        </w:tabs>
        <w:jc w:val="center"/>
        <w:rPr>
          <w:b/>
          <w:bCs/>
          <w:sz w:val="28"/>
          <w:szCs w:val="28"/>
        </w:rPr>
      </w:pPr>
      <w:r w:rsidRPr="00F555A1">
        <w:rPr>
          <w:b/>
          <w:bCs/>
          <w:sz w:val="28"/>
          <w:szCs w:val="28"/>
        </w:rPr>
        <w:t>М</w:t>
      </w:r>
      <w:r w:rsidR="00216294" w:rsidRPr="00F555A1">
        <w:rPr>
          <w:b/>
          <w:bCs/>
          <w:sz w:val="28"/>
          <w:szCs w:val="28"/>
        </w:rPr>
        <w:t>етод</w:t>
      </w:r>
      <w:r w:rsidRPr="00F555A1">
        <w:rPr>
          <w:b/>
          <w:bCs/>
          <w:sz w:val="28"/>
          <w:szCs w:val="28"/>
        </w:rPr>
        <w:t>ы</w:t>
      </w:r>
      <w:r w:rsidR="00216294" w:rsidRPr="00F555A1">
        <w:rPr>
          <w:b/>
          <w:bCs/>
          <w:sz w:val="28"/>
          <w:szCs w:val="28"/>
        </w:rPr>
        <w:t xml:space="preserve"> </w:t>
      </w:r>
      <w:r w:rsidR="00ED7149" w:rsidRPr="00F555A1">
        <w:rPr>
          <w:b/>
          <w:bCs/>
          <w:sz w:val="28"/>
          <w:szCs w:val="28"/>
        </w:rPr>
        <w:t xml:space="preserve">и методики </w:t>
      </w:r>
      <w:r w:rsidR="00216294" w:rsidRPr="00F555A1">
        <w:rPr>
          <w:b/>
          <w:bCs/>
          <w:sz w:val="28"/>
          <w:szCs w:val="28"/>
        </w:rPr>
        <w:t>оценки</w:t>
      </w:r>
      <w:r w:rsidR="00912943" w:rsidRPr="00F555A1">
        <w:rPr>
          <w:b/>
          <w:bCs/>
          <w:sz w:val="28"/>
          <w:szCs w:val="28"/>
        </w:rPr>
        <w:t xml:space="preserve"> уровня</w:t>
      </w:r>
      <w:r w:rsidR="00216294" w:rsidRPr="00F555A1">
        <w:rPr>
          <w:b/>
          <w:bCs/>
          <w:sz w:val="28"/>
          <w:szCs w:val="28"/>
        </w:rPr>
        <w:t xml:space="preserve"> </w:t>
      </w:r>
      <w:r w:rsidRPr="00F555A1">
        <w:rPr>
          <w:b/>
          <w:bCs/>
          <w:sz w:val="28"/>
          <w:szCs w:val="28"/>
        </w:rPr>
        <w:t xml:space="preserve">профессиональных </w:t>
      </w:r>
      <w:r w:rsidR="00216294" w:rsidRPr="00F555A1">
        <w:rPr>
          <w:b/>
          <w:bCs/>
          <w:sz w:val="28"/>
          <w:szCs w:val="28"/>
        </w:rPr>
        <w:t>рисков</w:t>
      </w:r>
    </w:p>
    <w:p w14:paraId="2FA826F4" w14:textId="77777777" w:rsidR="00216294" w:rsidRPr="00F555A1" w:rsidRDefault="00216294" w:rsidP="00216294">
      <w:pPr>
        <w:tabs>
          <w:tab w:val="left" w:pos="-142"/>
        </w:tabs>
        <w:jc w:val="center"/>
        <w:rPr>
          <w:b/>
          <w:bCs/>
          <w:sz w:val="24"/>
          <w:szCs w:val="24"/>
        </w:rPr>
      </w:pPr>
    </w:p>
    <w:p w14:paraId="60EB1902" w14:textId="77777777" w:rsidR="00216294" w:rsidRPr="00F555A1" w:rsidRDefault="00216294" w:rsidP="00075D8D">
      <w:pPr>
        <w:pStyle w:val="a4"/>
        <w:numPr>
          <w:ilvl w:val="0"/>
          <w:numId w:val="17"/>
        </w:numPr>
        <w:ind w:right="-2"/>
        <w:jc w:val="center"/>
        <w:rPr>
          <w:sz w:val="28"/>
          <w:szCs w:val="28"/>
        </w:rPr>
      </w:pPr>
      <w:r w:rsidRPr="00F555A1">
        <w:rPr>
          <w:b/>
          <w:bCs/>
          <w:sz w:val="28"/>
          <w:szCs w:val="28"/>
        </w:rPr>
        <w:t>Введение</w:t>
      </w:r>
    </w:p>
    <w:p w14:paraId="362B4EAC" w14:textId="77777777" w:rsidR="000D5474" w:rsidRPr="00F555A1" w:rsidRDefault="000D5474" w:rsidP="00C72A77">
      <w:pPr>
        <w:tabs>
          <w:tab w:val="left" w:pos="0"/>
          <w:tab w:val="left" w:pos="426"/>
        </w:tabs>
        <w:ind w:right="-284" w:firstLine="567"/>
        <w:jc w:val="both"/>
        <w:rPr>
          <w:sz w:val="24"/>
          <w:szCs w:val="24"/>
        </w:rPr>
      </w:pPr>
    </w:p>
    <w:p w14:paraId="3675FA5F" w14:textId="77777777" w:rsidR="002A0488" w:rsidRPr="00F555A1" w:rsidRDefault="000D5474" w:rsidP="00BC4E69">
      <w:pPr>
        <w:tabs>
          <w:tab w:val="left" w:pos="0"/>
          <w:tab w:val="left" w:pos="426"/>
        </w:tabs>
        <w:ind w:right="-284" w:firstLine="426"/>
        <w:jc w:val="both"/>
        <w:rPr>
          <w:sz w:val="24"/>
          <w:szCs w:val="24"/>
        </w:rPr>
      </w:pPr>
      <w:r w:rsidRPr="00F555A1">
        <w:rPr>
          <w:sz w:val="24"/>
          <w:szCs w:val="24"/>
        </w:rPr>
        <w:t xml:space="preserve">В основе системы управления профессиональными рисками лежит «методика оценки профессиональных рисков». </w:t>
      </w:r>
      <w:r w:rsidR="002A0488" w:rsidRPr="00F555A1">
        <w:rPr>
          <w:sz w:val="24"/>
          <w:szCs w:val="24"/>
        </w:rPr>
        <w:t>Данная м</w:t>
      </w:r>
      <w:r w:rsidRPr="00F555A1">
        <w:rPr>
          <w:sz w:val="24"/>
          <w:szCs w:val="24"/>
        </w:rPr>
        <w:t>етодика разрабатывается работодателем на основе выбранного метода или группы методов самостоятельно</w:t>
      </w:r>
      <w:r w:rsidR="002A0488" w:rsidRPr="00F555A1">
        <w:rPr>
          <w:sz w:val="24"/>
          <w:szCs w:val="24"/>
        </w:rPr>
        <w:t xml:space="preserve"> или </w:t>
      </w:r>
      <w:r w:rsidRPr="00F555A1">
        <w:rPr>
          <w:sz w:val="24"/>
          <w:szCs w:val="24"/>
        </w:rPr>
        <w:t>с привлечением</w:t>
      </w:r>
      <w:r w:rsidR="002A0488" w:rsidRPr="00F555A1">
        <w:rPr>
          <w:sz w:val="24"/>
          <w:szCs w:val="24"/>
        </w:rPr>
        <w:t xml:space="preserve"> специализированных</w:t>
      </w:r>
      <w:r w:rsidRPr="00F555A1">
        <w:rPr>
          <w:sz w:val="24"/>
          <w:szCs w:val="24"/>
        </w:rPr>
        <w:t xml:space="preserve"> организаций, оказывающих услуги в сфере охраны труда.</w:t>
      </w:r>
    </w:p>
    <w:p w14:paraId="6712D8D7" w14:textId="77777777" w:rsidR="000D5474" w:rsidRPr="00F555A1" w:rsidRDefault="002A0488" w:rsidP="00BC4E69">
      <w:pPr>
        <w:tabs>
          <w:tab w:val="left" w:pos="0"/>
          <w:tab w:val="left" w:pos="426"/>
        </w:tabs>
        <w:ind w:right="-284" w:firstLine="426"/>
        <w:jc w:val="both"/>
        <w:rPr>
          <w:sz w:val="24"/>
          <w:szCs w:val="24"/>
        </w:rPr>
      </w:pPr>
      <w:r w:rsidRPr="00F555A1">
        <w:rPr>
          <w:sz w:val="24"/>
          <w:szCs w:val="24"/>
        </w:rPr>
        <w:t xml:space="preserve">Методика отличается от метода конкретным и подробным описанием приемов (способов) получения результата. </w:t>
      </w:r>
      <w:r w:rsidR="00405D0E" w:rsidRPr="00F555A1">
        <w:rPr>
          <w:sz w:val="24"/>
          <w:szCs w:val="24"/>
        </w:rPr>
        <w:t>Методика — это</w:t>
      </w:r>
      <w:r w:rsidR="000D5474" w:rsidRPr="00F555A1">
        <w:rPr>
          <w:sz w:val="24"/>
          <w:szCs w:val="24"/>
        </w:rPr>
        <w:t xml:space="preserve"> готовый "рецепт", технология, применяемая для получения величины риск</w:t>
      </w:r>
      <w:r w:rsidRPr="00F555A1">
        <w:rPr>
          <w:sz w:val="24"/>
          <w:szCs w:val="24"/>
        </w:rPr>
        <w:t xml:space="preserve">ов </w:t>
      </w:r>
      <w:r w:rsidR="00EF1E74" w:rsidRPr="00F555A1">
        <w:rPr>
          <w:sz w:val="24"/>
          <w:szCs w:val="24"/>
        </w:rPr>
        <w:t xml:space="preserve">и </w:t>
      </w:r>
      <w:r w:rsidR="000D5474" w:rsidRPr="00F555A1">
        <w:rPr>
          <w:sz w:val="24"/>
          <w:szCs w:val="24"/>
        </w:rPr>
        <w:t>принятия решений по управлению рисками</w:t>
      </w:r>
      <w:r w:rsidRPr="00F555A1">
        <w:rPr>
          <w:sz w:val="24"/>
          <w:szCs w:val="24"/>
        </w:rPr>
        <w:t xml:space="preserve"> (исключению</w:t>
      </w:r>
      <w:r w:rsidR="00EF1E74" w:rsidRPr="00F555A1">
        <w:rPr>
          <w:sz w:val="24"/>
          <w:szCs w:val="24"/>
        </w:rPr>
        <w:t>,</w:t>
      </w:r>
      <w:r w:rsidRPr="00F555A1">
        <w:rPr>
          <w:sz w:val="24"/>
          <w:szCs w:val="24"/>
        </w:rPr>
        <w:t xml:space="preserve"> снижению</w:t>
      </w:r>
      <w:r w:rsidR="00EF1E74" w:rsidRPr="00F555A1">
        <w:rPr>
          <w:sz w:val="24"/>
          <w:szCs w:val="24"/>
        </w:rPr>
        <w:t>, контролю рисков).</w:t>
      </w:r>
    </w:p>
    <w:p w14:paraId="59159123" w14:textId="77777777" w:rsidR="00912943" w:rsidRPr="00F555A1" w:rsidRDefault="00912943" w:rsidP="00BC4E69">
      <w:pPr>
        <w:tabs>
          <w:tab w:val="left" w:pos="0"/>
          <w:tab w:val="left" w:pos="426"/>
        </w:tabs>
        <w:ind w:right="-284" w:firstLine="426"/>
        <w:jc w:val="both"/>
        <w:rPr>
          <w:sz w:val="24"/>
          <w:szCs w:val="24"/>
        </w:rPr>
      </w:pPr>
      <w:r w:rsidRPr="00F555A1">
        <w:rPr>
          <w:sz w:val="24"/>
          <w:szCs w:val="24"/>
        </w:rPr>
        <w:t xml:space="preserve">Работодатели вправе использовать любые обоснованные методы, а </w:t>
      </w:r>
      <w:r w:rsidR="00405D0E" w:rsidRPr="00F555A1">
        <w:rPr>
          <w:sz w:val="24"/>
          <w:szCs w:val="24"/>
        </w:rPr>
        <w:t>также</w:t>
      </w:r>
      <w:r w:rsidRPr="00F555A1">
        <w:rPr>
          <w:sz w:val="24"/>
          <w:szCs w:val="24"/>
        </w:rPr>
        <w:t xml:space="preserve"> разрабатывать собственные методы оценки профессиональных рисков, исходя из специфики своей деятельности и требований законодательства.</w:t>
      </w:r>
    </w:p>
    <w:p w14:paraId="2B6DCE2C" w14:textId="77777777" w:rsidR="00EF1E74" w:rsidRPr="00F555A1" w:rsidRDefault="00C850EE" w:rsidP="00BC4E69">
      <w:pPr>
        <w:tabs>
          <w:tab w:val="left" w:pos="0"/>
          <w:tab w:val="left" w:pos="426"/>
        </w:tabs>
        <w:ind w:right="-284" w:firstLine="426"/>
        <w:jc w:val="both"/>
        <w:rPr>
          <w:sz w:val="24"/>
          <w:szCs w:val="24"/>
        </w:rPr>
      </w:pPr>
      <w:r w:rsidRPr="00F555A1">
        <w:rPr>
          <w:sz w:val="24"/>
          <w:szCs w:val="24"/>
        </w:rPr>
        <w:t>При выборе метод</w:t>
      </w:r>
      <w:r w:rsidR="00912943" w:rsidRPr="00F555A1">
        <w:rPr>
          <w:sz w:val="24"/>
          <w:szCs w:val="24"/>
        </w:rPr>
        <w:t>ов</w:t>
      </w:r>
      <w:r w:rsidRPr="00F555A1">
        <w:rPr>
          <w:sz w:val="24"/>
          <w:szCs w:val="24"/>
        </w:rPr>
        <w:t xml:space="preserve"> и</w:t>
      </w:r>
      <w:r w:rsidR="001A213A" w:rsidRPr="00F555A1">
        <w:rPr>
          <w:sz w:val="24"/>
          <w:szCs w:val="24"/>
        </w:rPr>
        <w:t xml:space="preserve"> разработк</w:t>
      </w:r>
      <w:r w:rsidR="005458B9" w:rsidRPr="00F555A1">
        <w:rPr>
          <w:sz w:val="24"/>
          <w:szCs w:val="24"/>
        </w:rPr>
        <w:t>е</w:t>
      </w:r>
      <w:r w:rsidR="00912943" w:rsidRPr="00F555A1">
        <w:rPr>
          <w:sz w:val="24"/>
          <w:szCs w:val="24"/>
        </w:rPr>
        <w:t xml:space="preserve"> методик</w:t>
      </w:r>
      <w:r w:rsidRPr="00F555A1">
        <w:rPr>
          <w:sz w:val="24"/>
          <w:szCs w:val="24"/>
        </w:rPr>
        <w:t xml:space="preserve"> нужно учитывать, что оценка рисков проводится, прежде всего, </w:t>
      </w:r>
      <w:r w:rsidR="0074457F" w:rsidRPr="00F555A1">
        <w:rPr>
          <w:sz w:val="24"/>
          <w:szCs w:val="24"/>
        </w:rPr>
        <w:t>для</w:t>
      </w:r>
      <w:r w:rsidRPr="00F555A1">
        <w:rPr>
          <w:sz w:val="24"/>
          <w:szCs w:val="24"/>
        </w:rPr>
        <w:t xml:space="preserve"> определения</w:t>
      </w:r>
      <w:r w:rsidR="001F5FB3" w:rsidRPr="00F555A1">
        <w:rPr>
          <w:sz w:val="24"/>
          <w:szCs w:val="24"/>
        </w:rPr>
        <w:t xml:space="preserve"> комплекса </w:t>
      </w:r>
      <w:r w:rsidR="004E772E" w:rsidRPr="00F555A1">
        <w:rPr>
          <w:sz w:val="24"/>
          <w:szCs w:val="24"/>
        </w:rPr>
        <w:t>мер управления риском (</w:t>
      </w:r>
      <w:r w:rsidR="001F5FB3" w:rsidRPr="00F555A1">
        <w:rPr>
          <w:sz w:val="24"/>
          <w:szCs w:val="24"/>
        </w:rPr>
        <w:t>защитных мер</w:t>
      </w:r>
      <w:r w:rsidR="004E772E" w:rsidRPr="00F555A1">
        <w:rPr>
          <w:sz w:val="24"/>
          <w:szCs w:val="24"/>
        </w:rPr>
        <w:t>)</w:t>
      </w:r>
      <w:r w:rsidR="001F5FB3" w:rsidRPr="00F555A1">
        <w:rPr>
          <w:sz w:val="24"/>
          <w:szCs w:val="24"/>
        </w:rPr>
        <w:t>,</w:t>
      </w:r>
      <w:r w:rsidR="00EF1E74" w:rsidRPr="00F555A1">
        <w:rPr>
          <w:sz w:val="24"/>
          <w:szCs w:val="24"/>
        </w:rPr>
        <w:t xml:space="preserve"> </w:t>
      </w:r>
      <w:r w:rsidR="00000FBE" w:rsidRPr="00F555A1">
        <w:rPr>
          <w:sz w:val="24"/>
          <w:szCs w:val="24"/>
        </w:rPr>
        <w:t>установленных законодательством</w:t>
      </w:r>
      <w:r w:rsidR="001F5FB3" w:rsidRPr="00F555A1">
        <w:rPr>
          <w:sz w:val="24"/>
          <w:szCs w:val="24"/>
        </w:rPr>
        <w:t xml:space="preserve">, и, при необходимости, </w:t>
      </w:r>
      <w:r w:rsidR="00000FBE" w:rsidRPr="00F555A1">
        <w:rPr>
          <w:sz w:val="24"/>
          <w:szCs w:val="24"/>
        </w:rPr>
        <w:t>дополнительных</w:t>
      </w:r>
      <w:r w:rsidR="00EF1E74" w:rsidRPr="00F555A1">
        <w:rPr>
          <w:sz w:val="24"/>
          <w:szCs w:val="24"/>
        </w:rPr>
        <w:t xml:space="preserve"> </w:t>
      </w:r>
      <w:r w:rsidR="001F5FB3" w:rsidRPr="00F555A1">
        <w:rPr>
          <w:sz w:val="24"/>
          <w:szCs w:val="24"/>
        </w:rPr>
        <w:t xml:space="preserve">защитных </w:t>
      </w:r>
      <w:r w:rsidR="00EF1E74" w:rsidRPr="00F555A1">
        <w:rPr>
          <w:sz w:val="24"/>
          <w:szCs w:val="24"/>
        </w:rPr>
        <w:t>мер,</w:t>
      </w:r>
      <w:r w:rsidR="004E772E" w:rsidRPr="00F555A1">
        <w:rPr>
          <w:sz w:val="24"/>
          <w:szCs w:val="24"/>
        </w:rPr>
        <w:t xml:space="preserve"> устанавливаемых работодателем. Для реализации мер управления риском разрабатывается план мероприятий по улучшению условий и охраны труда, ликвидации или снижению уровней профессиональных рисков либо недопущению повышения их уровней</w:t>
      </w:r>
      <w:r w:rsidR="00000FBE" w:rsidRPr="00F555A1">
        <w:rPr>
          <w:sz w:val="24"/>
          <w:szCs w:val="24"/>
        </w:rPr>
        <w:t>.</w:t>
      </w:r>
    </w:p>
    <w:p w14:paraId="2E8B3B63" w14:textId="5C5FA1A7" w:rsidR="000D5474" w:rsidRPr="00F555A1" w:rsidRDefault="001F5FB3" w:rsidP="00BC4E69">
      <w:pPr>
        <w:tabs>
          <w:tab w:val="left" w:pos="0"/>
          <w:tab w:val="left" w:pos="426"/>
        </w:tabs>
        <w:ind w:right="-284" w:firstLine="426"/>
        <w:jc w:val="both"/>
        <w:rPr>
          <w:sz w:val="24"/>
          <w:szCs w:val="24"/>
        </w:rPr>
      </w:pPr>
      <w:r w:rsidRPr="00F555A1">
        <w:rPr>
          <w:sz w:val="24"/>
          <w:szCs w:val="24"/>
        </w:rPr>
        <w:t>Необходимость применения защитных мер</w:t>
      </w:r>
      <w:r w:rsidR="00CC1856" w:rsidRPr="00F555A1">
        <w:rPr>
          <w:sz w:val="24"/>
          <w:szCs w:val="24"/>
        </w:rPr>
        <w:t xml:space="preserve"> и выполнения мероприятий</w:t>
      </w:r>
      <w:r w:rsidRPr="00F555A1">
        <w:rPr>
          <w:sz w:val="24"/>
          <w:szCs w:val="24"/>
        </w:rPr>
        <w:t xml:space="preserve"> зависит как от </w:t>
      </w:r>
      <w:r w:rsidR="004E772E" w:rsidRPr="00F555A1">
        <w:rPr>
          <w:sz w:val="24"/>
          <w:szCs w:val="24"/>
        </w:rPr>
        <w:t>вида (</w:t>
      </w:r>
      <w:r w:rsidR="000E5B13" w:rsidRPr="00F555A1">
        <w:rPr>
          <w:sz w:val="24"/>
          <w:szCs w:val="24"/>
        </w:rPr>
        <w:t>наименования</w:t>
      </w:r>
      <w:r w:rsidR="004E772E" w:rsidRPr="00F555A1">
        <w:rPr>
          <w:sz w:val="24"/>
          <w:szCs w:val="24"/>
        </w:rPr>
        <w:t>)</w:t>
      </w:r>
      <w:r w:rsidRPr="00F555A1">
        <w:rPr>
          <w:sz w:val="24"/>
          <w:szCs w:val="24"/>
        </w:rPr>
        <w:t xml:space="preserve"> опасности</w:t>
      </w:r>
      <w:r w:rsidR="00CC1856" w:rsidRPr="00F555A1">
        <w:rPr>
          <w:sz w:val="24"/>
          <w:szCs w:val="24"/>
        </w:rPr>
        <w:t>,</w:t>
      </w:r>
      <w:r w:rsidRPr="00F555A1">
        <w:rPr>
          <w:sz w:val="24"/>
          <w:szCs w:val="24"/>
        </w:rPr>
        <w:t xml:space="preserve"> так и </w:t>
      </w:r>
      <w:r w:rsidR="00A148BD" w:rsidRPr="00F555A1">
        <w:rPr>
          <w:sz w:val="24"/>
          <w:szCs w:val="24"/>
        </w:rPr>
        <w:t>от уровня,</w:t>
      </w:r>
      <w:r w:rsidRPr="00F555A1">
        <w:rPr>
          <w:sz w:val="24"/>
          <w:szCs w:val="24"/>
        </w:rPr>
        <w:t xml:space="preserve"> связанного с ней риска.</w:t>
      </w:r>
      <w:r w:rsidR="00CC1856" w:rsidRPr="00F555A1">
        <w:rPr>
          <w:sz w:val="24"/>
          <w:szCs w:val="24"/>
        </w:rPr>
        <w:t xml:space="preserve"> </w:t>
      </w:r>
      <w:r w:rsidR="005458B9" w:rsidRPr="00F555A1">
        <w:rPr>
          <w:sz w:val="24"/>
          <w:szCs w:val="24"/>
        </w:rPr>
        <w:t>Следовательно</w:t>
      </w:r>
      <w:r w:rsidR="000D5474" w:rsidRPr="00F555A1">
        <w:rPr>
          <w:sz w:val="24"/>
          <w:szCs w:val="24"/>
        </w:rPr>
        <w:t>,</w:t>
      </w:r>
      <w:r w:rsidR="005458B9" w:rsidRPr="00F555A1">
        <w:rPr>
          <w:sz w:val="24"/>
          <w:szCs w:val="24"/>
        </w:rPr>
        <w:t xml:space="preserve"> от результатов оценки рисков напрямую зависит</w:t>
      </w:r>
      <w:r w:rsidR="00C850EE" w:rsidRPr="00F555A1">
        <w:rPr>
          <w:sz w:val="24"/>
          <w:szCs w:val="24"/>
        </w:rPr>
        <w:t xml:space="preserve"> </w:t>
      </w:r>
      <w:r w:rsidR="00CC1856" w:rsidRPr="00F555A1">
        <w:rPr>
          <w:sz w:val="24"/>
          <w:szCs w:val="24"/>
        </w:rPr>
        <w:t>как</w:t>
      </w:r>
      <w:r w:rsidR="00C850EE" w:rsidRPr="00F555A1">
        <w:rPr>
          <w:sz w:val="24"/>
          <w:szCs w:val="24"/>
        </w:rPr>
        <w:t xml:space="preserve"> </w:t>
      </w:r>
      <w:r w:rsidR="00CC1856" w:rsidRPr="00F555A1">
        <w:rPr>
          <w:sz w:val="24"/>
          <w:szCs w:val="24"/>
        </w:rPr>
        <w:t>безопасность работников</w:t>
      </w:r>
      <w:r w:rsidR="004B020A" w:rsidRPr="00F555A1">
        <w:rPr>
          <w:sz w:val="24"/>
          <w:szCs w:val="24"/>
        </w:rPr>
        <w:t>,</w:t>
      </w:r>
      <w:r w:rsidR="00CC1856" w:rsidRPr="00F555A1">
        <w:rPr>
          <w:sz w:val="24"/>
          <w:szCs w:val="24"/>
        </w:rPr>
        <w:t xml:space="preserve"> так и </w:t>
      </w:r>
      <w:r w:rsidR="005458B9" w:rsidRPr="00F555A1">
        <w:rPr>
          <w:sz w:val="24"/>
          <w:szCs w:val="24"/>
        </w:rPr>
        <w:t>объем</w:t>
      </w:r>
      <w:r w:rsidR="000D5474" w:rsidRPr="00F555A1">
        <w:rPr>
          <w:sz w:val="24"/>
          <w:szCs w:val="24"/>
        </w:rPr>
        <w:t xml:space="preserve"> </w:t>
      </w:r>
      <w:r w:rsidR="00405D0E" w:rsidRPr="00F555A1">
        <w:rPr>
          <w:sz w:val="24"/>
          <w:szCs w:val="24"/>
        </w:rPr>
        <w:t>средств,</w:t>
      </w:r>
      <w:r w:rsidR="000D5474" w:rsidRPr="00F555A1">
        <w:rPr>
          <w:sz w:val="24"/>
          <w:szCs w:val="24"/>
        </w:rPr>
        <w:t xml:space="preserve"> выделяемых в </w:t>
      </w:r>
      <w:proofErr w:type="gramStart"/>
      <w:r w:rsidR="000D5474" w:rsidRPr="00F555A1">
        <w:rPr>
          <w:sz w:val="24"/>
          <w:szCs w:val="24"/>
        </w:rPr>
        <w:t>бюджете</w:t>
      </w:r>
      <w:proofErr w:type="gramEnd"/>
      <w:r w:rsidR="000D5474" w:rsidRPr="00F555A1">
        <w:rPr>
          <w:sz w:val="24"/>
          <w:szCs w:val="24"/>
        </w:rPr>
        <w:t xml:space="preserve"> работодателя на</w:t>
      </w:r>
      <w:r w:rsidR="00C850EE" w:rsidRPr="00F555A1">
        <w:rPr>
          <w:sz w:val="24"/>
          <w:szCs w:val="24"/>
        </w:rPr>
        <w:t xml:space="preserve"> финансировани</w:t>
      </w:r>
      <w:r w:rsidR="000D5474" w:rsidRPr="00F555A1">
        <w:rPr>
          <w:sz w:val="24"/>
          <w:szCs w:val="24"/>
        </w:rPr>
        <w:t xml:space="preserve">е </w:t>
      </w:r>
      <w:r w:rsidR="00C850EE" w:rsidRPr="00F555A1">
        <w:rPr>
          <w:sz w:val="24"/>
          <w:szCs w:val="24"/>
        </w:rPr>
        <w:t>мероприятий</w:t>
      </w:r>
      <w:r w:rsidR="000D5474" w:rsidRPr="00F555A1">
        <w:rPr>
          <w:sz w:val="24"/>
          <w:szCs w:val="24"/>
        </w:rPr>
        <w:t xml:space="preserve"> по</w:t>
      </w:r>
      <w:r w:rsidR="005458B9" w:rsidRPr="00F555A1">
        <w:rPr>
          <w:sz w:val="24"/>
          <w:szCs w:val="24"/>
        </w:rPr>
        <w:t xml:space="preserve"> охран</w:t>
      </w:r>
      <w:r w:rsidR="000D5474" w:rsidRPr="00F555A1">
        <w:rPr>
          <w:sz w:val="24"/>
          <w:szCs w:val="24"/>
        </w:rPr>
        <w:t>е</w:t>
      </w:r>
      <w:r w:rsidR="005458B9" w:rsidRPr="00F555A1">
        <w:rPr>
          <w:sz w:val="24"/>
          <w:szCs w:val="24"/>
        </w:rPr>
        <w:t xml:space="preserve"> труда.</w:t>
      </w:r>
    </w:p>
    <w:p w14:paraId="2E7210CB" w14:textId="77777777" w:rsidR="000E0957" w:rsidRPr="00F555A1" w:rsidRDefault="00311911" w:rsidP="00BC4E69">
      <w:pPr>
        <w:tabs>
          <w:tab w:val="left" w:pos="0"/>
          <w:tab w:val="left" w:pos="426"/>
        </w:tabs>
        <w:ind w:right="-284" w:firstLine="426"/>
        <w:jc w:val="both"/>
        <w:rPr>
          <w:sz w:val="24"/>
          <w:szCs w:val="24"/>
        </w:rPr>
      </w:pPr>
      <w:r w:rsidRPr="00F555A1">
        <w:rPr>
          <w:sz w:val="24"/>
          <w:szCs w:val="24"/>
        </w:rPr>
        <w:t>В связи с этим</w:t>
      </w:r>
      <w:r w:rsidR="00C850EE" w:rsidRPr="00F555A1">
        <w:rPr>
          <w:sz w:val="24"/>
          <w:szCs w:val="24"/>
        </w:rPr>
        <w:t xml:space="preserve"> </w:t>
      </w:r>
      <w:r w:rsidR="00CC1856" w:rsidRPr="00F555A1">
        <w:rPr>
          <w:sz w:val="24"/>
          <w:szCs w:val="24"/>
        </w:rPr>
        <w:t xml:space="preserve">объективность результатов </w:t>
      </w:r>
      <w:r w:rsidR="00C850EE" w:rsidRPr="00F555A1">
        <w:rPr>
          <w:sz w:val="24"/>
          <w:szCs w:val="24"/>
        </w:rPr>
        <w:t>оценки рисков</w:t>
      </w:r>
      <w:r w:rsidR="00CC1856" w:rsidRPr="00F555A1">
        <w:rPr>
          <w:sz w:val="24"/>
          <w:szCs w:val="24"/>
        </w:rPr>
        <w:t xml:space="preserve"> имеет </w:t>
      </w:r>
      <w:proofErr w:type="gramStart"/>
      <w:r w:rsidR="00CC1856" w:rsidRPr="00F555A1">
        <w:rPr>
          <w:sz w:val="24"/>
          <w:szCs w:val="24"/>
        </w:rPr>
        <w:t>важное</w:t>
      </w:r>
      <w:r w:rsidR="00912943" w:rsidRPr="00F555A1">
        <w:rPr>
          <w:sz w:val="24"/>
          <w:szCs w:val="24"/>
        </w:rPr>
        <w:t xml:space="preserve"> значение</w:t>
      </w:r>
      <w:proofErr w:type="gramEnd"/>
      <w:r w:rsidR="00912943" w:rsidRPr="00F555A1">
        <w:rPr>
          <w:sz w:val="24"/>
          <w:szCs w:val="24"/>
        </w:rPr>
        <w:t>.</w:t>
      </w:r>
      <w:r w:rsidR="00CC1856" w:rsidRPr="00F555A1">
        <w:rPr>
          <w:sz w:val="24"/>
          <w:szCs w:val="24"/>
        </w:rPr>
        <w:t xml:space="preserve"> </w:t>
      </w:r>
      <w:r w:rsidR="00912943" w:rsidRPr="00F555A1">
        <w:rPr>
          <w:sz w:val="24"/>
          <w:szCs w:val="24"/>
        </w:rPr>
        <w:t>З</w:t>
      </w:r>
      <w:r w:rsidR="00CC1856" w:rsidRPr="00F555A1">
        <w:rPr>
          <w:sz w:val="24"/>
          <w:szCs w:val="24"/>
        </w:rPr>
        <w:t>авышенная оценка риска может</w:t>
      </w:r>
      <w:r w:rsidR="00C850EE" w:rsidRPr="00F555A1">
        <w:rPr>
          <w:sz w:val="24"/>
          <w:szCs w:val="24"/>
        </w:rPr>
        <w:t xml:space="preserve"> повлечь необоснованные (завышенные) затраты</w:t>
      </w:r>
      <w:r w:rsidR="004B020A" w:rsidRPr="00F555A1">
        <w:rPr>
          <w:sz w:val="24"/>
          <w:szCs w:val="24"/>
        </w:rPr>
        <w:t xml:space="preserve"> работодателя</w:t>
      </w:r>
      <w:r w:rsidR="00912943" w:rsidRPr="00F555A1">
        <w:rPr>
          <w:sz w:val="24"/>
          <w:szCs w:val="24"/>
        </w:rPr>
        <w:t>, а недооценка риска</w:t>
      </w:r>
      <w:r w:rsidR="00E26CE4" w:rsidRPr="00F555A1">
        <w:rPr>
          <w:sz w:val="24"/>
          <w:szCs w:val="24"/>
        </w:rPr>
        <w:t xml:space="preserve"> административную и уголовную ответственность</w:t>
      </w:r>
      <w:r w:rsidR="00970BE9" w:rsidRPr="00F555A1">
        <w:rPr>
          <w:sz w:val="24"/>
          <w:szCs w:val="24"/>
        </w:rPr>
        <w:t>,</w:t>
      </w:r>
      <w:r w:rsidR="00E26CE4" w:rsidRPr="00F555A1">
        <w:rPr>
          <w:sz w:val="24"/>
          <w:szCs w:val="24"/>
        </w:rPr>
        <w:t xml:space="preserve"> если </w:t>
      </w:r>
      <w:r w:rsidR="004B020A" w:rsidRPr="00F555A1">
        <w:rPr>
          <w:sz w:val="24"/>
          <w:szCs w:val="24"/>
        </w:rPr>
        <w:t xml:space="preserve">вред здоровью работника был нанесен, а </w:t>
      </w:r>
      <w:r w:rsidR="00464BA0" w:rsidRPr="00F555A1">
        <w:rPr>
          <w:sz w:val="24"/>
          <w:szCs w:val="24"/>
        </w:rPr>
        <w:t xml:space="preserve">необходимые </w:t>
      </w:r>
      <w:r w:rsidR="00E26CE4" w:rsidRPr="00F555A1">
        <w:rPr>
          <w:sz w:val="24"/>
          <w:szCs w:val="24"/>
        </w:rPr>
        <w:t>меры</w:t>
      </w:r>
      <w:r w:rsidR="00912943" w:rsidRPr="00F555A1">
        <w:rPr>
          <w:sz w:val="24"/>
          <w:szCs w:val="24"/>
        </w:rPr>
        <w:t xml:space="preserve"> безопасности</w:t>
      </w:r>
      <w:r w:rsidR="004B020A" w:rsidRPr="00F555A1">
        <w:rPr>
          <w:sz w:val="24"/>
          <w:szCs w:val="24"/>
        </w:rPr>
        <w:t xml:space="preserve"> небыли приняты</w:t>
      </w:r>
      <w:r w:rsidR="00E26CE4" w:rsidRPr="00F555A1">
        <w:rPr>
          <w:sz w:val="24"/>
          <w:szCs w:val="24"/>
        </w:rPr>
        <w:t>.</w:t>
      </w:r>
    </w:p>
    <w:p w14:paraId="68FB0EB1" w14:textId="77777777" w:rsidR="00B403AC" w:rsidRPr="00F555A1" w:rsidRDefault="00CF763C" w:rsidP="00BC4E69">
      <w:pPr>
        <w:tabs>
          <w:tab w:val="left" w:pos="0"/>
          <w:tab w:val="left" w:pos="426"/>
        </w:tabs>
        <w:ind w:right="-284" w:firstLine="426"/>
        <w:jc w:val="both"/>
        <w:rPr>
          <w:sz w:val="24"/>
          <w:szCs w:val="24"/>
        </w:rPr>
      </w:pPr>
      <w:r w:rsidRPr="00F555A1">
        <w:rPr>
          <w:sz w:val="24"/>
          <w:szCs w:val="24"/>
        </w:rPr>
        <w:t>Исходя из вышеизложенного</w:t>
      </w:r>
      <w:r w:rsidR="00464BA0" w:rsidRPr="00F555A1">
        <w:rPr>
          <w:sz w:val="24"/>
          <w:szCs w:val="24"/>
        </w:rPr>
        <w:t>,</w:t>
      </w:r>
      <w:r w:rsidRPr="00F555A1">
        <w:rPr>
          <w:sz w:val="24"/>
          <w:szCs w:val="24"/>
        </w:rPr>
        <w:t xml:space="preserve"> </w:t>
      </w:r>
      <w:r w:rsidR="00B403AC" w:rsidRPr="00F555A1">
        <w:rPr>
          <w:sz w:val="24"/>
          <w:szCs w:val="24"/>
        </w:rPr>
        <w:t>метод</w:t>
      </w:r>
      <w:r w:rsidRPr="00F555A1">
        <w:rPr>
          <w:sz w:val="24"/>
          <w:szCs w:val="24"/>
        </w:rPr>
        <w:t xml:space="preserve"> и разработанная на его основе методика</w:t>
      </w:r>
      <w:r w:rsidR="000169E9" w:rsidRPr="00F555A1">
        <w:rPr>
          <w:sz w:val="24"/>
          <w:szCs w:val="24"/>
        </w:rPr>
        <w:t xml:space="preserve"> </w:t>
      </w:r>
      <w:r w:rsidR="00B403AC" w:rsidRPr="00F555A1">
        <w:rPr>
          <w:sz w:val="24"/>
          <w:szCs w:val="24"/>
        </w:rPr>
        <w:t xml:space="preserve">оценки </w:t>
      </w:r>
      <w:r w:rsidR="00654850" w:rsidRPr="00F555A1">
        <w:rPr>
          <w:sz w:val="24"/>
          <w:szCs w:val="24"/>
        </w:rPr>
        <w:t xml:space="preserve">уровня профессионального риска </w:t>
      </w:r>
      <w:r w:rsidR="006F2D08" w:rsidRPr="00F555A1">
        <w:rPr>
          <w:sz w:val="24"/>
          <w:szCs w:val="24"/>
        </w:rPr>
        <w:t>долж</w:t>
      </w:r>
      <w:r w:rsidRPr="00F555A1">
        <w:rPr>
          <w:sz w:val="24"/>
          <w:szCs w:val="24"/>
        </w:rPr>
        <w:t>ны</w:t>
      </w:r>
      <w:r w:rsidR="00B315E4" w:rsidRPr="00F555A1">
        <w:rPr>
          <w:sz w:val="24"/>
          <w:szCs w:val="24"/>
        </w:rPr>
        <w:t xml:space="preserve"> </w:t>
      </w:r>
      <w:proofErr w:type="gramStart"/>
      <w:r w:rsidR="00B315E4" w:rsidRPr="00F555A1">
        <w:rPr>
          <w:sz w:val="24"/>
          <w:szCs w:val="24"/>
        </w:rPr>
        <w:t>определять и</w:t>
      </w:r>
      <w:r w:rsidRPr="00F555A1">
        <w:rPr>
          <w:sz w:val="24"/>
          <w:szCs w:val="24"/>
        </w:rPr>
        <w:t xml:space="preserve"> </w:t>
      </w:r>
      <w:r w:rsidR="00F10C96" w:rsidRPr="00F555A1">
        <w:rPr>
          <w:sz w:val="24"/>
          <w:szCs w:val="24"/>
        </w:rPr>
        <w:t>описывать</w:t>
      </w:r>
      <w:proofErr w:type="gramEnd"/>
      <w:r w:rsidR="00B403AC" w:rsidRPr="00F555A1">
        <w:rPr>
          <w:sz w:val="24"/>
          <w:szCs w:val="24"/>
        </w:rPr>
        <w:t>:</w:t>
      </w:r>
    </w:p>
    <w:p w14:paraId="026F7911" w14:textId="77777777" w:rsidR="00B403AC" w:rsidRPr="00F555A1" w:rsidRDefault="006F2D08" w:rsidP="000C030D">
      <w:pPr>
        <w:pStyle w:val="a4"/>
        <w:numPr>
          <w:ilvl w:val="0"/>
          <w:numId w:val="14"/>
        </w:numPr>
        <w:tabs>
          <w:tab w:val="left" w:pos="284"/>
        </w:tabs>
        <w:ind w:left="426" w:right="-284" w:firstLine="0"/>
        <w:jc w:val="both"/>
        <w:rPr>
          <w:sz w:val="24"/>
          <w:szCs w:val="24"/>
        </w:rPr>
      </w:pPr>
      <w:r w:rsidRPr="00F555A1">
        <w:rPr>
          <w:sz w:val="24"/>
          <w:szCs w:val="24"/>
        </w:rPr>
        <w:t>способ</w:t>
      </w:r>
      <w:r w:rsidR="00B403AC" w:rsidRPr="00F555A1">
        <w:rPr>
          <w:sz w:val="24"/>
          <w:szCs w:val="24"/>
        </w:rPr>
        <w:t xml:space="preserve"> </w:t>
      </w:r>
      <w:proofErr w:type="gramStart"/>
      <w:r w:rsidR="00B403AC" w:rsidRPr="00F555A1">
        <w:rPr>
          <w:sz w:val="24"/>
          <w:szCs w:val="24"/>
        </w:rPr>
        <w:t xml:space="preserve">получения </w:t>
      </w:r>
      <w:r w:rsidR="00F10C96" w:rsidRPr="00F555A1">
        <w:rPr>
          <w:sz w:val="24"/>
          <w:szCs w:val="24"/>
        </w:rPr>
        <w:t>величины</w:t>
      </w:r>
      <w:r w:rsidR="00B403AC" w:rsidRPr="00F555A1">
        <w:rPr>
          <w:sz w:val="24"/>
          <w:szCs w:val="24"/>
        </w:rPr>
        <w:t xml:space="preserve"> вероятности </w:t>
      </w:r>
      <w:r w:rsidR="00F1483C" w:rsidRPr="00F555A1">
        <w:rPr>
          <w:sz w:val="24"/>
          <w:szCs w:val="24"/>
        </w:rPr>
        <w:t xml:space="preserve">причинения </w:t>
      </w:r>
      <w:r w:rsidR="00F10C96" w:rsidRPr="00F555A1">
        <w:rPr>
          <w:sz w:val="24"/>
          <w:szCs w:val="24"/>
        </w:rPr>
        <w:t>вреда</w:t>
      </w:r>
      <w:r w:rsidRPr="00F555A1">
        <w:rPr>
          <w:sz w:val="24"/>
          <w:szCs w:val="24"/>
        </w:rPr>
        <w:t xml:space="preserve"> жизни</w:t>
      </w:r>
      <w:proofErr w:type="gramEnd"/>
      <w:r w:rsidRPr="00F555A1">
        <w:rPr>
          <w:sz w:val="24"/>
          <w:szCs w:val="24"/>
        </w:rPr>
        <w:t xml:space="preserve"> и (или) здоровью работника</w:t>
      </w:r>
      <w:r w:rsidR="00B403AC" w:rsidRPr="00F555A1">
        <w:rPr>
          <w:sz w:val="24"/>
          <w:szCs w:val="24"/>
        </w:rPr>
        <w:t>;</w:t>
      </w:r>
    </w:p>
    <w:p w14:paraId="09842FB6" w14:textId="77777777" w:rsidR="00B403AC" w:rsidRPr="00F555A1" w:rsidRDefault="006F2D08" w:rsidP="000C030D">
      <w:pPr>
        <w:pStyle w:val="a4"/>
        <w:numPr>
          <w:ilvl w:val="0"/>
          <w:numId w:val="14"/>
        </w:numPr>
        <w:tabs>
          <w:tab w:val="left" w:pos="284"/>
        </w:tabs>
        <w:ind w:left="426" w:right="-284" w:firstLine="0"/>
        <w:jc w:val="both"/>
        <w:rPr>
          <w:sz w:val="24"/>
          <w:szCs w:val="24"/>
        </w:rPr>
      </w:pPr>
      <w:r w:rsidRPr="00F555A1">
        <w:rPr>
          <w:sz w:val="24"/>
          <w:szCs w:val="24"/>
        </w:rPr>
        <w:t xml:space="preserve">способ </w:t>
      </w:r>
      <w:r w:rsidR="00F10C96" w:rsidRPr="00F555A1">
        <w:rPr>
          <w:sz w:val="24"/>
          <w:szCs w:val="24"/>
        </w:rPr>
        <w:t>получения величины</w:t>
      </w:r>
      <w:r w:rsidR="00B403AC" w:rsidRPr="00F555A1">
        <w:rPr>
          <w:sz w:val="24"/>
          <w:szCs w:val="24"/>
        </w:rPr>
        <w:t xml:space="preserve"> тяжести </w:t>
      </w:r>
      <w:r w:rsidR="00F10C96" w:rsidRPr="00F555A1">
        <w:rPr>
          <w:sz w:val="24"/>
          <w:szCs w:val="24"/>
        </w:rPr>
        <w:t>вреда</w:t>
      </w:r>
      <w:r w:rsidR="00B403AC" w:rsidRPr="00F555A1">
        <w:rPr>
          <w:sz w:val="24"/>
          <w:szCs w:val="24"/>
        </w:rPr>
        <w:t>;</w:t>
      </w:r>
    </w:p>
    <w:p w14:paraId="2F2704E1" w14:textId="77777777" w:rsidR="00B403AC" w:rsidRPr="00F555A1" w:rsidRDefault="00B315E4" w:rsidP="000C030D">
      <w:pPr>
        <w:pStyle w:val="a4"/>
        <w:numPr>
          <w:ilvl w:val="0"/>
          <w:numId w:val="14"/>
        </w:numPr>
        <w:tabs>
          <w:tab w:val="left" w:pos="284"/>
        </w:tabs>
        <w:ind w:left="426" w:right="-284" w:firstLine="0"/>
        <w:jc w:val="both"/>
        <w:rPr>
          <w:sz w:val="24"/>
          <w:szCs w:val="24"/>
        </w:rPr>
      </w:pPr>
      <w:r w:rsidRPr="00F555A1">
        <w:rPr>
          <w:sz w:val="24"/>
          <w:szCs w:val="24"/>
        </w:rPr>
        <w:t xml:space="preserve">способ </w:t>
      </w:r>
      <w:r w:rsidR="00B17853" w:rsidRPr="00F555A1">
        <w:rPr>
          <w:sz w:val="24"/>
          <w:szCs w:val="24"/>
        </w:rPr>
        <w:t>учета</w:t>
      </w:r>
      <w:r w:rsidR="004E772E" w:rsidRPr="00F555A1">
        <w:rPr>
          <w:sz w:val="24"/>
          <w:szCs w:val="24"/>
        </w:rPr>
        <w:t xml:space="preserve"> (сочетания)</w:t>
      </w:r>
      <w:r w:rsidR="00B17853" w:rsidRPr="00F555A1">
        <w:rPr>
          <w:sz w:val="24"/>
          <w:szCs w:val="24"/>
        </w:rPr>
        <w:t xml:space="preserve"> </w:t>
      </w:r>
      <w:r w:rsidR="00B403AC" w:rsidRPr="00F555A1">
        <w:rPr>
          <w:sz w:val="24"/>
          <w:szCs w:val="24"/>
        </w:rPr>
        <w:t>вероятности и тяжести</w:t>
      </w:r>
      <w:r w:rsidR="00B17853" w:rsidRPr="00F555A1">
        <w:rPr>
          <w:sz w:val="24"/>
          <w:szCs w:val="24"/>
        </w:rPr>
        <w:t xml:space="preserve"> при определении уровня риска</w:t>
      </w:r>
      <w:r w:rsidR="00B403AC" w:rsidRPr="00F555A1">
        <w:rPr>
          <w:sz w:val="24"/>
          <w:szCs w:val="24"/>
        </w:rPr>
        <w:t>;</w:t>
      </w:r>
    </w:p>
    <w:p w14:paraId="06F2F935" w14:textId="77777777" w:rsidR="001A213A" w:rsidRPr="00F555A1" w:rsidRDefault="00B315E4" w:rsidP="000C030D">
      <w:pPr>
        <w:pStyle w:val="a4"/>
        <w:numPr>
          <w:ilvl w:val="0"/>
          <w:numId w:val="14"/>
        </w:numPr>
        <w:tabs>
          <w:tab w:val="left" w:pos="284"/>
        </w:tabs>
        <w:ind w:left="426" w:right="-284" w:firstLine="0"/>
        <w:jc w:val="both"/>
        <w:rPr>
          <w:sz w:val="24"/>
          <w:szCs w:val="24"/>
        </w:rPr>
      </w:pPr>
      <w:r w:rsidRPr="00F555A1">
        <w:rPr>
          <w:sz w:val="24"/>
          <w:szCs w:val="24"/>
        </w:rPr>
        <w:t>способ взаимосвязи</w:t>
      </w:r>
      <w:r w:rsidR="00B403AC" w:rsidRPr="00F555A1">
        <w:rPr>
          <w:sz w:val="24"/>
          <w:szCs w:val="24"/>
        </w:rPr>
        <w:t xml:space="preserve"> </w:t>
      </w:r>
      <w:r w:rsidR="001A213A" w:rsidRPr="00F555A1">
        <w:rPr>
          <w:sz w:val="24"/>
          <w:szCs w:val="24"/>
        </w:rPr>
        <w:t>опасност</w:t>
      </w:r>
      <w:r w:rsidR="004E772E" w:rsidRPr="00F555A1">
        <w:rPr>
          <w:sz w:val="24"/>
          <w:szCs w:val="24"/>
        </w:rPr>
        <w:t>и</w:t>
      </w:r>
      <w:r w:rsidR="001A213A" w:rsidRPr="00F555A1">
        <w:rPr>
          <w:sz w:val="24"/>
          <w:szCs w:val="24"/>
        </w:rPr>
        <w:t xml:space="preserve"> и величины риска </w:t>
      </w:r>
      <w:r w:rsidR="005E4B2E" w:rsidRPr="00F555A1">
        <w:rPr>
          <w:sz w:val="24"/>
          <w:szCs w:val="24"/>
        </w:rPr>
        <w:t>с мерами по снижению</w:t>
      </w:r>
      <w:r w:rsidR="001A213A" w:rsidRPr="00F555A1">
        <w:rPr>
          <w:sz w:val="24"/>
          <w:szCs w:val="24"/>
        </w:rPr>
        <w:t xml:space="preserve"> </w:t>
      </w:r>
      <w:r w:rsidR="005E4B2E" w:rsidRPr="00F555A1">
        <w:rPr>
          <w:sz w:val="24"/>
          <w:szCs w:val="24"/>
        </w:rPr>
        <w:t>рисков (защитными мерами, мерами безопасности)</w:t>
      </w:r>
      <w:r w:rsidR="000E5B13" w:rsidRPr="00F555A1">
        <w:rPr>
          <w:sz w:val="24"/>
          <w:szCs w:val="24"/>
        </w:rPr>
        <w:t>.</w:t>
      </w:r>
    </w:p>
    <w:p w14:paraId="324F29CE" w14:textId="77777777" w:rsidR="005458B9" w:rsidRPr="00F555A1" w:rsidRDefault="00B403AC" w:rsidP="00BC4E69">
      <w:pPr>
        <w:tabs>
          <w:tab w:val="left" w:pos="0"/>
          <w:tab w:val="left" w:pos="426"/>
        </w:tabs>
        <w:ind w:right="-284" w:firstLine="426"/>
        <w:jc w:val="both"/>
        <w:rPr>
          <w:sz w:val="24"/>
          <w:szCs w:val="24"/>
        </w:rPr>
      </w:pPr>
      <w:r w:rsidRPr="00F555A1">
        <w:rPr>
          <w:sz w:val="24"/>
          <w:szCs w:val="24"/>
        </w:rPr>
        <w:t>Метод</w:t>
      </w:r>
      <w:r w:rsidR="001A213A" w:rsidRPr="00F555A1">
        <w:rPr>
          <w:sz w:val="24"/>
          <w:szCs w:val="24"/>
        </w:rPr>
        <w:t>ы и методики</w:t>
      </w:r>
      <w:r w:rsidRPr="00F555A1">
        <w:rPr>
          <w:sz w:val="24"/>
          <w:szCs w:val="24"/>
        </w:rPr>
        <w:t>, не отвечающи</w:t>
      </w:r>
      <w:r w:rsidR="001A213A" w:rsidRPr="00F555A1">
        <w:rPr>
          <w:sz w:val="24"/>
          <w:szCs w:val="24"/>
        </w:rPr>
        <w:t>е</w:t>
      </w:r>
      <w:r w:rsidRPr="00F555A1">
        <w:rPr>
          <w:sz w:val="24"/>
          <w:szCs w:val="24"/>
        </w:rPr>
        <w:t xml:space="preserve"> этим минимальным требованиям, можно</w:t>
      </w:r>
      <w:r w:rsidR="005E412A" w:rsidRPr="00F555A1">
        <w:rPr>
          <w:sz w:val="24"/>
          <w:szCs w:val="24"/>
        </w:rPr>
        <w:t xml:space="preserve"> применять только после </w:t>
      </w:r>
      <w:r w:rsidR="001A213A" w:rsidRPr="00F555A1">
        <w:rPr>
          <w:sz w:val="24"/>
          <w:szCs w:val="24"/>
        </w:rPr>
        <w:t xml:space="preserve">их </w:t>
      </w:r>
      <w:r w:rsidR="00464BA0" w:rsidRPr="00F555A1">
        <w:rPr>
          <w:sz w:val="24"/>
          <w:szCs w:val="24"/>
        </w:rPr>
        <w:t xml:space="preserve">существенной </w:t>
      </w:r>
      <w:r w:rsidR="001A213A" w:rsidRPr="00F555A1">
        <w:rPr>
          <w:sz w:val="24"/>
          <w:szCs w:val="24"/>
        </w:rPr>
        <w:t>доработки</w:t>
      </w:r>
      <w:r w:rsidRPr="00F555A1">
        <w:rPr>
          <w:sz w:val="24"/>
          <w:szCs w:val="24"/>
        </w:rPr>
        <w:t>.</w:t>
      </w:r>
    </w:p>
    <w:p w14:paraId="220380DE" w14:textId="77777777" w:rsidR="001131C5" w:rsidRPr="00F555A1" w:rsidRDefault="001131C5" w:rsidP="00BC4E69">
      <w:pPr>
        <w:tabs>
          <w:tab w:val="left" w:pos="0"/>
          <w:tab w:val="left" w:pos="426"/>
        </w:tabs>
        <w:ind w:right="-284" w:firstLine="426"/>
        <w:jc w:val="both"/>
        <w:rPr>
          <w:sz w:val="24"/>
          <w:szCs w:val="24"/>
        </w:rPr>
      </w:pPr>
    </w:p>
    <w:p w14:paraId="7B73893E" w14:textId="77777777" w:rsidR="00E36EE8" w:rsidRPr="00F555A1" w:rsidRDefault="00E36EE8" w:rsidP="00E36EE8">
      <w:pPr>
        <w:tabs>
          <w:tab w:val="left" w:pos="0"/>
          <w:tab w:val="left" w:pos="426"/>
        </w:tabs>
        <w:ind w:right="-284"/>
        <w:jc w:val="both"/>
        <w:rPr>
          <w:sz w:val="24"/>
          <w:szCs w:val="24"/>
        </w:rPr>
      </w:pPr>
    </w:p>
    <w:p w14:paraId="1A6507C0" w14:textId="77777777" w:rsidR="00E36EE8" w:rsidRPr="00F555A1" w:rsidRDefault="00E36EE8" w:rsidP="00E36EE8">
      <w:pPr>
        <w:tabs>
          <w:tab w:val="left" w:pos="0"/>
          <w:tab w:val="left" w:pos="426"/>
        </w:tabs>
        <w:ind w:right="-284"/>
        <w:jc w:val="both"/>
        <w:rPr>
          <w:sz w:val="24"/>
          <w:szCs w:val="24"/>
        </w:rPr>
      </w:pPr>
    </w:p>
    <w:p w14:paraId="30E70221" w14:textId="77777777" w:rsidR="00E36EE8" w:rsidRPr="00F555A1" w:rsidRDefault="00E36EE8" w:rsidP="00E36EE8">
      <w:pPr>
        <w:tabs>
          <w:tab w:val="left" w:pos="0"/>
          <w:tab w:val="left" w:pos="426"/>
        </w:tabs>
        <w:ind w:right="-284"/>
        <w:jc w:val="both"/>
        <w:rPr>
          <w:sz w:val="24"/>
          <w:szCs w:val="24"/>
        </w:rPr>
      </w:pPr>
    </w:p>
    <w:p w14:paraId="29497A5D" w14:textId="77777777" w:rsidR="00E36EE8" w:rsidRPr="00F555A1" w:rsidRDefault="00E36EE8" w:rsidP="00E36EE8">
      <w:pPr>
        <w:tabs>
          <w:tab w:val="left" w:pos="0"/>
          <w:tab w:val="left" w:pos="426"/>
        </w:tabs>
        <w:ind w:right="-284"/>
        <w:jc w:val="both"/>
        <w:rPr>
          <w:sz w:val="24"/>
          <w:szCs w:val="24"/>
        </w:rPr>
      </w:pPr>
    </w:p>
    <w:p w14:paraId="02E81B7A" w14:textId="77777777" w:rsidR="00E36EE8" w:rsidRPr="00F555A1" w:rsidRDefault="00E36EE8" w:rsidP="00E36EE8">
      <w:pPr>
        <w:tabs>
          <w:tab w:val="left" w:pos="0"/>
          <w:tab w:val="left" w:pos="426"/>
        </w:tabs>
        <w:ind w:right="-284"/>
        <w:jc w:val="both"/>
        <w:rPr>
          <w:sz w:val="24"/>
          <w:szCs w:val="24"/>
        </w:rPr>
      </w:pPr>
    </w:p>
    <w:p w14:paraId="1D72DB0F" w14:textId="77777777" w:rsidR="00E36EE8" w:rsidRPr="00F555A1" w:rsidRDefault="00E36EE8" w:rsidP="00E36EE8">
      <w:pPr>
        <w:tabs>
          <w:tab w:val="left" w:pos="0"/>
          <w:tab w:val="left" w:pos="426"/>
        </w:tabs>
        <w:ind w:right="-284"/>
        <w:jc w:val="both"/>
        <w:rPr>
          <w:sz w:val="24"/>
          <w:szCs w:val="24"/>
        </w:rPr>
      </w:pPr>
    </w:p>
    <w:p w14:paraId="5A4A89B8" w14:textId="77777777" w:rsidR="00E36EE8" w:rsidRPr="00F555A1" w:rsidRDefault="00E36EE8" w:rsidP="00E36EE8">
      <w:pPr>
        <w:tabs>
          <w:tab w:val="left" w:pos="0"/>
          <w:tab w:val="left" w:pos="426"/>
        </w:tabs>
        <w:ind w:right="-284"/>
        <w:jc w:val="both"/>
        <w:rPr>
          <w:sz w:val="24"/>
          <w:szCs w:val="24"/>
        </w:rPr>
      </w:pPr>
    </w:p>
    <w:p w14:paraId="78923C52" w14:textId="77777777" w:rsidR="00464BA0" w:rsidRPr="00F555A1" w:rsidRDefault="00464BA0" w:rsidP="00E36EE8">
      <w:pPr>
        <w:tabs>
          <w:tab w:val="left" w:pos="0"/>
          <w:tab w:val="left" w:pos="426"/>
        </w:tabs>
        <w:ind w:right="-284"/>
        <w:jc w:val="both"/>
        <w:rPr>
          <w:sz w:val="24"/>
          <w:szCs w:val="24"/>
        </w:rPr>
      </w:pPr>
    </w:p>
    <w:p w14:paraId="1D2105E2" w14:textId="77777777" w:rsidR="00DF01FC" w:rsidRPr="00F555A1" w:rsidRDefault="00DF01FC" w:rsidP="00E36EE8">
      <w:pPr>
        <w:tabs>
          <w:tab w:val="left" w:pos="0"/>
          <w:tab w:val="left" w:pos="426"/>
        </w:tabs>
        <w:ind w:right="-284"/>
        <w:jc w:val="both"/>
        <w:rPr>
          <w:sz w:val="24"/>
          <w:szCs w:val="24"/>
        </w:rPr>
      </w:pPr>
    </w:p>
    <w:p w14:paraId="16EB7EC1" w14:textId="77777777" w:rsidR="00E36EE8" w:rsidRPr="00F555A1" w:rsidRDefault="00E36EE8" w:rsidP="00E36EE8">
      <w:pPr>
        <w:tabs>
          <w:tab w:val="left" w:pos="0"/>
          <w:tab w:val="left" w:pos="426"/>
        </w:tabs>
        <w:ind w:right="-284"/>
        <w:jc w:val="both"/>
        <w:rPr>
          <w:sz w:val="24"/>
          <w:szCs w:val="24"/>
        </w:rPr>
      </w:pPr>
    </w:p>
    <w:p w14:paraId="636A68CF" w14:textId="77777777" w:rsidR="005F7FA5" w:rsidRPr="00F555A1" w:rsidRDefault="005F7FA5" w:rsidP="00075D8D">
      <w:pPr>
        <w:pStyle w:val="a4"/>
        <w:numPr>
          <w:ilvl w:val="0"/>
          <w:numId w:val="17"/>
        </w:numPr>
        <w:tabs>
          <w:tab w:val="left" w:pos="0"/>
          <w:tab w:val="left" w:pos="426"/>
        </w:tabs>
        <w:ind w:right="-284"/>
        <w:jc w:val="center"/>
        <w:rPr>
          <w:sz w:val="24"/>
          <w:szCs w:val="24"/>
        </w:rPr>
      </w:pPr>
      <w:r w:rsidRPr="00F555A1">
        <w:rPr>
          <w:b/>
          <w:bCs/>
          <w:sz w:val="28"/>
        </w:rPr>
        <w:t xml:space="preserve">Метод </w:t>
      </w:r>
      <w:r w:rsidR="00190266" w:rsidRPr="00F555A1">
        <w:rPr>
          <w:b/>
          <w:bCs/>
          <w:sz w:val="28"/>
        </w:rPr>
        <w:t>«</w:t>
      </w:r>
      <w:proofErr w:type="spellStart"/>
      <w:r w:rsidRPr="00F555A1">
        <w:rPr>
          <w:b/>
          <w:bCs/>
          <w:sz w:val="28"/>
        </w:rPr>
        <w:t>Файна-Кинни</w:t>
      </w:r>
      <w:proofErr w:type="spellEnd"/>
      <w:r w:rsidR="00190266" w:rsidRPr="00F555A1">
        <w:rPr>
          <w:b/>
          <w:bCs/>
          <w:sz w:val="28"/>
        </w:rPr>
        <w:t>»</w:t>
      </w:r>
    </w:p>
    <w:p w14:paraId="0443BDF8" w14:textId="77777777" w:rsidR="005F7FA5" w:rsidRPr="00F555A1" w:rsidRDefault="005F7FA5" w:rsidP="001E6026">
      <w:pPr>
        <w:pStyle w:val="a4"/>
        <w:ind w:left="360" w:right="-284"/>
        <w:rPr>
          <w:b/>
          <w:bCs/>
          <w:sz w:val="28"/>
        </w:rPr>
      </w:pPr>
    </w:p>
    <w:p w14:paraId="35DB94BB" w14:textId="77777777" w:rsidR="005F7FA5" w:rsidRPr="00F555A1" w:rsidRDefault="005F7FA5" w:rsidP="001E6026">
      <w:pPr>
        <w:pStyle w:val="FORMATTEXT"/>
        <w:ind w:right="-284" w:firstLine="426"/>
        <w:jc w:val="both"/>
        <w:rPr>
          <w:bCs/>
        </w:rPr>
      </w:pPr>
      <w:r w:rsidRPr="00F555A1">
        <w:t xml:space="preserve">Метод </w:t>
      </w:r>
      <w:r w:rsidR="00F3778A" w:rsidRPr="00F555A1">
        <w:t>«</w:t>
      </w:r>
      <w:proofErr w:type="spellStart"/>
      <w:r w:rsidRPr="00F555A1">
        <w:t>Файна-Кинни</w:t>
      </w:r>
      <w:proofErr w:type="spellEnd"/>
      <w:r w:rsidR="00F3778A" w:rsidRPr="00F555A1">
        <w:t>»</w:t>
      </w:r>
      <w:r w:rsidRPr="00F555A1">
        <w:t xml:space="preserve"> является одним из самых первых методов оценки риска</w:t>
      </w:r>
      <w:r w:rsidR="00C046C7" w:rsidRPr="00F555A1">
        <w:t xml:space="preserve"> </w:t>
      </w:r>
      <w:r w:rsidR="00F3778A" w:rsidRPr="00F555A1">
        <w:t>в сфере производственной безопасности</w:t>
      </w:r>
      <w:r w:rsidRPr="00F555A1">
        <w:t xml:space="preserve">. Метод был создан Уильямом </w:t>
      </w:r>
      <w:proofErr w:type="spellStart"/>
      <w:r w:rsidRPr="00F555A1">
        <w:t>Файном</w:t>
      </w:r>
      <w:proofErr w:type="spellEnd"/>
      <w:r w:rsidRPr="00F555A1">
        <w:t xml:space="preserve"> в военно-морской артиллерийской лаборатории в штате Мэриленд США в начале 1970-х</w:t>
      </w:r>
      <w:r w:rsidR="00956591" w:rsidRPr="00F555A1">
        <w:t xml:space="preserve"> </w:t>
      </w:r>
      <w:r w:rsidRPr="00F555A1">
        <w:t xml:space="preserve">годов. </w:t>
      </w:r>
      <w:proofErr w:type="gramStart"/>
      <w:r w:rsidRPr="00F555A1">
        <w:t xml:space="preserve">В </w:t>
      </w:r>
      <w:r w:rsidR="008809C1" w:rsidRPr="00F555A1">
        <w:t>1976 году</w:t>
      </w:r>
      <w:r w:rsidRPr="00F555A1">
        <w:t xml:space="preserve"> </w:t>
      </w:r>
      <w:proofErr w:type="spellStart"/>
      <w:r w:rsidRPr="00F555A1">
        <w:t>Кинни</w:t>
      </w:r>
      <w:proofErr w:type="spellEnd"/>
      <w:r w:rsidRPr="00F555A1">
        <w:t xml:space="preserve"> </w:t>
      </w:r>
      <w:r w:rsidR="00827C21" w:rsidRPr="00F555A1">
        <w:t>(G.</w:t>
      </w:r>
      <w:proofErr w:type="gramEnd"/>
      <w:r w:rsidR="00827C21" w:rsidRPr="00F555A1">
        <w:t xml:space="preserve"> F. </w:t>
      </w:r>
      <w:proofErr w:type="spellStart"/>
      <w:r w:rsidR="00827C21" w:rsidRPr="00F555A1">
        <w:t>Kinney</w:t>
      </w:r>
      <w:proofErr w:type="spellEnd"/>
      <w:r w:rsidR="00827C21" w:rsidRPr="00F555A1">
        <w:t>)</w:t>
      </w:r>
      <w:r w:rsidRPr="00F555A1">
        <w:t xml:space="preserve"> </w:t>
      </w:r>
      <w:r w:rsidR="00827C21" w:rsidRPr="00F555A1">
        <w:t>c соавтором (</w:t>
      </w:r>
      <w:r w:rsidRPr="00F555A1">
        <w:t xml:space="preserve">А. D. </w:t>
      </w:r>
      <w:proofErr w:type="spellStart"/>
      <w:proofErr w:type="gramStart"/>
      <w:r w:rsidRPr="00F555A1">
        <w:t>Wiruth</w:t>
      </w:r>
      <w:proofErr w:type="spellEnd"/>
      <w:r w:rsidR="00827C21" w:rsidRPr="00F555A1">
        <w:t>)</w:t>
      </w:r>
      <w:r w:rsidRPr="00F555A1">
        <w:t xml:space="preserve"> о</w:t>
      </w:r>
      <w:r w:rsidR="00F3778A" w:rsidRPr="00F555A1">
        <w:t xml:space="preserve">публиковали </w:t>
      </w:r>
      <w:r w:rsidRPr="00F555A1">
        <w:t>работу</w:t>
      </w:r>
      <w:r w:rsidR="00827C21" w:rsidRPr="00F555A1">
        <w:t xml:space="preserve"> под названием</w:t>
      </w:r>
      <w:r w:rsidR="00F3778A" w:rsidRPr="00F555A1">
        <w:t xml:space="preserve"> «Практический анализ риска для управления безопасностью»,</w:t>
      </w:r>
      <w:r w:rsidRPr="00F555A1">
        <w:t xml:space="preserve"> где изложили свой вариант метода </w:t>
      </w:r>
      <w:proofErr w:type="spellStart"/>
      <w:r w:rsidRPr="00F555A1">
        <w:t>Файна</w:t>
      </w:r>
      <w:proofErr w:type="spellEnd"/>
      <w:r w:rsidRPr="00F555A1">
        <w:t>.</w:t>
      </w:r>
      <w:proofErr w:type="gramEnd"/>
      <w:r w:rsidR="00F3778A" w:rsidRPr="00F555A1">
        <w:t xml:space="preserve"> </w:t>
      </w:r>
      <w:r w:rsidR="008809C1" w:rsidRPr="00F555A1">
        <w:t xml:space="preserve">Метод </w:t>
      </w:r>
      <w:r w:rsidR="00190266" w:rsidRPr="00F555A1">
        <w:t>«</w:t>
      </w:r>
      <w:proofErr w:type="spellStart"/>
      <w:r w:rsidR="008809C1" w:rsidRPr="00F555A1">
        <w:t>Файна-Кинни</w:t>
      </w:r>
      <w:proofErr w:type="spellEnd"/>
      <w:r w:rsidR="00190266" w:rsidRPr="00F555A1">
        <w:t>»</w:t>
      </w:r>
      <w:r w:rsidR="00CC26AB" w:rsidRPr="00F555A1">
        <w:t xml:space="preserve"> упомянут в обзоре методов оценки</w:t>
      </w:r>
      <w:r w:rsidR="00E8370D" w:rsidRPr="00F555A1">
        <w:t xml:space="preserve"> </w:t>
      </w:r>
      <w:r w:rsidR="00CC26AB" w:rsidRPr="00F555A1">
        <w:t>риска в ГОСТ 12.0.230.5–2018</w:t>
      </w:r>
      <w:r w:rsidR="00E8370D" w:rsidRPr="00F555A1">
        <w:t xml:space="preserve"> и </w:t>
      </w:r>
      <w:r w:rsidR="00C539D1" w:rsidRPr="00F555A1">
        <w:t xml:space="preserve">более подробно </w:t>
      </w:r>
      <w:r w:rsidR="00E8370D" w:rsidRPr="00F555A1">
        <w:t xml:space="preserve">описан в </w:t>
      </w:r>
      <w:r w:rsidR="00190266" w:rsidRPr="00F555A1">
        <w:t xml:space="preserve">работе </w:t>
      </w:r>
      <w:r w:rsidR="00E8370D" w:rsidRPr="00F555A1">
        <w:t xml:space="preserve">Г.З. </w:t>
      </w:r>
      <w:proofErr w:type="spellStart"/>
      <w:r w:rsidR="00E8370D" w:rsidRPr="00F555A1">
        <w:t>Файнбурга</w:t>
      </w:r>
      <w:proofErr w:type="spellEnd"/>
      <w:r w:rsidR="00E8370D" w:rsidRPr="00F555A1">
        <w:t xml:space="preserve"> «Методы оценки профессионального риска и их практическое применение (от метода </w:t>
      </w:r>
      <w:proofErr w:type="spellStart"/>
      <w:r w:rsidR="00E8370D" w:rsidRPr="00F555A1">
        <w:t>Файна-Кинни</w:t>
      </w:r>
      <w:proofErr w:type="spellEnd"/>
      <w:r w:rsidR="00E8370D" w:rsidRPr="00F555A1">
        <w:t xml:space="preserve"> до наших</w:t>
      </w:r>
      <w:r w:rsidR="00E8370D" w:rsidRPr="00F555A1">
        <w:rPr>
          <w:bCs/>
        </w:rPr>
        <w:t xml:space="preserve"> дней)</w:t>
      </w:r>
      <w:r w:rsidR="008809C1" w:rsidRPr="00F555A1">
        <w:rPr>
          <w:bCs/>
        </w:rPr>
        <w:t>».</w:t>
      </w:r>
      <w:r w:rsidR="008809C1" w:rsidRPr="00F555A1">
        <w:rPr>
          <w:bCs/>
          <w:vertAlign w:val="superscript"/>
        </w:rPr>
        <w:footnoteReference w:id="8"/>
      </w:r>
    </w:p>
    <w:p w14:paraId="43E5A845" w14:textId="77777777" w:rsidR="00EE44EB" w:rsidRPr="00F555A1" w:rsidRDefault="00EE44EB" w:rsidP="001E6026">
      <w:pPr>
        <w:widowControl/>
        <w:autoSpaceDE/>
        <w:autoSpaceDN/>
        <w:adjustRightInd/>
        <w:ind w:right="-284" w:firstLine="426"/>
        <w:jc w:val="both"/>
        <w:rPr>
          <w:sz w:val="24"/>
          <w:szCs w:val="24"/>
        </w:rPr>
      </w:pPr>
      <w:r w:rsidRPr="00F555A1">
        <w:rPr>
          <w:sz w:val="24"/>
          <w:szCs w:val="24"/>
        </w:rPr>
        <w:t xml:space="preserve">Основные принципы безопасности, сформулированные </w:t>
      </w:r>
      <w:proofErr w:type="spellStart"/>
      <w:r w:rsidRPr="00F555A1">
        <w:rPr>
          <w:sz w:val="24"/>
          <w:szCs w:val="24"/>
        </w:rPr>
        <w:t>Кинни</w:t>
      </w:r>
      <w:proofErr w:type="spellEnd"/>
      <w:r w:rsidRPr="00F555A1">
        <w:rPr>
          <w:sz w:val="24"/>
          <w:szCs w:val="24"/>
        </w:rPr>
        <w:t>:</w:t>
      </w:r>
    </w:p>
    <w:p w14:paraId="5C752CD7" w14:textId="77777777" w:rsidR="00EE44EB" w:rsidRPr="00F555A1" w:rsidRDefault="00BC4E69" w:rsidP="001E6026">
      <w:pPr>
        <w:pStyle w:val="a4"/>
        <w:numPr>
          <w:ilvl w:val="0"/>
          <w:numId w:val="14"/>
        </w:numPr>
        <w:tabs>
          <w:tab w:val="left" w:pos="284"/>
        </w:tabs>
        <w:ind w:left="426" w:right="-284" w:firstLine="0"/>
        <w:jc w:val="both"/>
        <w:rPr>
          <w:sz w:val="24"/>
          <w:szCs w:val="24"/>
        </w:rPr>
      </w:pPr>
      <w:r w:rsidRPr="00F555A1">
        <w:rPr>
          <w:sz w:val="24"/>
          <w:szCs w:val="24"/>
        </w:rPr>
        <w:t>н</w:t>
      </w:r>
      <w:r w:rsidR="003E3A1D" w:rsidRPr="00F555A1">
        <w:rPr>
          <w:sz w:val="24"/>
          <w:szCs w:val="24"/>
        </w:rPr>
        <w:t>евозможно</w:t>
      </w:r>
      <w:r w:rsidR="00EE44EB" w:rsidRPr="00F555A1">
        <w:rPr>
          <w:sz w:val="24"/>
          <w:szCs w:val="24"/>
        </w:rPr>
        <w:t xml:space="preserve"> полностью </w:t>
      </w:r>
      <w:r w:rsidR="003E3A1D" w:rsidRPr="00F555A1">
        <w:rPr>
          <w:sz w:val="24"/>
          <w:szCs w:val="24"/>
        </w:rPr>
        <w:t>исключить все опасности</w:t>
      </w:r>
      <w:r w:rsidR="003A1764" w:rsidRPr="00F555A1">
        <w:rPr>
          <w:sz w:val="24"/>
          <w:szCs w:val="24"/>
        </w:rPr>
        <w:t xml:space="preserve">, </w:t>
      </w:r>
      <w:r w:rsidR="00EE44EB" w:rsidRPr="00F555A1">
        <w:rPr>
          <w:sz w:val="24"/>
          <w:szCs w:val="24"/>
        </w:rPr>
        <w:t>все риски никогда не</w:t>
      </w:r>
      <w:r w:rsidR="003E3A1D" w:rsidRPr="00F555A1">
        <w:rPr>
          <w:sz w:val="24"/>
          <w:szCs w:val="24"/>
        </w:rPr>
        <w:t xml:space="preserve"> могут быть полностью устранены;</w:t>
      </w:r>
    </w:p>
    <w:p w14:paraId="164622C7" w14:textId="77777777" w:rsidR="00EE44EB" w:rsidRPr="00F555A1" w:rsidRDefault="00BC4E69" w:rsidP="001E6026">
      <w:pPr>
        <w:pStyle w:val="a4"/>
        <w:numPr>
          <w:ilvl w:val="0"/>
          <w:numId w:val="14"/>
        </w:numPr>
        <w:tabs>
          <w:tab w:val="left" w:pos="284"/>
        </w:tabs>
        <w:ind w:left="426" w:right="-284" w:firstLine="0"/>
        <w:jc w:val="both"/>
        <w:rPr>
          <w:sz w:val="24"/>
          <w:szCs w:val="24"/>
        </w:rPr>
      </w:pPr>
      <w:r w:rsidRPr="00F555A1">
        <w:rPr>
          <w:sz w:val="24"/>
          <w:szCs w:val="24"/>
        </w:rPr>
        <w:t>ц</w:t>
      </w:r>
      <w:r w:rsidR="001933BF" w:rsidRPr="00F555A1">
        <w:rPr>
          <w:sz w:val="24"/>
          <w:szCs w:val="24"/>
        </w:rPr>
        <w:t xml:space="preserve">еленаправленными усилиями можно, в </w:t>
      </w:r>
      <w:proofErr w:type="gramStart"/>
      <w:r w:rsidR="001933BF" w:rsidRPr="00F555A1">
        <w:rPr>
          <w:sz w:val="24"/>
          <w:szCs w:val="24"/>
        </w:rPr>
        <w:t>большинстве</w:t>
      </w:r>
      <w:proofErr w:type="gramEnd"/>
      <w:r w:rsidR="001933BF" w:rsidRPr="00F555A1">
        <w:rPr>
          <w:sz w:val="24"/>
          <w:szCs w:val="24"/>
        </w:rPr>
        <w:t xml:space="preserve"> случаев,</w:t>
      </w:r>
      <w:r w:rsidR="003E3A1D" w:rsidRPr="00F555A1">
        <w:rPr>
          <w:sz w:val="24"/>
          <w:szCs w:val="24"/>
        </w:rPr>
        <w:t xml:space="preserve"> снизить риски </w:t>
      </w:r>
      <w:r w:rsidR="00EE44EB" w:rsidRPr="00F555A1">
        <w:rPr>
          <w:sz w:val="24"/>
          <w:szCs w:val="24"/>
        </w:rPr>
        <w:t>до приемлемых уровней.</w:t>
      </w:r>
    </w:p>
    <w:p w14:paraId="1BB0EAA3" w14:textId="77777777" w:rsidR="00EE44EB" w:rsidRPr="00F555A1" w:rsidRDefault="00BC4E69" w:rsidP="001E6026">
      <w:pPr>
        <w:pStyle w:val="a4"/>
        <w:numPr>
          <w:ilvl w:val="0"/>
          <w:numId w:val="14"/>
        </w:numPr>
        <w:tabs>
          <w:tab w:val="left" w:pos="284"/>
        </w:tabs>
        <w:ind w:left="426" w:right="-284" w:firstLine="0"/>
        <w:jc w:val="both"/>
        <w:rPr>
          <w:sz w:val="24"/>
          <w:szCs w:val="24"/>
        </w:rPr>
      </w:pPr>
      <w:r w:rsidRPr="00F555A1">
        <w:rPr>
          <w:sz w:val="24"/>
          <w:szCs w:val="24"/>
        </w:rPr>
        <w:t>о</w:t>
      </w:r>
      <w:r w:rsidR="001373CC" w:rsidRPr="00F555A1">
        <w:rPr>
          <w:sz w:val="24"/>
          <w:szCs w:val="24"/>
        </w:rPr>
        <w:t xml:space="preserve">граниченные ресурсы (силы, средства и время) </w:t>
      </w:r>
      <w:r w:rsidR="00EE44EB" w:rsidRPr="00F555A1">
        <w:rPr>
          <w:sz w:val="24"/>
          <w:szCs w:val="24"/>
        </w:rPr>
        <w:t>должны быть использованы</w:t>
      </w:r>
      <w:r w:rsidR="003E3A1D" w:rsidRPr="00F555A1">
        <w:rPr>
          <w:sz w:val="24"/>
          <w:szCs w:val="24"/>
        </w:rPr>
        <w:t xml:space="preserve"> </w:t>
      </w:r>
      <w:r w:rsidR="00EE44EB" w:rsidRPr="00F555A1">
        <w:rPr>
          <w:sz w:val="24"/>
          <w:szCs w:val="24"/>
        </w:rPr>
        <w:t xml:space="preserve">для </w:t>
      </w:r>
      <w:r w:rsidR="003E3A1D" w:rsidRPr="00F555A1">
        <w:rPr>
          <w:sz w:val="24"/>
          <w:szCs w:val="24"/>
        </w:rPr>
        <w:t xml:space="preserve">достижения </w:t>
      </w:r>
      <w:r w:rsidR="00EE44EB" w:rsidRPr="00F555A1">
        <w:rPr>
          <w:sz w:val="24"/>
          <w:szCs w:val="24"/>
        </w:rPr>
        <w:t xml:space="preserve">максимальной </w:t>
      </w:r>
      <w:r w:rsidR="003E3A1D" w:rsidRPr="00F555A1">
        <w:rPr>
          <w:sz w:val="24"/>
          <w:szCs w:val="24"/>
        </w:rPr>
        <w:t>пользы</w:t>
      </w:r>
      <w:r w:rsidR="00EE44EB" w:rsidRPr="00F555A1">
        <w:rPr>
          <w:sz w:val="24"/>
          <w:szCs w:val="24"/>
        </w:rPr>
        <w:t xml:space="preserve"> от снижения </w:t>
      </w:r>
      <w:r w:rsidR="003A1764" w:rsidRPr="00F555A1">
        <w:rPr>
          <w:sz w:val="24"/>
          <w:szCs w:val="24"/>
        </w:rPr>
        <w:t>конкретн</w:t>
      </w:r>
      <w:r w:rsidR="001933BF" w:rsidRPr="00F555A1">
        <w:rPr>
          <w:sz w:val="24"/>
          <w:szCs w:val="24"/>
        </w:rPr>
        <w:t>ых</w:t>
      </w:r>
      <w:r w:rsidR="001373CC" w:rsidRPr="00F555A1">
        <w:rPr>
          <w:sz w:val="24"/>
          <w:szCs w:val="24"/>
        </w:rPr>
        <w:t xml:space="preserve"> (значимых) </w:t>
      </w:r>
      <w:r w:rsidR="00EE44EB" w:rsidRPr="00F555A1">
        <w:rPr>
          <w:sz w:val="24"/>
          <w:szCs w:val="24"/>
        </w:rPr>
        <w:t>риск</w:t>
      </w:r>
      <w:r w:rsidR="001933BF" w:rsidRPr="00F555A1">
        <w:rPr>
          <w:sz w:val="24"/>
          <w:szCs w:val="24"/>
        </w:rPr>
        <w:t>ов</w:t>
      </w:r>
      <w:r w:rsidR="00EE44EB" w:rsidRPr="00F555A1">
        <w:rPr>
          <w:sz w:val="24"/>
          <w:szCs w:val="24"/>
        </w:rPr>
        <w:t>, а не рассеиваться в</w:t>
      </w:r>
      <w:r w:rsidR="003E3A1D" w:rsidRPr="00F555A1">
        <w:rPr>
          <w:sz w:val="24"/>
          <w:szCs w:val="24"/>
        </w:rPr>
        <w:t xml:space="preserve"> </w:t>
      </w:r>
      <w:r w:rsidR="00EE44EB" w:rsidRPr="00F555A1">
        <w:rPr>
          <w:sz w:val="24"/>
          <w:szCs w:val="24"/>
        </w:rPr>
        <w:t>безнадежны</w:t>
      </w:r>
      <w:r w:rsidR="003E3A1D" w:rsidRPr="00F555A1">
        <w:rPr>
          <w:sz w:val="24"/>
          <w:szCs w:val="24"/>
        </w:rPr>
        <w:t>х</w:t>
      </w:r>
      <w:r w:rsidR="00EE44EB" w:rsidRPr="00F555A1">
        <w:rPr>
          <w:sz w:val="24"/>
          <w:szCs w:val="24"/>
        </w:rPr>
        <w:t xml:space="preserve"> </w:t>
      </w:r>
      <w:proofErr w:type="gramStart"/>
      <w:r w:rsidR="003E3A1D" w:rsidRPr="00F555A1">
        <w:rPr>
          <w:sz w:val="24"/>
          <w:szCs w:val="24"/>
        </w:rPr>
        <w:t>попытках</w:t>
      </w:r>
      <w:proofErr w:type="gramEnd"/>
      <w:r w:rsidR="00EE44EB" w:rsidRPr="00F555A1">
        <w:rPr>
          <w:sz w:val="24"/>
          <w:szCs w:val="24"/>
        </w:rPr>
        <w:t>, полно</w:t>
      </w:r>
      <w:r w:rsidR="003E3A1D" w:rsidRPr="00F555A1">
        <w:rPr>
          <w:sz w:val="24"/>
          <w:szCs w:val="24"/>
        </w:rPr>
        <w:t>стью устран</w:t>
      </w:r>
      <w:r w:rsidR="00EE44EB" w:rsidRPr="00F555A1">
        <w:rPr>
          <w:sz w:val="24"/>
          <w:szCs w:val="24"/>
        </w:rPr>
        <w:t>и</w:t>
      </w:r>
      <w:r w:rsidR="003E3A1D" w:rsidRPr="00F555A1">
        <w:rPr>
          <w:sz w:val="24"/>
          <w:szCs w:val="24"/>
        </w:rPr>
        <w:t xml:space="preserve">ть все </w:t>
      </w:r>
      <w:r w:rsidR="00EE44EB" w:rsidRPr="00F555A1">
        <w:rPr>
          <w:sz w:val="24"/>
          <w:szCs w:val="24"/>
        </w:rPr>
        <w:t>риск</w:t>
      </w:r>
      <w:r w:rsidR="003E3A1D" w:rsidRPr="00F555A1">
        <w:rPr>
          <w:sz w:val="24"/>
          <w:szCs w:val="24"/>
        </w:rPr>
        <w:t>и</w:t>
      </w:r>
      <w:r w:rsidR="00EE44EB" w:rsidRPr="00F555A1">
        <w:rPr>
          <w:sz w:val="24"/>
          <w:szCs w:val="24"/>
        </w:rPr>
        <w:t>.</w:t>
      </w:r>
    </w:p>
    <w:p w14:paraId="6D26277C" w14:textId="77777777" w:rsidR="00C046C7" w:rsidRPr="00F555A1" w:rsidRDefault="001373CC" w:rsidP="001E6026">
      <w:pPr>
        <w:pStyle w:val="FORMATTEXT"/>
        <w:ind w:right="-284" w:firstLine="568"/>
        <w:jc w:val="both"/>
      </w:pPr>
      <w:r w:rsidRPr="00F555A1">
        <w:t>По методу «</w:t>
      </w:r>
      <w:proofErr w:type="spellStart"/>
      <w:r w:rsidRPr="00F555A1">
        <w:t>Файна-Кинни</w:t>
      </w:r>
      <w:proofErr w:type="spellEnd"/>
      <w:r w:rsidRPr="00F555A1">
        <w:t>» в</w:t>
      </w:r>
      <w:r w:rsidR="00956591" w:rsidRPr="00F555A1">
        <w:t>еличина</w:t>
      </w:r>
      <w:r w:rsidR="00015DA0" w:rsidRPr="00F555A1">
        <w:t xml:space="preserve"> риска</w:t>
      </w:r>
      <w:r w:rsidR="00612FC4" w:rsidRPr="00F555A1">
        <w:t xml:space="preserve"> (R)</w:t>
      </w:r>
      <w:r w:rsidR="00AA77FD" w:rsidRPr="00F555A1">
        <w:t xml:space="preserve"> </w:t>
      </w:r>
      <w:r w:rsidR="00015DA0" w:rsidRPr="00F555A1">
        <w:t xml:space="preserve">определяется как </w:t>
      </w:r>
      <w:r w:rsidR="005F7FA5" w:rsidRPr="00F555A1">
        <w:t>произведени</w:t>
      </w:r>
      <w:r w:rsidR="00015DA0" w:rsidRPr="00F555A1">
        <w:t>е</w:t>
      </w:r>
      <w:r w:rsidR="005D1471" w:rsidRPr="00F555A1">
        <w:t xml:space="preserve"> трех факторов</w:t>
      </w:r>
      <w:r w:rsidR="00C046C7" w:rsidRPr="00F555A1">
        <w:t>:</w:t>
      </w:r>
    </w:p>
    <w:p w14:paraId="6BC5A9B2" w14:textId="77777777" w:rsidR="00190266" w:rsidRPr="00F555A1" w:rsidRDefault="00190266" w:rsidP="001E6026">
      <w:pPr>
        <w:pStyle w:val="a4"/>
        <w:numPr>
          <w:ilvl w:val="0"/>
          <w:numId w:val="14"/>
        </w:numPr>
        <w:tabs>
          <w:tab w:val="left" w:pos="284"/>
        </w:tabs>
        <w:ind w:left="426" w:right="-284" w:firstLine="0"/>
        <w:jc w:val="both"/>
        <w:rPr>
          <w:sz w:val="24"/>
          <w:szCs w:val="24"/>
        </w:rPr>
      </w:pPr>
      <w:r w:rsidRPr="00F555A1">
        <w:rPr>
          <w:sz w:val="24"/>
          <w:szCs w:val="24"/>
        </w:rPr>
        <w:t>тяжест</w:t>
      </w:r>
      <w:r w:rsidR="00672D93" w:rsidRPr="00F555A1">
        <w:rPr>
          <w:sz w:val="24"/>
          <w:szCs w:val="24"/>
        </w:rPr>
        <w:t>и</w:t>
      </w:r>
      <w:r w:rsidRPr="00F555A1">
        <w:rPr>
          <w:sz w:val="24"/>
          <w:szCs w:val="24"/>
        </w:rPr>
        <w:t xml:space="preserve"> последствий воздействия опасности </w:t>
      </w:r>
      <w:r w:rsidR="00015DA0" w:rsidRPr="00F555A1">
        <w:rPr>
          <w:sz w:val="24"/>
          <w:szCs w:val="24"/>
        </w:rPr>
        <w:t>(</w:t>
      </w:r>
      <w:r w:rsidRPr="00F555A1">
        <w:rPr>
          <w:sz w:val="24"/>
          <w:szCs w:val="24"/>
        </w:rPr>
        <w:t>S</w:t>
      </w:r>
      <w:r w:rsidR="00AF31E0" w:rsidRPr="00F555A1">
        <w:rPr>
          <w:sz w:val="24"/>
          <w:szCs w:val="24"/>
        </w:rPr>
        <w:t>)</w:t>
      </w:r>
      <w:r w:rsidR="00672D93" w:rsidRPr="00F555A1">
        <w:rPr>
          <w:sz w:val="24"/>
          <w:szCs w:val="24"/>
        </w:rPr>
        <w:t xml:space="preserve"> – </w:t>
      </w:r>
      <w:proofErr w:type="spellStart"/>
      <w:r w:rsidRPr="00F555A1">
        <w:rPr>
          <w:sz w:val="24"/>
          <w:szCs w:val="24"/>
        </w:rPr>
        <w:t>severity</w:t>
      </w:r>
      <w:proofErr w:type="spellEnd"/>
      <w:r w:rsidRPr="00F555A1">
        <w:rPr>
          <w:sz w:val="24"/>
          <w:szCs w:val="24"/>
        </w:rPr>
        <w:t xml:space="preserve"> </w:t>
      </w:r>
      <w:r w:rsidR="00672D93" w:rsidRPr="00F555A1">
        <w:rPr>
          <w:sz w:val="24"/>
          <w:szCs w:val="24"/>
        </w:rPr>
        <w:t>–</w:t>
      </w:r>
      <w:r w:rsidRPr="00F555A1">
        <w:rPr>
          <w:sz w:val="24"/>
          <w:szCs w:val="24"/>
        </w:rPr>
        <w:t xml:space="preserve"> серьёзность, тяжесть </w:t>
      </w:r>
      <w:r w:rsidR="002B4FB0" w:rsidRPr="00F555A1">
        <w:rPr>
          <w:sz w:val="24"/>
          <w:szCs w:val="24"/>
        </w:rPr>
        <w:t>вреда</w:t>
      </w:r>
      <w:r w:rsidRPr="00F555A1">
        <w:rPr>
          <w:sz w:val="24"/>
          <w:szCs w:val="24"/>
        </w:rPr>
        <w:t>;</w:t>
      </w:r>
    </w:p>
    <w:p w14:paraId="190BF000" w14:textId="77777777" w:rsidR="00190266" w:rsidRPr="00F555A1" w:rsidRDefault="00190266" w:rsidP="001E6026">
      <w:pPr>
        <w:pStyle w:val="a4"/>
        <w:numPr>
          <w:ilvl w:val="0"/>
          <w:numId w:val="14"/>
        </w:numPr>
        <w:tabs>
          <w:tab w:val="left" w:pos="284"/>
        </w:tabs>
        <w:ind w:left="426" w:right="-284" w:firstLine="0"/>
        <w:jc w:val="both"/>
        <w:rPr>
          <w:sz w:val="24"/>
          <w:szCs w:val="24"/>
        </w:rPr>
      </w:pPr>
      <w:r w:rsidRPr="00F555A1">
        <w:rPr>
          <w:sz w:val="24"/>
          <w:szCs w:val="24"/>
        </w:rPr>
        <w:t>частот</w:t>
      </w:r>
      <w:r w:rsidR="00672D93" w:rsidRPr="00F555A1">
        <w:rPr>
          <w:sz w:val="24"/>
          <w:szCs w:val="24"/>
        </w:rPr>
        <w:t>ы</w:t>
      </w:r>
      <w:r w:rsidRPr="00F555A1">
        <w:rPr>
          <w:sz w:val="24"/>
          <w:szCs w:val="24"/>
        </w:rPr>
        <w:t xml:space="preserve"> возникновения опасной ситуации, когда </w:t>
      </w:r>
      <w:r w:rsidR="00015DA0" w:rsidRPr="00F555A1">
        <w:rPr>
          <w:sz w:val="24"/>
          <w:szCs w:val="24"/>
        </w:rPr>
        <w:t>человек может подвергаться</w:t>
      </w:r>
      <w:r w:rsidRPr="00F555A1">
        <w:rPr>
          <w:sz w:val="24"/>
          <w:szCs w:val="24"/>
        </w:rPr>
        <w:t xml:space="preserve"> </w:t>
      </w:r>
      <w:r w:rsidR="00015DA0" w:rsidRPr="00F555A1">
        <w:rPr>
          <w:sz w:val="24"/>
          <w:szCs w:val="24"/>
        </w:rPr>
        <w:t>воздействию</w:t>
      </w:r>
      <w:r w:rsidR="00672D93" w:rsidRPr="00F555A1">
        <w:rPr>
          <w:sz w:val="24"/>
          <w:szCs w:val="24"/>
        </w:rPr>
        <w:t xml:space="preserve"> </w:t>
      </w:r>
      <w:r w:rsidR="00015DA0" w:rsidRPr="00F555A1">
        <w:rPr>
          <w:sz w:val="24"/>
          <w:szCs w:val="24"/>
        </w:rPr>
        <w:t>опас</w:t>
      </w:r>
      <w:r w:rsidRPr="00F555A1">
        <w:rPr>
          <w:sz w:val="24"/>
          <w:szCs w:val="24"/>
        </w:rPr>
        <w:t>ности</w:t>
      </w:r>
      <w:r w:rsidR="00015DA0" w:rsidRPr="00F555A1">
        <w:rPr>
          <w:sz w:val="24"/>
          <w:szCs w:val="24"/>
        </w:rPr>
        <w:t xml:space="preserve">, но опасное событие </w:t>
      </w:r>
      <w:r w:rsidR="00672D93" w:rsidRPr="00F555A1">
        <w:rPr>
          <w:sz w:val="24"/>
          <w:szCs w:val="24"/>
        </w:rPr>
        <w:t>еще не происходит (Е</w:t>
      </w:r>
      <w:r w:rsidR="00AF31E0" w:rsidRPr="00F555A1">
        <w:rPr>
          <w:sz w:val="24"/>
          <w:szCs w:val="24"/>
        </w:rPr>
        <w:t xml:space="preserve">)  – </w:t>
      </w:r>
      <w:proofErr w:type="spellStart"/>
      <w:r w:rsidR="00AF31E0" w:rsidRPr="00F555A1">
        <w:rPr>
          <w:sz w:val="24"/>
          <w:szCs w:val="24"/>
        </w:rPr>
        <w:t>exposure</w:t>
      </w:r>
      <w:proofErr w:type="spellEnd"/>
      <w:r w:rsidR="00AF31E0" w:rsidRPr="00F555A1">
        <w:rPr>
          <w:sz w:val="24"/>
          <w:szCs w:val="24"/>
        </w:rPr>
        <w:t xml:space="preserve"> – подверженность;</w:t>
      </w:r>
    </w:p>
    <w:p w14:paraId="7A02FDD9" w14:textId="77777777" w:rsidR="00DA40FF" w:rsidRPr="00F555A1" w:rsidRDefault="00015DA0" w:rsidP="001E6026">
      <w:pPr>
        <w:pStyle w:val="a4"/>
        <w:numPr>
          <w:ilvl w:val="0"/>
          <w:numId w:val="14"/>
        </w:numPr>
        <w:tabs>
          <w:tab w:val="left" w:pos="284"/>
        </w:tabs>
        <w:ind w:left="426" w:right="-284" w:firstLine="0"/>
        <w:jc w:val="both"/>
        <w:rPr>
          <w:sz w:val="24"/>
          <w:szCs w:val="24"/>
        </w:rPr>
      </w:pPr>
      <w:r w:rsidRPr="00F555A1">
        <w:rPr>
          <w:sz w:val="24"/>
          <w:szCs w:val="24"/>
        </w:rPr>
        <w:t>возможност</w:t>
      </w:r>
      <w:r w:rsidR="002B4FB0" w:rsidRPr="00F555A1">
        <w:rPr>
          <w:sz w:val="24"/>
          <w:szCs w:val="24"/>
        </w:rPr>
        <w:t>и (вероятности)</w:t>
      </w:r>
      <w:r w:rsidRPr="00F555A1">
        <w:rPr>
          <w:sz w:val="24"/>
          <w:szCs w:val="24"/>
        </w:rPr>
        <w:t xml:space="preserve"> </w:t>
      </w:r>
      <w:r w:rsidR="00190266" w:rsidRPr="00F555A1">
        <w:rPr>
          <w:sz w:val="24"/>
          <w:szCs w:val="24"/>
        </w:rPr>
        <w:t>такого развития ситуации</w:t>
      </w:r>
      <w:r w:rsidR="002B4FB0" w:rsidRPr="00F555A1">
        <w:rPr>
          <w:sz w:val="24"/>
          <w:szCs w:val="24"/>
        </w:rPr>
        <w:t>,</w:t>
      </w:r>
      <w:r w:rsidRPr="00F555A1">
        <w:rPr>
          <w:sz w:val="24"/>
          <w:szCs w:val="24"/>
        </w:rPr>
        <w:t xml:space="preserve"> когда </w:t>
      </w:r>
      <w:r w:rsidR="00672D93" w:rsidRPr="00F555A1">
        <w:rPr>
          <w:sz w:val="24"/>
          <w:szCs w:val="24"/>
        </w:rPr>
        <w:t xml:space="preserve">воздействие опасности </w:t>
      </w:r>
      <w:r w:rsidR="00190266" w:rsidRPr="00F555A1">
        <w:rPr>
          <w:sz w:val="24"/>
          <w:szCs w:val="24"/>
        </w:rPr>
        <w:t xml:space="preserve">приведёт к </w:t>
      </w:r>
      <w:r w:rsidR="0079504F" w:rsidRPr="00F555A1">
        <w:rPr>
          <w:sz w:val="24"/>
          <w:szCs w:val="24"/>
        </w:rPr>
        <w:t>причинению вреда (</w:t>
      </w:r>
      <w:r w:rsidR="00190266" w:rsidRPr="00F555A1">
        <w:rPr>
          <w:sz w:val="24"/>
          <w:szCs w:val="24"/>
        </w:rPr>
        <w:t>несчастному случаю</w:t>
      </w:r>
      <w:r w:rsidR="0079504F" w:rsidRPr="00F555A1">
        <w:rPr>
          <w:sz w:val="24"/>
          <w:szCs w:val="24"/>
        </w:rPr>
        <w:t>)</w:t>
      </w:r>
      <w:r w:rsidR="00190266" w:rsidRPr="00F555A1">
        <w:rPr>
          <w:sz w:val="24"/>
          <w:szCs w:val="24"/>
        </w:rPr>
        <w:t xml:space="preserve"> (P</w:t>
      </w:r>
      <w:r w:rsidR="00AF31E0" w:rsidRPr="00F555A1">
        <w:rPr>
          <w:sz w:val="24"/>
          <w:szCs w:val="24"/>
        </w:rPr>
        <w:t>)</w:t>
      </w:r>
      <w:r w:rsidR="00190266" w:rsidRPr="00F555A1">
        <w:rPr>
          <w:sz w:val="24"/>
          <w:szCs w:val="24"/>
        </w:rPr>
        <w:t xml:space="preserve"> </w:t>
      </w:r>
      <w:r w:rsidR="00672D93" w:rsidRPr="00F555A1">
        <w:rPr>
          <w:sz w:val="24"/>
          <w:szCs w:val="24"/>
        </w:rPr>
        <w:t>–</w:t>
      </w:r>
      <w:r w:rsidR="00190266" w:rsidRPr="00F555A1">
        <w:rPr>
          <w:sz w:val="24"/>
          <w:szCs w:val="24"/>
        </w:rPr>
        <w:t xml:space="preserve"> </w:t>
      </w:r>
      <w:proofErr w:type="spellStart"/>
      <w:r w:rsidR="00672D93" w:rsidRPr="00F555A1">
        <w:rPr>
          <w:sz w:val="24"/>
          <w:szCs w:val="24"/>
        </w:rPr>
        <w:t>probability</w:t>
      </w:r>
      <w:proofErr w:type="spellEnd"/>
      <w:r w:rsidR="00AF31E0" w:rsidRPr="00F555A1">
        <w:rPr>
          <w:bCs/>
          <w:sz w:val="24"/>
          <w:szCs w:val="24"/>
          <w:vertAlign w:val="superscript"/>
        </w:rPr>
        <w:footnoteReference w:id="9"/>
      </w:r>
      <w:r w:rsidR="00672D93" w:rsidRPr="00F555A1">
        <w:rPr>
          <w:sz w:val="24"/>
          <w:szCs w:val="24"/>
        </w:rPr>
        <w:t xml:space="preserve"> –</w:t>
      </w:r>
      <w:r w:rsidR="002B4FB0" w:rsidRPr="00F555A1">
        <w:rPr>
          <w:sz w:val="24"/>
          <w:szCs w:val="24"/>
        </w:rPr>
        <w:t xml:space="preserve"> </w:t>
      </w:r>
      <w:r w:rsidR="00970BE9" w:rsidRPr="00F555A1">
        <w:rPr>
          <w:bCs/>
          <w:sz w:val="24"/>
          <w:szCs w:val="24"/>
        </w:rPr>
        <w:t>вероятность</w:t>
      </w:r>
      <w:r w:rsidR="00AF31E0" w:rsidRPr="00F555A1">
        <w:rPr>
          <w:bCs/>
          <w:sz w:val="24"/>
          <w:szCs w:val="24"/>
        </w:rPr>
        <w:t>.</w:t>
      </w:r>
    </w:p>
    <w:p w14:paraId="5FD16378" w14:textId="77777777" w:rsidR="004C6715" w:rsidRPr="00F555A1" w:rsidRDefault="004C6715" w:rsidP="001E6026">
      <w:pPr>
        <w:pStyle w:val="FORMATTEXT"/>
        <w:ind w:right="-284" w:firstLine="568"/>
        <w:jc w:val="both"/>
      </w:pPr>
    </w:p>
    <w:p w14:paraId="7EE1D353" w14:textId="77777777" w:rsidR="001373CC" w:rsidRPr="00F555A1" w:rsidRDefault="001373CC" w:rsidP="001E6026">
      <w:pPr>
        <w:pStyle w:val="FORMATTEXT"/>
        <w:ind w:right="-284" w:firstLine="568"/>
        <w:jc w:val="both"/>
      </w:pPr>
    </w:p>
    <w:p w14:paraId="38750419" w14:textId="77777777" w:rsidR="00DA40FF" w:rsidRPr="00F555A1" w:rsidRDefault="00402D42" w:rsidP="001E6026">
      <w:pPr>
        <w:pStyle w:val="FORMATTEXT"/>
        <w:ind w:right="-284" w:firstLine="568"/>
        <w:jc w:val="center"/>
        <w:rPr>
          <w:lang w:val="en-US"/>
        </w:rPr>
      </w:pPr>
      <w:r w:rsidRPr="00F555A1">
        <w:rPr>
          <w:lang w:val="en-US"/>
        </w:rPr>
        <w:t xml:space="preserve">                                                  </w:t>
      </w:r>
      <w:r w:rsidR="003B7A61" w:rsidRPr="00F555A1">
        <w:rPr>
          <w:lang w:val="en-US"/>
        </w:rPr>
        <w:t xml:space="preserve">         </w:t>
      </w:r>
      <w:r w:rsidRPr="00F555A1">
        <w:rPr>
          <w:lang w:val="en-US"/>
        </w:rPr>
        <w:t xml:space="preserve">     </w:t>
      </w:r>
      <w:r w:rsidR="00DA40FF" w:rsidRPr="00F555A1">
        <w:rPr>
          <w:lang w:val="en-US"/>
        </w:rPr>
        <w:t>R = S x E x P</w:t>
      </w:r>
      <w:r w:rsidRPr="00F555A1">
        <w:rPr>
          <w:lang w:val="en-US"/>
        </w:rPr>
        <w:t xml:space="preserve">           </w:t>
      </w:r>
      <w:r w:rsidR="003B7A61" w:rsidRPr="00F555A1">
        <w:rPr>
          <w:lang w:val="en-US"/>
        </w:rPr>
        <w:t xml:space="preserve">        </w:t>
      </w:r>
      <w:r w:rsidRPr="00F555A1">
        <w:rPr>
          <w:lang w:val="en-US"/>
        </w:rPr>
        <w:t xml:space="preserve">                         (</w:t>
      </w:r>
      <w:r w:rsidR="003B7A61" w:rsidRPr="00F555A1">
        <w:t>формула</w:t>
      </w:r>
      <w:r w:rsidR="003B7A61" w:rsidRPr="00F555A1">
        <w:rPr>
          <w:lang w:val="en-US"/>
        </w:rPr>
        <w:t xml:space="preserve"> </w:t>
      </w:r>
      <w:r w:rsidRPr="00F555A1">
        <w:rPr>
          <w:lang w:val="en-US"/>
        </w:rPr>
        <w:t>1)</w:t>
      </w:r>
    </w:p>
    <w:p w14:paraId="7C2B111D" w14:textId="77777777" w:rsidR="001373CC" w:rsidRPr="00F555A1" w:rsidRDefault="001373CC" w:rsidP="001E6026">
      <w:pPr>
        <w:pStyle w:val="FORMATTEXT"/>
        <w:ind w:right="-284" w:firstLine="568"/>
        <w:jc w:val="center"/>
        <w:rPr>
          <w:lang w:val="en-US"/>
        </w:rPr>
      </w:pPr>
    </w:p>
    <w:p w14:paraId="1B3C842B" w14:textId="77777777" w:rsidR="001373CC" w:rsidRPr="00F555A1" w:rsidRDefault="001373CC" w:rsidP="001E6026">
      <w:pPr>
        <w:pStyle w:val="FORMATTEXT"/>
        <w:ind w:right="-284" w:firstLine="568"/>
        <w:jc w:val="center"/>
        <w:rPr>
          <w:lang w:val="en-US"/>
        </w:rPr>
      </w:pPr>
    </w:p>
    <w:p w14:paraId="7BA71832" w14:textId="77777777" w:rsidR="0074374D" w:rsidRPr="00F555A1" w:rsidRDefault="00CB2DDC" w:rsidP="001E6026">
      <w:pPr>
        <w:pStyle w:val="FORMATTEXT"/>
        <w:ind w:right="-284" w:firstLine="426"/>
        <w:jc w:val="both"/>
      </w:pPr>
      <w:r w:rsidRPr="00F555A1">
        <w:t>Предполагается, что риск возрастает с</w:t>
      </w:r>
      <w:r w:rsidR="00DA40FF" w:rsidRPr="00F555A1">
        <w:t xml:space="preserve"> увеличением</w:t>
      </w:r>
      <w:r w:rsidRPr="00F555A1">
        <w:t xml:space="preserve"> </w:t>
      </w:r>
      <w:r w:rsidR="00DA40FF" w:rsidRPr="00F555A1">
        <w:t xml:space="preserve">частоты возникновения опасных </w:t>
      </w:r>
      <w:r w:rsidR="0079504F" w:rsidRPr="00F555A1">
        <w:t>событий (</w:t>
      </w:r>
      <w:r w:rsidR="00DA40FF" w:rsidRPr="00F555A1">
        <w:t>ситуаций</w:t>
      </w:r>
      <w:r w:rsidR="0079504F" w:rsidRPr="00F555A1">
        <w:t>)</w:t>
      </w:r>
      <w:r w:rsidR="00DA40FF" w:rsidRPr="00F555A1">
        <w:t xml:space="preserve">, </w:t>
      </w:r>
      <w:r w:rsidRPr="00F555A1">
        <w:t>вероятност</w:t>
      </w:r>
      <w:r w:rsidR="00DA40FF" w:rsidRPr="00F555A1">
        <w:t xml:space="preserve">и </w:t>
      </w:r>
      <w:r w:rsidR="00FF1098" w:rsidRPr="00F555A1">
        <w:t xml:space="preserve">причинения вреда в результате реализации </w:t>
      </w:r>
      <w:r w:rsidRPr="00F555A1">
        <w:t>опасн</w:t>
      </w:r>
      <w:r w:rsidR="00DA40FF" w:rsidRPr="00F555A1">
        <w:t>ых</w:t>
      </w:r>
      <w:r w:rsidRPr="00F555A1">
        <w:t xml:space="preserve"> событи</w:t>
      </w:r>
      <w:r w:rsidR="00DA40FF" w:rsidRPr="00F555A1">
        <w:t>й</w:t>
      </w:r>
      <w:r w:rsidR="00FF1098" w:rsidRPr="00F555A1">
        <w:t xml:space="preserve"> и тяжести последствий воздействия опасности</w:t>
      </w:r>
      <w:r w:rsidR="0074374D" w:rsidRPr="00F555A1">
        <w:t xml:space="preserve">. </w:t>
      </w:r>
    </w:p>
    <w:p w14:paraId="5458274E" w14:textId="77777777" w:rsidR="00956591" w:rsidRPr="00F555A1" w:rsidRDefault="00FF1098" w:rsidP="001E6026">
      <w:pPr>
        <w:pStyle w:val="FORMATTEXT"/>
        <w:ind w:right="-284" w:firstLine="426"/>
        <w:jc w:val="both"/>
      </w:pPr>
      <w:r w:rsidRPr="00F555A1">
        <w:t>Для определения величины вероятности</w:t>
      </w:r>
      <w:r w:rsidR="0079504F" w:rsidRPr="00F555A1">
        <w:t>, частоты, и тяжести разработаны</w:t>
      </w:r>
      <w:r w:rsidRPr="00F555A1">
        <w:t xml:space="preserve"> </w:t>
      </w:r>
      <w:r w:rsidR="0079504F" w:rsidRPr="00F555A1">
        <w:t>ч</w:t>
      </w:r>
      <w:r w:rsidR="00CB2DDC" w:rsidRPr="00F555A1">
        <w:t>ислов</w:t>
      </w:r>
      <w:r w:rsidR="00DA40FF" w:rsidRPr="00F555A1">
        <w:t xml:space="preserve">ые шкалы для </w:t>
      </w:r>
      <w:r w:rsidR="0079504F" w:rsidRPr="00F555A1">
        <w:t>каждого из трех факторов</w:t>
      </w:r>
      <w:r w:rsidR="001E7BE8" w:rsidRPr="00F555A1">
        <w:t xml:space="preserve"> (</w:t>
      </w:r>
      <w:r w:rsidR="0079504F" w:rsidRPr="00F555A1">
        <w:t>таблиц</w:t>
      </w:r>
      <w:r w:rsidR="001E7BE8" w:rsidRPr="00F555A1">
        <w:t>а</w:t>
      </w:r>
      <w:r w:rsidR="0079504F" w:rsidRPr="00F555A1">
        <w:t xml:space="preserve"> № </w:t>
      </w:r>
      <w:r w:rsidR="001C3AF7" w:rsidRPr="00F555A1">
        <w:t>1</w:t>
      </w:r>
      <w:r w:rsidR="001E7BE8" w:rsidRPr="00F555A1">
        <w:t>)</w:t>
      </w:r>
      <w:r w:rsidR="0079504F" w:rsidRPr="00F555A1">
        <w:t>.</w:t>
      </w:r>
    </w:p>
    <w:p w14:paraId="54E8BFF7" w14:textId="77777777" w:rsidR="00C06B9B" w:rsidRPr="00F555A1" w:rsidRDefault="00AE1386" w:rsidP="001E6026">
      <w:pPr>
        <w:pStyle w:val="FORMATTEXT"/>
        <w:ind w:right="-284" w:firstLine="426"/>
        <w:jc w:val="both"/>
      </w:pPr>
      <w:r w:rsidRPr="00F555A1">
        <w:t>Числовые значения</w:t>
      </w:r>
      <w:r w:rsidR="00C06B9B" w:rsidRPr="00F555A1">
        <w:t xml:space="preserve"> тяжести, частоты и вероятности для каждой опасности специалисты, проводящие оценку риска, определяют самостоятельно</w:t>
      </w:r>
      <w:r w:rsidR="002A6FFC" w:rsidRPr="00F555A1">
        <w:t xml:space="preserve"> «экспертным» методом</w:t>
      </w:r>
      <w:r w:rsidR="001E7BE8" w:rsidRPr="00F555A1">
        <w:t>,</w:t>
      </w:r>
      <w:r w:rsidR="00C06B9B" w:rsidRPr="00F555A1">
        <w:t xml:space="preserve"> исходя из своего опыта знаний и представлений об опасностях</w:t>
      </w:r>
      <w:r w:rsidR="00402D42" w:rsidRPr="00F555A1">
        <w:t xml:space="preserve">, их воздействии на человека и </w:t>
      </w:r>
      <w:r w:rsidR="00C06B9B" w:rsidRPr="00F555A1">
        <w:t>последствиях</w:t>
      </w:r>
      <w:r w:rsidRPr="00F555A1">
        <w:t>.</w:t>
      </w:r>
      <w:r w:rsidR="00C06B9B" w:rsidRPr="00F555A1">
        <w:t xml:space="preserve"> </w:t>
      </w:r>
      <w:r w:rsidR="001E7BE8" w:rsidRPr="00F555A1">
        <w:t>Необходимо так</w:t>
      </w:r>
      <w:r w:rsidRPr="00F555A1">
        <w:t xml:space="preserve">же </w:t>
      </w:r>
      <w:r w:rsidR="00C06B9B" w:rsidRPr="00F555A1">
        <w:t>уч</w:t>
      </w:r>
      <w:r w:rsidRPr="00F555A1">
        <w:t>итывать</w:t>
      </w:r>
      <w:r w:rsidR="00C06B9B" w:rsidRPr="00F555A1">
        <w:t xml:space="preserve"> </w:t>
      </w:r>
      <w:r w:rsidR="00402D42" w:rsidRPr="00F555A1">
        <w:t>имеющ</w:t>
      </w:r>
      <w:r w:rsidRPr="00F555A1">
        <w:t>уюся</w:t>
      </w:r>
      <w:r w:rsidR="00402D42" w:rsidRPr="00F555A1">
        <w:t xml:space="preserve"> </w:t>
      </w:r>
      <w:r w:rsidR="00C06B9B" w:rsidRPr="00F555A1">
        <w:t>информаци</w:t>
      </w:r>
      <w:r w:rsidRPr="00F555A1">
        <w:t>ю</w:t>
      </w:r>
      <w:r w:rsidR="00C06B9B" w:rsidRPr="00F555A1">
        <w:t xml:space="preserve"> о произошедших инцидентах, авариях и несчастных случаях.</w:t>
      </w:r>
    </w:p>
    <w:p w14:paraId="00193E67" w14:textId="77777777" w:rsidR="00C06B9B" w:rsidRPr="00F555A1" w:rsidRDefault="00F63810" w:rsidP="001E6026">
      <w:pPr>
        <w:pStyle w:val="FORMATTEXT"/>
        <w:ind w:right="-284" w:firstLine="426"/>
        <w:jc w:val="both"/>
      </w:pPr>
      <w:r w:rsidRPr="00F555A1">
        <w:t>З</w:t>
      </w:r>
      <w:r w:rsidR="0074374D" w:rsidRPr="00F555A1">
        <w:t>начимост</w:t>
      </w:r>
      <w:r w:rsidRPr="00F555A1">
        <w:t>ь</w:t>
      </w:r>
      <w:r w:rsidR="00B16E11" w:rsidRPr="00F555A1">
        <w:t xml:space="preserve"> </w:t>
      </w:r>
      <w:r w:rsidR="0074374D" w:rsidRPr="00F555A1">
        <w:t>риска</w:t>
      </w:r>
      <w:r w:rsidR="00B16E11" w:rsidRPr="00F555A1">
        <w:t xml:space="preserve"> (категория или класс) </w:t>
      </w:r>
      <w:r w:rsidR="0074374D" w:rsidRPr="00F555A1">
        <w:t xml:space="preserve">определяется путем сравнения </w:t>
      </w:r>
      <w:r w:rsidR="004C6715" w:rsidRPr="00F555A1">
        <w:t>величины</w:t>
      </w:r>
      <w:r w:rsidR="0074374D" w:rsidRPr="00F555A1">
        <w:t xml:space="preserve"> риска</w:t>
      </w:r>
      <w:r w:rsidR="00B16E11" w:rsidRPr="00F555A1">
        <w:t>,</w:t>
      </w:r>
      <w:r w:rsidR="0074374D" w:rsidRPr="00F555A1">
        <w:t xml:space="preserve"> полученного в </w:t>
      </w:r>
      <w:proofErr w:type="gramStart"/>
      <w:r w:rsidR="0074374D" w:rsidRPr="00F555A1">
        <w:t>результате</w:t>
      </w:r>
      <w:proofErr w:type="gramEnd"/>
      <w:r w:rsidR="0074374D" w:rsidRPr="00F555A1">
        <w:t xml:space="preserve"> оценки</w:t>
      </w:r>
      <w:r w:rsidR="00B16E11" w:rsidRPr="00F555A1">
        <w:t>, с</w:t>
      </w:r>
      <w:r w:rsidR="0074374D" w:rsidRPr="00F555A1">
        <w:t xml:space="preserve"> </w:t>
      </w:r>
      <w:r w:rsidR="002B0BCC" w:rsidRPr="00F555A1">
        <w:t>диапазонами значений</w:t>
      </w:r>
      <w:r w:rsidR="0074374D" w:rsidRPr="00F555A1">
        <w:t xml:space="preserve"> </w:t>
      </w:r>
      <w:r w:rsidR="001E7BE8" w:rsidRPr="00F555A1">
        <w:t>по</w:t>
      </w:r>
      <w:r w:rsidR="0074374D" w:rsidRPr="00F555A1">
        <w:t xml:space="preserve"> таблице №</w:t>
      </w:r>
      <w:r w:rsidR="001C3AF7" w:rsidRPr="00F555A1">
        <w:t xml:space="preserve"> 2.</w:t>
      </w:r>
    </w:p>
    <w:p w14:paraId="637B9676" w14:textId="77777777" w:rsidR="00C06B9B" w:rsidRPr="00F555A1" w:rsidRDefault="00C06B9B" w:rsidP="00BC4E69">
      <w:pPr>
        <w:pStyle w:val="FORMATTEXT"/>
        <w:ind w:firstLine="426"/>
        <w:jc w:val="both"/>
      </w:pPr>
    </w:p>
    <w:p w14:paraId="17480AAE" w14:textId="77777777" w:rsidR="001373CC" w:rsidRPr="00F555A1" w:rsidRDefault="001373CC" w:rsidP="00BC4E69">
      <w:pPr>
        <w:pStyle w:val="FORMATTEXT"/>
        <w:ind w:firstLine="426"/>
        <w:jc w:val="both"/>
      </w:pPr>
    </w:p>
    <w:p w14:paraId="41CE8635" w14:textId="77777777" w:rsidR="001373CC" w:rsidRPr="00F555A1" w:rsidRDefault="001373CC" w:rsidP="00BC4E69">
      <w:pPr>
        <w:pStyle w:val="FORMATTEXT"/>
        <w:ind w:firstLine="426"/>
        <w:jc w:val="both"/>
      </w:pPr>
    </w:p>
    <w:p w14:paraId="2AFF86A8" w14:textId="77777777" w:rsidR="001373CC" w:rsidRPr="00F555A1" w:rsidRDefault="001373CC" w:rsidP="00BC4E69">
      <w:pPr>
        <w:pStyle w:val="FORMATTEXT"/>
        <w:ind w:firstLine="426"/>
        <w:jc w:val="both"/>
      </w:pPr>
    </w:p>
    <w:p w14:paraId="27DDA7FC" w14:textId="77777777" w:rsidR="00E36EE8" w:rsidRPr="00F555A1" w:rsidRDefault="00E36EE8" w:rsidP="001E6026">
      <w:pPr>
        <w:pStyle w:val="FORMATTEXT"/>
        <w:ind w:right="-285" w:firstLine="568"/>
        <w:jc w:val="center"/>
        <w:rPr>
          <w:b/>
        </w:rPr>
      </w:pPr>
      <w:r w:rsidRPr="00F555A1">
        <w:t xml:space="preserve">Таблица № </w:t>
      </w:r>
      <w:r w:rsidR="001373CC" w:rsidRPr="00F555A1">
        <w:t>1.</w:t>
      </w:r>
      <w:r w:rsidR="001373CC" w:rsidRPr="00F555A1">
        <w:rPr>
          <w:b/>
        </w:rPr>
        <w:t xml:space="preserve">  </w:t>
      </w:r>
      <w:r w:rsidRPr="00F555A1">
        <w:rPr>
          <w:b/>
        </w:rPr>
        <w:t xml:space="preserve">Шкалы вероятности, частоты и тяжести </w:t>
      </w:r>
    </w:p>
    <w:p w14:paraId="7D8236ED" w14:textId="77777777" w:rsidR="00F4115A" w:rsidRPr="00F555A1" w:rsidRDefault="00F4115A" w:rsidP="00E36EE8">
      <w:pPr>
        <w:pStyle w:val="FORMATTEXT"/>
        <w:jc w:val="both"/>
      </w:pPr>
    </w:p>
    <w:tbl>
      <w:tblPr>
        <w:tblStyle w:val="200"/>
        <w:tblpPr w:leftFromText="180" w:rightFromText="180" w:vertAnchor="page" w:horzAnchor="margin" w:tblpY="11351"/>
        <w:tblW w:w="10173" w:type="dxa"/>
        <w:tblLook w:val="04A0" w:firstRow="1" w:lastRow="0" w:firstColumn="1" w:lastColumn="0" w:noHBand="0" w:noVBand="1"/>
      </w:tblPr>
      <w:tblGrid>
        <w:gridCol w:w="1951"/>
        <w:gridCol w:w="2126"/>
        <w:gridCol w:w="6096"/>
      </w:tblGrid>
      <w:tr w:rsidR="001E408A" w:rsidRPr="00F555A1" w14:paraId="6E93A16F" w14:textId="77777777" w:rsidTr="00EF3CFE">
        <w:tc>
          <w:tcPr>
            <w:tcW w:w="1951" w:type="dxa"/>
            <w:vAlign w:val="center"/>
          </w:tcPr>
          <w:p w14:paraId="07820DC6" w14:textId="77777777" w:rsidR="001E408A" w:rsidRPr="00F555A1" w:rsidRDefault="001E408A" w:rsidP="00EF3CFE">
            <w:pPr>
              <w:widowControl/>
              <w:autoSpaceDE/>
              <w:autoSpaceDN/>
              <w:adjustRightInd/>
              <w:jc w:val="center"/>
              <w:rPr>
                <w:rFonts w:eastAsia="Calibri"/>
                <w:b/>
                <w:sz w:val="22"/>
                <w:szCs w:val="22"/>
                <w:lang w:eastAsia="en-US"/>
              </w:rPr>
            </w:pPr>
            <w:r w:rsidRPr="00F555A1">
              <w:rPr>
                <w:rFonts w:eastAsia="Calibri"/>
                <w:b/>
                <w:sz w:val="22"/>
                <w:szCs w:val="22"/>
                <w:lang w:eastAsia="en-US"/>
              </w:rPr>
              <w:t>Значимость (категория) риска</w:t>
            </w:r>
          </w:p>
        </w:tc>
        <w:tc>
          <w:tcPr>
            <w:tcW w:w="2126" w:type="dxa"/>
            <w:vAlign w:val="center"/>
          </w:tcPr>
          <w:p w14:paraId="23571928" w14:textId="77777777" w:rsidR="001E408A" w:rsidRPr="00F555A1" w:rsidRDefault="001E408A" w:rsidP="00EF3CFE">
            <w:pPr>
              <w:widowControl/>
              <w:autoSpaceDE/>
              <w:autoSpaceDN/>
              <w:adjustRightInd/>
              <w:jc w:val="center"/>
              <w:rPr>
                <w:rFonts w:eastAsia="Calibri"/>
                <w:b/>
                <w:sz w:val="22"/>
                <w:szCs w:val="22"/>
                <w:lang w:eastAsia="en-US"/>
              </w:rPr>
            </w:pPr>
            <w:r w:rsidRPr="00F555A1">
              <w:rPr>
                <w:rFonts w:eastAsia="Calibri"/>
                <w:b/>
                <w:sz w:val="22"/>
                <w:szCs w:val="22"/>
                <w:lang w:eastAsia="en-US"/>
              </w:rPr>
              <w:t xml:space="preserve">Диапазоны значений риска </w:t>
            </w:r>
          </w:p>
        </w:tc>
        <w:tc>
          <w:tcPr>
            <w:tcW w:w="6096" w:type="dxa"/>
            <w:vAlign w:val="center"/>
          </w:tcPr>
          <w:p w14:paraId="5F6CDE29" w14:textId="77777777" w:rsidR="001E408A" w:rsidRPr="00F555A1" w:rsidRDefault="001E408A" w:rsidP="00EF3CFE">
            <w:pPr>
              <w:widowControl/>
              <w:autoSpaceDE/>
              <w:autoSpaceDN/>
              <w:adjustRightInd/>
              <w:jc w:val="center"/>
              <w:rPr>
                <w:rFonts w:eastAsia="Calibri"/>
                <w:b/>
                <w:sz w:val="22"/>
                <w:szCs w:val="22"/>
                <w:lang w:eastAsia="en-US"/>
              </w:rPr>
            </w:pPr>
            <w:r w:rsidRPr="00F555A1">
              <w:rPr>
                <w:rFonts w:eastAsia="Calibri"/>
                <w:b/>
                <w:sz w:val="22"/>
                <w:szCs w:val="22"/>
                <w:lang w:eastAsia="en-US"/>
              </w:rPr>
              <w:t>Описание значимости (категория) риска и мер управления риском</w:t>
            </w:r>
          </w:p>
        </w:tc>
      </w:tr>
      <w:tr w:rsidR="001E408A" w:rsidRPr="00F555A1" w14:paraId="1C8D3FBB" w14:textId="77777777" w:rsidTr="00EF3CFE">
        <w:tc>
          <w:tcPr>
            <w:tcW w:w="1951" w:type="dxa"/>
          </w:tcPr>
          <w:p w14:paraId="30A517A9" w14:textId="77777777" w:rsidR="001E408A" w:rsidRPr="00F555A1" w:rsidRDefault="001E408A" w:rsidP="00EF3CFE">
            <w:pPr>
              <w:widowControl/>
              <w:autoSpaceDE/>
              <w:autoSpaceDN/>
              <w:adjustRightInd/>
              <w:rPr>
                <w:rFonts w:eastAsia="Calibri"/>
                <w:sz w:val="22"/>
                <w:szCs w:val="22"/>
                <w:lang w:eastAsia="en-US"/>
              </w:rPr>
            </w:pPr>
            <w:r w:rsidRPr="00F555A1">
              <w:rPr>
                <w:rFonts w:eastAsia="Calibri"/>
                <w:sz w:val="22"/>
                <w:szCs w:val="22"/>
                <w:lang w:eastAsia="en-US"/>
              </w:rPr>
              <w:t>1-я категория</w:t>
            </w:r>
          </w:p>
        </w:tc>
        <w:tc>
          <w:tcPr>
            <w:tcW w:w="2126" w:type="dxa"/>
            <w:vAlign w:val="center"/>
          </w:tcPr>
          <w:p w14:paraId="48897D72" w14:textId="77777777" w:rsidR="001E408A" w:rsidRPr="00F555A1" w:rsidRDefault="001E408A" w:rsidP="00EF3CFE">
            <w:pPr>
              <w:widowControl/>
              <w:autoSpaceDE/>
              <w:autoSpaceDN/>
              <w:adjustRightInd/>
              <w:jc w:val="center"/>
              <w:rPr>
                <w:rFonts w:eastAsia="Calibri"/>
                <w:sz w:val="22"/>
                <w:szCs w:val="22"/>
                <w:lang w:eastAsia="en-US"/>
              </w:rPr>
            </w:pPr>
            <w:r w:rsidRPr="00F555A1">
              <w:rPr>
                <w:rFonts w:eastAsia="Calibri"/>
                <w:i/>
                <w:sz w:val="22"/>
                <w:szCs w:val="22"/>
                <w:lang w:eastAsia="en-US"/>
              </w:rPr>
              <w:t xml:space="preserve">R </w:t>
            </w:r>
            <w:r w:rsidRPr="00F555A1">
              <w:rPr>
                <w:rFonts w:eastAsia="Calibri"/>
                <w:sz w:val="22"/>
                <w:szCs w:val="22"/>
                <w:lang w:eastAsia="en-US"/>
              </w:rPr>
              <w:t>= 21 (не более)</w:t>
            </w:r>
          </w:p>
        </w:tc>
        <w:tc>
          <w:tcPr>
            <w:tcW w:w="6096" w:type="dxa"/>
          </w:tcPr>
          <w:p w14:paraId="5D9E4A17" w14:textId="77777777" w:rsidR="001E408A" w:rsidRPr="00F555A1" w:rsidRDefault="001E408A" w:rsidP="00EF3CFE">
            <w:pPr>
              <w:widowControl/>
              <w:autoSpaceDE/>
              <w:autoSpaceDN/>
              <w:adjustRightInd/>
              <w:rPr>
                <w:rFonts w:eastAsia="Calibri"/>
                <w:sz w:val="22"/>
                <w:szCs w:val="22"/>
                <w:lang w:eastAsia="en-US"/>
              </w:rPr>
            </w:pPr>
            <w:r w:rsidRPr="00F555A1">
              <w:rPr>
                <w:rFonts w:eastAsia="Calibri"/>
                <w:sz w:val="22"/>
                <w:szCs w:val="22"/>
                <w:lang w:eastAsia="en-US"/>
              </w:rPr>
              <w:t>Незначительный риск</w:t>
            </w:r>
          </w:p>
        </w:tc>
      </w:tr>
      <w:tr w:rsidR="001E408A" w:rsidRPr="00F555A1" w14:paraId="5B74DFBC" w14:textId="77777777" w:rsidTr="00EF3CFE">
        <w:tc>
          <w:tcPr>
            <w:tcW w:w="1951" w:type="dxa"/>
          </w:tcPr>
          <w:p w14:paraId="71D2A792" w14:textId="77777777" w:rsidR="001E408A" w:rsidRPr="00F555A1" w:rsidRDefault="001E408A" w:rsidP="00EF3CFE">
            <w:pPr>
              <w:widowControl/>
              <w:autoSpaceDE/>
              <w:autoSpaceDN/>
              <w:adjustRightInd/>
              <w:rPr>
                <w:rFonts w:eastAsia="Calibri"/>
                <w:sz w:val="22"/>
                <w:szCs w:val="22"/>
                <w:lang w:eastAsia="en-US"/>
              </w:rPr>
            </w:pPr>
            <w:r w:rsidRPr="00F555A1">
              <w:rPr>
                <w:rFonts w:eastAsia="Calibri"/>
                <w:sz w:val="22"/>
                <w:szCs w:val="22"/>
                <w:lang w:eastAsia="en-US"/>
              </w:rPr>
              <w:t>2-я категория</w:t>
            </w:r>
          </w:p>
        </w:tc>
        <w:tc>
          <w:tcPr>
            <w:tcW w:w="2126" w:type="dxa"/>
            <w:vAlign w:val="center"/>
          </w:tcPr>
          <w:p w14:paraId="3973868C" w14:textId="77777777" w:rsidR="001E408A" w:rsidRPr="00F555A1" w:rsidRDefault="001E408A" w:rsidP="00EF3CFE">
            <w:pPr>
              <w:widowControl/>
              <w:autoSpaceDE/>
              <w:autoSpaceDN/>
              <w:adjustRightInd/>
              <w:jc w:val="center"/>
              <w:rPr>
                <w:rFonts w:eastAsia="Calibri"/>
                <w:sz w:val="22"/>
                <w:szCs w:val="22"/>
                <w:lang w:eastAsia="en-US"/>
              </w:rPr>
            </w:pPr>
            <w:r w:rsidRPr="00F555A1">
              <w:rPr>
                <w:rFonts w:eastAsia="Calibri"/>
                <w:sz w:val="22"/>
                <w:szCs w:val="22"/>
                <w:lang w:eastAsia="en-US"/>
              </w:rPr>
              <w:t xml:space="preserve">21 &lt; </w:t>
            </w:r>
            <w:r w:rsidRPr="00F555A1">
              <w:rPr>
                <w:rFonts w:eastAsia="Calibri"/>
                <w:i/>
                <w:sz w:val="22"/>
                <w:szCs w:val="22"/>
                <w:lang w:eastAsia="en-US"/>
              </w:rPr>
              <w:t xml:space="preserve">R </w:t>
            </w:r>
            <w:r w:rsidRPr="00F555A1">
              <w:rPr>
                <w:rFonts w:eastAsia="Calibri"/>
                <w:sz w:val="22"/>
                <w:szCs w:val="22"/>
                <w:lang w:eastAsia="en-US"/>
              </w:rPr>
              <w:t>= 71</w:t>
            </w:r>
          </w:p>
        </w:tc>
        <w:tc>
          <w:tcPr>
            <w:tcW w:w="6096" w:type="dxa"/>
          </w:tcPr>
          <w:p w14:paraId="1FFD821A" w14:textId="77777777" w:rsidR="001E408A" w:rsidRPr="00F555A1" w:rsidRDefault="001E408A" w:rsidP="00EF3CFE">
            <w:pPr>
              <w:widowControl/>
              <w:autoSpaceDE/>
              <w:autoSpaceDN/>
              <w:adjustRightInd/>
              <w:rPr>
                <w:rFonts w:eastAsia="Calibri"/>
                <w:sz w:val="22"/>
                <w:szCs w:val="22"/>
                <w:lang w:eastAsia="en-US"/>
              </w:rPr>
            </w:pPr>
            <w:r w:rsidRPr="00F555A1">
              <w:rPr>
                <w:rFonts w:eastAsia="Calibri"/>
                <w:sz w:val="22"/>
                <w:szCs w:val="22"/>
                <w:lang w:eastAsia="en-US"/>
              </w:rPr>
              <w:t>Небольшой риск, но требующий внимания к проблемам</w:t>
            </w:r>
          </w:p>
        </w:tc>
      </w:tr>
      <w:tr w:rsidR="001E408A" w:rsidRPr="00F555A1" w14:paraId="2C815178" w14:textId="77777777" w:rsidTr="00EF3CFE">
        <w:tc>
          <w:tcPr>
            <w:tcW w:w="1951" w:type="dxa"/>
          </w:tcPr>
          <w:p w14:paraId="2DB8034B" w14:textId="77777777" w:rsidR="001E408A" w:rsidRPr="00F555A1" w:rsidRDefault="001E408A" w:rsidP="00EF3CFE">
            <w:pPr>
              <w:widowControl/>
              <w:autoSpaceDE/>
              <w:autoSpaceDN/>
              <w:adjustRightInd/>
              <w:rPr>
                <w:rFonts w:eastAsia="Calibri"/>
                <w:sz w:val="22"/>
                <w:szCs w:val="22"/>
                <w:lang w:eastAsia="en-US"/>
              </w:rPr>
            </w:pPr>
            <w:r w:rsidRPr="00F555A1">
              <w:rPr>
                <w:rFonts w:eastAsia="Calibri"/>
                <w:sz w:val="22"/>
                <w:szCs w:val="22"/>
                <w:lang w:eastAsia="en-US"/>
              </w:rPr>
              <w:t>3-я категория</w:t>
            </w:r>
          </w:p>
        </w:tc>
        <w:tc>
          <w:tcPr>
            <w:tcW w:w="2126" w:type="dxa"/>
            <w:vAlign w:val="center"/>
          </w:tcPr>
          <w:p w14:paraId="07631F7A" w14:textId="77777777" w:rsidR="001E408A" w:rsidRPr="00F555A1" w:rsidRDefault="001E408A" w:rsidP="00EF3CFE">
            <w:pPr>
              <w:widowControl/>
              <w:autoSpaceDE/>
              <w:autoSpaceDN/>
              <w:adjustRightInd/>
              <w:jc w:val="center"/>
              <w:rPr>
                <w:rFonts w:eastAsia="Calibri"/>
                <w:sz w:val="22"/>
                <w:szCs w:val="22"/>
                <w:lang w:eastAsia="en-US"/>
              </w:rPr>
            </w:pPr>
            <w:r w:rsidRPr="00F555A1">
              <w:rPr>
                <w:rFonts w:eastAsia="Calibri"/>
                <w:sz w:val="22"/>
                <w:szCs w:val="22"/>
                <w:lang w:eastAsia="en-US"/>
              </w:rPr>
              <w:t xml:space="preserve">71 &lt; </w:t>
            </w:r>
            <w:r w:rsidRPr="00F555A1">
              <w:rPr>
                <w:rFonts w:eastAsia="Calibri"/>
                <w:i/>
                <w:sz w:val="22"/>
                <w:szCs w:val="22"/>
                <w:lang w:eastAsia="en-US"/>
              </w:rPr>
              <w:t xml:space="preserve">R </w:t>
            </w:r>
            <w:r w:rsidRPr="00F555A1">
              <w:rPr>
                <w:rFonts w:eastAsia="Calibri"/>
                <w:sz w:val="22"/>
                <w:szCs w:val="22"/>
                <w:lang w:eastAsia="en-US"/>
              </w:rPr>
              <w:t>= 201</w:t>
            </w:r>
          </w:p>
        </w:tc>
        <w:tc>
          <w:tcPr>
            <w:tcW w:w="6096" w:type="dxa"/>
          </w:tcPr>
          <w:p w14:paraId="00BB4CE3" w14:textId="77777777" w:rsidR="001E408A" w:rsidRPr="00F555A1" w:rsidRDefault="001E408A" w:rsidP="00EF3CFE">
            <w:pPr>
              <w:widowControl/>
              <w:autoSpaceDE/>
              <w:autoSpaceDN/>
              <w:adjustRightInd/>
              <w:rPr>
                <w:rFonts w:eastAsia="Calibri"/>
                <w:sz w:val="22"/>
                <w:szCs w:val="22"/>
                <w:lang w:eastAsia="en-US"/>
              </w:rPr>
            </w:pPr>
            <w:r w:rsidRPr="00F555A1">
              <w:rPr>
                <w:rFonts w:eastAsia="Calibri"/>
                <w:sz w:val="22"/>
                <w:szCs w:val="22"/>
                <w:lang w:eastAsia="en-US"/>
              </w:rPr>
              <w:t>Умеренный риск, при котором нужно применять простые меры</w:t>
            </w:r>
          </w:p>
        </w:tc>
      </w:tr>
      <w:tr w:rsidR="001E408A" w:rsidRPr="00F555A1" w14:paraId="51CDF86D" w14:textId="77777777" w:rsidTr="00EF3CFE">
        <w:tc>
          <w:tcPr>
            <w:tcW w:w="1951" w:type="dxa"/>
          </w:tcPr>
          <w:p w14:paraId="781F3A7D" w14:textId="77777777" w:rsidR="001E408A" w:rsidRPr="00F555A1" w:rsidRDefault="001E408A" w:rsidP="00EF3CFE">
            <w:pPr>
              <w:widowControl/>
              <w:autoSpaceDE/>
              <w:autoSpaceDN/>
              <w:adjustRightInd/>
              <w:rPr>
                <w:rFonts w:eastAsia="Calibri"/>
                <w:sz w:val="22"/>
                <w:szCs w:val="22"/>
                <w:lang w:eastAsia="en-US"/>
              </w:rPr>
            </w:pPr>
            <w:r w:rsidRPr="00F555A1">
              <w:rPr>
                <w:rFonts w:eastAsia="Calibri"/>
                <w:sz w:val="22"/>
                <w:szCs w:val="22"/>
                <w:lang w:eastAsia="en-US"/>
              </w:rPr>
              <w:t>4-я категория</w:t>
            </w:r>
          </w:p>
        </w:tc>
        <w:tc>
          <w:tcPr>
            <w:tcW w:w="2126" w:type="dxa"/>
            <w:vAlign w:val="center"/>
          </w:tcPr>
          <w:p w14:paraId="6113C734" w14:textId="77777777" w:rsidR="001E408A" w:rsidRPr="00F555A1" w:rsidRDefault="001E408A" w:rsidP="00EF3CFE">
            <w:pPr>
              <w:widowControl/>
              <w:autoSpaceDE/>
              <w:autoSpaceDN/>
              <w:adjustRightInd/>
              <w:jc w:val="center"/>
              <w:rPr>
                <w:rFonts w:eastAsia="Calibri"/>
                <w:sz w:val="22"/>
                <w:szCs w:val="22"/>
                <w:lang w:eastAsia="en-US"/>
              </w:rPr>
            </w:pPr>
            <w:r w:rsidRPr="00F555A1">
              <w:rPr>
                <w:rFonts w:eastAsia="Calibri"/>
                <w:sz w:val="22"/>
                <w:szCs w:val="22"/>
                <w:lang w:eastAsia="en-US"/>
              </w:rPr>
              <w:t xml:space="preserve">201 &lt; </w:t>
            </w:r>
            <w:r w:rsidRPr="00F555A1">
              <w:rPr>
                <w:rFonts w:eastAsia="Calibri"/>
                <w:i/>
                <w:sz w:val="22"/>
                <w:szCs w:val="22"/>
                <w:lang w:eastAsia="en-US"/>
              </w:rPr>
              <w:t xml:space="preserve">R </w:t>
            </w:r>
            <w:r w:rsidRPr="00F555A1">
              <w:rPr>
                <w:rFonts w:eastAsia="Calibri"/>
                <w:sz w:val="22"/>
                <w:szCs w:val="22"/>
                <w:lang w:eastAsia="en-US"/>
              </w:rPr>
              <w:t>= 401</w:t>
            </w:r>
          </w:p>
        </w:tc>
        <w:tc>
          <w:tcPr>
            <w:tcW w:w="6096" w:type="dxa"/>
          </w:tcPr>
          <w:p w14:paraId="4ECE0CCD" w14:textId="77777777" w:rsidR="001E408A" w:rsidRPr="00F555A1" w:rsidRDefault="001E408A" w:rsidP="00EF3CFE">
            <w:pPr>
              <w:widowControl/>
              <w:autoSpaceDE/>
              <w:autoSpaceDN/>
              <w:adjustRightInd/>
              <w:rPr>
                <w:rFonts w:eastAsia="Calibri"/>
                <w:sz w:val="22"/>
                <w:szCs w:val="22"/>
                <w:lang w:eastAsia="en-US"/>
              </w:rPr>
            </w:pPr>
            <w:r w:rsidRPr="00F555A1">
              <w:rPr>
                <w:rFonts w:eastAsia="Calibri"/>
                <w:sz w:val="22"/>
                <w:szCs w:val="22"/>
                <w:lang w:eastAsia="en-US"/>
              </w:rPr>
              <w:t>Высокий риск, требующий немедленно предпринять масштабные меры</w:t>
            </w:r>
          </w:p>
        </w:tc>
      </w:tr>
      <w:tr w:rsidR="001E408A" w:rsidRPr="00F555A1" w14:paraId="4C519D70" w14:textId="77777777" w:rsidTr="00EF3CFE">
        <w:tc>
          <w:tcPr>
            <w:tcW w:w="1951" w:type="dxa"/>
          </w:tcPr>
          <w:p w14:paraId="65C05346" w14:textId="77777777" w:rsidR="001E408A" w:rsidRPr="00F555A1" w:rsidRDefault="001E408A" w:rsidP="00EF3CFE">
            <w:pPr>
              <w:widowControl/>
              <w:autoSpaceDE/>
              <w:autoSpaceDN/>
              <w:adjustRightInd/>
              <w:rPr>
                <w:rFonts w:eastAsia="Calibri"/>
                <w:sz w:val="22"/>
                <w:szCs w:val="22"/>
                <w:lang w:eastAsia="en-US"/>
              </w:rPr>
            </w:pPr>
            <w:r w:rsidRPr="00F555A1">
              <w:rPr>
                <w:rFonts w:eastAsia="Calibri"/>
                <w:sz w:val="22"/>
                <w:szCs w:val="22"/>
                <w:lang w:eastAsia="en-US"/>
              </w:rPr>
              <w:t>5-я категория</w:t>
            </w:r>
          </w:p>
          <w:p w14:paraId="1E4790EE" w14:textId="77777777" w:rsidR="001E408A" w:rsidRPr="00F555A1" w:rsidRDefault="001E408A" w:rsidP="00EF3CFE">
            <w:pPr>
              <w:widowControl/>
              <w:autoSpaceDE/>
              <w:autoSpaceDN/>
              <w:adjustRightInd/>
              <w:rPr>
                <w:rFonts w:eastAsia="Calibri"/>
                <w:sz w:val="22"/>
                <w:szCs w:val="22"/>
                <w:lang w:eastAsia="en-US"/>
              </w:rPr>
            </w:pPr>
          </w:p>
        </w:tc>
        <w:tc>
          <w:tcPr>
            <w:tcW w:w="2126" w:type="dxa"/>
            <w:vAlign w:val="center"/>
          </w:tcPr>
          <w:p w14:paraId="3A8FAE89" w14:textId="77777777" w:rsidR="001E408A" w:rsidRPr="00F555A1" w:rsidRDefault="001E408A" w:rsidP="00EF3CFE">
            <w:pPr>
              <w:widowControl/>
              <w:autoSpaceDE/>
              <w:autoSpaceDN/>
              <w:adjustRightInd/>
              <w:jc w:val="center"/>
              <w:rPr>
                <w:rFonts w:eastAsia="Calibri"/>
                <w:sz w:val="22"/>
                <w:szCs w:val="22"/>
                <w:lang w:eastAsia="en-US"/>
              </w:rPr>
            </w:pPr>
            <w:r w:rsidRPr="00F555A1">
              <w:rPr>
                <w:rFonts w:eastAsia="Calibri"/>
                <w:i/>
                <w:sz w:val="22"/>
                <w:szCs w:val="22"/>
                <w:lang w:eastAsia="en-US"/>
              </w:rPr>
              <w:t xml:space="preserve">R </w:t>
            </w:r>
            <w:r w:rsidRPr="00F555A1">
              <w:rPr>
                <w:rFonts w:eastAsia="Calibri"/>
                <w:sz w:val="22"/>
                <w:szCs w:val="22"/>
                <w:lang w:eastAsia="en-US"/>
              </w:rPr>
              <w:t>&gt; 401</w:t>
            </w:r>
          </w:p>
        </w:tc>
        <w:tc>
          <w:tcPr>
            <w:tcW w:w="6096" w:type="dxa"/>
          </w:tcPr>
          <w:p w14:paraId="3527A0D3" w14:textId="77777777" w:rsidR="001E408A" w:rsidRPr="00F555A1" w:rsidRDefault="001E408A" w:rsidP="00EF3CFE">
            <w:pPr>
              <w:widowControl/>
              <w:autoSpaceDE/>
              <w:autoSpaceDN/>
              <w:adjustRightInd/>
              <w:rPr>
                <w:rFonts w:eastAsia="Calibri"/>
                <w:sz w:val="22"/>
                <w:szCs w:val="22"/>
                <w:lang w:eastAsia="en-US"/>
              </w:rPr>
            </w:pPr>
            <w:r w:rsidRPr="00F555A1">
              <w:rPr>
                <w:rFonts w:eastAsia="Calibri"/>
                <w:sz w:val="22"/>
                <w:szCs w:val="22"/>
                <w:lang w:eastAsia="en-US"/>
              </w:rPr>
              <w:t>Риск слишком высок, и следует остановить деятельность или операции (недопустимый риск)</w:t>
            </w:r>
          </w:p>
        </w:tc>
      </w:tr>
    </w:tbl>
    <w:tbl>
      <w:tblPr>
        <w:tblStyle w:val="18"/>
        <w:tblpPr w:leftFromText="180" w:rightFromText="180" w:vertAnchor="page" w:horzAnchor="margin" w:tblpY="1471"/>
        <w:tblW w:w="10098" w:type="dxa"/>
        <w:tblLayout w:type="fixed"/>
        <w:tblLook w:val="04A0" w:firstRow="1" w:lastRow="0" w:firstColumn="1" w:lastColumn="0" w:noHBand="0" w:noVBand="1"/>
      </w:tblPr>
      <w:tblGrid>
        <w:gridCol w:w="1701"/>
        <w:gridCol w:w="1418"/>
        <w:gridCol w:w="1843"/>
        <w:gridCol w:w="1134"/>
        <w:gridCol w:w="2693"/>
        <w:gridCol w:w="1309"/>
      </w:tblGrid>
      <w:tr w:rsidR="001373CC" w:rsidRPr="00F555A1" w14:paraId="6DE7AAA8" w14:textId="77777777" w:rsidTr="001373CC">
        <w:tc>
          <w:tcPr>
            <w:tcW w:w="1701" w:type="dxa"/>
            <w:vAlign w:val="center"/>
          </w:tcPr>
          <w:p w14:paraId="7211A2E8" w14:textId="77777777" w:rsidR="001373CC" w:rsidRPr="00F555A1" w:rsidRDefault="001373CC" w:rsidP="001373CC">
            <w:pPr>
              <w:widowControl/>
              <w:autoSpaceDE/>
              <w:autoSpaceDN/>
              <w:adjustRightInd/>
              <w:jc w:val="center"/>
              <w:rPr>
                <w:rFonts w:eastAsia="Calibri"/>
                <w:b/>
                <w:lang w:eastAsia="en-US"/>
              </w:rPr>
            </w:pPr>
            <w:r w:rsidRPr="00F555A1">
              <w:rPr>
                <w:rFonts w:eastAsia="Calibri"/>
                <w:b/>
                <w:lang w:eastAsia="en-US"/>
              </w:rPr>
              <w:t>Вероятность</w:t>
            </w:r>
          </w:p>
          <w:p w14:paraId="29A39A97" w14:textId="77777777" w:rsidR="001373CC" w:rsidRPr="00F555A1" w:rsidRDefault="001373CC" w:rsidP="001373CC">
            <w:pPr>
              <w:widowControl/>
              <w:autoSpaceDE/>
              <w:autoSpaceDN/>
              <w:adjustRightInd/>
              <w:jc w:val="center"/>
              <w:rPr>
                <w:rFonts w:eastAsia="Calibri"/>
                <w:b/>
                <w:lang w:eastAsia="en-US"/>
              </w:rPr>
            </w:pPr>
            <w:r w:rsidRPr="00F555A1">
              <w:rPr>
                <w:rFonts w:eastAsia="Calibri"/>
                <w:b/>
                <w:lang w:eastAsia="en-US"/>
              </w:rPr>
              <w:t>(возможность)</w:t>
            </w:r>
          </w:p>
          <w:p w14:paraId="046E5386" w14:textId="77777777" w:rsidR="001373CC" w:rsidRPr="00F555A1" w:rsidRDefault="001373CC" w:rsidP="001373CC">
            <w:pPr>
              <w:widowControl/>
              <w:autoSpaceDE/>
              <w:autoSpaceDN/>
              <w:adjustRightInd/>
              <w:jc w:val="center"/>
              <w:rPr>
                <w:rFonts w:eastAsia="Calibri"/>
                <w:b/>
                <w:lang w:eastAsia="en-US"/>
              </w:rPr>
            </w:pPr>
            <w:r w:rsidRPr="00F555A1">
              <w:rPr>
                <w:rFonts w:eastAsia="Calibri"/>
                <w:b/>
                <w:lang w:eastAsia="en-US"/>
              </w:rPr>
              <w:t>воздействия опасности</w:t>
            </w:r>
          </w:p>
          <w:p w14:paraId="1786E5CB" w14:textId="77777777" w:rsidR="001373CC" w:rsidRPr="00F555A1" w:rsidRDefault="001373CC" w:rsidP="001373CC">
            <w:pPr>
              <w:widowControl/>
              <w:autoSpaceDE/>
              <w:autoSpaceDN/>
              <w:adjustRightInd/>
              <w:jc w:val="center"/>
              <w:rPr>
                <w:rFonts w:eastAsia="Calibri"/>
                <w:b/>
                <w:lang w:eastAsia="en-US"/>
              </w:rPr>
            </w:pPr>
            <w:r w:rsidRPr="00F555A1">
              <w:rPr>
                <w:rFonts w:eastAsia="Calibri"/>
                <w:b/>
                <w:lang w:eastAsia="en-US"/>
              </w:rPr>
              <w:t>(P)</w:t>
            </w:r>
          </w:p>
        </w:tc>
        <w:tc>
          <w:tcPr>
            <w:tcW w:w="1418" w:type="dxa"/>
            <w:vAlign w:val="center"/>
          </w:tcPr>
          <w:p w14:paraId="2D2A535F" w14:textId="77777777" w:rsidR="001373CC" w:rsidRPr="00F555A1" w:rsidRDefault="001373CC" w:rsidP="001373CC">
            <w:pPr>
              <w:widowControl/>
              <w:autoSpaceDE/>
              <w:autoSpaceDN/>
              <w:adjustRightInd/>
              <w:jc w:val="center"/>
              <w:rPr>
                <w:rFonts w:eastAsia="Calibri"/>
                <w:b/>
                <w:lang w:eastAsia="en-US"/>
              </w:rPr>
            </w:pPr>
            <w:r w:rsidRPr="00F555A1">
              <w:rPr>
                <w:rFonts w:eastAsia="Calibri"/>
                <w:b/>
                <w:lang w:eastAsia="en-US"/>
              </w:rPr>
              <w:t>Значения</w:t>
            </w:r>
          </w:p>
          <w:p w14:paraId="4BCD26F2" w14:textId="77777777" w:rsidR="001373CC" w:rsidRPr="00F555A1" w:rsidRDefault="001373CC" w:rsidP="001373CC">
            <w:pPr>
              <w:widowControl/>
              <w:autoSpaceDE/>
              <w:autoSpaceDN/>
              <w:adjustRightInd/>
              <w:jc w:val="center"/>
              <w:rPr>
                <w:rFonts w:eastAsia="Calibri"/>
                <w:b/>
                <w:lang w:eastAsia="en-US"/>
              </w:rPr>
            </w:pPr>
            <w:r w:rsidRPr="00F555A1">
              <w:rPr>
                <w:rFonts w:eastAsia="Calibri"/>
                <w:b/>
                <w:lang w:eastAsia="en-US"/>
              </w:rPr>
              <w:t>вероятности</w:t>
            </w:r>
          </w:p>
          <w:p w14:paraId="185BFE0A" w14:textId="77777777" w:rsidR="001373CC" w:rsidRPr="00F555A1" w:rsidRDefault="001373CC" w:rsidP="001373CC">
            <w:pPr>
              <w:widowControl/>
              <w:autoSpaceDE/>
              <w:autoSpaceDN/>
              <w:adjustRightInd/>
              <w:jc w:val="center"/>
              <w:rPr>
                <w:rFonts w:eastAsia="Calibri"/>
                <w:b/>
                <w:lang w:eastAsia="en-US"/>
              </w:rPr>
            </w:pPr>
            <w:r w:rsidRPr="00F555A1">
              <w:rPr>
                <w:rFonts w:eastAsia="Calibri"/>
                <w:b/>
                <w:lang w:eastAsia="en-US"/>
              </w:rPr>
              <w:t>(баллы)</w:t>
            </w:r>
          </w:p>
        </w:tc>
        <w:tc>
          <w:tcPr>
            <w:tcW w:w="1843" w:type="dxa"/>
            <w:vAlign w:val="center"/>
          </w:tcPr>
          <w:p w14:paraId="1C2D7D3B" w14:textId="77777777" w:rsidR="001373CC" w:rsidRPr="00F555A1" w:rsidRDefault="001373CC" w:rsidP="001373CC">
            <w:pPr>
              <w:widowControl/>
              <w:autoSpaceDE/>
              <w:autoSpaceDN/>
              <w:adjustRightInd/>
              <w:jc w:val="center"/>
              <w:rPr>
                <w:rFonts w:eastAsia="Calibri"/>
                <w:b/>
                <w:lang w:eastAsia="en-US"/>
              </w:rPr>
            </w:pPr>
            <w:r w:rsidRPr="00F555A1">
              <w:rPr>
                <w:rFonts w:eastAsia="Calibri"/>
                <w:b/>
                <w:lang w:eastAsia="en-US"/>
              </w:rPr>
              <w:t>Частота возникновения опасной ситуации (подверженность</w:t>
            </w:r>
            <w:proofErr w:type="gramStart"/>
            <w:r w:rsidRPr="00F555A1">
              <w:rPr>
                <w:rFonts w:eastAsia="Calibri"/>
                <w:b/>
                <w:lang w:eastAsia="en-US"/>
              </w:rPr>
              <w:t>)(</w:t>
            </w:r>
            <w:proofErr w:type="gramEnd"/>
            <w:r w:rsidRPr="00F555A1">
              <w:rPr>
                <w:rFonts w:eastAsia="Calibri"/>
                <w:b/>
                <w:lang w:eastAsia="en-US"/>
              </w:rPr>
              <w:t xml:space="preserve">Е)  </w:t>
            </w:r>
          </w:p>
          <w:p w14:paraId="182A11BC" w14:textId="77777777" w:rsidR="001373CC" w:rsidRPr="00F555A1" w:rsidRDefault="001373CC" w:rsidP="001373CC">
            <w:pPr>
              <w:widowControl/>
              <w:autoSpaceDE/>
              <w:autoSpaceDN/>
              <w:adjustRightInd/>
              <w:jc w:val="center"/>
              <w:rPr>
                <w:rFonts w:eastAsia="Calibri"/>
                <w:b/>
                <w:lang w:eastAsia="en-US"/>
              </w:rPr>
            </w:pPr>
          </w:p>
        </w:tc>
        <w:tc>
          <w:tcPr>
            <w:tcW w:w="1134" w:type="dxa"/>
            <w:vAlign w:val="center"/>
          </w:tcPr>
          <w:p w14:paraId="20F70FD9" w14:textId="77777777" w:rsidR="001373CC" w:rsidRPr="00F555A1" w:rsidRDefault="001373CC" w:rsidP="001373CC">
            <w:pPr>
              <w:widowControl/>
              <w:autoSpaceDE/>
              <w:autoSpaceDN/>
              <w:adjustRightInd/>
              <w:jc w:val="center"/>
              <w:rPr>
                <w:rFonts w:eastAsia="Calibri"/>
                <w:b/>
                <w:lang w:eastAsia="en-US"/>
              </w:rPr>
            </w:pPr>
            <w:r w:rsidRPr="00F555A1">
              <w:rPr>
                <w:rFonts w:eastAsia="Calibri"/>
                <w:b/>
                <w:lang w:eastAsia="en-US"/>
              </w:rPr>
              <w:t>Значения</w:t>
            </w:r>
          </w:p>
          <w:p w14:paraId="4127B44D" w14:textId="77777777" w:rsidR="001373CC" w:rsidRPr="00F555A1" w:rsidRDefault="001373CC" w:rsidP="001373CC">
            <w:pPr>
              <w:widowControl/>
              <w:autoSpaceDE/>
              <w:autoSpaceDN/>
              <w:adjustRightInd/>
              <w:jc w:val="center"/>
              <w:rPr>
                <w:rFonts w:eastAsia="Calibri"/>
                <w:b/>
                <w:lang w:eastAsia="en-US"/>
              </w:rPr>
            </w:pPr>
            <w:r w:rsidRPr="00F555A1">
              <w:rPr>
                <w:rFonts w:eastAsia="Calibri"/>
                <w:b/>
                <w:lang w:eastAsia="en-US"/>
              </w:rPr>
              <w:t>частоты</w:t>
            </w:r>
          </w:p>
          <w:p w14:paraId="2B3CB7DB" w14:textId="77777777" w:rsidR="001373CC" w:rsidRPr="00F555A1" w:rsidRDefault="001373CC" w:rsidP="001373CC">
            <w:pPr>
              <w:widowControl/>
              <w:autoSpaceDE/>
              <w:autoSpaceDN/>
              <w:adjustRightInd/>
              <w:jc w:val="center"/>
              <w:rPr>
                <w:rFonts w:eastAsia="Calibri"/>
                <w:b/>
                <w:lang w:eastAsia="en-US"/>
              </w:rPr>
            </w:pPr>
            <w:r w:rsidRPr="00F555A1">
              <w:rPr>
                <w:rFonts w:eastAsia="Calibri"/>
                <w:b/>
                <w:lang w:eastAsia="en-US"/>
              </w:rPr>
              <w:t>(баллы)</w:t>
            </w:r>
          </w:p>
        </w:tc>
        <w:tc>
          <w:tcPr>
            <w:tcW w:w="2693" w:type="dxa"/>
            <w:vAlign w:val="center"/>
          </w:tcPr>
          <w:p w14:paraId="536603C8" w14:textId="77777777" w:rsidR="001373CC" w:rsidRPr="00F555A1" w:rsidRDefault="001373CC" w:rsidP="001373CC">
            <w:pPr>
              <w:widowControl/>
              <w:autoSpaceDE/>
              <w:autoSpaceDN/>
              <w:adjustRightInd/>
              <w:jc w:val="center"/>
              <w:rPr>
                <w:rFonts w:eastAsia="Calibri"/>
                <w:b/>
                <w:lang w:eastAsia="en-US"/>
              </w:rPr>
            </w:pPr>
            <w:r w:rsidRPr="00F555A1">
              <w:rPr>
                <w:rFonts w:eastAsia="Calibri"/>
                <w:b/>
                <w:lang w:eastAsia="en-US"/>
              </w:rPr>
              <w:t>Тяжесть возможных последствий</w:t>
            </w:r>
          </w:p>
          <w:p w14:paraId="0BABE47B" w14:textId="77777777" w:rsidR="001373CC" w:rsidRPr="00F555A1" w:rsidRDefault="001373CC" w:rsidP="001373CC">
            <w:pPr>
              <w:widowControl/>
              <w:autoSpaceDE/>
              <w:autoSpaceDN/>
              <w:adjustRightInd/>
              <w:jc w:val="center"/>
              <w:rPr>
                <w:rFonts w:eastAsia="Calibri"/>
                <w:b/>
                <w:lang w:eastAsia="en-US"/>
              </w:rPr>
            </w:pPr>
            <w:r w:rsidRPr="00F555A1">
              <w:rPr>
                <w:rFonts w:eastAsia="Calibri"/>
                <w:b/>
                <w:lang w:eastAsia="en-US"/>
              </w:rPr>
              <w:t>(S)</w:t>
            </w:r>
          </w:p>
        </w:tc>
        <w:tc>
          <w:tcPr>
            <w:tcW w:w="1309" w:type="dxa"/>
            <w:vAlign w:val="center"/>
          </w:tcPr>
          <w:p w14:paraId="5C68E779" w14:textId="77777777" w:rsidR="001373CC" w:rsidRPr="00F555A1" w:rsidRDefault="001373CC" w:rsidP="001373CC">
            <w:pPr>
              <w:widowControl/>
              <w:autoSpaceDE/>
              <w:autoSpaceDN/>
              <w:adjustRightInd/>
              <w:jc w:val="center"/>
              <w:rPr>
                <w:rFonts w:eastAsia="Calibri"/>
                <w:b/>
                <w:lang w:eastAsia="en-US"/>
              </w:rPr>
            </w:pPr>
            <w:r w:rsidRPr="00F555A1">
              <w:rPr>
                <w:rFonts w:eastAsia="Calibri"/>
                <w:b/>
                <w:lang w:eastAsia="en-US"/>
              </w:rPr>
              <w:t>Значения</w:t>
            </w:r>
          </w:p>
          <w:p w14:paraId="3F84EDEA" w14:textId="77777777" w:rsidR="001373CC" w:rsidRPr="00F555A1" w:rsidRDefault="001373CC" w:rsidP="001373CC">
            <w:pPr>
              <w:widowControl/>
              <w:autoSpaceDE/>
              <w:autoSpaceDN/>
              <w:adjustRightInd/>
              <w:jc w:val="center"/>
              <w:rPr>
                <w:rFonts w:eastAsia="Calibri"/>
                <w:b/>
                <w:lang w:eastAsia="en-US"/>
              </w:rPr>
            </w:pPr>
            <w:r w:rsidRPr="00F555A1">
              <w:rPr>
                <w:rFonts w:eastAsia="Calibri"/>
                <w:b/>
                <w:lang w:eastAsia="en-US"/>
              </w:rPr>
              <w:t>тяжести</w:t>
            </w:r>
          </w:p>
          <w:p w14:paraId="69A8057E" w14:textId="77777777" w:rsidR="001373CC" w:rsidRPr="00F555A1" w:rsidRDefault="001373CC" w:rsidP="001373CC">
            <w:pPr>
              <w:widowControl/>
              <w:autoSpaceDE/>
              <w:autoSpaceDN/>
              <w:adjustRightInd/>
              <w:jc w:val="center"/>
              <w:rPr>
                <w:rFonts w:eastAsia="Calibri"/>
                <w:b/>
                <w:lang w:eastAsia="en-US"/>
              </w:rPr>
            </w:pPr>
            <w:r w:rsidRPr="00F555A1">
              <w:rPr>
                <w:rFonts w:eastAsia="Calibri"/>
                <w:b/>
                <w:lang w:eastAsia="en-US"/>
              </w:rPr>
              <w:t>(баллы)</w:t>
            </w:r>
          </w:p>
        </w:tc>
      </w:tr>
      <w:tr w:rsidR="001373CC" w:rsidRPr="00F555A1" w14:paraId="2C2BECEA" w14:textId="77777777" w:rsidTr="001373CC">
        <w:tc>
          <w:tcPr>
            <w:tcW w:w="1701" w:type="dxa"/>
          </w:tcPr>
          <w:p w14:paraId="6B8AE0D8" w14:textId="77777777" w:rsidR="001373CC" w:rsidRPr="00F555A1" w:rsidRDefault="001373CC" w:rsidP="001373CC">
            <w:pPr>
              <w:widowControl/>
              <w:autoSpaceDE/>
              <w:autoSpaceDN/>
              <w:adjustRightInd/>
              <w:rPr>
                <w:rFonts w:eastAsia="Calibri"/>
                <w:lang w:eastAsia="en-US"/>
              </w:rPr>
            </w:pPr>
            <w:r w:rsidRPr="00F555A1">
              <w:rPr>
                <w:rFonts w:eastAsia="Calibri"/>
                <w:lang w:eastAsia="en-US"/>
              </w:rPr>
              <w:t>Можно ожидать</w:t>
            </w:r>
          </w:p>
        </w:tc>
        <w:tc>
          <w:tcPr>
            <w:tcW w:w="1418" w:type="dxa"/>
            <w:vAlign w:val="center"/>
          </w:tcPr>
          <w:p w14:paraId="49E0BB60" w14:textId="77777777" w:rsidR="001373CC" w:rsidRPr="00F555A1" w:rsidRDefault="001373CC" w:rsidP="001373CC">
            <w:pPr>
              <w:widowControl/>
              <w:autoSpaceDE/>
              <w:autoSpaceDN/>
              <w:adjustRightInd/>
              <w:jc w:val="center"/>
              <w:rPr>
                <w:rFonts w:eastAsia="Calibri"/>
                <w:lang w:eastAsia="en-US"/>
              </w:rPr>
            </w:pPr>
            <w:r w:rsidRPr="00F555A1">
              <w:rPr>
                <w:rFonts w:eastAsia="Calibri"/>
                <w:lang w:eastAsia="en-US"/>
              </w:rPr>
              <w:t>10</w:t>
            </w:r>
          </w:p>
        </w:tc>
        <w:tc>
          <w:tcPr>
            <w:tcW w:w="1843" w:type="dxa"/>
          </w:tcPr>
          <w:p w14:paraId="4D8123EC" w14:textId="77777777" w:rsidR="001373CC" w:rsidRPr="00F555A1" w:rsidRDefault="001373CC" w:rsidP="001373CC">
            <w:pPr>
              <w:widowControl/>
              <w:autoSpaceDE/>
              <w:autoSpaceDN/>
              <w:adjustRightInd/>
              <w:rPr>
                <w:rFonts w:eastAsia="Calibri"/>
                <w:lang w:eastAsia="en-US"/>
              </w:rPr>
            </w:pPr>
            <w:r w:rsidRPr="00F555A1">
              <w:rPr>
                <w:rFonts w:eastAsia="Calibri"/>
                <w:lang w:eastAsia="en-US"/>
              </w:rPr>
              <w:t>Непрерывно</w:t>
            </w:r>
          </w:p>
        </w:tc>
        <w:tc>
          <w:tcPr>
            <w:tcW w:w="1134" w:type="dxa"/>
            <w:vAlign w:val="center"/>
          </w:tcPr>
          <w:p w14:paraId="6E4BEA9A" w14:textId="77777777" w:rsidR="001373CC" w:rsidRPr="00F555A1" w:rsidRDefault="001373CC" w:rsidP="001373CC">
            <w:pPr>
              <w:widowControl/>
              <w:autoSpaceDE/>
              <w:autoSpaceDN/>
              <w:adjustRightInd/>
              <w:jc w:val="center"/>
              <w:rPr>
                <w:rFonts w:eastAsia="Calibri"/>
                <w:lang w:eastAsia="en-US"/>
              </w:rPr>
            </w:pPr>
            <w:r w:rsidRPr="00F555A1">
              <w:rPr>
                <w:rFonts w:eastAsia="Calibri"/>
                <w:lang w:eastAsia="en-US"/>
              </w:rPr>
              <w:t>10</w:t>
            </w:r>
          </w:p>
        </w:tc>
        <w:tc>
          <w:tcPr>
            <w:tcW w:w="2693" w:type="dxa"/>
          </w:tcPr>
          <w:p w14:paraId="7173F5ED" w14:textId="77777777" w:rsidR="001373CC" w:rsidRPr="00F555A1" w:rsidRDefault="001373CC" w:rsidP="001373CC">
            <w:pPr>
              <w:adjustRightInd/>
              <w:spacing w:line="228" w:lineRule="auto"/>
              <w:ind w:left="125"/>
              <w:rPr>
                <w:rFonts w:eastAsia="Trebuchet MS"/>
                <w:lang w:eastAsia="en-US"/>
              </w:rPr>
            </w:pPr>
            <w:r w:rsidRPr="00F555A1">
              <w:rPr>
                <w:rFonts w:eastAsia="Trebuchet MS"/>
                <w:color w:val="231F20"/>
                <w:w w:val="95"/>
                <w:lang w:eastAsia="en-US"/>
              </w:rPr>
              <w:t>Катастрофичная</w:t>
            </w:r>
            <w:r w:rsidRPr="00F555A1">
              <w:rPr>
                <w:rFonts w:eastAsia="Trebuchet MS"/>
                <w:color w:val="231F20"/>
                <w:spacing w:val="-4"/>
                <w:w w:val="95"/>
                <w:lang w:eastAsia="en-US"/>
              </w:rPr>
              <w:t xml:space="preserve"> </w:t>
            </w:r>
            <w:r w:rsidRPr="00F555A1">
              <w:rPr>
                <w:rFonts w:eastAsia="Trebuchet MS"/>
                <w:color w:val="231F20"/>
                <w:w w:val="95"/>
                <w:lang w:eastAsia="en-US"/>
              </w:rPr>
              <w:t>(катастрофа</w:t>
            </w:r>
            <w:r w:rsidRPr="00F555A1">
              <w:rPr>
                <w:rFonts w:eastAsia="Trebuchet MS"/>
                <w:color w:val="231F20"/>
                <w:spacing w:val="-24"/>
                <w:w w:val="95"/>
                <w:lang w:eastAsia="en-US"/>
              </w:rPr>
              <w:t xml:space="preserve"> </w:t>
            </w:r>
            <w:r w:rsidRPr="00F555A1">
              <w:rPr>
                <w:rFonts w:eastAsia="Trebuchet MS"/>
                <w:color w:val="231F20"/>
                <w:w w:val="95"/>
                <w:lang w:eastAsia="en-US"/>
              </w:rPr>
              <w:t>—</w:t>
            </w:r>
            <w:r w:rsidRPr="00F555A1">
              <w:rPr>
                <w:rFonts w:eastAsia="Trebuchet MS"/>
                <w:color w:val="231F20"/>
                <w:spacing w:val="-24"/>
                <w:w w:val="95"/>
                <w:lang w:eastAsia="en-US"/>
              </w:rPr>
              <w:t xml:space="preserve"> </w:t>
            </w:r>
            <w:r w:rsidRPr="00F555A1">
              <w:rPr>
                <w:rFonts w:eastAsia="Trebuchet MS"/>
                <w:color w:val="231F20"/>
                <w:w w:val="95"/>
                <w:lang w:eastAsia="en-US"/>
              </w:rPr>
              <w:t>много</w:t>
            </w:r>
            <w:r w:rsidRPr="00F555A1">
              <w:rPr>
                <w:rFonts w:eastAsia="Trebuchet MS"/>
                <w:color w:val="231F20"/>
                <w:spacing w:val="-3"/>
                <w:w w:val="95"/>
                <w:lang w:eastAsia="en-US"/>
              </w:rPr>
              <w:t xml:space="preserve"> </w:t>
            </w:r>
            <w:r w:rsidRPr="00F555A1">
              <w:rPr>
                <w:rFonts w:eastAsia="Trebuchet MS"/>
                <w:color w:val="231F20"/>
                <w:w w:val="95"/>
                <w:lang w:eastAsia="en-US"/>
              </w:rPr>
              <w:t>смертельных</w:t>
            </w:r>
            <w:r w:rsidRPr="00F555A1">
              <w:rPr>
                <w:rFonts w:eastAsia="Trebuchet MS"/>
                <w:color w:val="231F20"/>
                <w:spacing w:val="-49"/>
                <w:w w:val="95"/>
                <w:lang w:eastAsia="en-US"/>
              </w:rPr>
              <w:t xml:space="preserve"> </w:t>
            </w:r>
            <w:r w:rsidRPr="00F555A1">
              <w:rPr>
                <w:rFonts w:eastAsia="Trebuchet MS"/>
                <w:color w:val="231F20"/>
                <w:lang w:eastAsia="en-US"/>
              </w:rPr>
              <w:t>случаев)</w:t>
            </w:r>
          </w:p>
        </w:tc>
        <w:tc>
          <w:tcPr>
            <w:tcW w:w="1309" w:type="dxa"/>
            <w:vAlign w:val="center"/>
          </w:tcPr>
          <w:p w14:paraId="08AE792A" w14:textId="77777777" w:rsidR="001373CC" w:rsidRPr="00F555A1" w:rsidRDefault="001373CC" w:rsidP="001373CC">
            <w:pPr>
              <w:adjustRightInd/>
              <w:spacing w:before="1"/>
              <w:jc w:val="center"/>
              <w:rPr>
                <w:rFonts w:eastAsia="Trebuchet MS"/>
                <w:lang w:eastAsia="en-US"/>
              </w:rPr>
            </w:pPr>
          </w:p>
          <w:p w14:paraId="286B01AC" w14:textId="77777777" w:rsidR="001373CC" w:rsidRPr="00F555A1" w:rsidRDefault="001373CC" w:rsidP="001373CC">
            <w:pPr>
              <w:adjustRightInd/>
              <w:ind w:left="180" w:right="154"/>
              <w:jc w:val="center"/>
              <w:rPr>
                <w:rFonts w:eastAsia="Trebuchet MS"/>
                <w:lang w:val="en-US" w:eastAsia="en-US"/>
              </w:rPr>
            </w:pPr>
            <w:r w:rsidRPr="00F555A1">
              <w:rPr>
                <w:rFonts w:eastAsia="Trebuchet MS"/>
                <w:color w:val="231F20"/>
                <w:w w:val="105"/>
                <w:lang w:val="en-US" w:eastAsia="en-US"/>
              </w:rPr>
              <w:t>100</w:t>
            </w:r>
          </w:p>
        </w:tc>
      </w:tr>
      <w:tr w:rsidR="001373CC" w:rsidRPr="00F555A1" w14:paraId="1AD587E7" w14:textId="77777777" w:rsidTr="001373CC">
        <w:tc>
          <w:tcPr>
            <w:tcW w:w="1701" w:type="dxa"/>
          </w:tcPr>
          <w:p w14:paraId="2C2CA726" w14:textId="77777777" w:rsidR="001373CC" w:rsidRPr="00F555A1" w:rsidRDefault="001373CC" w:rsidP="001373CC">
            <w:pPr>
              <w:widowControl/>
              <w:autoSpaceDE/>
              <w:autoSpaceDN/>
              <w:adjustRightInd/>
              <w:rPr>
                <w:rFonts w:eastAsia="Calibri"/>
                <w:lang w:eastAsia="en-US"/>
              </w:rPr>
            </w:pPr>
            <w:r w:rsidRPr="00F555A1">
              <w:rPr>
                <w:rFonts w:eastAsia="Calibri"/>
                <w:lang w:eastAsia="en-US"/>
              </w:rPr>
              <w:t>Вполне возможно</w:t>
            </w:r>
          </w:p>
        </w:tc>
        <w:tc>
          <w:tcPr>
            <w:tcW w:w="1418" w:type="dxa"/>
            <w:vAlign w:val="center"/>
          </w:tcPr>
          <w:p w14:paraId="481523FD" w14:textId="77777777" w:rsidR="001373CC" w:rsidRPr="00F555A1" w:rsidRDefault="001373CC" w:rsidP="001373CC">
            <w:pPr>
              <w:widowControl/>
              <w:autoSpaceDE/>
              <w:autoSpaceDN/>
              <w:adjustRightInd/>
              <w:jc w:val="center"/>
              <w:rPr>
                <w:rFonts w:eastAsia="Calibri"/>
                <w:lang w:eastAsia="en-US"/>
              </w:rPr>
            </w:pPr>
            <w:r w:rsidRPr="00F555A1">
              <w:rPr>
                <w:rFonts w:eastAsia="Calibri"/>
                <w:lang w:eastAsia="en-US"/>
              </w:rPr>
              <w:t>6</w:t>
            </w:r>
          </w:p>
        </w:tc>
        <w:tc>
          <w:tcPr>
            <w:tcW w:w="1843" w:type="dxa"/>
          </w:tcPr>
          <w:p w14:paraId="6E1269D0" w14:textId="77777777" w:rsidR="001373CC" w:rsidRPr="00F555A1" w:rsidRDefault="001373CC" w:rsidP="001373CC">
            <w:pPr>
              <w:widowControl/>
              <w:autoSpaceDE/>
              <w:autoSpaceDN/>
              <w:adjustRightInd/>
              <w:rPr>
                <w:rFonts w:eastAsia="Calibri"/>
                <w:lang w:eastAsia="en-US"/>
              </w:rPr>
            </w:pPr>
            <w:r w:rsidRPr="00F555A1">
              <w:rPr>
                <w:rFonts w:eastAsia="Calibri"/>
                <w:lang w:eastAsia="en-US"/>
              </w:rPr>
              <w:t>Часто (ежедневно)</w:t>
            </w:r>
          </w:p>
        </w:tc>
        <w:tc>
          <w:tcPr>
            <w:tcW w:w="1134" w:type="dxa"/>
            <w:vAlign w:val="center"/>
          </w:tcPr>
          <w:p w14:paraId="537246A6" w14:textId="77777777" w:rsidR="001373CC" w:rsidRPr="00F555A1" w:rsidRDefault="001373CC" w:rsidP="001373CC">
            <w:pPr>
              <w:widowControl/>
              <w:autoSpaceDE/>
              <w:autoSpaceDN/>
              <w:adjustRightInd/>
              <w:jc w:val="center"/>
              <w:rPr>
                <w:rFonts w:eastAsia="Calibri"/>
                <w:lang w:eastAsia="en-US"/>
              </w:rPr>
            </w:pPr>
            <w:r w:rsidRPr="00F555A1">
              <w:rPr>
                <w:rFonts w:eastAsia="Calibri"/>
                <w:lang w:eastAsia="en-US"/>
              </w:rPr>
              <w:t>6</w:t>
            </w:r>
          </w:p>
        </w:tc>
        <w:tc>
          <w:tcPr>
            <w:tcW w:w="2693" w:type="dxa"/>
          </w:tcPr>
          <w:p w14:paraId="620D3255" w14:textId="77777777" w:rsidR="001373CC" w:rsidRPr="00F555A1" w:rsidRDefault="001373CC" w:rsidP="001373CC">
            <w:pPr>
              <w:adjustRightInd/>
              <w:spacing w:before="48" w:line="205" w:lineRule="exact"/>
              <w:ind w:left="125"/>
              <w:rPr>
                <w:rFonts w:eastAsia="Trebuchet MS"/>
                <w:lang w:eastAsia="en-US"/>
              </w:rPr>
            </w:pPr>
            <w:proofErr w:type="gramStart"/>
            <w:r w:rsidRPr="00F555A1">
              <w:rPr>
                <w:rFonts w:eastAsia="Trebuchet MS"/>
                <w:color w:val="231F20"/>
                <w:w w:val="95"/>
                <w:lang w:eastAsia="en-US"/>
              </w:rPr>
              <w:t>Аварийная</w:t>
            </w:r>
            <w:r w:rsidRPr="00F555A1">
              <w:rPr>
                <w:rFonts w:eastAsia="Trebuchet MS"/>
                <w:color w:val="231F20"/>
                <w:spacing w:val="-2"/>
                <w:w w:val="95"/>
                <w:lang w:eastAsia="en-US"/>
              </w:rPr>
              <w:t xml:space="preserve"> </w:t>
            </w:r>
            <w:r w:rsidRPr="00F555A1">
              <w:rPr>
                <w:rFonts w:eastAsia="Trebuchet MS"/>
                <w:color w:val="231F20"/>
                <w:w w:val="95"/>
                <w:lang w:eastAsia="en-US"/>
              </w:rPr>
              <w:t>(</w:t>
            </w:r>
            <w:r w:rsidRPr="00F555A1">
              <w:rPr>
                <w:rFonts w:eastAsia="Trebuchet MS"/>
                <w:color w:val="231F20"/>
                <w:spacing w:val="-2"/>
                <w:w w:val="95"/>
                <w:lang w:eastAsia="en-US"/>
              </w:rPr>
              <w:t xml:space="preserve">групповой </w:t>
            </w:r>
            <w:r w:rsidRPr="00F555A1">
              <w:rPr>
                <w:rFonts w:eastAsia="Trebuchet MS"/>
                <w:color w:val="231F20"/>
                <w:w w:val="95"/>
                <w:lang w:eastAsia="en-US"/>
              </w:rPr>
              <w:t>несчастный</w:t>
            </w:r>
            <w:r w:rsidRPr="00F555A1">
              <w:rPr>
                <w:rFonts w:eastAsia="Trebuchet MS"/>
                <w:color w:val="231F20"/>
                <w:spacing w:val="-1"/>
                <w:w w:val="95"/>
                <w:lang w:eastAsia="en-US"/>
              </w:rPr>
              <w:t xml:space="preserve"> </w:t>
            </w:r>
            <w:r w:rsidRPr="00F555A1">
              <w:rPr>
                <w:rFonts w:eastAsia="Trebuchet MS"/>
                <w:color w:val="231F20"/>
                <w:w w:val="95"/>
                <w:lang w:eastAsia="en-US"/>
              </w:rPr>
              <w:t>случай</w:t>
            </w:r>
            <w:proofErr w:type="gramEnd"/>
          </w:p>
          <w:p w14:paraId="2F50D387" w14:textId="77777777" w:rsidR="001373CC" w:rsidRPr="00F555A1" w:rsidRDefault="001373CC" w:rsidP="001373CC">
            <w:pPr>
              <w:adjustRightInd/>
              <w:spacing w:before="3" w:line="228" w:lineRule="auto"/>
              <w:ind w:left="125" w:right="9"/>
              <w:rPr>
                <w:rFonts w:eastAsia="Trebuchet MS"/>
                <w:lang w:eastAsia="en-US"/>
              </w:rPr>
            </w:pPr>
            <w:r w:rsidRPr="00F555A1">
              <w:rPr>
                <w:rFonts w:eastAsia="Trebuchet MS"/>
                <w:color w:val="231F20"/>
                <w:w w:val="95"/>
                <w:lang w:eastAsia="en-US"/>
              </w:rPr>
              <w:t>с несколькими смертельными случаями)</w:t>
            </w:r>
          </w:p>
        </w:tc>
        <w:tc>
          <w:tcPr>
            <w:tcW w:w="1309" w:type="dxa"/>
            <w:vAlign w:val="center"/>
          </w:tcPr>
          <w:p w14:paraId="4ACFA40E" w14:textId="77777777" w:rsidR="001373CC" w:rsidRPr="00F555A1" w:rsidRDefault="001373CC" w:rsidP="001373CC">
            <w:pPr>
              <w:adjustRightInd/>
              <w:spacing w:before="48"/>
              <w:ind w:left="180" w:right="154"/>
              <w:jc w:val="center"/>
              <w:rPr>
                <w:rFonts w:eastAsia="Trebuchet MS"/>
                <w:lang w:val="en-US" w:eastAsia="en-US"/>
              </w:rPr>
            </w:pPr>
            <w:r w:rsidRPr="00F555A1">
              <w:rPr>
                <w:rFonts w:eastAsia="Trebuchet MS"/>
                <w:color w:val="231F20"/>
                <w:w w:val="105"/>
                <w:lang w:val="en-US" w:eastAsia="en-US"/>
              </w:rPr>
              <w:t>40</w:t>
            </w:r>
          </w:p>
        </w:tc>
      </w:tr>
      <w:tr w:rsidR="001373CC" w:rsidRPr="00F555A1" w14:paraId="30AF7A0D" w14:textId="77777777" w:rsidTr="001373CC">
        <w:tc>
          <w:tcPr>
            <w:tcW w:w="1701" w:type="dxa"/>
          </w:tcPr>
          <w:p w14:paraId="0CCB6217" w14:textId="77777777" w:rsidR="001373CC" w:rsidRPr="00F555A1" w:rsidRDefault="001373CC" w:rsidP="001373CC">
            <w:pPr>
              <w:widowControl/>
              <w:autoSpaceDE/>
              <w:autoSpaceDN/>
              <w:adjustRightInd/>
              <w:rPr>
                <w:rFonts w:eastAsia="Calibri"/>
                <w:lang w:eastAsia="en-US"/>
              </w:rPr>
            </w:pPr>
            <w:r w:rsidRPr="00F555A1">
              <w:rPr>
                <w:rFonts w:eastAsia="Calibri"/>
                <w:lang w:eastAsia="en-US"/>
              </w:rPr>
              <w:t>Нехарактерно, но возможно</w:t>
            </w:r>
          </w:p>
        </w:tc>
        <w:tc>
          <w:tcPr>
            <w:tcW w:w="1418" w:type="dxa"/>
            <w:vAlign w:val="center"/>
          </w:tcPr>
          <w:p w14:paraId="717ED688" w14:textId="77777777" w:rsidR="001373CC" w:rsidRPr="00F555A1" w:rsidRDefault="001373CC" w:rsidP="001373CC">
            <w:pPr>
              <w:widowControl/>
              <w:autoSpaceDE/>
              <w:autoSpaceDN/>
              <w:adjustRightInd/>
              <w:jc w:val="center"/>
              <w:rPr>
                <w:rFonts w:eastAsia="Calibri"/>
                <w:lang w:eastAsia="en-US"/>
              </w:rPr>
            </w:pPr>
            <w:r w:rsidRPr="00F555A1">
              <w:rPr>
                <w:rFonts w:eastAsia="Calibri"/>
                <w:lang w:eastAsia="en-US"/>
              </w:rPr>
              <w:t>3</w:t>
            </w:r>
          </w:p>
        </w:tc>
        <w:tc>
          <w:tcPr>
            <w:tcW w:w="1843" w:type="dxa"/>
          </w:tcPr>
          <w:p w14:paraId="29F918DE" w14:textId="77777777" w:rsidR="001373CC" w:rsidRPr="00F555A1" w:rsidRDefault="001373CC" w:rsidP="001373CC">
            <w:pPr>
              <w:widowControl/>
              <w:autoSpaceDE/>
              <w:autoSpaceDN/>
              <w:adjustRightInd/>
              <w:rPr>
                <w:rFonts w:eastAsia="Calibri"/>
                <w:lang w:eastAsia="en-US"/>
              </w:rPr>
            </w:pPr>
            <w:r w:rsidRPr="00F555A1">
              <w:rPr>
                <w:rFonts w:eastAsia="Calibri"/>
                <w:lang w:eastAsia="en-US"/>
              </w:rPr>
              <w:t>Время от времени (еженедельно)</w:t>
            </w:r>
          </w:p>
        </w:tc>
        <w:tc>
          <w:tcPr>
            <w:tcW w:w="1134" w:type="dxa"/>
            <w:vAlign w:val="center"/>
          </w:tcPr>
          <w:p w14:paraId="543BC10F" w14:textId="77777777" w:rsidR="001373CC" w:rsidRPr="00F555A1" w:rsidRDefault="001373CC" w:rsidP="001373CC">
            <w:pPr>
              <w:widowControl/>
              <w:autoSpaceDE/>
              <w:autoSpaceDN/>
              <w:adjustRightInd/>
              <w:jc w:val="center"/>
              <w:rPr>
                <w:rFonts w:eastAsia="Calibri"/>
                <w:lang w:eastAsia="en-US"/>
              </w:rPr>
            </w:pPr>
            <w:r w:rsidRPr="00F555A1">
              <w:rPr>
                <w:rFonts w:eastAsia="Calibri"/>
                <w:lang w:eastAsia="en-US"/>
              </w:rPr>
              <w:t>3</w:t>
            </w:r>
          </w:p>
        </w:tc>
        <w:tc>
          <w:tcPr>
            <w:tcW w:w="2693" w:type="dxa"/>
          </w:tcPr>
          <w:p w14:paraId="136A3012" w14:textId="77777777" w:rsidR="001373CC" w:rsidRPr="00F555A1" w:rsidRDefault="001373CC" w:rsidP="001373CC">
            <w:pPr>
              <w:adjustRightInd/>
              <w:spacing w:before="55" w:line="228" w:lineRule="auto"/>
              <w:ind w:left="125"/>
              <w:rPr>
                <w:rFonts w:eastAsia="Trebuchet MS"/>
                <w:lang w:eastAsia="en-US"/>
              </w:rPr>
            </w:pPr>
            <w:r w:rsidRPr="00F555A1">
              <w:rPr>
                <w:rFonts w:eastAsia="Trebuchet MS"/>
                <w:color w:val="231F20"/>
                <w:w w:val="95"/>
                <w:lang w:eastAsia="en-US"/>
              </w:rPr>
              <w:t>Очень</w:t>
            </w:r>
            <w:r w:rsidRPr="00F555A1">
              <w:rPr>
                <w:rFonts w:eastAsia="Trebuchet MS"/>
                <w:color w:val="231F20"/>
                <w:spacing w:val="-8"/>
                <w:w w:val="95"/>
                <w:lang w:eastAsia="en-US"/>
              </w:rPr>
              <w:t xml:space="preserve"> </w:t>
            </w:r>
            <w:r w:rsidRPr="00F555A1">
              <w:rPr>
                <w:rFonts w:eastAsia="Trebuchet MS"/>
                <w:color w:val="231F20"/>
                <w:w w:val="95"/>
                <w:lang w:eastAsia="en-US"/>
              </w:rPr>
              <w:t>серьёзная</w:t>
            </w:r>
            <w:r w:rsidRPr="00F555A1">
              <w:rPr>
                <w:rFonts w:eastAsia="Trebuchet MS"/>
                <w:color w:val="231F20"/>
                <w:spacing w:val="-7"/>
                <w:w w:val="95"/>
                <w:lang w:eastAsia="en-US"/>
              </w:rPr>
              <w:t xml:space="preserve"> </w:t>
            </w:r>
            <w:r w:rsidRPr="00F555A1">
              <w:rPr>
                <w:rFonts w:eastAsia="Trebuchet MS"/>
                <w:color w:val="231F20"/>
                <w:w w:val="95"/>
                <w:lang w:eastAsia="en-US"/>
              </w:rPr>
              <w:t>(смертельная</w:t>
            </w:r>
            <w:r w:rsidRPr="00F555A1">
              <w:rPr>
                <w:rFonts w:eastAsia="Trebuchet MS"/>
                <w:color w:val="231F20"/>
                <w:spacing w:val="-8"/>
                <w:w w:val="95"/>
                <w:lang w:eastAsia="en-US"/>
              </w:rPr>
              <w:t xml:space="preserve"> </w:t>
            </w:r>
            <w:r w:rsidRPr="00F555A1">
              <w:rPr>
                <w:rFonts w:eastAsia="Trebuchet MS"/>
                <w:color w:val="231F20"/>
                <w:w w:val="95"/>
                <w:lang w:eastAsia="en-US"/>
              </w:rPr>
              <w:t>травма</w:t>
            </w:r>
            <w:r w:rsidRPr="00F555A1">
              <w:rPr>
                <w:rFonts w:eastAsia="Trebuchet MS"/>
                <w:color w:val="231F20"/>
                <w:lang w:eastAsia="en-US"/>
              </w:rPr>
              <w:t>)</w:t>
            </w:r>
          </w:p>
        </w:tc>
        <w:tc>
          <w:tcPr>
            <w:tcW w:w="1309" w:type="dxa"/>
            <w:vAlign w:val="center"/>
          </w:tcPr>
          <w:p w14:paraId="6BC2F149" w14:textId="77777777" w:rsidR="001373CC" w:rsidRPr="00F555A1" w:rsidRDefault="001373CC" w:rsidP="001373CC">
            <w:pPr>
              <w:adjustRightInd/>
              <w:spacing w:before="48"/>
              <w:ind w:left="180" w:right="154"/>
              <w:jc w:val="center"/>
              <w:rPr>
                <w:rFonts w:eastAsia="Trebuchet MS"/>
                <w:lang w:val="en-US" w:eastAsia="en-US"/>
              </w:rPr>
            </w:pPr>
            <w:r w:rsidRPr="00F555A1">
              <w:rPr>
                <w:rFonts w:eastAsia="Trebuchet MS"/>
                <w:color w:val="231F20"/>
                <w:w w:val="105"/>
                <w:lang w:val="en-US" w:eastAsia="en-US"/>
              </w:rPr>
              <w:t>15</w:t>
            </w:r>
          </w:p>
        </w:tc>
      </w:tr>
      <w:tr w:rsidR="001373CC" w:rsidRPr="00F555A1" w14:paraId="19174BF0" w14:textId="77777777" w:rsidTr="001373CC">
        <w:tc>
          <w:tcPr>
            <w:tcW w:w="1701" w:type="dxa"/>
          </w:tcPr>
          <w:p w14:paraId="56EA1A5D" w14:textId="77777777" w:rsidR="001373CC" w:rsidRPr="00F555A1" w:rsidRDefault="001373CC" w:rsidP="001373CC">
            <w:pPr>
              <w:widowControl/>
              <w:autoSpaceDE/>
              <w:autoSpaceDN/>
              <w:adjustRightInd/>
              <w:rPr>
                <w:rFonts w:eastAsia="Calibri"/>
                <w:lang w:eastAsia="en-US"/>
              </w:rPr>
            </w:pPr>
            <w:r w:rsidRPr="00F555A1">
              <w:rPr>
                <w:rFonts w:eastAsia="Calibri"/>
                <w:lang w:eastAsia="en-US"/>
              </w:rPr>
              <w:t>Можно предположить</w:t>
            </w:r>
          </w:p>
        </w:tc>
        <w:tc>
          <w:tcPr>
            <w:tcW w:w="1418" w:type="dxa"/>
            <w:vAlign w:val="center"/>
          </w:tcPr>
          <w:p w14:paraId="6E025339" w14:textId="77777777" w:rsidR="001373CC" w:rsidRPr="00F555A1" w:rsidRDefault="001373CC" w:rsidP="001373CC">
            <w:pPr>
              <w:widowControl/>
              <w:autoSpaceDE/>
              <w:autoSpaceDN/>
              <w:adjustRightInd/>
              <w:jc w:val="center"/>
              <w:rPr>
                <w:rFonts w:eastAsia="Calibri"/>
                <w:lang w:eastAsia="en-US"/>
              </w:rPr>
            </w:pPr>
            <w:r w:rsidRPr="00F555A1">
              <w:rPr>
                <w:rFonts w:eastAsia="Calibri"/>
                <w:lang w:eastAsia="en-US"/>
              </w:rPr>
              <w:t>1</w:t>
            </w:r>
          </w:p>
        </w:tc>
        <w:tc>
          <w:tcPr>
            <w:tcW w:w="1843" w:type="dxa"/>
          </w:tcPr>
          <w:p w14:paraId="6A3FB20F" w14:textId="77777777" w:rsidR="001373CC" w:rsidRPr="00F555A1" w:rsidRDefault="001373CC" w:rsidP="001373CC">
            <w:pPr>
              <w:widowControl/>
              <w:autoSpaceDE/>
              <w:autoSpaceDN/>
              <w:adjustRightInd/>
              <w:rPr>
                <w:rFonts w:eastAsia="Calibri"/>
                <w:lang w:eastAsia="en-US"/>
              </w:rPr>
            </w:pPr>
            <w:r w:rsidRPr="00F555A1">
              <w:rPr>
                <w:rFonts w:eastAsia="Calibri"/>
                <w:lang w:eastAsia="en-US"/>
              </w:rPr>
              <w:t>Иногда (ежемесячно)</w:t>
            </w:r>
          </w:p>
        </w:tc>
        <w:tc>
          <w:tcPr>
            <w:tcW w:w="1134" w:type="dxa"/>
            <w:vAlign w:val="center"/>
          </w:tcPr>
          <w:p w14:paraId="289EC922" w14:textId="77777777" w:rsidR="001373CC" w:rsidRPr="00F555A1" w:rsidRDefault="001373CC" w:rsidP="001373CC">
            <w:pPr>
              <w:widowControl/>
              <w:autoSpaceDE/>
              <w:autoSpaceDN/>
              <w:adjustRightInd/>
              <w:jc w:val="center"/>
              <w:rPr>
                <w:rFonts w:eastAsia="Calibri"/>
                <w:lang w:eastAsia="en-US"/>
              </w:rPr>
            </w:pPr>
            <w:r w:rsidRPr="00F555A1">
              <w:rPr>
                <w:rFonts w:eastAsia="Calibri"/>
                <w:lang w:eastAsia="en-US"/>
              </w:rPr>
              <w:t>2</w:t>
            </w:r>
          </w:p>
        </w:tc>
        <w:tc>
          <w:tcPr>
            <w:tcW w:w="2693" w:type="dxa"/>
          </w:tcPr>
          <w:p w14:paraId="6E96F577" w14:textId="77777777" w:rsidR="001373CC" w:rsidRPr="00F555A1" w:rsidRDefault="001373CC" w:rsidP="001373CC">
            <w:pPr>
              <w:adjustRightInd/>
              <w:spacing w:before="55" w:line="228" w:lineRule="auto"/>
              <w:ind w:left="125" w:right="289"/>
              <w:rPr>
                <w:rFonts w:eastAsia="Trebuchet MS"/>
                <w:lang w:eastAsia="en-US"/>
              </w:rPr>
            </w:pPr>
            <w:r w:rsidRPr="00F555A1">
              <w:rPr>
                <w:rFonts w:eastAsia="Trebuchet MS"/>
                <w:color w:val="231F20"/>
                <w:w w:val="95"/>
                <w:lang w:eastAsia="en-US"/>
              </w:rPr>
              <w:t xml:space="preserve">Серьёзная (тяжёлая травма) </w:t>
            </w:r>
          </w:p>
        </w:tc>
        <w:tc>
          <w:tcPr>
            <w:tcW w:w="1309" w:type="dxa"/>
            <w:vAlign w:val="center"/>
          </w:tcPr>
          <w:p w14:paraId="3053C773" w14:textId="77777777" w:rsidR="001373CC" w:rsidRPr="00F555A1" w:rsidRDefault="001373CC" w:rsidP="001373CC">
            <w:pPr>
              <w:adjustRightInd/>
              <w:spacing w:before="48"/>
              <w:ind w:left="23"/>
              <w:jc w:val="center"/>
              <w:rPr>
                <w:rFonts w:eastAsia="Trebuchet MS"/>
                <w:lang w:val="en-US" w:eastAsia="en-US"/>
              </w:rPr>
            </w:pPr>
            <w:r w:rsidRPr="00F555A1">
              <w:rPr>
                <w:rFonts w:eastAsia="Trebuchet MS"/>
                <w:color w:val="231F20"/>
                <w:w w:val="103"/>
                <w:lang w:val="en-US" w:eastAsia="en-US"/>
              </w:rPr>
              <w:t>7</w:t>
            </w:r>
          </w:p>
        </w:tc>
      </w:tr>
      <w:tr w:rsidR="001373CC" w:rsidRPr="00F555A1" w14:paraId="4FC56DAA" w14:textId="77777777" w:rsidTr="001373CC">
        <w:tc>
          <w:tcPr>
            <w:tcW w:w="1701" w:type="dxa"/>
          </w:tcPr>
          <w:p w14:paraId="2DC902C4" w14:textId="77777777" w:rsidR="001373CC" w:rsidRPr="00F555A1" w:rsidRDefault="001373CC" w:rsidP="001373CC">
            <w:pPr>
              <w:widowControl/>
              <w:autoSpaceDE/>
              <w:autoSpaceDN/>
              <w:adjustRightInd/>
              <w:rPr>
                <w:rFonts w:eastAsia="Calibri"/>
                <w:lang w:eastAsia="en-US"/>
              </w:rPr>
            </w:pPr>
            <w:r w:rsidRPr="00F555A1">
              <w:rPr>
                <w:rFonts w:eastAsia="Calibri"/>
                <w:lang w:eastAsia="en-US"/>
              </w:rPr>
              <w:t>Возможно, но очень маловероятно</w:t>
            </w:r>
          </w:p>
        </w:tc>
        <w:tc>
          <w:tcPr>
            <w:tcW w:w="1418" w:type="dxa"/>
            <w:vAlign w:val="center"/>
          </w:tcPr>
          <w:p w14:paraId="137BE51C" w14:textId="77777777" w:rsidR="001373CC" w:rsidRPr="00F555A1" w:rsidRDefault="001373CC" w:rsidP="001373CC">
            <w:pPr>
              <w:widowControl/>
              <w:autoSpaceDE/>
              <w:autoSpaceDN/>
              <w:adjustRightInd/>
              <w:jc w:val="center"/>
              <w:rPr>
                <w:rFonts w:eastAsia="Calibri"/>
                <w:lang w:eastAsia="en-US"/>
              </w:rPr>
            </w:pPr>
            <w:r w:rsidRPr="00F555A1">
              <w:rPr>
                <w:rFonts w:eastAsia="Calibri"/>
                <w:lang w:eastAsia="en-US"/>
              </w:rPr>
              <w:t>0,5</w:t>
            </w:r>
          </w:p>
        </w:tc>
        <w:tc>
          <w:tcPr>
            <w:tcW w:w="1843" w:type="dxa"/>
          </w:tcPr>
          <w:p w14:paraId="131116BA" w14:textId="77777777" w:rsidR="001373CC" w:rsidRPr="00F555A1" w:rsidRDefault="001373CC" w:rsidP="001373CC">
            <w:pPr>
              <w:widowControl/>
              <w:autoSpaceDE/>
              <w:autoSpaceDN/>
              <w:adjustRightInd/>
              <w:rPr>
                <w:rFonts w:eastAsia="Calibri"/>
                <w:lang w:eastAsia="en-US"/>
              </w:rPr>
            </w:pPr>
            <w:r w:rsidRPr="00F555A1">
              <w:rPr>
                <w:rFonts w:eastAsia="Calibri"/>
                <w:lang w:eastAsia="en-US"/>
              </w:rPr>
              <w:t>Редко (несколько раз в год)</w:t>
            </w:r>
          </w:p>
        </w:tc>
        <w:tc>
          <w:tcPr>
            <w:tcW w:w="1134" w:type="dxa"/>
            <w:vAlign w:val="center"/>
          </w:tcPr>
          <w:p w14:paraId="11A18FDA" w14:textId="77777777" w:rsidR="001373CC" w:rsidRPr="00F555A1" w:rsidRDefault="001373CC" w:rsidP="001373CC">
            <w:pPr>
              <w:widowControl/>
              <w:autoSpaceDE/>
              <w:autoSpaceDN/>
              <w:adjustRightInd/>
              <w:jc w:val="center"/>
              <w:rPr>
                <w:rFonts w:eastAsia="Calibri"/>
                <w:lang w:eastAsia="en-US"/>
              </w:rPr>
            </w:pPr>
            <w:r w:rsidRPr="00F555A1">
              <w:rPr>
                <w:rFonts w:eastAsia="Calibri"/>
                <w:lang w:eastAsia="en-US"/>
              </w:rPr>
              <w:t>1</w:t>
            </w:r>
          </w:p>
        </w:tc>
        <w:tc>
          <w:tcPr>
            <w:tcW w:w="2693" w:type="dxa"/>
          </w:tcPr>
          <w:p w14:paraId="7E184D19" w14:textId="77777777" w:rsidR="001373CC" w:rsidRPr="00F555A1" w:rsidRDefault="001373CC" w:rsidP="001373CC">
            <w:pPr>
              <w:adjustRightInd/>
              <w:spacing w:before="48"/>
              <w:ind w:left="125"/>
              <w:rPr>
                <w:rFonts w:eastAsia="Trebuchet MS"/>
                <w:lang w:eastAsia="en-US"/>
              </w:rPr>
            </w:pPr>
            <w:r w:rsidRPr="00F555A1">
              <w:rPr>
                <w:rFonts w:eastAsia="Trebuchet MS"/>
                <w:color w:val="231F20"/>
                <w:w w:val="95"/>
                <w:lang w:eastAsia="en-US"/>
              </w:rPr>
              <w:t>Важная</w:t>
            </w:r>
            <w:r w:rsidRPr="00F555A1">
              <w:rPr>
                <w:rFonts w:eastAsia="Trebuchet MS"/>
                <w:color w:val="231F20"/>
                <w:spacing w:val="2"/>
                <w:w w:val="95"/>
                <w:lang w:eastAsia="en-US"/>
              </w:rPr>
              <w:t xml:space="preserve"> </w:t>
            </w:r>
            <w:r w:rsidRPr="00F555A1">
              <w:rPr>
                <w:rFonts w:eastAsia="Trebuchet MS"/>
                <w:color w:val="231F20"/>
                <w:w w:val="95"/>
                <w:lang w:eastAsia="en-US"/>
              </w:rPr>
              <w:t>(инвалидность)</w:t>
            </w:r>
            <w:r w:rsidRPr="00F555A1">
              <w:rPr>
                <w:rFonts w:eastAsia="Trebuchet MS"/>
                <w:color w:val="231F20"/>
                <w:spacing w:val="3"/>
                <w:w w:val="95"/>
                <w:lang w:eastAsia="en-US"/>
              </w:rPr>
              <w:t xml:space="preserve"> </w:t>
            </w:r>
          </w:p>
        </w:tc>
        <w:tc>
          <w:tcPr>
            <w:tcW w:w="1309" w:type="dxa"/>
            <w:vAlign w:val="center"/>
          </w:tcPr>
          <w:p w14:paraId="0552AD0D" w14:textId="77777777" w:rsidR="001373CC" w:rsidRPr="00F555A1" w:rsidRDefault="001373CC" w:rsidP="001373CC">
            <w:pPr>
              <w:adjustRightInd/>
              <w:spacing w:before="48"/>
              <w:ind w:left="23"/>
              <w:jc w:val="center"/>
              <w:rPr>
                <w:rFonts w:eastAsia="Trebuchet MS"/>
                <w:lang w:val="en-US" w:eastAsia="en-US"/>
              </w:rPr>
            </w:pPr>
            <w:r w:rsidRPr="00F555A1">
              <w:rPr>
                <w:rFonts w:eastAsia="Trebuchet MS"/>
                <w:color w:val="231F20"/>
                <w:w w:val="103"/>
                <w:lang w:val="en-US" w:eastAsia="en-US"/>
              </w:rPr>
              <w:t>3</w:t>
            </w:r>
          </w:p>
        </w:tc>
      </w:tr>
      <w:tr w:rsidR="001373CC" w:rsidRPr="00F555A1" w14:paraId="5D669EAD" w14:textId="77777777" w:rsidTr="001373CC">
        <w:tc>
          <w:tcPr>
            <w:tcW w:w="1701" w:type="dxa"/>
          </w:tcPr>
          <w:p w14:paraId="640CF776" w14:textId="77777777" w:rsidR="001373CC" w:rsidRPr="00F555A1" w:rsidRDefault="001373CC" w:rsidP="001373CC">
            <w:pPr>
              <w:widowControl/>
              <w:autoSpaceDE/>
              <w:autoSpaceDN/>
              <w:adjustRightInd/>
              <w:rPr>
                <w:rFonts w:eastAsia="Calibri"/>
                <w:lang w:eastAsia="en-US"/>
              </w:rPr>
            </w:pPr>
            <w:r w:rsidRPr="00F555A1">
              <w:rPr>
                <w:rFonts w:eastAsia="Calibri"/>
                <w:lang w:eastAsia="en-US"/>
              </w:rPr>
              <w:t>Практически невозможно</w:t>
            </w:r>
          </w:p>
        </w:tc>
        <w:tc>
          <w:tcPr>
            <w:tcW w:w="1418" w:type="dxa"/>
            <w:vAlign w:val="center"/>
          </w:tcPr>
          <w:p w14:paraId="607E4880" w14:textId="77777777" w:rsidR="001373CC" w:rsidRPr="00F555A1" w:rsidRDefault="001373CC" w:rsidP="001373CC">
            <w:pPr>
              <w:widowControl/>
              <w:autoSpaceDE/>
              <w:autoSpaceDN/>
              <w:adjustRightInd/>
              <w:jc w:val="center"/>
              <w:rPr>
                <w:rFonts w:eastAsia="Calibri"/>
                <w:lang w:eastAsia="en-US"/>
              </w:rPr>
            </w:pPr>
            <w:r w:rsidRPr="00F555A1">
              <w:rPr>
                <w:rFonts w:eastAsia="Calibri"/>
                <w:lang w:eastAsia="en-US"/>
              </w:rPr>
              <w:t>0,2</w:t>
            </w:r>
          </w:p>
        </w:tc>
        <w:tc>
          <w:tcPr>
            <w:tcW w:w="1843" w:type="dxa"/>
          </w:tcPr>
          <w:p w14:paraId="67B04026" w14:textId="77777777" w:rsidR="001373CC" w:rsidRPr="00F555A1" w:rsidRDefault="001373CC" w:rsidP="001373CC">
            <w:pPr>
              <w:widowControl/>
              <w:autoSpaceDE/>
              <w:autoSpaceDN/>
              <w:adjustRightInd/>
              <w:rPr>
                <w:rFonts w:eastAsia="Calibri"/>
                <w:lang w:eastAsia="en-US"/>
              </w:rPr>
            </w:pPr>
            <w:r w:rsidRPr="00F555A1">
              <w:rPr>
                <w:rFonts w:eastAsia="Calibri"/>
                <w:lang w:eastAsia="en-US"/>
              </w:rPr>
              <w:t xml:space="preserve">Очень редко </w:t>
            </w:r>
          </w:p>
          <w:p w14:paraId="6F99CFFD" w14:textId="77777777" w:rsidR="001373CC" w:rsidRPr="00F555A1" w:rsidRDefault="001373CC" w:rsidP="001373CC">
            <w:pPr>
              <w:widowControl/>
              <w:autoSpaceDE/>
              <w:autoSpaceDN/>
              <w:adjustRightInd/>
              <w:rPr>
                <w:rFonts w:eastAsia="Calibri"/>
                <w:lang w:eastAsia="en-US"/>
              </w:rPr>
            </w:pPr>
            <w:r w:rsidRPr="00F555A1">
              <w:rPr>
                <w:rFonts w:eastAsia="Calibri"/>
                <w:lang w:eastAsia="en-US"/>
              </w:rPr>
              <w:t>(раз в год)</w:t>
            </w:r>
          </w:p>
        </w:tc>
        <w:tc>
          <w:tcPr>
            <w:tcW w:w="1134" w:type="dxa"/>
            <w:vAlign w:val="center"/>
          </w:tcPr>
          <w:p w14:paraId="7ACD031C" w14:textId="77777777" w:rsidR="001373CC" w:rsidRPr="00F555A1" w:rsidRDefault="001373CC" w:rsidP="001373CC">
            <w:pPr>
              <w:widowControl/>
              <w:autoSpaceDE/>
              <w:autoSpaceDN/>
              <w:adjustRightInd/>
              <w:jc w:val="center"/>
              <w:rPr>
                <w:rFonts w:eastAsia="Calibri"/>
                <w:lang w:eastAsia="en-US"/>
              </w:rPr>
            </w:pPr>
            <w:r w:rsidRPr="00F555A1">
              <w:rPr>
                <w:rFonts w:eastAsia="Calibri"/>
                <w:lang w:eastAsia="en-US"/>
              </w:rPr>
              <w:t>0,5</w:t>
            </w:r>
          </w:p>
        </w:tc>
        <w:tc>
          <w:tcPr>
            <w:tcW w:w="2693" w:type="dxa"/>
          </w:tcPr>
          <w:p w14:paraId="25FD4016" w14:textId="77777777" w:rsidR="001373CC" w:rsidRPr="00F555A1" w:rsidRDefault="001373CC" w:rsidP="001373CC">
            <w:pPr>
              <w:adjustRightInd/>
              <w:spacing w:before="55" w:line="228" w:lineRule="auto"/>
              <w:ind w:left="125"/>
              <w:rPr>
                <w:rFonts w:eastAsia="Trebuchet MS"/>
                <w:lang w:eastAsia="en-US"/>
              </w:rPr>
            </w:pPr>
            <w:proofErr w:type="gramStart"/>
            <w:r w:rsidRPr="00F555A1">
              <w:rPr>
                <w:rFonts w:eastAsia="Trebuchet MS"/>
                <w:color w:val="231F20"/>
                <w:w w:val="95"/>
                <w:lang w:eastAsia="en-US"/>
              </w:rPr>
              <w:t>Незначительная</w:t>
            </w:r>
            <w:proofErr w:type="gramEnd"/>
            <w:r w:rsidRPr="00F555A1">
              <w:rPr>
                <w:rFonts w:eastAsia="Trebuchet MS"/>
                <w:color w:val="231F20"/>
                <w:spacing w:val="5"/>
                <w:w w:val="95"/>
                <w:lang w:eastAsia="en-US"/>
              </w:rPr>
              <w:t xml:space="preserve"> </w:t>
            </w:r>
            <w:r w:rsidRPr="00F555A1">
              <w:rPr>
                <w:rFonts w:eastAsia="Trebuchet MS"/>
                <w:color w:val="231F20"/>
                <w:w w:val="95"/>
                <w:lang w:eastAsia="en-US"/>
              </w:rPr>
              <w:t>(случай</w:t>
            </w:r>
            <w:r w:rsidR="001E7BE8" w:rsidRPr="00F555A1">
              <w:rPr>
                <w:rFonts w:eastAsia="Trebuchet MS"/>
                <w:color w:val="231F20"/>
                <w:w w:val="95"/>
                <w:lang w:eastAsia="en-US"/>
              </w:rPr>
              <w:t>,</w:t>
            </w:r>
            <w:r w:rsidRPr="00F555A1">
              <w:rPr>
                <w:rFonts w:eastAsia="Trebuchet MS"/>
                <w:color w:val="231F20"/>
                <w:spacing w:val="5"/>
                <w:w w:val="95"/>
                <w:lang w:eastAsia="en-US"/>
              </w:rPr>
              <w:t xml:space="preserve"> </w:t>
            </w:r>
            <w:r w:rsidRPr="00F555A1">
              <w:rPr>
                <w:rFonts w:eastAsia="Trebuchet MS"/>
                <w:color w:val="231F20"/>
                <w:w w:val="95"/>
                <w:lang w:eastAsia="en-US"/>
              </w:rPr>
              <w:t>требующий</w:t>
            </w:r>
            <w:r w:rsidRPr="00F555A1">
              <w:rPr>
                <w:rFonts w:eastAsia="Trebuchet MS"/>
                <w:color w:val="231F20"/>
                <w:spacing w:val="6"/>
                <w:w w:val="95"/>
                <w:lang w:eastAsia="en-US"/>
              </w:rPr>
              <w:t xml:space="preserve"> </w:t>
            </w:r>
            <w:r w:rsidRPr="00F555A1">
              <w:rPr>
                <w:rFonts w:eastAsia="Trebuchet MS"/>
                <w:color w:val="231F20"/>
                <w:w w:val="95"/>
                <w:lang w:eastAsia="en-US"/>
              </w:rPr>
              <w:t>небольшой</w:t>
            </w:r>
            <w:r w:rsidRPr="00F555A1">
              <w:rPr>
                <w:rFonts w:eastAsia="Trebuchet MS"/>
                <w:color w:val="231F20"/>
                <w:spacing w:val="-49"/>
                <w:w w:val="95"/>
                <w:lang w:eastAsia="en-US"/>
              </w:rPr>
              <w:t xml:space="preserve"> </w:t>
            </w:r>
            <w:r w:rsidRPr="00F555A1">
              <w:rPr>
                <w:rFonts w:eastAsia="Trebuchet MS"/>
                <w:color w:val="231F20"/>
                <w:lang w:eastAsia="en-US"/>
              </w:rPr>
              <w:t>первой</w:t>
            </w:r>
            <w:r w:rsidRPr="00F555A1">
              <w:rPr>
                <w:rFonts w:eastAsia="Trebuchet MS"/>
                <w:color w:val="231F20"/>
                <w:spacing w:val="-13"/>
                <w:lang w:eastAsia="en-US"/>
              </w:rPr>
              <w:t xml:space="preserve"> </w:t>
            </w:r>
            <w:r w:rsidRPr="00F555A1">
              <w:rPr>
                <w:rFonts w:eastAsia="Trebuchet MS"/>
                <w:color w:val="231F20"/>
                <w:lang w:eastAsia="en-US"/>
              </w:rPr>
              <w:t>помощи)</w:t>
            </w:r>
          </w:p>
        </w:tc>
        <w:tc>
          <w:tcPr>
            <w:tcW w:w="1309" w:type="dxa"/>
            <w:vAlign w:val="center"/>
          </w:tcPr>
          <w:p w14:paraId="7F9049A8" w14:textId="77777777" w:rsidR="001373CC" w:rsidRPr="00F555A1" w:rsidRDefault="001373CC" w:rsidP="001373CC">
            <w:pPr>
              <w:adjustRightInd/>
              <w:spacing w:before="48"/>
              <w:ind w:left="23"/>
              <w:jc w:val="center"/>
              <w:rPr>
                <w:rFonts w:eastAsia="Trebuchet MS"/>
                <w:lang w:val="en-US" w:eastAsia="en-US"/>
              </w:rPr>
            </w:pPr>
            <w:r w:rsidRPr="00F555A1">
              <w:rPr>
                <w:rFonts w:eastAsia="Trebuchet MS"/>
                <w:color w:val="231F20"/>
                <w:w w:val="103"/>
                <w:lang w:val="en-US" w:eastAsia="en-US"/>
              </w:rPr>
              <w:t>1</w:t>
            </w:r>
          </w:p>
        </w:tc>
      </w:tr>
      <w:tr w:rsidR="001373CC" w:rsidRPr="00F555A1" w14:paraId="5D8E6393" w14:textId="77777777" w:rsidTr="001373CC">
        <w:tc>
          <w:tcPr>
            <w:tcW w:w="1701" w:type="dxa"/>
          </w:tcPr>
          <w:p w14:paraId="44E23B5F" w14:textId="77777777" w:rsidR="001373CC" w:rsidRPr="00F555A1" w:rsidRDefault="001373CC" w:rsidP="001373CC">
            <w:pPr>
              <w:widowControl/>
              <w:autoSpaceDE/>
              <w:autoSpaceDN/>
              <w:adjustRightInd/>
              <w:rPr>
                <w:rFonts w:eastAsia="Calibri"/>
                <w:lang w:eastAsia="en-US"/>
              </w:rPr>
            </w:pPr>
            <w:r w:rsidRPr="00F555A1">
              <w:rPr>
                <w:rFonts w:eastAsia="Calibri"/>
                <w:lang w:eastAsia="en-US"/>
              </w:rPr>
              <w:t>Фактически невозможно</w:t>
            </w:r>
          </w:p>
        </w:tc>
        <w:tc>
          <w:tcPr>
            <w:tcW w:w="1418" w:type="dxa"/>
            <w:vAlign w:val="center"/>
          </w:tcPr>
          <w:p w14:paraId="360C9443" w14:textId="77777777" w:rsidR="001373CC" w:rsidRPr="00F555A1" w:rsidRDefault="001373CC" w:rsidP="001373CC">
            <w:pPr>
              <w:widowControl/>
              <w:autoSpaceDE/>
              <w:autoSpaceDN/>
              <w:adjustRightInd/>
              <w:jc w:val="center"/>
              <w:rPr>
                <w:rFonts w:eastAsia="Calibri"/>
                <w:lang w:eastAsia="en-US"/>
              </w:rPr>
            </w:pPr>
            <w:r w:rsidRPr="00F555A1">
              <w:rPr>
                <w:rFonts w:eastAsia="Calibri"/>
                <w:lang w:eastAsia="en-US"/>
              </w:rPr>
              <w:t>0,1</w:t>
            </w:r>
          </w:p>
        </w:tc>
        <w:tc>
          <w:tcPr>
            <w:tcW w:w="1843" w:type="dxa"/>
          </w:tcPr>
          <w:p w14:paraId="1BA0A5A2" w14:textId="77777777" w:rsidR="001373CC" w:rsidRPr="00F555A1" w:rsidRDefault="001373CC" w:rsidP="001373CC">
            <w:pPr>
              <w:widowControl/>
              <w:autoSpaceDE/>
              <w:autoSpaceDN/>
              <w:adjustRightInd/>
              <w:jc w:val="center"/>
              <w:rPr>
                <w:rFonts w:eastAsia="Calibri"/>
                <w:lang w:eastAsia="en-US"/>
              </w:rPr>
            </w:pPr>
            <w:r w:rsidRPr="00F555A1">
              <w:rPr>
                <w:rFonts w:eastAsia="Calibri"/>
                <w:lang w:eastAsia="en-US"/>
              </w:rPr>
              <w:t>-</w:t>
            </w:r>
          </w:p>
        </w:tc>
        <w:tc>
          <w:tcPr>
            <w:tcW w:w="1134" w:type="dxa"/>
            <w:vAlign w:val="center"/>
          </w:tcPr>
          <w:p w14:paraId="7CFF02C7" w14:textId="77777777" w:rsidR="001373CC" w:rsidRPr="00F555A1" w:rsidRDefault="001373CC" w:rsidP="001373CC">
            <w:pPr>
              <w:widowControl/>
              <w:autoSpaceDE/>
              <w:autoSpaceDN/>
              <w:adjustRightInd/>
              <w:jc w:val="center"/>
              <w:rPr>
                <w:rFonts w:eastAsia="Calibri"/>
                <w:lang w:eastAsia="en-US"/>
              </w:rPr>
            </w:pPr>
            <w:r w:rsidRPr="00F555A1">
              <w:rPr>
                <w:rFonts w:eastAsia="Calibri"/>
                <w:lang w:eastAsia="en-US"/>
              </w:rPr>
              <w:t>-</w:t>
            </w:r>
          </w:p>
        </w:tc>
        <w:tc>
          <w:tcPr>
            <w:tcW w:w="2693" w:type="dxa"/>
          </w:tcPr>
          <w:p w14:paraId="5E1A7EB5" w14:textId="77777777" w:rsidR="001373CC" w:rsidRPr="00F555A1" w:rsidRDefault="001373CC" w:rsidP="001373CC">
            <w:pPr>
              <w:adjustRightInd/>
              <w:ind w:right="154"/>
              <w:jc w:val="center"/>
              <w:rPr>
                <w:rFonts w:eastAsia="Trebuchet MS"/>
                <w:lang w:eastAsia="en-US"/>
              </w:rPr>
            </w:pPr>
            <w:r w:rsidRPr="00F555A1">
              <w:rPr>
                <w:rFonts w:eastAsia="Trebuchet MS"/>
                <w:lang w:eastAsia="en-US"/>
              </w:rPr>
              <w:t>-</w:t>
            </w:r>
          </w:p>
        </w:tc>
        <w:tc>
          <w:tcPr>
            <w:tcW w:w="1309" w:type="dxa"/>
            <w:vAlign w:val="center"/>
          </w:tcPr>
          <w:p w14:paraId="397BCDAE" w14:textId="77777777" w:rsidR="001373CC" w:rsidRPr="00F555A1" w:rsidRDefault="001373CC" w:rsidP="001373CC">
            <w:pPr>
              <w:adjustRightInd/>
              <w:spacing w:line="228" w:lineRule="auto"/>
              <w:ind w:left="125"/>
              <w:jc w:val="center"/>
              <w:rPr>
                <w:rFonts w:eastAsia="Trebuchet MS"/>
                <w:lang w:eastAsia="en-US"/>
              </w:rPr>
            </w:pPr>
            <w:r w:rsidRPr="00F555A1">
              <w:rPr>
                <w:rFonts w:eastAsia="Trebuchet MS"/>
                <w:lang w:eastAsia="en-US"/>
              </w:rPr>
              <w:t>-</w:t>
            </w:r>
          </w:p>
        </w:tc>
      </w:tr>
    </w:tbl>
    <w:p w14:paraId="3A8EF6AA" w14:textId="77777777" w:rsidR="00402D42" w:rsidRPr="00F555A1" w:rsidRDefault="00402D42" w:rsidP="00A1046D">
      <w:pPr>
        <w:pStyle w:val="FORMATTEXT"/>
        <w:ind w:firstLine="568"/>
        <w:jc w:val="both"/>
      </w:pPr>
    </w:p>
    <w:p w14:paraId="19999FB1" w14:textId="77777777" w:rsidR="000C6495" w:rsidRPr="00F555A1" w:rsidRDefault="00416A4C" w:rsidP="001E6026">
      <w:pPr>
        <w:pStyle w:val="FORMATTEXT"/>
        <w:ind w:right="-285" w:firstLine="426"/>
        <w:jc w:val="both"/>
      </w:pPr>
      <w:r w:rsidRPr="00F555A1">
        <w:t xml:space="preserve">Допустимый (максимально допустимый) уровень </w:t>
      </w:r>
      <w:r w:rsidR="000C6495" w:rsidRPr="00F555A1">
        <w:t>профессионального риска,</w:t>
      </w:r>
      <w:r w:rsidRPr="00F555A1">
        <w:t xml:space="preserve"> при превышении которого, деятельность на рабочем месте</w:t>
      </w:r>
      <w:r w:rsidR="000C6495" w:rsidRPr="00F555A1">
        <w:t xml:space="preserve"> в целом или отдельная работа, связанная с высоким риском, </w:t>
      </w:r>
      <w:r w:rsidRPr="00F555A1">
        <w:t>по</w:t>
      </w:r>
      <w:r w:rsidR="000C6495" w:rsidRPr="00F555A1">
        <w:t>длежит немедленному прекращению</w:t>
      </w:r>
      <w:r w:rsidR="000F184E" w:rsidRPr="00F555A1">
        <w:t>,</w:t>
      </w:r>
      <w:r w:rsidRPr="00F555A1">
        <w:t xml:space="preserve"> устанавливается работодателем самостоятельно.</w:t>
      </w:r>
      <w:r w:rsidR="00B16E11" w:rsidRPr="00F555A1">
        <w:t xml:space="preserve"> </w:t>
      </w:r>
      <w:r w:rsidR="000C6495" w:rsidRPr="00F555A1">
        <w:t xml:space="preserve">Возобновление работ допускается только после до принятия мер по снижению уровня риска с последующей переоценкой риска и подтверждением достижения допустимого уровня риска. </w:t>
      </w:r>
    </w:p>
    <w:p w14:paraId="35900B2A" w14:textId="77777777" w:rsidR="00C06B9B" w:rsidRPr="00F555A1" w:rsidRDefault="00B16E11" w:rsidP="001E6026">
      <w:pPr>
        <w:pStyle w:val="FORMATTEXT"/>
        <w:ind w:right="-285" w:firstLine="426"/>
        <w:jc w:val="both"/>
      </w:pPr>
      <w:r w:rsidRPr="00F555A1">
        <w:t xml:space="preserve">Например, </w:t>
      </w:r>
      <w:r w:rsidR="000F184E" w:rsidRPr="00F555A1">
        <w:t xml:space="preserve">в таблице № </w:t>
      </w:r>
      <w:r w:rsidR="001C3AF7" w:rsidRPr="00F555A1">
        <w:t xml:space="preserve">2 </w:t>
      </w:r>
      <w:r w:rsidRPr="00F555A1">
        <w:t>в качестве допустимого уровня</w:t>
      </w:r>
      <w:r w:rsidR="000F184E" w:rsidRPr="00F555A1">
        <w:t xml:space="preserve"> </w:t>
      </w:r>
      <w:r w:rsidRPr="00F555A1">
        <w:t>выбран риск 4-ой</w:t>
      </w:r>
      <w:r w:rsidR="000F184E" w:rsidRPr="00F555A1">
        <w:t xml:space="preserve"> категории, риск 5-ой категории является уже недопустимым.</w:t>
      </w:r>
    </w:p>
    <w:p w14:paraId="72091722" w14:textId="77777777" w:rsidR="001373CC" w:rsidRPr="00F555A1" w:rsidRDefault="001373CC" w:rsidP="001E6026">
      <w:pPr>
        <w:pStyle w:val="FORMATTEXT"/>
        <w:ind w:right="-285" w:firstLine="426"/>
        <w:jc w:val="both"/>
      </w:pPr>
    </w:p>
    <w:p w14:paraId="61C95B20" w14:textId="77777777" w:rsidR="00F63810" w:rsidRPr="00F555A1" w:rsidRDefault="00F63810" w:rsidP="001E6026">
      <w:pPr>
        <w:pStyle w:val="FORMATTEXT"/>
        <w:ind w:right="-285" w:firstLine="426"/>
        <w:jc w:val="both"/>
      </w:pPr>
    </w:p>
    <w:p w14:paraId="04B9CA7F" w14:textId="77777777" w:rsidR="001373CC" w:rsidRPr="00F555A1" w:rsidRDefault="001373CC" w:rsidP="001E6026">
      <w:pPr>
        <w:pStyle w:val="FORMATTEXT"/>
        <w:ind w:right="-285"/>
        <w:jc w:val="center"/>
        <w:rPr>
          <w:b/>
        </w:rPr>
      </w:pPr>
      <w:r w:rsidRPr="00F555A1">
        <w:t>Таблиц</w:t>
      </w:r>
      <w:r w:rsidR="00F63810" w:rsidRPr="00F555A1">
        <w:t xml:space="preserve">а № 2 </w:t>
      </w:r>
      <w:r w:rsidRPr="00F555A1">
        <w:rPr>
          <w:b/>
        </w:rPr>
        <w:t xml:space="preserve"> </w:t>
      </w:r>
      <w:r w:rsidR="00F63810" w:rsidRPr="00F555A1">
        <w:rPr>
          <w:b/>
        </w:rPr>
        <w:t>З</w:t>
      </w:r>
      <w:r w:rsidRPr="00F555A1">
        <w:rPr>
          <w:b/>
        </w:rPr>
        <w:t>начимост</w:t>
      </w:r>
      <w:r w:rsidR="00F63810" w:rsidRPr="00F555A1">
        <w:rPr>
          <w:b/>
        </w:rPr>
        <w:t>ь</w:t>
      </w:r>
      <w:r w:rsidRPr="00F555A1">
        <w:rPr>
          <w:b/>
        </w:rPr>
        <w:t xml:space="preserve"> риска</w:t>
      </w:r>
    </w:p>
    <w:p w14:paraId="669A24E1" w14:textId="77777777" w:rsidR="00EF3CFE" w:rsidRPr="00F555A1" w:rsidRDefault="00EF3CFE" w:rsidP="001E6026">
      <w:pPr>
        <w:pStyle w:val="FORMATTEXT"/>
        <w:ind w:right="-285"/>
        <w:jc w:val="center"/>
        <w:rPr>
          <w:b/>
        </w:rPr>
      </w:pPr>
    </w:p>
    <w:p w14:paraId="4285B52A" w14:textId="77777777" w:rsidR="00243E12" w:rsidRPr="00F555A1" w:rsidRDefault="00243E12" w:rsidP="000F184E">
      <w:pPr>
        <w:pStyle w:val="FORMATTEXT"/>
        <w:ind w:firstLine="568"/>
        <w:jc w:val="both"/>
      </w:pPr>
    </w:p>
    <w:p w14:paraId="1E83D58A" w14:textId="77777777" w:rsidR="0083585F" w:rsidRPr="00F555A1" w:rsidRDefault="0083585F" w:rsidP="00F26452">
      <w:pPr>
        <w:pStyle w:val="FORMATTEXT"/>
        <w:ind w:firstLine="568"/>
        <w:jc w:val="center"/>
        <w:rPr>
          <w:b/>
        </w:rPr>
      </w:pPr>
    </w:p>
    <w:p w14:paraId="42A3DB56" w14:textId="77777777" w:rsidR="00F63810" w:rsidRPr="00F555A1" w:rsidRDefault="00F63810" w:rsidP="00F26452">
      <w:pPr>
        <w:pStyle w:val="FORMATTEXT"/>
        <w:ind w:firstLine="568"/>
        <w:jc w:val="center"/>
        <w:rPr>
          <w:b/>
        </w:rPr>
      </w:pPr>
    </w:p>
    <w:p w14:paraId="232241AB" w14:textId="77777777" w:rsidR="00F63810" w:rsidRPr="00F555A1" w:rsidRDefault="00F63810" w:rsidP="00F26452">
      <w:pPr>
        <w:pStyle w:val="FORMATTEXT"/>
        <w:ind w:firstLine="568"/>
        <w:jc w:val="center"/>
        <w:rPr>
          <w:b/>
        </w:rPr>
      </w:pPr>
    </w:p>
    <w:p w14:paraId="743E0546" w14:textId="77777777" w:rsidR="0083585F" w:rsidRPr="00F555A1" w:rsidRDefault="001373CC" w:rsidP="001E6026">
      <w:pPr>
        <w:pStyle w:val="FORMATTEXT"/>
        <w:ind w:right="-285" w:firstLine="568"/>
        <w:jc w:val="center"/>
        <w:rPr>
          <w:b/>
        </w:rPr>
      </w:pPr>
      <w:r w:rsidRPr="00F555A1">
        <w:rPr>
          <w:b/>
        </w:rPr>
        <w:t xml:space="preserve">Преимущества </w:t>
      </w:r>
      <w:r w:rsidR="00F26452" w:rsidRPr="00F555A1">
        <w:rPr>
          <w:b/>
        </w:rPr>
        <w:t>метода</w:t>
      </w:r>
    </w:p>
    <w:p w14:paraId="0A5D4B90" w14:textId="77777777" w:rsidR="00EF3CFE" w:rsidRPr="00F555A1" w:rsidRDefault="00EF3CFE" w:rsidP="001E6026">
      <w:pPr>
        <w:pStyle w:val="FORMATTEXT"/>
        <w:ind w:right="-285" w:firstLine="568"/>
        <w:jc w:val="center"/>
        <w:rPr>
          <w:b/>
        </w:rPr>
      </w:pPr>
    </w:p>
    <w:p w14:paraId="382893FA" w14:textId="77777777" w:rsidR="001E7BE8" w:rsidRPr="00F555A1" w:rsidRDefault="005F7FA5" w:rsidP="001E6026">
      <w:pPr>
        <w:pStyle w:val="FORMATTEXT"/>
        <w:ind w:right="-285" w:firstLine="426"/>
        <w:jc w:val="both"/>
      </w:pPr>
      <w:r w:rsidRPr="00F555A1">
        <w:t>Преимущества метода состоят в простоте расчетов и наглядности.</w:t>
      </w:r>
    </w:p>
    <w:p w14:paraId="07C1AE4C" w14:textId="77777777" w:rsidR="005F7FA5" w:rsidRPr="00F555A1" w:rsidRDefault="001E7BE8" w:rsidP="001E6026">
      <w:pPr>
        <w:pStyle w:val="FORMATTEXT"/>
        <w:ind w:right="-285" w:firstLine="426"/>
        <w:jc w:val="both"/>
      </w:pPr>
      <w:r w:rsidRPr="00F555A1">
        <w:t>Шкалы</w:t>
      </w:r>
      <w:r w:rsidR="00F63810" w:rsidRPr="00F555A1">
        <w:t xml:space="preserve"> тяжести </w:t>
      </w:r>
      <w:r w:rsidRPr="00F555A1">
        <w:t xml:space="preserve">и вероятности </w:t>
      </w:r>
      <w:r w:rsidR="002836AE" w:rsidRPr="00F555A1">
        <w:t>име</w:t>
      </w:r>
      <w:r w:rsidRPr="00F555A1">
        <w:t>ют</w:t>
      </w:r>
      <w:r w:rsidR="002836AE" w:rsidRPr="00F555A1">
        <w:t xml:space="preserve"> достаточно большой</w:t>
      </w:r>
      <w:r w:rsidR="00F63810" w:rsidRPr="00F555A1">
        <w:t xml:space="preserve"> диапазон </w:t>
      </w:r>
      <w:r w:rsidR="002836AE" w:rsidRPr="00F555A1">
        <w:t>(</w:t>
      </w:r>
      <w:r w:rsidR="00F63810" w:rsidRPr="00F555A1">
        <w:t>100 единиц</w:t>
      </w:r>
      <w:r w:rsidR="002836AE" w:rsidRPr="00F555A1">
        <w:t>)</w:t>
      </w:r>
      <w:r w:rsidR="00F63810" w:rsidRPr="00F555A1">
        <w:t xml:space="preserve">, что </w:t>
      </w:r>
      <w:r w:rsidRPr="00F555A1">
        <w:t>повышает точность</w:t>
      </w:r>
      <w:r w:rsidR="002836AE" w:rsidRPr="00F555A1">
        <w:t xml:space="preserve"> результа</w:t>
      </w:r>
      <w:r w:rsidRPr="00F555A1">
        <w:t>тов</w:t>
      </w:r>
      <w:r w:rsidR="002836AE" w:rsidRPr="00F555A1">
        <w:t xml:space="preserve"> оценки рисков</w:t>
      </w:r>
      <w:r w:rsidR="009D3E14" w:rsidRPr="00F555A1">
        <w:t>.</w:t>
      </w:r>
    </w:p>
    <w:p w14:paraId="2C48503C" w14:textId="77777777" w:rsidR="00DD37E2" w:rsidRPr="00F555A1" w:rsidRDefault="00DD37E2" w:rsidP="00EF3CFE">
      <w:pPr>
        <w:pStyle w:val="FORMATTEXT"/>
        <w:ind w:right="-285"/>
        <w:jc w:val="both"/>
      </w:pPr>
    </w:p>
    <w:p w14:paraId="6D3AD13B" w14:textId="77777777" w:rsidR="0083585F" w:rsidRPr="00F555A1" w:rsidRDefault="00F26452" w:rsidP="001E6026">
      <w:pPr>
        <w:pStyle w:val="FORMATTEXT"/>
        <w:ind w:right="-285" w:firstLine="568"/>
        <w:jc w:val="center"/>
        <w:rPr>
          <w:b/>
        </w:rPr>
      </w:pPr>
      <w:r w:rsidRPr="00F555A1">
        <w:rPr>
          <w:b/>
        </w:rPr>
        <w:t xml:space="preserve">Особенности </w:t>
      </w:r>
      <w:r w:rsidR="00243E12" w:rsidRPr="00F555A1">
        <w:rPr>
          <w:b/>
        </w:rPr>
        <w:t xml:space="preserve">применения </w:t>
      </w:r>
      <w:r w:rsidRPr="00F555A1">
        <w:rPr>
          <w:b/>
        </w:rPr>
        <w:t>метода</w:t>
      </w:r>
    </w:p>
    <w:p w14:paraId="0479B08F" w14:textId="77777777" w:rsidR="00EF3CFE" w:rsidRPr="00F555A1" w:rsidRDefault="00EF3CFE" w:rsidP="001E6026">
      <w:pPr>
        <w:pStyle w:val="FORMATTEXT"/>
        <w:ind w:right="-285" w:firstLine="568"/>
        <w:jc w:val="center"/>
        <w:rPr>
          <w:b/>
        </w:rPr>
      </w:pPr>
    </w:p>
    <w:p w14:paraId="4B77159F" w14:textId="77777777" w:rsidR="0083585F" w:rsidRPr="00F555A1" w:rsidRDefault="000C6495" w:rsidP="001E6026">
      <w:pPr>
        <w:pStyle w:val="FORMATTEXT"/>
        <w:ind w:right="-285" w:firstLine="426"/>
        <w:jc w:val="both"/>
      </w:pPr>
      <w:r w:rsidRPr="00F555A1">
        <w:t>Применение метода «</w:t>
      </w:r>
      <w:proofErr w:type="spellStart"/>
      <w:r w:rsidRPr="00F555A1">
        <w:t>Файна-Кинни</w:t>
      </w:r>
      <w:proofErr w:type="spellEnd"/>
      <w:r w:rsidRPr="00F555A1">
        <w:t xml:space="preserve">» для оценки профессиональных рисков требует </w:t>
      </w:r>
      <w:r w:rsidR="00C51FBE" w:rsidRPr="00F555A1">
        <w:t>предварительной</w:t>
      </w:r>
      <w:r w:rsidRPr="00F555A1">
        <w:t xml:space="preserve"> работы по </w:t>
      </w:r>
      <w:r w:rsidR="00C51FBE" w:rsidRPr="00F555A1">
        <w:t xml:space="preserve">уточнению </w:t>
      </w:r>
      <w:r w:rsidRPr="00F555A1">
        <w:t>наименований, градаций и значений балльных оценок</w:t>
      </w:r>
      <w:r w:rsidR="00C51FBE" w:rsidRPr="00F555A1">
        <w:t xml:space="preserve"> применительно к деятельности по охране труда.</w:t>
      </w:r>
    </w:p>
    <w:p w14:paraId="32854D07" w14:textId="77777777" w:rsidR="0083585F" w:rsidRPr="00F555A1" w:rsidRDefault="0083585F" w:rsidP="001E6026">
      <w:pPr>
        <w:pStyle w:val="FORMATTEXT"/>
        <w:ind w:right="-285" w:firstLine="426"/>
        <w:jc w:val="both"/>
      </w:pPr>
      <w:r w:rsidRPr="00F555A1">
        <w:t>Следует учитывать высокую степень субъективности</w:t>
      </w:r>
      <w:r w:rsidRPr="00F555A1">
        <w:rPr>
          <w:sz w:val="20"/>
          <w:szCs w:val="20"/>
        </w:rPr>
        <w:t xml:space="preserve"> </w:t>
      </w:r>
      <w:r w:rsidRPr="00F555A1">
        <w:t>оценки рисков. Достоверность оценок сильно зависит от квалификации, опыта, знаний специалиста, проводящего оценку и полноты информации о возможных проявлениях опасностей, о произошедших инцидентах, авариях и несчастных случаях.</w:t>
      </w:r>
    </w:p>
    <w:p w14:paraId="3EE8DE55" w14:textId="77777777" w:rsidR="00046DAD" w:rsidRPr="00F555A1" w:rsidRDefault="0094001B" w:rsidP="001E6026">
      <w:pPr>
        <w:pStyle w:val="FORMATTEXT"/>
        <w:ind w:right="-285" w:firstLine="426"/>
        <w:jc w:val="both"/>
      </w:pPr>
      <w:r w:rsidRPr="00F555A1">
        <w:t>Р</w:t>
      </w:r>
      <w:r w:rsidR="00F7611C" w:rsidRPr="00F555A1">
        <w:t>е</w:t>
      </w:r>
      <w:r w:rsidRPr="00F555A1">
        <w:t xml:space="preserve">дко выполняемые работы могут быть оценены </w:t>
      </w:r>
      <w:r w:rsidR="00F7611C" w:rsidRPr="00F555A1">
        <w:t xml:space="preserve">как менее опасные, чем такие же работы, которые выполняются </w:t>
      </w:r>
      <w:r w:rsidR="00C51FBE" w:rsidRPr="00F555A1">
        <w:t xml:space="preserve">часто, </w:t>
      </w:r>
      <w:r w:rsidR="00F7611C" w:rsidRPr="00F555A1">
        <w:t xml:space="preserve">в повседневном режиме. </w:t>
      </w:r>
      <w:r w:rsidR="0048384B" w:rsidRPr="00F555A1">
        <w:t>Однако</w:t>
      </w:r>
      <w:r w:rsidR="00F7611C" w:rsidRPr="00F555A1">
        <w:t xml:space="preserve"> практика свидетельствует о </w:t>
      </w:r>
      <w:r w:rsidR="00C51FBE" w:rsidRPr="00F555A1">
        <w:t xml:space="preserve">том, что </w:t>
      </w:r>
      <w:r w:rsidR="00F7611C" w:rsidRPr="00F555A1">
        <w:t xml:space="preserve">наиболее опасными </w:t>
      </w:r>
      <w:r w:rsidR="00C51FBE" w:rsidRPr="00F555A1">
        <w:t>являются</w:t>
      </w:r>
      <w:r w:rsidR="00F7611C" w:rsidRPr="00F555A1">
        <w:t xml:space="preserve"> именно редко выполняемые работы, которые, как </w:t>
      </w:r>
      <w:r w:rsidR="00F26452" w:rsidRPr="00F555A1">
        <w:t>правило, и относят к работам с повышенной опасностью</w:t>
      </w:r>
      <w:r w:rsidR="00F7611C" w:rsidRPr="00F555A1">
        <w:t>.</w:t>
      </w:r>
    </w:p>
    <w:p w14:paraId="06A64616" w14:textId="77777777" w:rsidR="0048384B" w:rsidRPr="00F555A1" w:rsidRDefault="0094001B" w:rsidP="001E6026">
      <w:pPr>
        <w:pStyle w:val="FORMATTEXT"/>
        <w:ind w:right="-285" w:firstLine="426"/>
        <w:jc w:val="both"/>
        <w:rPr>
          <w:rFonts w:eastAsia="Calibri"/>
          <w:lang w:eastAsia="en-US"/>
        </w:rPr>
      </w:pPr>
      <w:r w:rsidRPr="00F555A1">
        <w:t>Следует учитывать, что с</w:t>
      </w:r>
      <w:r w:rsidR="00B409F8" w:rsidRPr="00F555A1">
        <w:t>ущественное влияние на риск</w:t>
      </w:r>
      <w:r w:rsidR="00E16AE9" w:rsidRPr="00F555A1">
        <w:t xml:space="preserve"> несчастных случаев на производстве </w:t>
      </w:r>
      <w:r w:rsidR="00B409F8" w:rsidRPr="00F555A1">
        <w:t>оказывает не ч</w:t>
      </w:r>
      <w:r w:rsidR="00C51FBE" w:rsidRPr="00F555A1">
        <w:t>астота возникновения опасной ситуации (подверженность)</w:t>
      </w:r>
      <w:r w:rsidR="00C5224C" w:rsidRPr="00F555A1">
        <w:t>,</w:t>
      </w:r>
      <w:r w:rsidR="00B409F8" w:rsidRPr="00F555A1">
        <w:t xml:space="preserve"> а опыт и квалификация работников. </w:t>
      </w:r>
      <w:r w:rsidR="0048384B" w:rsidRPr="00F555A1">
        <w:t>По данным МОТ</w:t>
      </w:r>
      <w:r w:rsidR="00C5224C" w:rsidRPr="00F555A1">
        <w:rPr>
          <w:bCs/>
          <w:vertAlign w:val="superscript"/>
        </w:rPr>
        <w:footnoteReference w:id="10"/>
      </w:r>
      <w:r w:rsidR="0048384B" w:rsidRPr="00F555A1">
        <w:t xml:space="preserve">, уровень производственного травматизма </w:t>
      </w:r>
      <w:r w:rsidR="0048384B" w:rsidRPr="00F555A1">
        <w:rPr>
          <w:rFonts w:eastAsia="Calibri"/>
          <w:lang w:eastAsia="en-US"/>
        </w:rPr>
        <w:t xml:space="preserve">среди молодых работников в </w:t>
      </w:r>
      <w:proofErr w:type="gramStart"/>
      <w:r w:rsidR="0048384B" w:rsidRPr="00F555A1">
        <w:rPr>
          <w:rFonts w:eastAsia="Calibri"/>
          <w:lang w:eastAsia="en-US"/>
        </w:rPr>
        <w:t>возрасте</w:t>
      </w:r>
      <w:proofErr w:type="gramEnd"/>
      <w:r w:rsidR="0048384B" w:rsidRPr="00F555A1">
        <w:rPr>
          <w:rFonts w:eastAsia="Calibri"/>
          <w:lang w:eastAsia="en-US"/>
        </w:rPr>
        <w:t xml:space="preserve"> от 18 до 24 лет более чем на 40 процентов превосходит аналогичный показатель среди работников </w:t>
      </w:r>
      <w:r w:rsidR="00243E12" w:rsidRPr="00F555A1">
        <w:rPr>
          <w:rFonts w:eastAsia="Calibri"/>
          <w:lang w:eastAsia="en-US"/>
        </w:rPr>
        <w:t>старшего</w:t>
      </w:r>
      <w:r w:rsidR="0048384B" w:rsidRPr="00F555A1">
        <w:rPr>
          <w:rFonts w:eastAsia="Calibri"/>
          <w:lang w:eastAsia="en-US"/>
        </w:rPr>
        <w:t xml:space="preserve"> возраста</w:t>
      </w:r>
      <w:r w:rsidR="00E16AE9" w:rsidRPr="00F555A1">
        <w:rPr>
          <w:rFonts w:eastAsia="Calibri"/>
          <w:lang w:eastAsia="en-US"/>
        </w:rPr>
        <w:t xml:space="preserve"> в первую очередь в связи с </w:t>
      </w:r>
      <w:r w:rsidR="00243E12" w:rsidRPr="00F555A1">
        <w:rPr>
          <w:rFonts w:eastAsia="Calibri"/>
          <w:lang w:eastAsia="en-US"/>
        </w:rPr>
        <w:t xml:space="preserve">недостатком </w:t>
      </w:r>
      <w:r w:rsidR="00E16AE9" w:rsidRPr="00F555A1">
        <w:rPr>
          <w:rFonts w:eastAsia="Calibri"/>
          <w:lang w:eastAsia="en-US"/>
        </w:rPr>
        <w:t>квалификации и опыта, в том числе понимания</w:t>
      </w:r>
      <w:r w:rsidR="00243E12" w:rsidRPr="00F555A1">
        <w:rPr>
          <w:rFonts w:eastAsia="Calibri"/>
          <w:lang w:eastAsia="en-US"/>
        </w:rPr>
        <w:t xml:space="preserve"> </w:t>
      </w:r>
      <w:r w:rsidR="00E16AE9" w:rsidRPr="00F555A1">
        <w:rPr>
          <w:rFonts w:eastAsia="Calibri"/>
          <w:lang w:eastAsia="en-US"/>
        </w:rPr>
        <w:t>связанных с этой работой опасностей</w:t>
      </w:r>
      <w:r w:rsidR="00C5224C" w:rsidRPr="00F555A1">
        <w:rPr>
          <w:rFonts w:eastAsia="Calibri"/>
          <w:lang w:eastAsia="en-US"/>
        </w:rPr>
        <w:t>.</w:t>
      </w:r>
    </w:p>
    <w:p w14:paraId="33DB805A" w14:textId="77777777" w:rsidR="0094001B" w:rsidRPr="00F555A1" w:rsidRDefault="0047585F" w:rsidP="001E6026">
      <w:pPr>
        <w:pStyle w:val="FORMATTEXT"/>
        <w:ind w:right="-285" w:firstLine="426"/>
        <w:jc w:val="both"/>
      </w:pPr>
      <w:r w:rsidRPr="00F555A1">
        <w:t xml:space="preserve">В процессе развития методологии оценки рисков </w:t>
      </w:r>
      <w:r w:rsidR="0094001B" w:rsidRPr="00F555A1">
        <w:t xml:space="preserve">произошел </w:t>
      </w:r>
      <w:r w:rsidR="009A0FFF" w:rsidRPr="00F555A1">
        <w:t xml:space="preserve">отказ </w:t>
      </w:r>
      <w:r w:rsidR="007710C5" w:rsidRPr="00F555A1">
        <w:t>от</w:t>
      </w:r>
      <w:r w:rsidR="00093E80" w:rsidRPr="00F555A1">
        <w:t xml:space="preserve"> </w:t>
      </w:r>
      <w:r w:rsidR="007710C5" w:rsidRPr="00F555A1">
        <w:t>учета</w:t>
      </w:r>
      <w:r w:rsidR="00093E80" w:rsidRPr="00F555A1">
        <w:t xml:space="preserve"> </w:t>
      </w:r>
      <w:r w:rsidR="007710C5" w:rsidRPr="00F555A1">
        <w:t>фактор</w:t>
      </w:r>
      <w:r w:rsidR="009A0FFF" w:rsidRPr="00F555A1">
        <w:t xml:space="preserve">а </w:t>
      </w:r>
      <w:r w:rsidR="0094001B" w:rsidRPr="00F555A1">
        <w:t xml:space="preserve">(Е) </w:t>
      </w:r>
      <w:r w:rsidR="00F1483C" w:rsidRPr="00F555A1">
        <w:t>–</w:t>
      </w:r>
      <w:r w:rsidR="0094001B" w:rsidRPr="00F555A1">
        <w:t xml:space="preserve"> </w:t>
      </w:r>
      <w:r w:rsidR="00F1483C" w:rsidRPr="00F555A1">
        <w:t>подверженность</w:t>
      </w:r>
      <w:r w:rsidR="007710C5" w:rsidRPr="00F555A1">
        <w:t xml:space="preserve"> </w:t>
      </w:r>
      <w:r w:rsidR="0094001B" w:rsidRPr="00F555A1">
        <w:t xml:space="preserve">(частота возникновения опасной ситуации) </w:t>
      </w:r>
      <w:r w:rsidR="00484CA2" w:rsidRPr="00F555A1">
        <w:t xml:space="preserve">и переход </w:t>
      </w:r>
      <w:r w:rsidR="008940B1" w:rsidRPr="00F555A1">
        <w:t xml:space="preserve">к </w:t>
      </w:r>
      <w:r w:rsidR="00093E80" w:rsidRPr="00F555A1">
        <w:t>оценке</w:t>
      </w:r>
      <w:r w:rsidR="008940B1" w:rsidRPr="00F555A1">
        <w:t xml:space="preserve"> </w:t>
      </w:r>
      <w:r w:rsidR="00F1483C" w:rsidRPr="00F555A1">
        <w:t>вероятност</w:t>
      </w:r>
      <w:r w:rsidR="00243E12" w:rsidRPr="00F555A1">
        <w:t>и</w:t>
      </w:r>
      <w:r w:rsidR="0044459C" w:rsidRPr="00F555A1">
        <w:t xml:space="preserve"> (P)  </w:t>
      </w:r>
      <w:r w:rsidR="0094001B" w:rsidRPr="00F555A1">
        <w:t xml:space="preserve"> </w:t>
      </w:r>
      <w:r w:rsidR="00484CA2" w:rsidRPr="00F555A1">
        <w:t xml:space="preserve">возникновения опасной ситуации или </w:t>
      </w:r>
      <w:r w:rsidR="0094001B" w:rsidRPr="00F555A1">
        <w:t>причинения вреда.</w:t>
      </w:r>
    </w:p>
    <w:p w14:paraId="06D7C5AE" w14:textId="77777777" w:rsidR="00484CA2" w:rsidRPr="00F555A1" w:rsidRDefault="008940B1" w:rsidP="009D3E14">
      <w:pPr>
        <w:pStyle w:val="FORMATTEXT"/>
        <w:ind w:right="-285" w:firstLine="426"/>
        <w:jc w:val="both"/>
      </w:pPr>
      <w:r w:rsidRPr="00F555A1">
        <w:t xml:space="preserve">Согласно </w:t>
      </w:r>
      <w:r w:rsidR="00093E80" w:rsidRPr="00F555A1">
        <w:t xml:space="preserve">современной </w:t>
      </w:r>
      <w:r w:rsidRPr="00F555A1">
        <w:t xml:space="preserve">предупреждающей модели управления безопасностью усилия </w:t>
      </w:r>
      <w:r w:rsidR="004821D2" w:rsidRPr="00F555A1">
        <w:t>должн</w:t>
      </w:r>
      <w:r w:rsidRPr="00F555A1">
        <w:t>ы</w:t>
      </w:r>
      <w:r w:rsidR="004821D2" w:rsidRPr="00F555A1">
        <w:t xml:space="preserve"> быть на</w:t>
      </w:r>
      <w:r w:rsidRPr="00F555A1">
        <w:t>правлены</w:t>
      </w:r>
      <w:r w:rsidR="004821D2" w:rsidRPr="00F555A1">
        <w:t xml:space="preserve"> на</w:t>
      </w:r>
      <w:r w:rsidR="007710C5" w:rsidRPr="00F555A1">
        <w:t xml:space="preserve"> </w:t>
      </w:r>
      <w:r w:rsidR="004821D2" w:rsidRPr="00F555A1">
        <w:t>предотвращ</w:t>
      </w:r>
      <w:r w:rsidR="00DD37E2" w:rsidRPr="00F555A1">
        <w:t xml:space="preserve">ение появления опасных ситуаций, которые могут причинить вред, </w:t>
      </w:r>
      <w:r w:rsidR="007710C5" w:rsidRPr="00F555A1">
        <w:t>а не на смягчение последствий. Поэтому принято считать, что е</w:t>
      </w:r>
      <w:r w:rsidR="004821D2" w:rsidRPr="00F555A1">
        <w:t>сли опасность реализовалась</w:t>
      </w:r>
      <w:r w:rsidRPr="00F555A1">
        <w:t>,</w:t>
      </w:r>
      <w:r w:rsidR="004821D2" w:rsidRPr="00F555A1">
        <w:t xml:space="preserve"> то работник </w:t>
      </w:r>
      <w:r w:rsidRPr="00F555A1">
        <w:t xml:space="preserve">неизбежно </w:t>
      </w:r>
      <w:r w:rsidR="004821D2" w:rsidRPr="00F555A1">
        <w:t>пострадает</w:t>
      </w:r>
      <w:r w:rsidRPr="00F555A1">
        <w:t>. Следовательно,</w:t>
      </w:r>
      <w:r w:rsidR="009A0FFF" w:rsidRPr="00F555A1">
        <w:t xml:space="preserve"> не имеет смысла </w:t>
      </w:r>
      <w:r w:rsidR="00484CA2" w:rsidRPr="00F555A1">
        <w:t xml:space="preserve">учитывать частоту возникновения опасной ситуации и </w:t>
      </w:r>
      <w:r w:rsidR="00046DAD" w:rsidRPr="00F555A1">
        <w:t xml:space="preserve">рассматривать </w:t>
      </w:r>
      <w:r w:rsidR="00484CA2" w:rsidRPr="00F555A1">
        <w:t>случаи</w:t>
      </w:r>
      <w:r w:rsidR="00046DAD" w:rsidRPr="00F555A1">
        <w:t>, когда воздействие опасности не приводит к причинению вреда (счастливый случай).</w:t>
      </w:r>
    </w:p>
    <w:p w14:paraId="1EC7548B" w14:textId="77777777" w:rsidR="00C460B3" w:rsidRPr="00F555A1" w:rsidRDefault="00484CA2" w:rsidP="00EF3CFE">
      <w:pPr>
        <w:pStyle w:val="FORMATTEXT"/>
        <w:ind w:right="-285" w:firstLine="426"/>
        <w:jc w:val="both"/>
      </w:pPr>
      <w:r w:rsidRPr="00F555A1">
        <w:t xml:space="preserve">Согласно ГОСТ </w:t>
      </w:r>
      <w:proofErr w:type="gramStart"/>
      <w:r w:rsidRPr="00F555A1">
        <w:t>Р</w:t>
      </w:r>
      <w:proofErr w:type="gramEnd"/>
      <w:r w:rsidRPr="00F555A1">
        <w:t xml:space="preserve"> ИСО 45001: 2020 риск в области охраны здоровья и безопасности труда </w:t>
      </w:r>
      <w:r w:rsidR="00F12353" w:rsidRPr="00F555A1">
        <w:t xml:space="preserve">это </w:t>
      </w:r>
      <w:r w:rsidRPr="00F555A1">
        <w:t xml:space="preserve">комбинация вероятности возникновения опасной производственной ситуации или воздействия(й) и серьезности травмы или ущерба для здоровья, которые могут быть вызваны этой ситуацией или воздействием. Такой подход к оценке риска реализован </w:t>
      </w:r>
      <w:r w:rsidR="0044459C" w:rsidRPr="00F555A1">
        <w:t>в матричном методе и методе ИБТ.</w:t>
      </w:r>
    </w:p>
    <w:p w14:paraId="6003120A" w14:textId="77777777" w:rsidR="00216294" w:rsidRPr="00F555A1" w:rsidRDefault="00243E12" w:rsidP="00075D8D">
      <w:pPr>
        <w:pStyle w:val="a4"/>
        <w:numPr>
          <w:ilvl w:val="0"/>
          <w:numId w:val="17"/>
        </w:numPr>
        <w:ind w:right="-285"/>
        <w:jc w:val="center"/>
        <w:rPr>
          <w:b/>
          <w:bCs/>
          <w:sz w:val="28"/>
        </w:rPr>
      </w:pPr>
      <w:r w:rsidRPr="00F555A1">
        <w:rPr>
          <w:b/>
          <w:bCs/>
          <w:sz w:val="28"/>
        </w:rPr>
        <w:t xml:space="preserve"> </w:t>
      </w:r>
      <w:r w:rsidR="00011953" w:rsidRPr="00F555A1">
        <w:rPr>
          <w:b/>
          <w:bCs/>
          <w:sz w:val="28"/>
        </w:rPr>
        <w:t>Матричный метод</w:t>
      </w:r>
    </w:p>
    <w:p w14:paraId="70D7F6A7" w14:textId="77777777" w:rsidR="00DD37E2" w:rsidRPr="00F555A1" w:rsidRDefault="00DD37E2" w:rsidP="001E6026">
      <w:pPr>
        <w:pStyle w:val="a4"/>
        <w:ind w:left="360" w:right="-285"/>
        <w:rPr>
          <w:b/>
          <w:bCs/>
          <w:sz w:val="28"/>
        </w:rPr>
      </w:pPr>
    </w:p>
    <w:p w14:paraId="281E4986" w14:textId="77777777" w:rsidR="00011953" w:rsidRPr="00F555A1" w:rsidRDefault="00A70E90" w:rsidP="001E6026">
      <w:pPr>
        <w:pStyle w:val="FORMATTEXT"/>
        <w:ind w:right="-285" w:firstLine="426"/>
        <w:jc w:val="both"/>
      </w:pPr>
      <w:r w:rsidRPr="00F555A1">
        <w:t xml:space="preserve">Матричный метод оценки уровня риска является одним из наиболее распространенных методов. Данный метод </w:t>
      </w:r>
      <w:r w:rsidR="00DD37E2" w:rsidRPr="00F555A1">
        <w:t>описан</w:t>
      </w:r>
      <w:r w:rsidRPr="00F555A1">
        <w:t xml:space="preserve"> в ГОСТ 12.0.230.5–2018 и ГОСТ </w:t>
      </w:r>
      <w:proofErr w:type="gramStart"/>
      <w:r w:rsidRPr="00F555A1">
        <w:t>Р</w:t>
      </w:r>
      <w:proofErr w:type="gramEnd"/>
      <w:r w:rsidRPr="00F555A1">
        <w:t xml:space="preserve"> 58771-2019.</w:t>
      </w:r>
    </w:p>
    <w:p w14:paraId="2CF7600A" w14:textId="77777777" w:rsidR="00C539D1" w:rsidRPr="00F555A1" w:rsidRDefault="00C539D1" w:rsidP="001E6026">
      <w:pPr>
        <w:pStyle w:val="FORMATTEXT"/>
        <w:ind w:right="-285" w:firstLine="426"/>
        <w:jc w:val="both"/>
      </w:pPr>
      <w:r w:rsidRPr="00F555A1">
        <w:t xml:space="preserve">Матрица </w:t>
      </w:r>
      <w:r w:rsidR="00346C94" w:rsidRPr="00F555A1">
        <w:t xml:space="preserve">последствий и </w:t>
      </w:r>
      <w:r w:rsidRPr="00F555A1">
        <w:t>вероятности (также называемая матрицей рисков или тепловой картой) представляет собой способ отображения рисков в со</w:t>
      </w:r>
      <w:r w:rsidR="00990437" w:rsidRPr="00F555A1">
        <w:t xml:space="preserve">ответствии с их последствиями и </w:t>
      </w:r>
      <w:r w:rsidRPr="00F555A1">
        <w:t>вероятностью и объединения этих характеристик для отображения рейтинга значимости риска.</w:t>
      </w:r>
    </w:p>
    <w:p w14:paraId="292C289D" w14:textId="77777777" w:rsidR="00346C94" w:rsidRPr="00F555A1" w:rsidRDefault="00346C94" w:rsidP="001E6026">
      <w:pPr>
        <w:pStyle w:val="FORMATTEXT"/>
        <w:ind w:right="-285" w:firstLine="426"/>
        <w:jc w:val="both"/>
      </w:pPr>
      <w:r w:rsidRPr="00F555A1">
        <w:t xml:space="preserve">Матрица строится на соотношении вероятности причинения вреда (ущерба) от выявленной опасности и тяжести последствий вреда (ущерба). Вероятность и тяжесть имеют свои весовые </w:t>
      </w:r>
      <w:r w:rsidRPr="00F555A1">
        <w:lastRenderedPageBreak/>
        <w:t>коэффициенты (баллы). Уровень риска рассчитывается путем перемножения баллов по показателям вероятности и тяжести по каждой идентифицированной опасности.</w:t>
      </w:r>
    </w:p>
    <w:p w14:paraId="1E1EE5BB" w14:textId="77777777" w:rsidR="00346C94" w:rsidRPr="00F555A1" w:rsidRDefault="00346C94" w:rsidP="001E6026">
      <w:pPr>
        <w:pStyle w:val="FORMATTEXT"/>
        <w:ind w:right="-285" w:firstLine="426"/>
        <w:jc w:val="both"/>
      </w:pPr>
      <w:r w:rsidRPr="00F555A1">
        <w:t xml:space="preserve">Формат, количество строк и столбцов матрицы, их вербальные наименования зависят от конкретных обстоятельств, однако необходимо, чтобы в </w:t>
      </w:r>
      <w:proofErr w:type="gramStart"/>
      <w:r w:rsidRPr="00F555A1">
        <w:t>результате</w:t>
      </w:r>
      <w:proofErr w:type="gramEnd"/>
      <w:r w:rsidRPr="00F555A1">
        <w:t xml:space="preserve"> матрица соответствовала рассматриваемой ситуации.</w:t>
      </w:r>
    </w:p>
    <w:p w14:paraId="225FF07B" w14:textId="77777777" w:rsidR="00346C94" w:rsidRPr="00F555A1" w:rsidRDefault="00346C94" w:rsidP="001E6026">
      <w:pPr>
        <w:pStyle w:val="FORMATTEXT"/>
        <w:ind w:right="-285" w:firstLine="426"/>
        <w:jc w:val="both"/>
      </w:pPr>
      <w:r w:rsidRPr="00F555A1">
        <w:t>Входными данными для матрицы являются независимо выполненные оценки по шкалам тяжести последствий воздействия опасностей и возможности (вероятности) причинения вреда. Шкалы должны охватывать весь диапазон значений. Шкалы могут иметь любое количество значений. Наиболее широко применяются шкалы, состоящие из 3</w:t>
      </w:r>
      <w:r w:rsidR="00175DBF" w:rsidRPr="00F555A1">
        <w:t xml:space="preserve">, 4, 5 и более </w:t>
      </w:r>
      <w:r w:rsidRPr="00F555A1">
        <w:t xml:space="preserve">значений. </w:t>
      </w:r>
    </w:p>
    <w:p w14:paraId="55996557" w14:textId="77777777" w:rsidR="00346C94" w:rsidRPr="00F555A1" w:rsidRDefault="00346C94" w:rsidP="001E6026">
      <w:pPr>
        <w:pStyle w:val="FORMATTEXT"/>
        <w:ind w:right="-285" w:firstLine="426"/>
        <w:jc w:val="both"/>
      </w:pPr>
      <w:r w:rsidRPr="00F555A1">
        <w:t xml:space="preserve">Матрицу рисков обычно применяют в </w:t>
      </w:r>
      <w:proofErr w:type="gramStart"/>
      <w:r w:rsidRPr="00F555A1">
        <w:t>качестве</w:t>
      </w:r>
      <w:proofErr w:type="gramEnd"/>
      <w:r w:rsidRPr="00F555A1">
        <w:t xml:space="preserve"> средства предварительной оценки, когда выявлено несколько разных рисков и нужно определить какой риск наиболее значим, чтобы расставить приоритеты в управлении рисками. </w:t>
      </w:r>
    </w:p>
    <w:p w14:paraId="78D19F75" w14:textId="77777777" w:rsidR="00346C94" w:rsidRPr="00F555A1" w:rsidRDefault="00346C94" w:rsidP="001E6026">
      <w:pPr>
        <w:pStyle w:val="FORMATTEXT"/>
        <w:ind w:right="-285" w:firstLine="426"/>
        <w:jc w:val="both"/>
      </w:pPr>
      <w:r w:rsidRPr="00F555A1">
        <w:t xml:space="preserve">Матрица рисков позволяет наглядно продемонстрировать подходы, используемые при определении допустимости риска, для чего весь интервал возможных степеней риска разбивают как минимум на три зоны. </w:t>
      </w:r>
    </w:p>
    <w:p w14:paraId="1CDF3814" w14:textId="77777777" w:rsidR="00346C94" w:rsidRPr="00F555A1" w:rsidRDefault="00346C94" w:rsidP="001E6026">
      <w:pPr>
        <w:pStyle w:val="FORMATTEXT"/>
        <w:ind w:right="-285" w:firstLine="426"/>
        <w:jc w:val="both"/>
      </w:pPr>
      <w:r w:rsidRPr="00F555A1">
        <w:t xml:space="preserve">Используемый в матрице рисков методический прием позволяет производящему оценку риска лицу выделить две крайние зоны риска - </w:t>
      </w:r>
      <w:proofErr w:type="gramStart"/>
      <w:r w:rsidRPr="00F555A1">
        <w:t>существенно большие</w:t>
      </w:r>
      <w:proofErr w:type="gramEnd"/>
      <w:r w:rsidRPr="00F555A1">
        <w:t xml:space="preserve"> и пренебрежимо малые степени возможности (вероятности) и степени значимости (тяжести) и тем самым выявить и среднюю, очень сложную для однозначной оценки зону, именуемую в международной практике зоной ALARP</w:t>
      </w:r>
      <w:r w:rsidR="00175DBF" w:rsidRPr="00F555A1">
        <w:rPr>
          <w:bCs/>
          <w:vertAlign w:val="superscript"/>
        </w:rPr>
        <w:footnoteReference w:id="11"/>
      </w:r>
      <w:r w:rsidRPr="00F555A1">
        <w:t xml:space="preserve">. </w:t>
      </w:r>
    </w:p>
    <w:p w14:paraId="3A771262" w14:textId="77777777" w:rsidR="00346C94" w:rsidRPr="00F555A1" w:rsidRDefault="00346C94" w:rsidP="001E6026">
      <w:pPr>
        <w:pStyle w:val="FORMATTEXT"/>
        <w:ind w:right="-285" w:firstLine="426"/>
        <w:jc w:val="both"/>
      </w:pPr>
      <w:r w:rsidRPr="00F555A1">
        <w:t xml:space="preserve">При определении различных зон в матрице риска учитывают, что при увеличении возможности воздействия опасностей либо при увеличении </w:t>
      </w:r>
      <w:r w:rsidR="00175DBF" w:rsidRPr="00F555A1">
        <w:t xml:space="preserve">тяжести </w:t>
      </w:r>
      <w:r w:rsidRPr="00F555A1">
        <w:t xml:space="preserve"> последствий реализации опасностей степень риска растет. </w:t>
      </w:r>
    </w:p>
    <w:p w14:paraId="05091F82" w14:textId="77777777" w:rsidR="00346C94" w:rsidRPr="00F555A1" w:rsidRDefault="00346C94" w:rsidP="001E6026">
      <w:pPr>
        <w:pStyle w:val="FORMATTEXT"/>
        <w:ind w:right="-285" w:firstLine="426"/>
        <w:jc w:val="both"/>
      </w:pPr>
      <w:r w:rsidRPr="00F555A1">
        <w:t xml:space="preserve">Высокие степени риска, вызванные большой распространенностью связанных с данными рисками неблагоприятных событий, как правило, относительно легко выявляются и, как правило, своевременно и превентивно устраняются. </w:t>
      </w:r>
    </w:p>
    <w:p w14:paraId="4A0A72E7" w14:textId="77777777" w:rsidR="00346C94" w:rsidRPr="00F555A1" w:rsidRDefault="00346C94" w:rsidP="001E6026">
      <w:pPr>
        <w:pStyle w:val="FORMATTEXT"/>
        <w:ind w:right="-285" w:firstLine="426"/>
        <w:jc w:val="both"/>
      </w:pPr>
      <w:r w:rsidRPr="00F555A1">
        <w:t xml:space="preserve">Высокие степени риска, вызванные большой </w:t>
      </w:r>
      <w:r w:rsidR="00175DBF" w:rsidRPr="00F555A1">
        <w:t>тяжестью</w:t>
      </w:r>
      <w:r w:rsidRPr="00F555A1">
        <w:t xml:space="preserve">, но связанные с крайне редко случающимися неблагоприятными событиями, как правило, выявляются с трудом или не выявляются вообще. Практика показала, что именно они являются крайне опасными и наиболее часто приводящими к неблагоприятным последствиям в силу отсутствия в организации мер по управлению такими вовремя </w:t>
      </w:r>
      <w:proofErr w:type="spellStart"/>
      <w:r w:rsidRPr="00F555A1">
        <w:t>невыявленными</w:t>
      </w:r>
      <w:proofErr w:type="spellEnd"/>
      <w:r w:rsidRPr="00F555A1">
        <w:t xml:space="preserve"> рисками. </w:t>
      </w:r>
    </w:p>
    <w:p w14:paraId="0DE6D5FF" w14:textId="77777777" w:rsidR="00346C94" w:rsidRPr="00F555A1" w:rsidRDefault="00346C94" w:rsidP="001E6026">
      <w:pPr>
        <w:pStyle w:val="FORMATTEXT"/>
        <w:ind w:right="-285" w:firstLine="426"/>
        <w:jc w:val="both"/>
      </w:pPr>
      <w:r w:rsidRPr="00F555A1">
        <w:t xml:space="preserve">Для удобства оценивания наименования степеней риска могут быть различными, однако наиболее просто и достоверно использование наименований, которые в буквальном </w:t>
      </w:r>
      <w:proofErr w:type="gramStart"/>
      <w:r w:rsidRPr="00F555A1">
        <w:t>смысле</w:t>
      </w:r>
      <w:proofErr w:type="gramEnd"/>
      <w:r w:rsidRPr="00F555A1">
        <w:t xml:space="preserve"> слова содержат всю информацию о значимости или возможности реализации риска: пренебрежимо малые риски, допустимые риски, недопустимые риски (при данных обстоятельствах, включая применяемые меры защиты). </w:t>
      </w:r>
    </w:p>
    <w:p w14:paraId="6BAC5573" w14:textId="77777777" w:rsidR="00346C94" w:rsidRPr="00F555A1" w:rsidRDefault="00346C94" w:rsidP="001E6026">
      <w:pPr>
        <w:pStyle w:val="FORMATTEXT"/>
        <w:ind w:right="-285" w:firstLine="426"/>
        <w:jc w:val="both"/>
      </w:pPr>
      <w:r w:rsidRPr="00F555A1">
        <w:t xml:space="preserve">Можно использовать и иные названия. Названия, характеризующие степень </w:t>
      </w:r>
      <w:r w:rsidR="001C06E7" w:rsidRPr="00F555A1">
        <w:t>тяжести</w:t>
      </w:r>
      <w:r w:rsidRPr="00F555A1">
        <w:t xml:space="preserve"> последствий, часто восходят к медицинской оценке последствий воздействия: легкой тяжести, средней тяжести, тяжелые. Другие относительно часто применяемые названия типа: малые, средние, большие - не являются достаточно информат</w:t>
      </w:r>
      <w:r w:rsidR="00175DBF" w:rsidRPr="00F555A1">
        <w:t>ивными и однозначно понимаемыми</w:t>
      </w:r>
      <w:r w:rsidRPr="00F555A1">
        <w:t xml:space="preserve">. </w:t>
      </w:r>
    </w:p>
    <w:p w14:paraId="4D57175C" w14:textId="77777777" w:rsidR="00346C94" w:rsidRPr="00F555A1" w:rsidRDefault="00346C94" w:rsidP="001E6026">
      <w:pPr>
        <w:pStyle w:val="FORMATTEXT"/>
        <w:ind w:right="-285" w:firstLine="426"/>
        <w:jc w:val="both"/>
      </w:pPr>
      <w:r w:rsidRPr="00F555A1">
        <w:t xml:space="preserve">При определении </w:t>
      </w:r>
      <w:r w:rsidR="001C06E7" w:rsidRPr="00F555A1">
        <w:t>тяжести</w:t>
      </w:r>
      <w:r w:rsidRPr="00F555A1">
        <w:t xml:space="preserve"> последствий следует учитывать наихудший потенциально возможный результат воздействия опасности в предположении, что меры безопасности не применяются или существующие меры безопасности</w:t>
      </w:r>
      <w:r w:rsidR="009E7F49" w:rsidRPr="00F555A1">
        <w:t xml:space="preserve"> не сработали.</w:t>
      </w:r>
    </w:p>
    <w:p w14:paraId="2128048F" w14:textId="77777777" w:rsidR="001C06E7" w:rsidRPr="00F555A1" w:rsidRDefault="00346C94" w:rsidP="001E6026">
      <w:pPr>
        <w:pStyle w:val="FORMATTEXT"/>
        <w:ind w:right="-285" w:firstLine="426"/>
        <w:jc w:val="both"/>
      </w:pPr>
      <w:r w:rsidRPr="00F555A1">
        <w:t>Возможность риска воздействия опасности определяют в предположении, что существующие меры безопасности</w:t>
      </w:r>
      <w:r w:rsidR="00976DAF" w:rsidRPr="00F555A1">
        <w:t xml:space="preserve"> (защитные меры)</w:t>
      </w:r>
      <w:r w:rsidRPr="00F555A1">
        <w:t xml:space="preserve"> применяются. </w:t>
      </w:r>
    </w:p>
    <w:p w14:paraId="17439727" w14:textId="77777777" w:rsidR="00346C94" w:rsidRPr="00F555A1" w:rsidRDefault="00346C94" w:rsidP="001E6026">
      <w:pPr>
        <w:pStyle w:val="FORMATTEXT"/>
        <w:ind w:right="-285" w:firstLine="426"/>
        <w:jc w:val="both"/>
      </w:pPr>
      <w:r w:rsidRPr="00F555A1">
        <w:t xml:space="preserve">Для наименования степени возможности (вероятности) воздействия зачастую применяют названия: маловероятно, вероятно, очень вероятно. Возможны и другие варианты. </w:t>
      </w:r>
    </w:p>
    <w:p w14:paraId="170A654C" w14:textId="77777777" w:rsidR="00346C94" w:rsidRPr="00F555A1" w:rsidRDefault="00346C94" w:rsidP="001E6026">
      <w:pPr>
        <w:pStyle w:val="FORMATTEXT"/>
        <w:ind w:right="-285" w:firstLine="426"/>
        <w:jc w:val="both"/>
      </w:pPr>
      <w:r w:rsidRPr="00F555A1">
        <w:t xml:space="preserve">Оценочные шкалы риска </w:t>
      </w:r>
      <w:r w:rsidR="00DD37E2" w:rsidRPr="00F555A1">
        <w:t>для</w:t>
      </w:r>
      <w:r w:rsidRPr="00F555A1">
        <w:t xml:space="preserve"> </w:t>
      </w:r>
      <w:r w:rsidR="001C06E7" w:rsidRPr="00F555A1">
        <w:t>тяжести</w:t>
      </w:r>
      <w:r w:rsidRPr="00F555A1">
        <w:t xml:space="preserve"> последствий и возможности воздействия опасностей могут разрабатываться и на основе балльных или иных количественных показателей. Однако </w:t>
      </w:r>
      <w:r w:rsidRPr="00F555A1">
        <w:lastRenderedPageBreak/>
        <w:t xml:space="preserve">применение таких подходов требует наличия компетентных специалистов или группы специалистов и всех имеющихся данных для обоснования экспертных суждений о значимости (тяжести) последствий и возможности (вероятности) возникновения опасных ситуаций и воздействия опасностей на организм человека. </w:t>
      </w:r>
    </w:p>
    <w:p w14:paraId="04DCDBF2" w14:textId="77777777" w:rsidR="00346C94" w:rsidRPr="00F555A1" w:rsidRDefault="00346C94" w:rsidP="001E6026">
      <w:pPr>
        <w:pStyle w:val="FORMATTEXT"/>
        <w:ind w:right="-285" w:firstLine="426"/>
        <w:jc w:val="both"/>
      </w:pPr>
      <w:r w:rsidRPr="00F555A1">
        <w:t xml:space="preserve">Результаты оценивания степени риска по матрице для удобства восприятия и дальнейшего использования могут быть дополнительно обозначены с помощью трех цветовых зон: зеленой, желтой, красной. </w:t>
      </w:r>
    </w:p>
    <w:p w14:paraId="27EE8365" w14:textId="77777777" w:rsidR="00346C94" w:rsidRPr="00F555A1" w:rsidRDefault="00346C94" w:rsidP="001E6026">
      <w:pPr>
        <w:pStyle w:val="FORMATTEXT"/>
        <w:ind w:right="-285" w:firstLine="426"/>
        <w:jc w:val="both"/>
      </w:pPr>
      <w:r w:rsidRPr="00F555A1">
        <w:t xml:space="preserve">К зеленой зоне относят пренебрежимо малые риски. </w:t>
      </w:r>
    </w:p>
    <w:p w14:paraId="0433812D" w14:textId="77777777" w:rsidR="00346C94" w:rsidRPr="00F555A1" w:rsidRDefault="00346C94" w:rsidP="001E6026">
      <w:pPr>
        <w:pStyle w:val="FORMATTEXT"/>
        <w:ind w:right="-285" w:firstLine="426"/>
        <w:jc w:val="both"/>
      </w:pPr>
      <w:r w:rsidRPr="00F555A1">
        <w:t xml:space="preserve">К желтой зоне относят допустимые риски, допускаемые организацией на данном этапе развития науки, техники и технологий с учетом требований законодательства, то есть те </w:t>
      </w:r>
      <w:r w:rsidR="001C06E7" w:rsidRPr="00F555A1">
        <w:t xml:space="preserve">уровни </w:t>
      </w:r>
      <w:r w:rsidRPr="00F555A1">
        <w:t xml:space="preserve">риска, с которыми организация </w:t>
      </w:r>
      <w:proofErr w:type="gramStart"/>
      <w:r w:rsidRPr="00F555A1">
        <w:t>согласилась и приняла</w:t>
      </w:r>
      <w:proofErr w:type="gramEnd"/>
      <w:r w:rsidRPr="00F555A1">
        <w:t xml:space="preserve"> на себя. При </w:t>
      </w:r>
      <w:r w:rsidR="001C06E7" w:rsidRPr="00F555A1">
        <w:t xml:space="preserve">таких рисках </w:t>
      </w:r>
      <w:r w:rsidRPr="00F555A1">
        <w:t>имеется возможность допуска работ</w:t>
      </w:r>
      <w:r w:rsidR="001C06E7" w:rsidRPr="00F555A1">
        <w:t>ников</w:t>
      </w:r>
      <w:r w:rsidRPr="00F555A1">
        <w:t xml:space="preserve"> к работе, </w:t>
      </w:r>
      <w:r w:rsidR="001C06E7" w:rsidRPr="00F555A1">
        <w:t>при</w:t>
      </w:r>
      <w:r w:rsidRPr="00F555A1">
        <w:t xml:space="preserve"> соблюдении установленных регламентов выполнения работ и применени</w:t>
      </w:r>
      <w:r w:rsidR="001C06E7" w:rsidRPr="00F555A1">
        <w:t>и</w:t>
      </w:r>
      <w:r w:rsidRPr="00F555A1">
        <w:t xml:space="preserve"> мер безопасности</w:t>
      </w:r>
      <w:r w:rsidR="00976DAF" w:rsidRPr="00F555A1">
        <w:t xml:space="preserve"> (защитных мер)</w:t>
      </w:r>
      <w:r w:rsidR="009E7F49" w:rsidRPr="00F555A1">
        <w:t>.</w:t>
      </w:r>
    </w:p>
    <w:p w14:paraId="46EF59C3" w14:textId="77777777" w:rsidR="00346C94" w:rsidRPr="00F555A1" w:rsidRDefault="00346C94" w:rsidP="001E6026">
      <w:pPr>
        <w:pStyle w:val="FORMATTEXT"/>
        <w:ind w:right="-285" w:firstLine="426"/>
        <w:jc w:val="both"/>
      </w:pPr>
      <w:r w:rsidRPr="00F555A1">
        <w:t xml:space="preserve">К красной зоне относят недопустимые риски. </w:t>
      </w:r>
    </w:p>
    <w:p w14:paraId="67537371" w14:textId="77777777" w:rsidR="00346C94" w:rsidRPr="00F555A1" w:rsidRDefault="00346C94" w:rsidP="00EF3CFE">
      <w:pPr>
        <w:pStyle w:val="FORMATTEXT"/>
        <w:ind w:right="-285" w:firstLine="426"/>
        <w:jc w:val="both"/>
      </w:pPr>
      <w:r w:rsidRPr="00F555A1">
        <w:t xml:space="preserve">Организация должна сосредоточить свои усилия на управлении рисками красной зоны с целью перевода их в желтую зону </w:t>
      </w:r>
      <w:r w:rsidR="00976DAF" w:rsidRPr="00F555A1">
        <w:t>путем разработки и</w:t>
      </w:r>
      <w:r w:rsidRPr="00F555A1">
        <w:t xml:space="preserve"> </w:t>
      </w:r>
      <w:r w:rsidR="009E7F49" w:rsidRPr="00F555A1">
        <w:t>реализации</w:t>
      </w:r>
      <w:r w:rsidRPr="00F555A1">
        <w:t xml:space="preserve"> дополнительных </w:t>
      </w:r>
      <w:r w:rsidR="00976DAF" w:rsidRPr="00F555A1">
        <w:t>мер безопасности (мер управления рисками).</w:t>
      </w:r>
    </w:p>
    <w:p w14:paraId="07809B95" w14:textId="77777777" w:rsidR="003C41CD" w:rsidRPr="00F555A1" w:rsidRDefault="008E0AAB" w:rsidP="001E6026">
      <w:pPr>
        <w:pStyle w:val="FORMATTEXT"/>
        <w:ind w:right="-285" w:firstLine="426"/>
        <w:jc w:val="both"/>
      </w:pPr>
      <w:r w:rsidRPr="00F555A1">
        <w:t xml:space="preserve">Пример матрицы </w:t>
      </w:r>
      <w:r w:rsidR="008A296E" w:rsidRPr="00F555A1">
        <w:t xml:space="preserve">«5х5» </w:t>
      </w:r>
      <w:r w:rsidRPr="00F555A1">
        <w:t>представлен</w:t>
      </w:r>
      <w:r w:rsidR="008A296E" w:rsidRPr="00F555A1">
        <w:t xml:space="preserve"> в таблице №</w:t>
      </w:r>
      <w:r w:rsidR="001C3AF7" w:rsidRPr="00F555A1">
        <w:t xml:space="preserve"> 3.</w:t>
      </w:r>
    </w:p>
    <w:p w14:paraId="6BDD5B53" w14:textId="77777777" w:rsidR="00D4779C" w:rsidRPr="00F555A1" w:rsidRDefault="003C6F1A" w:rsidP="001E6026">
      <w:pPr>
        <w:pStyle w:val="FORMATTEXT"/>
        <w:ind w:right="-285" w:firstLine="426"/>
        <w:jc w:val="both"/>
      </w:pPr>
      <w:r w:rsidRPr="00F555A1">
        <w:t xml:space="preserve">Зона низкого уровня риска выделена зеленым цветом, Риск </w:t>
      </w:r>
      <w:proofErr w:type="gramStart"/>
      <w:r w:rsidRPr="00F555A1">
        <w:t>является допустимым и не требует</w:t>
      </w:r>
      <w:proofErr w:type="gramEnd"/>
      <w:r w:rsidRPr="00F555A1">
        <w:t xml:space="preserve"> дополнительных мер управления. Необходимо поддерживать риск на существующем уровне</w:t>
      </w:r>
      <w:r w:rsidR="008213A5" w:rsidRPr="00F555A1">
        <w:t>.</w:t>
      </w:r>
    </w:p>
    <w:p w14:paraId="260561D6" w14:textId="77777777" w:rsidR="00D4779C" w:rsidRPr="00F555A1" w:rsidRDefault="003C6F1A" w:rsidP="001E6026">
      <w:pPr>
        <w:pStyle w:val="FORMATTEXT"/>
        <w:ind w:right="-285" w:firstLine="426"/>
        <w:jc w:val="both"/>
      </w:pPr>
      <w:r w:rsidRPr="00F555A1">
        <w:t xml:space="preserve">Зона </w:t>
      </w:r>
      <w:r w:rsidR="008213A5" w:rsidRPr="00F555A1">
        <w:t>умеренного</w:t>
      </w:r>
      <w:r w:rsidRPr="00F555A1">
        <w:t xml:space="preserve"> уровня риска выделена, желтым цветом, Риск является допустимым </w:t>
      </w:r>
      <w:r w:rsidR="00346C94" w:rsidRPr="00F555A1">
        <w:t>но</w:t>
      </w:r>
      <w:r w:rsidRPr="00F555A1">
        <w:t xml:space="preserve"> может быть уменьшен до того уровня, насколько это практически обоснован</w:t>
      </w:r>
      <w:r w:rsidR="00346C94" w:rsidRPr="00F555A1">
        <w:t xml:space="preserve">но путем применения </w:t>
      </w:r>
      <w:r w:rsidR="008213A5" w:rsidRPr="00F555A1">
        <w:t>защитных мер (мер управления риском).</w:t>
      </w:r>
    </w:p>
    <w:p w14:paraId="37870AC3" w14:textId="77777777" w:rsidR="008C24F7" w:rsidRPr="00EF3CFE" w:rsidRDefault="008213A5" w:rsidP="00EF3CFE">
      <w:pPr>
        <w:pStyle w:val="FORMATTEXT"/>
        <w:ind w:right="-285" w:firstLine="426"/>
        <w:jc w:val="both"/>
      </w:pPr>
      <w:r w:rsidRPr="00F555A1">
        <w:t>Зона недопустимого уровня риска выделена красным цветом. Данные риски должны быть незамедлительно снижены или исключены путем применения защитн</w:t>
      </w:r>
      <w:r w:rsidR="00EF3CFE" w:rsidRPr="00F555A1">
        <w:t>ых мер (мер управления риском).</w:t>
      </w:r>
    </w:p>
    <w:p w14:paraId="52B4A146" w14:textId="77777777" w:rsidR="008C24F7" w:rsidRPr="00720678" w:rsidRDefault="001C3AF7" w:rsidP="00EF3CFE">
      <w:pPr>
        <w:widowControl/>
        <w:tabs>
          <w:tab w:val="num" w:pos="-1985"/>
        </w:tabs>
        <w:autoSpaceDE/>
        <w:autoSpaceDN/>
        <w:adjustRightInd/>
        <w:spacing w:line="360" w:lineRule="auto"/>
        <w:ind w:right="-285"/>
        <w:jc w:val="center"/>
        <w:rPr>
          <w:b/>
          <w:iCs/>
          <w:sz w:val="24"/>
          <w:szCs w:val="24"/>
        </w:rPr>
      </w:pPr>
      <w:r w:rsidRPr="00720678">
        <w:rPr>
          <w:iCs/>
          <w:sz w:val="24"/>
          <w:szCs w:val="24"/>
        </w:rPr>
        <w:t>Таблица № 3.</w:t>
      </w:r>
      <w:r w:rsidRPr="00720678">
        <w:rPr>
          <w:b/>
          <w:iCs/>
          <w:sz w:val="24"/>
          <w:szCs w:val="24"/>
        </w:rPr>
        <w:t xml:space="preserve"> </w:t>
      </w:r>
      <w:r w:rsidR="00EF3CFE">
        <w:rPr>
          <w:b/>
          <w:iCs/>
          <w:sz w:val="24"/>
          <w:szCs w:val="24"/>
        </w:rPr>
        <w:t xml:space="preserve">Пример матрицы «5х5»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1264"/>
        <w:gridCol w:w="1430"/>
        <w:gridCol w:w="991"/>
        <w:gridCol w:w="1134"/>
        <w:gridCol w:w="993"/>
        <w:gridCol w:w="1134"/>
      </w:tblGrid>
      <w:tr w:rsidR="00D4779C" w:rsidRPr="00720678" w14:paraId="6299ADEC" w14:textId="77777777" w:rsidTr="007013D5">
        <w:trPr>
          <w:trHeight w:val="585"/>
        </w:trPr>
        <w:tc>
          <w:tcPr>
            <w:tcW w:w="2693" w:type="dxa"/>
            <w:vMerge w:val="restart"/>
            <w:shd w:val="clear" w:color="auto" w:fill="auto"/>
            <w:vAlign w:val="center"/>
          </w:tcPr>
          <w:p w14:paraId="769BCA60" w14:textId="77777777" w:rsidR="00D4779C" w:rsidRPr="00720678" w:rsidRDefault="00D4779C" w:rsidP="00D4779C">
            <w:pPr>
              <w:autoSpaceDE/>
              <w:autoSpaceDN/>
              <w:adjustRightInd/>
              <w:spacing w:before="20" w:after="20"/>
              <w:ind w:right="-51"/>
              <w:jc w:val="center"/>
            </w:pPr>
            <w:r w:rsidRPr="00720678">
              <w:t>Тяжесть ущерба</w:t>
            </w:r>
          </w:p>
        </w:tc>
        <w:tc>
          <w:tcPr>
            <w:tcW w:w="1264" w:type="dxa"/>
            <w:vMerge w:val="restart"/>
            <w:shd w:val="clear" w:color="auto" w:fill="auto"/>
            <w:vAlign w:val="center"/>
          </w:tcPr>
          <w:p w14:paraId="51AFBDCF" w14:textId="77777777" w:rsidR="00D4779C" w:rsidRPr="00720678" w:rsidRDefault="00D4779C" w:rsidP="00D4779C">
            <w:pPr>
              <w:autoSpaceDE/>
              <w:autoSpaceDN/>
              <w:adjustRightInd/>
              <w:spacing w:before="20" w:after="20"/>
              <w:ind w:right="-51"/>
              <w:jc w:val="center"/>
            </w:pPr>
            <w:r w:rsidRPr="00720678">
              <w:rPr>
                <w:bCs/>
              </w:rPr>
              <w:t>Значение весового коэффициента т</w:t>
            </w:r>
            <w:r w:rsidRPr="00720678">
              <w:t xml:space="preserve">яжесть в </w:t>
            </w:r>
            <w:proofErr w:type="gramStart"/>
            <w:r w:rsidRPr="00720678">
              <w:rPr>
                <w:bCs/>
              </w:rPr>
              <w:t>баллах</w:t>
            </w:r>
            <w:proofErr w:type="gramEnd"/>
          </w:p>
        </w:tc>
        <w:tc>
          <w:tcPr>
            <w:tcW w:w="5682" w:type="dxa"/>
            <w:gridSpan w:val="5"/>
            <w:shd w:val="clear" w:color="auto" w:fill="auto"/>
            <w:vAlign w:val="center"/>
          </w:tcPr>
          <w:p w14:paraId="5E118EA1" w14:textId="77777777" w:rsidR="00D4779C" w:rsidRPr="00720678" w:rsidRDefault="00D4779C" w:rsidP="00D4779C">
            <w:pPr>
              <w:suppressAutoHyphens/>
              <w:autoSpaceDE/>
              <w:autoSpaceDN/>
              <w:adjustRightInd/>
              <w:spacing w:line="360" w:lineRule="auto"/>
              <w:jc w:val="center"/>
              <w:rPr>
                <w:bCs/>
              </w:rPr>
            </w:pPr>
            <w:r w:rsidRPr="00720678">
              <w:t>Вероятность (частота) возникновения опасности</w:t>
            </w:r>
            <w:r w:rsidRPr="00720678">
              <w:br/>
              <w:t>(опасного действия, ситуации)</w:t>
            </w:r>
          </w:p>
        </w:tc>
      </w:tr>
      <w:tr w:rsidR="00D4779C" w:rsidRPr="00720678" w14:paraId="72EFFB64" w14:textId="77777777" w:rsidTr="007013D5">
        <w:trPr>
          <w:trHeight w:val="1006"/>
        </w:trPr>
        <w:tc>
          <w:tcPr>
            <w:tcW w:w="2693" w:type="dxa"/>
            <w:vMerge/>
            <w:shd w:val="clear" w:color="auto" w:fill="auto"/>
            <w:vAlign w:val="center"/>
          </w:tcPr>
          <w:p w14:paraId="3CB2251B" w14:textId="77777777" w:rsidR="00D4779C" w:rsidRPr="00720678" w:rsidRDefault="00D4779C" w:rsidP="00D4779C">
            <w:pPr>
              <w:suppressAutoHyphens/>
              <w:autoSpaceDE/>
              <w:autoSpaceDN/>
              <w:adjustRightInd/>
              <w:spacing w:line="360" w:lineRule="auto"/>
              <w:jc w:val="center"/>
              <w:rPr>
                <w:bCs/>
              </w:rPr>
            </w:pPr>
          </w:p>
        </w:tc>
        <w:tc>
          <w:tcPr>
            <w:tcW w:w="1264" w:type="dxa"/>
            <w:vMerge/>
            <w:shd w:val="clear" w:color="auto" w:fill="auto"/>
            <w:vAlign w:val="center"/>
          </w:tcPr>
          <w:p w14:paraId="194645A4" w14:textId="77777777" w:rsidR="00D4779C" w:rsidRPr="00720678" w:rsidRDefault="00D4779C" w:rsidP="00D4779C">
            <w:pPr>
              <w:suppressAutoHyphens/>
              <w:autoSpaceDE/>
              <w:autoSpaceDN/>
              <w:adjustRightInd/>
              <w:spacing w:line="360" w:lineRule="auto"/>
              <w:jc w:val="center"/>
              <w:rPr>
                <w:bCs/>
              </w:rPr>
            </w:pPr>
          </w:p>
        </w:tc>
        <w:tc>
          <w:tcPr>
            <w:tcW w:w="1430" w:type="dxa"/>
            <w:shd w:val="clear" w:color="auto" w:fill="auto"/>
            <w:vAlign w:val="center"/>
          </w:tcPr>
          <w:p w14:paraId="37EA6D56" w14:textId="77777777" w:rsidR="00D4779C" w:rsidRPr="00720678" w:rsidRDefault="00D4779C" w:rsidP="00D4779C">
            <w:pPr>
              <w:suppressAutoHyphens/>
              <w:autoSpaceDE/>
              <w:autoSpaceDN/>
              <w:adjustRightInd/>
              <w:spacing w:line="360" w:lineRule="auto"/>
              <w:jc w:val="center"/>
              <w:rPr>
                <w:bCs/>
              </w:rPr>
            </w:pPr>
            <w:r w:rsidRPr="00720678">
              <w:t>Очень низкая (практически невозможно)</w:t>
            </w:r>
          </w:p>
        </w:tc>
        <w:tc>
          <w:tcPr>
            <w:tcW w:w="991" w:type="dxa"/>
            <w:shd w:val="clear" w:color="auto" w:fill="auto"/>
            <w:vAlign w:val="center"/>
          </w:tcPr>
          <w:p w14:paraId="37713E08" w14:textId="77777777" w:rsidR="00D4779C" w:rsidRPr="00720678" w:rsidRDefault="00D4779C" w:rsidP="00D4779C">
            <w:pPr>
              <w:suppressAutoHyphens/>
              <w:autoSpaceDE/>
              <w:autoSpaceDN/>
              <w:adjustRightInd/>
              <w:spacing w:line="360" w:lineRule="auto"/>
              <w:jc w:val="center"/>
              <w:rPr>
                <w:bCs/>
              </w:rPr>
            </w:pPr>
            <w:r w:rsidRPr="00720678">
              <w:rPr>
                <w:bCs/>
              </w:rPr>
              <w:t>Низкая</w:t>
            </w:r>
          </w:p>
        </w:tc>
        <w:tc>
          <w:tcPr>
            <w:tcW w:w="1134" w:type="dxa"/>
            <w:shd w:val="clear" w:color="auto" w:fill="auto"/>
            <w:vAlign w:val="center"/>
          </w:tcPr>
          <w:p w14:paraId="0E657ED1" w14:textId="77777777" w:rsidR="00D4779C" w:rsidRPr="00720678" w:rsidRDefault="00D4779C" w:rsidP="00D4779C">
            <w:pPr>
              <w:suppressAutoHyphens/>
              <w:autoSpaceDE/>
              <w:autoSpaceDN/>
              <w:adjustRightInd/>
              <w:spacing w:line="360" w:lineRule="auto"/>
              <w:jc w:val="center"/>
              <w:rPr>
                <w:bCs/>
              </w:rPr>
            </w:pPr>
            <w:r w:rsidRPr="00720678">
              <w:rPr>
                <w:bCs/>
              </w:rPr>
              <w:t>Средняя</w:t>
            </w:r>
          </w:p>
        </w:tc>
        <w:tc>
          <w:tcPr>
            <w:tcW w:w="993" w:type="dxa"/>
            <w:shd w:val="clear" w:color="auto" w:fill="auto"/>
            <w:vAlign w:val="center"/>
          </w:tcPr>
          <w:p w14:paraId="66BEDD75" w14:textId="77777777" w:rsidR="00D4779C" w:rsidRPr="00720678" w:rsidRDefault="00D4779C" w:rsidP="00D4779C">
            <w:pPr>
              <w:suppressAutoHyphens/>
              <w:autoSpaceDE/>
              <w:autoSpaceDN/>
              <w:adjustRightInd/>
              <w:spacing w:line="360" w:lineRule="auto"/>
              <w:jc w:val="center"/>
              <w:rPr>
                <w:bCs/>
              </w:rPr>
            </w:pPr>
            <w:r w:rsidRPr="00720678">
              <w:rPr>
                <w:bCs/>
              </w:rPr>
              <w:t>Высокая</w:t>
            </w:r>
          </w:p>
        </w:tc>
        <w:tc>
          <w:tcPr>
            <w:tcW w:w="1134" w:type="dxa"/>
            <w:shd w:val="clear" w:color="auto" w:fill="auto"/>
            <w:vAlign w:val="center"/>
          </w:tcPr>
          <w:p w14:paraId="4342C0EC" w14:textId="77777777" w:rsidR="00D4779C" w:rsidRPr="00720678" w:rsidRDefault="00D4779C" w:rsidP="00D4779C">
            <w:pPr>
              <w:suppressAutoHyphens/>
              <w:autoSpaceDE/>
              <w:autoSpaceDN/>
              <w:adjustRightInd/>
              <w:spacing w:line="360" w:lineRule="auto"/>
              <w:jc w:val="center"/>
              <w:rPr>
                <w:bCs/>
              </w:rPr>
            </w:pPr>
            <w:r w:rsidRPr="00720678">
              <w:rPr>
                <w:bCs/>
              </w:rPr>
              <w:t>Очень высокая</w:t>
            </w:r>
          </w:p>
        </w:tc>
      </w:tr>
      <w:tr w:rsidR="00D4779C" w:rsidRPr="00720678" w14:paraId="2CF70A5E" w14:textId="77777777" w:rsidTr="008C363E">
        <w:tc>
          <w:tcPr>
            <w:tcW w:w="2693" w:type="dxa"/>
            <w:vMerge/>
            <w:tcBorders>
              <w:bottom w:val="single" w:sz="4" w:space="0" w:color="auto"/>
            </w:tcBorders>
            <w:shd w:val="clear" w:color="auto" w:fill="auto"/>
            <w:vAlign w:val="center"/>
          </w:tcPr>
          <w:p w14:paraId="7B8C2D7A" w14:textId="77777777" w:rsidR="00D4779C" w:rsidRPr="00720678" w:rsidRDefault="00D4779C" w:rsidP="00D4779C">
            <w:pPr>
              <w:suppressAutoHyphens/>
              <w:autoSpaceDE/>
              <w:autoSpaceDN/>
              <w:adjustRightInd/>
              <w:spacing w:line="360" w:lineRule="auto"/>
              <w:jc w:val="center"/>
              <w:rPr>
                <w:bCs/>
                <w:sz w:val="18"/>
                <w:szCs w:val="18"/>
              </w:rPr>
            </w:pPr>
          </w:p>
        </w:tc>
        <w:tc>
          <w:tcPr>
            <w:tcW w:w="1264" w:type="dxa"/>
            <w:vMerge/>
            <w:tcBorders>
              <w:bottom w:val="single" w:sz="4" w:space="0" w:color="auto"/>
            </w:tcBorders>
            <w:shd w:val="clear" w:color="auto" w:fill="auto"/>
            <w:vAlign w:val="center"/>
          </w:tcPr>
          <w:p w14:paraId="4BB98ECA" w14:textId="77777777" w:rsidR="00D4779C" w:rsidRPr="00720678" w:rsidRDefault="00D4779C" w:rsidP="00D4779C">
            <w:pPr>
              <w:suppressAutoHyphens/>
              <w:autoSpaceDE/>
              <w:autoSpaceDN/>
              <w:adjustRightInd/>
              <w:spacing w:line="360" w:lineRule="auto"/>
              <w:jc w:val="center"/>
              <w:rPr>
                <w:bCs/>
                <w:sz w:val="18"/>
                <w:szCs w:val="18"/>
              </w:rPr>
            </w:pPr>
          </w:p>
        </w:tc>
        <w:tc>
          <w:tcPr>
            <w:tcW w:w="1430" w:type="dxa"/>
            <w:tcBorders>
              <w:bottom w:val="double" w:sz="4" w:space="0" w:color="auto"/>
            </w:tcBorders>
            <w:shd w:val="clear" w:color="auto" w:fill="auto"/>
            <w:vAlign w:val="center"/>
          </w:tcPr>
          <w:p w14:paraId="28A7C3C2" w14:textId="77777777" w:rsidR="00D4779C" w:rsidRPr="00720678" w:rsidRDefault="00D4779C" w:rsidP="00D4779C">
            <w:pPr>
              <w:suppressAutoHyphens/>
              <w:autoSpaceDE/>
              <w:autoSpaceDN/>
              <w:adjustRightInd/>
              <w:jc w:val="center"/>
              <w:rPr>
                <w:b/>
                <w:bCs/>
                <w:sz w:val="22"/>
                <w:szCs w:val="22"/>
              </w:rPr>
            </w:pPr>
            <w:r w:rsidRPr="00720678">
              <w:rPr>
                <w:b/>
                <w:bCs/>
                <w:sz w:val="22"/>
                <w:szCs w:val="22"/>
              </w:rPr>
              <w:t>1</w:t>
            </w:r>
          </w:p>
        </w:tc>
        <w:tc>
          <w:tcPr>
            <w:tcW w:w="991" w:type="dxa"/>
            <w:tcBorders>
              <w:bottom w:val="double" w:sz="4" w:space="0" w:color="auto"/>
            </w:tcBorders>
            <w:shd w:val="clear" w:color="auto" w:fill="auto"/>
            <w:vAlign w:val="center"/>
          </w:tcPr>
          <w:p w14:paraId="470DC44A" w14:textId="77777777" w:rsidR="00D4779C" w:rsidRPr="00720678" w:rsidRDefault="00D4779C" w:rsidP="00D4779C">
            <w:pPr>
              <w:suppressAutoHyphens/>
              <w:autoSpaceDE/>
              <w:autoSpaceDN/>
              <w:adjustRightInd/>
              <w:jc w:val="center"/>
              <w:rPr>
                <w:b/>
                <w:bCs/>
                <w:sz w:val="22"/>
                <w:szCs w:val="22"/>
              </w:rPr>
            </w:pPr>
            <w:r w:rsidRPr="00720678">
              <w:rPr>
                <w:b/>
                <w:bCs/>
                <w:sz w:val="22"/>
                <w:szCs w:val="22"/>
              </w:rPr>
              <w:t>2</w:t>
            </w:r>
          </w:p>
        </w:tc>
        <w:tc>
          <w:tcPr>
            <w:tcW w:w="1134" w:type="dxa"/>
            <w:tcBorders>
              <w:bottom w:val="double" w:sz="4" w:space="0" w:color="auto"/>
            </w:tcBorders>
            <w:shd w:val="clear" w:color="auto" w:fill="auto"/>
            <w:vAlign w:val="center"/>
          </w:tcPr>
          <w:p w14:paraId="76302A6A" w14:textId="77777777" w:rsidR="00D4779C" w:rsidRPr="00720678" w:rsidRDefault="00D4779C" w:rsidP="00D4779C">
            <w:pPr>
              <w:suppressAutoHyphens/>
              <w:autoSpaceDE/>
              <w:autoSpaceDN/>
              <w:adjustRightInd/>
              <w:jc w:val="center"/>
              <w:rPr>
                <w:b/>
                <w:bCs/>
                <w:sz w:val="22"/>
                <w:szCs w:val="22"/>
              </w:rPr>
            </w:pPr>
            <w:r w:rsidRPr="00720678">
              <w:rPr>
                <w:b/>
                <w:bCs/>
                <w:sz w:val="22"/>
                <w:szCs w:val="22"/>
              </w:rPr>
              <w:t>3</w:t>
            </w:r>
          </w:p>
        </w:tc>
        <w:tc>
          <w:tcPr>
            <w:tcW w:w="993" w:type="dxa"/>
            <w:tcBorders>
              <w:bottom w:val="double" w:sz="4" w:space="0" w:color="auto"/>
            </w:tcBorders>
            <w:shd w:val="clear" w:color="auto" w:fill="auto"/>
            <w:vAlign w:val="center"/>
          </w:tcPr>
          <w:p w14:paraId="30D8150D" w14:textId="77777777" w:rsidR="00D4779C" w:rsidRPr="00720678" w:rsidRDefault="00D4779C" w:rsidP="00D4779C">
            <w:pPr>
              <w:suppressAutoHyphens/>
              <w:autoSpaceDE/>
              <w:autoSpaceDN/>
              <w:adjustRightInd/>
              <w:jc w:val="center"/>
              <w:rPr>
                <w:b/>
                <w:bCs/>
                <w:sz w:val="22"/>
                <w:szCs w:val="22"/>
              </w:rPr>
            </w:pPr>
            <w:r w:rsidRPr="00720678">
              <w:rPr>
                <w:b/>
                <w:bCs/>
                <w:sz w:val="22"/>
                <w:szCs w:val="22"/>
              </w:rPr>
              <w:t>5</w:t>
            </w:r>
          </w:p>
        </w:tc>
        <w:tc>
          <w:tcPr>
            <w:tcW w:w="1134" w:type="dxa"/>
            <w:tcBorders>
              <w:bottom w:val="double" w:sz="4" w:space="0" w:color="auto"/>
            </w:tcBorders>
            <w:shd w:val="clear" w:color="auto" w:fill="auto"/>
            <w:vAlign w:val="center"/>
          </w:tcPr>
          <w:p w14:paraId="6CAC66F7" w14:textId="77777777" w:rsidR="00D4779C" w:rsidRPr="009D3E14" w:rsidRDefault="00D4779C" w:rsidP="00D4779C">
            <w:pPr>
              <w:suppressAutoHyphens/>
              <w:autoSpaceDE/>
              <w:autoSpaceDN/>
              <w:adjustRightInd/>
              <w:jc w:val="center"/>
              <w:rPr>
                <w:b/>
                <w:bCs/>
                <w:sz w:val="22"/>
                <w:szCs w:val="22"/>
              </w:rPr>
            </w:pPr>
            <w:r w:rsidRPr="009D3E14">
              <w:rPr>
                <w:b/>
                <w:bCs/>
                <w:sz w:val="22"/>
                <w:szCs w:val="22"/>
              </w:rPr>
              <w:t>7</w:t>
            </w:r>
          </w:p>
        </w:tc>
      </w:tr>
      <w:tr w:rsidR="00D4779C" w:rsidRPr="00720678" w14:paraId="531E63FF" w14:textId="77777777" w:rsidTr="008C24F7">
        <w:tc>
          <w:tcPr>
            <w:tcW w:w="2693" w:type="dxa"/>
            <w:tcBorders>
              <w:top w:val="single" w:sz="4" w:space="0" w:color="auto"/>
            </w:tcBorders>
            <w:vAlign w:val="center"/>
          </w:tcPr>
          <w:p w14:paraId="1C557CB6" w14:textId="77777777" w:rsidR="00D4779C" w:rsidRPr="00720678" w:rsidRDefault="00D4779C" w:rsidP="00D4779C">
            <w:pPr>
              <w:autoSpaceDE/>
              <w:autoSpaceDN/>
              <w:adjustRightInd/>
              <w:jc w:val="both"/>
            </w:pPr>
            <w:r w:rsidRPr="00720678">
              <w:t>Незначительный ущерб (микротравма, дискомфорт работника на рабочем месте)</w:t>
            </w:r>
          </w:p>
        </w:tc>
        <w:tc>
          <w:tcPr>
            <w:tcW w:w="1264" w:type="dxa"/>
            <w:tcBorders>
              <w:top w:val="single" w:sz="4" w:space="0" w:color="auto"/>
              <w:right w:val="double" w:sz="4" w:space="0" w:color="auto"/>
            </w:tcBorders>
            <w:shd w:val="clear" w:color="auto" w:fill="auto"/>
            <w:vAlign w:val="center"/>
          </w:tcPr>
          <w:p w14:paraId="169E0D50" w14:textId="77777777" w:rsidR="00D4779C" w:rsidRPr="00720678" w:rsidRDefault="00D4779C" w:rsidP="00D4779C">
            <w:pPr>
              <w:widowControl/>
              <w:autoSpaceDE/>
              <w:autoSpaceDN/>
              <w:adjustRightInd/>
              <w:jc w:val="center"/>
              <w:rPr>
                <w:rFonts w:eastAsia="Franklin Gothic Heavy"/>
                <w:b/>
                <w:color w:val="000000"/>
                <w:sz w:val="22"/>
                <w:szCs w:val="22"/>
                <w:shd w:val="clear" w:color="auto" w:fill="FFFFFF"/>
                <w:lang w:bidi="ru-RU"/>
              </w:rPr>
            </w:pPr>
            <w:r w:rsidRPr="00720678">
              <w:rPr>
                <w:rFonts w:eastAsia="Franklin Gothic Heavy"/>
                <w:b/>
                <w:color w:val="000000"/>
                <w:sz w:val="22"/>
                <w:szCs w:val="22"/>
                <w:shd w:val="clear" w:color="auto" w:fill="FFFFFF"/>
                <w:lang w:bidi="ru-RU"/>
              </w:rPr>
              <w:t>1</w:t>
            </w:r>
          </w:p>
        </w:tc>
        <w:tc>
          <w:tcPr>
            <w:tcW w:w="1430" w:type="dxa"/>
            <w:tcBorders>
              <w:top w:val="double" w:sz="4" w:space="0" w:color="auto"/>
              <w:left w:val="double" w:sz="4" w:space="0" w:color="auto"/>
              <w:bottom w:val="single" w:sz="4" w:space="0" w:color="auto"/>
            </w:tcBorders>
            <w:shd w:val="clear" w:color="auto" w:fill="92D050"/>
            <w:vAlign w:val="center"/>
          </w:tcPr>
          <w:p w14:paraId="48717C92" w14:textId="77777777" w:rsidR="00D4779C" w:rsidRPr="00720678" w:rsidRDefault="00D4779C" w:rsidP="00D4779C">
            <w:pPr>
              <w:widowControl/>
              <w:autoSpaceDE/>
              <w:autoSpaceDN/>
              <w:adjustRightInd/>
              <w:jc w:val="center"/>
              <w:rPr>
                <w:rFonts w:eastAsia="Franklin Gothic Heavy"/>
                <w:color w:val="000000"/>
                <w:sz w:val="22"/>
                <w:szCs w:val="22"/>
                <w:shd w:val="clear" w:color="auto" w:fill="FFFFFF"/>
                <w:lang w:bidi="ru-RU"/>
              </w:rPr>
            </w:pPr>
            <w:r w:rsidRPr="00720678">
              <w:rPr>
                <w:rFonts w:eastAsia="Franklin Gothic Heavy"/>
                <w:color w:val="000000"/>
                <w:sz w:val="22"/>
                <w:szCs w:val="22"/>
                <w:shd w:val="clear" w:color="auto" w:fill="FFFFFF"/>
                <w:lang w:bidi="ru-RU"/>
              </w:rPr>
              <w:t>1</w:t>
            </w:r>
          </w:p>
        </w:tc>
        <w:tc>
          <w:tcPr>
            <w:tcW w:w="991" w:type="dxa"/>
            <w:tcBorders>
              <w:top w:val="double" w:sz="4" w:space="0" w:color="auto"/>
              <w:bottom w:val="single" w:sz="4" w:space="0" w:color="auto"/>
            </w:tcBorders>
            <w:shd w:val="clear" w:color="auto" w:fill="92D050"/>
            <w:vAlign w:val="center"/>
          </w:tcPr>
          <w:p w14:paraId="44C4C3F5" w14:textId="77777777" w:rsidR="00D4779C" w:rsidRPr="00720678" w:rsidRDefault="00D4779C" w:rsidP="00D4779C">
            <w:pPr>
              <w:widowControl/>
              <w:autoSpaceDE/>
              <w:autoSpaceDN/>
              <w:adjustRightInd/>
              <w:jc w:val="center"/>
              <w:rPr>
                <w:rFonts w:eastAsia="Franklin Gothic Heavy"/>
                <w:color w:val="000000"/>
                <w:sz w:val="22"/>
                <w:szCs w:val="22"/>
                <w:shd w:val="clear" w:color="auto" w:fill="FFFFFF"/>
                <w:lang w:bidi="ru-RU"/>
              </w:rPr>
            </w:pPr>
            <w:r w:rsidRPr="00720678">
              <w:rPr>
                <w:rFonts w:eastAsia="Franklin Gothic Heavy"/>
                <w:color w:val="000000"/>
                <w:sz w:val="22"/>
                <w:szCs w:val="22"/>
                <w:shd w:val="clear" w:color="auto" w:fill="FFFFFF"/>
                <w:lang w:bidi="ru-RU"/>
              </w:rPr>
              <w:t>2</w:t>
            </w:r>
          </w:p>
        </w:tc>
        <w:tc>
          <w:tcPr>
            <w:tcW w:w="1134" w:type="dxa"/>
            <w:tcBorders>
              <w:top w:val="double" w:sz="4" w:space="0" w:color="auto"/>
              <w:bottom w:val="single" w:sz="4" w:space="0" w:color="auto"/>
            </w:tcBorders>
            <w:shd w:val="clear" w:color="auto" w:fill="92D050"/>
            <w:vAlign w:val="center"/>
          </w:tcPr>
          <w:p w14:paraId="4B9E5C74" w14:textId="77777777" w:rsidR="00D4779C" w:rsidRPr="00720678" w:rsidRDefault="00D4779C" w:rsidP="00D4779C">
            <w:pPr>
              <w:widowControl/>
              <w:autoSpaceDE/>
              <w:autoSpaceDN/>
              <w:adjustRightInd/>
              <w:jc w:val="center"/>
              <w:rPr>
                <w:rFonts w:eastAsia="Franklin Gothic Heavy"/>
                <w:color w:val="000000"/>
                <w:sz w:val="22"/>
                <w:szCs w:val="22"/>
                <w:shd w:val="clear" w:color="auto" w:fill="FFFFFF"/>
                <w:lang w:bidi="ru-RU"/>
              </w:rPr>
            </w:pPr>
            <w:r w:rsidRPr="00720678">
              <w:rPr>
                <w:rFonts w:eastAsia="Franklin Gothic Heavy"/>
                <w:color w:val="000000"/>
                <w:sz w:val="22"/>
                <w:szCs w:val="22"/>
                <w:shd w:val="clear" w:color="auto" w:fill="FFFFFF"/>
                <w:lang w:bidi="ru-RU"/>
              </w:rPr>
              <w:t>3</w:t>
            </w:r>
          </w:p>
        </w:tc>
        <w:tc>
          <w:tcPr>
            <w:tcW w:w="993" w:type="dxa"/>
            <w:tcBorders>
              <w:top w:val="double" w:sz="4" w:space="0" w:color="auto"/>
              <w:bottom w:val="single" w:sz="4" w:space="0" w:color="auto"/>
            </w:tcBorders>
            <w:shd w:val="clear" w:color="auto" w:fill="92D050"/>
            <w:vAlign w:val="center"/>
          </w:tcPr>
          <w:p w14:paraId="154DAECD" w14:textId="77777777" w:rsidR="00D4779C" w:rsidRPr="00720678" w:rsidRDefault="00D4779C" w:rsidP="00D4779C">
            <w:pPr>
              <w:widowControl/>
              <w:autoSpaceDE/>
              <w:autoSpaceDN/>
              <w:adjustRightInd/>
              <w:jc w:val="center"/>
              <w:rPr>
                <w:rFonts w:eastAsia="Franklin Gothic Heavy"/>
                <w:color w:val="000000"/>
                <w:sz w:val="22"/>
                <w:szCs w:val="22"/>
                <w:shd w:val="clear" w:color="auto" w:fill="FFFFFF"/>
                <w:lang w:bidi="ru-RU"/>
              </w:rPr>
            </w:pPr>
            <w:r w:rsidRPr="00720678">
              <w:rPr>
                <w:rFonts w:eastAsia="Franklin Gothic Heavy"/>
                <w:color w:val="000000"/>
                <w:sz w:val="22"/>
                <w:szCs w:val="22"/>
                <w:shd w:val="clear" w:color="auto" w:fill="FFFFFF"/>
                <w:lang w:bidi="ru-RU"/>
              </w:rPr>
              <w:t>5</w:t>
            </w:r>
          </w:p>
        </w:tc>
        <w:tc>
          <w:tcPr>
            <w:tcW w:w="1134" w:type="dxa"/>
            <w:tcBorders>
              <w:top w:val="double" w:sz="4" w:space="0" w:color="auto"/>
              <w:bottom w:val="single" w:sz="4" w:space="0" w:color="auto"/>
            </w:tcBorders>
            <w:shd w:val="clear" w:color="auto" w:fill="92D050"/>
            <w:vAlign w:val="center"/>
          </w:tcPr>
          <w:p w14:paraId="6037AE16" w14:textId="77777777" w:rsidR="00D4779C" w:rsidRPr="00720678" w:rsidRDefault="00D4779C" w:rsidP="00D4779C">
            <w:pPr>
              <w:widowControl/>
              <w:autoSpaceDE/>
              <w:autoSpaceDN/>
              <w:adjustRightInd/>
              <w:jc w:val="center"/>
              <w:rPr>
                <w:rFonts w:eastAsia="Franklin Gothic Heavy"/>
                <w:color w:val="000000"/>
                <w:sz w:val="22"/>
                <w:szCs w:val="22"/>
                <w:shd w:val="clear" w:color="auto" w:fill="FFFFFF"/>
                <w:lang w:bidi="ru-RU"/>
              </w:rPr>
            </w:pPr>
            <w:r w:rsidRPr="00720678">
              <w:rPr>
                <w:rFonts w:eastAsia="Franklin Gothic Heavy"/>
                <w:color w:val="000000"/>
                <w:sz w:val="22"/>
                <w:szCs w:val="22"/>
                <w:shd w:val="clear" w:color="auto" w:fill="FFFFFF"/>
                <w:lang w:bidi="ru-RU"/>
              </w:rPr>
              <w:t>7</w:t>
            </w:r>
          </w:p>
        </w:tc>
      </w:tr>
      <w:tr w:rsidR="00D4779C" w:rsidRPr="00720678" w14:paraId="693ED515" w14:textId="77777777" w:rsidTr="008C24F7">
        <w:tc>
          <w:tcPr>
            <w:tcW w:w="2693" w:type="dxa"/>
            <w:vAlign w:val="center"/>
          </w:tcPr>
          <w:p w14:paraId="4FEF1DF4" w14:textId="77777777" w:rsidR="00D4779C" w:rsidRPr="00720678" w:rsidRDefault="00D4779C" w:rsidP="00D4779C">
            <w:pPr>
              <w:autoSpaceDE/>
              <w:autoSpaceDN/>
              <w:adjustRightInd/>
              <w:jc w:val="both"/>
            </w:pPr>
            <w:r w:rsidRPr="00720678">
              <w:t>Малый ущерб (воздействие на состояние здоровья работника незначительно)</w:t>
            </w:r>
          </w:p>
        </w:tc>
        <w:tc>
          <w:tcPr>
            <w:tcW w:w="1264" w:type="dxa"/>
            <w:tcBorders>
              <w:right w:val="double" w:sz="4" w:space="0" w:color="auto"/>
            </w:tcBorders>
            <w:shd w:val="clear" w:color="auto" w:fill="auto"/>
            <w:vAlign w:val="center"/>
          </w:tcPr>
          <w:p w14:paraId="235CFE32" w14:textId="77777777" w:rsidR="00D4779C" w:rsidRPr="00720678" w:rsidRDefault="00D4779C" w:rsidP="00D4779C">
            <w:pPr>
              <w:widowControl/>
              <w:autoSpaceDE/>
              <w:autoSpaceDN/>
              <w:adjustRightInd/>
              <w:jc w:val="center"/>
              <w:rPr>
                <w:rFonts w:eastAsia="Franklin Gothic Heavy"/>
                <w:b/>
                <w:color w:val="000000"/>
                <w:sz w:val="22"/>
                <w:szCs w:val="22"/>
                <w:shd w:val="clear" w:color="auto" w:fill="FFFFFF"/>
                <w:lang w:bidi="ru-RU"/>
              </w:rPr>
            </w:pPr>
            <w:r w:rsidRPr="00720678">
              <w:rPr>
                <w:rFonts w:eastAsia="Franklin Gothic Heavy"/>
                <w:b/>
                <w:color w:val="000000"/>
                <w:sz w:val="22"/>
                <w:szCs w:val="22"/>
                <w:shd w:val="clear" w:color="auto" w:fill="FFFFFF"/>
                <w:lang w:bidi="ru-RU"/>
              </w:rPr>
              <w:t>5</w:t>
            </w:r>
          </w:p>
        </w:tc>
        <w:tc>
          <w:tcPr>
            <w:tcW w:w="1430" w:type="dxa"/>
            <w:tcBorders>
              <w:left w:val="double" w:sz="4" w:space="0" w:color="auto"/>
            </w:tcBorders>
            <w:shd w:val="clear" w:color="auto" w:fill="92D050"/>
            <w:vAlign w:val="center"/>
          </w:tcPr>
          <w:p w14:paraId="419094DD" w14:textId="77777777" w:rsidR="00D4779C" w:rsidRPr="00720678" w:rsidRDefault="00D4779C" w:rsidP="00D4779C">
            <w:pPr>
              <w:widowControl/>
              <w:autoSpaceDE/>
              <w:autoSpaceDN/>
              <w:adjustRightInd/>
              <w:jc w:val="center"/>
              <w:rPr>
                <w:rFonts w:eastAsia="Franklin Gothic Heavy"/>
                <w:color w:val="000000"/>
                <w:sz w:val="22"/>
                <w:szCs w:val="22"/>
                <w:shd w:val="clear" w:color="auto" w:fill="FFFFFF"/>
                <w:lang w:bidi="ru-RU"/>
              </w:rPr>
            </w:pPr>
            <w:r w:rsidRPr="00720678">
              <w:rPr>
                <w:rFonts w:eastAsia="Franklin Gothic Heavy"/>
                <w:color w:val="000000"/>
                <w:sz w:val="22"/>
                <w:szCs w:val="22"/>
                <w:shd w:val="clear" w:color="auto" w:fill="FFFFFF"/>
                <w:lang w:bidi="ru-RU"/>
              </w:rPr>
              <w:t>5</w:t>
            </w:r>
          </w:p>
        </w:tc>
        <w:tc>
          <w:tcPr>
            <w:tcW w:w="991" w:type="dxa"/>
            <w:tcBorders>
              <w:bottom w:val="single" w:sz="4" w:space="0" w:color="auto"/>
            </w:tcBorders>
            <w:shd w:val="clear" w:color="auto" w:fill="92D050"/>
            <w:vAlign w:val="center"/>
          </w:tcPr>
          <w:p w14:paraId="62ABADD0" w14:textId="77777777" w:rsidR="00D4779C" w:rsidRPr="00720678" w:rsidRDefault="00D4779C" w:rsidP="00D4779C">
            <w:pPr>
              <w:widowControl/>
              <w:autoSpaceDE/>
              <w:autoSpaceDN/>
              <w:adjustRightInd/>
              <w:jc w:val="center"/>
              <w:rPr>
                <w:rFonts w:eastAsia="Franklin Gothic Heavy"/>
                <w:color w:val="000000"/>
                <w:sz w:val="22"/>
                <w:szCs w:val="22"/>
                <w:shd w:val="clear" w:color="auto" w:fill="FFFFFF"/>
                <w:lang w:bidi="ru-RU"/>
              </w:rPr>
            </w:pPr>
            <w:r w:rsidRPr="00720678">
              <w:rPr>
                <w:rFonts w:eastAsia="Franklin Gothic Heavy"/>
                <w:color w:val="000000"/>
                <w:sz w:val="22"/>
                <w:szCs w:val="22"/>
                <w:shd w:val="clear" w:color="auto" w:fill="FFFFFF"/>
                <w:lang w:bidi="ru-RU"/>
              </w:rPr>
              <w:t>10</w:t>
            </w:r>
          </w:p>
        </w:tc>
        <w:tc>
          <w:tcPr>
            <w:tcW w:w="1134" w:type="dxa"/>
            <w:tcBorders>
              <w:bottom w:val="single" w:sz="4" w:space="0" w:color="auto"/>
            </w:tcBorders>
            <w:shd w:val="clear" w:color="auto" w:fill="92D050"/>
            <w:vAlign w:val="center"/>
          </w:tcPr>
          <w:p w14:paraId="6F37E1FF" w14:textId="77777777" w:rsidR="00D4779C" w:rsidRPr="00720678" w:rsidRDefault="00D4779C" w:rsidP="00D4779C">
            <w:pPr>
              <w:widowControl/>
              <w:autoSpaceDE/>
              <w:autoSpaceDN/>
              <w:adjustRightInd/>
              <w:jc w:val="center"/>
              <w:rPr>
                <w:rFonts w:eastAsia="Franklin Gothic Heavy"/>
                <w:color w:val="000000"/>
                <w:sz w:val="22"/>
                <w:szCs w:val="22"/>
                <w:shd w:val="clear" w:color="auto" w:fill="FFFFFF"/>
                <w:lang w:bidi="ru-RU"/>
              </w:rPr>
            </w:pPr>
            <w:r w:rsidRPr="00720678">
              <w:rPr>
                <w:rFonts w:eastAsia="Franklin Gothic Heavy"/>
                <w:color w:val="000000"/>
                <w:sz w:val="22"/>
                <w:szCs w:val="22"/>
                <w:shd w:val="clear" w:color="auto" w:fill="FFFFFF"/>
                <w:lang w:bidi="ru-RU"/>
              </w:rPr>
              <w:t>15</w:t>
            </w:r>
          </w:p>
        </w:tc>
        <w:tc>
          <w:tcPr>
            <w:tcW w:w="993" w:type="dxa"/>
            <w:tcBorders>
              <w:bottom w:val="single" w:sz="4" w:space="0" w:color="auto"/>
            </w:tcBorders>
            <w:shd w:val="clear" w:color="auto" w:fill="FFFF00"/>
            <w:vAlign w:val="center"/>
          </w:tcPr>
          <w:p w14:paraId="4DE5E0E2" w14:textId="77777777" w:rsidR="00D4779C" w:rsidRPr="00720678" w:rsidRDefault="00D4779C" w:rsidP="00D4779C">
            <w:pPr>
              <w:widowControl/>
              <w:autoSpaceDE/>
              <w:autoSpaceDN/>
              <w:adjustRightInd/>
              <w:jc w:val="center"/>
              <w:rPr>
                <w:rFonts w:eastAsia="Franklin Gothic Heavy"/>
                <w:color w:val="000000"/>
                <w:sz w:val="22"/>
                <w:szCs w:val="22"/>
                <w:highlight w:val="lightGray"/>
                <w:shd w:val="clear" w:color="auto" w:fill="FFFFFF"/>
                <w:lang w:bidi="ru-RU"/>
              </w:rPr>
            </w:pPr>
            <w:r w:rsidRPr="00720678">
              <w:rPr>
                <w:rFonts w:eastAsia="Franklin Gothic Heavy"/>
                <w:color w:val="000000"/>
                <w:sz w:val="22"/>
                <w:szCs w:val="22"/>
                <w:highlight w:val="lightGray"/>
                <w:shd w:val="clear" w:color="auto" w:fill="FFFFFF"/>
                <w:lang w:bidi="ru-RU"/>
              </w:rPr>
              <w:t>25</w:t>
            </w:r>
          </w:p>
        </w:tc>
        <w:tc>
          <w:tcPr>
            <w:tcW w:w="1134" w:type="dxa"/>
            <w:tcBorders>
              <w:bottom w:val="single" w:sz="4" w:space="0" w:color="auto"/>
            </w:tcBorders>
            <w:shd w:val="clear" w:color="auto" w:fill="FFFF00"/>
            <w:vAlign w:val="center"/>
          </w:tcPr>
          <w:p w14:paraId="06F111A7" w14:textId="77777777" w:rsidR="00D4779C" w:rsidRPr="00720678" w:rsidRDefault="00D4779C" w:rsidP="00D4779C">
            <w:pPr>
              <w:widowControl/>
              <w:autoSpaceDE/>
              <w:autoSpaceDN/>
              <w:adjustRightInd/>
              <w:jc w:val="center"/>
              <w:rPr>
                <w:rFonts w:eastAsia="Franklin Gothic Heavy"/>
                <w:color w:val="000000"/>
                <w:sz w:val="22"/>
                <w:szCs w:val="22"/>
                <w:highlight w:val="lightGray"/>
                <w:shd w:val="clear" w:color="auto" w:fill="FFFFFF"/>
                <w:lang w:bidi="ru-RU"/>
              </w:rPr>
            </w:pPr>
            <w:r w:rsidRPr="00720678">
              <w:rPr>
                <w:rFonts w:eastAsia="Franklin Gothic Heavy"/>
                <w:color w:val="000000"/>
                <w:sz w:val="22"/>
                <w:szCs w:val="22"/>
                <w:highlight w:val="lightGray"/>
                <w:shd w:val="clear" w:color="auto" w:fill="FFFFFF"/>
                <w:lang w:bidi="ru-RU"/>
              </w:rPr>
              <w:t>35</w:t>
            </w:r>
          </w:p>
        </w:tc>
      </w:tr>
      <w:tr w:rsidR="00D4779C" w:rsidRPr="00720678" w14:paraId="190A056B" w14:textId="77777777" w:rsidTr="008C24F7">
        <w:tc>
          <w:tcPr>
            <w:tcW w:w="2693" w:type="dxa"/>
            <w:vAlign w:val="center"/>
          </w:tcPr>
          <w:p w14:paraId="2A818748" w14:textId="77777777" w:rsidR="00D4779C" w:rsidRPr="00720678" w:rsidRDefault="00D4779C" w:rsidP="00D4779C">
            <w:pPr>
              <w:autoSpaceDE/>
              <w:autoSpaceDN/>
              <w:adjustRightInd/>
              <w:jc w:val="both"/>
            </w:pPr>
            <w:r w:rsidRPr="00720678">
              <w:t>Средний ущерб (неблагоприятное воздействие на состояние здоровья работника)</w:t>
            </w:r>
          </w:p>
        </w:tc>
        <w:tc>
          <w:tcPr>
            <w:tcW w:w="1264" w:type="dxa"/>
            <w:tcBorders>
              <w:right w:val="double" w:sz="4" w:space="0" w:color="auto"/>
            </w:tcBorders>
            <w:shd w:val="clear" w:color="auto" w:fill="auto"/>
            <w:vAlign w:val="center"/>
          </w:tcPr>
          <w:p w14:paraId="462FAA46" w14:textId="77777777" w:rsidR="00D4779C" w:rsidRPr="00720678" w:rsidRDefault="00D4779C" w:rsidP="00D4779C">
            <w:pPr>
              <w:widowControl/>
              <w:autoSpaceDE/>
              <w:autoSpaceDN/>
              <w:adjustRightInd/>
              <w:jc w:val="center"/>
              <w:rPr>
                <w:rFonts w:eastAsia="Franklin Gothic Heavy"/>
                <w:b/>
                <w:color w:val="000000"/>
                <w:sz w:val="22"/>
                <w:szCs w:val="22"/>
                <w:shd w:val="clear" w:color="auto" w:fill="FFFFFF"/>
                <w:lang w:bidi="ru-RU"/>
              </w:rPr>
            </w:pPr>
            <w:r w:rsidRPr="00720678">
              <w:rPr>
                <w:rFonts w:eastAsia="Franklin Gothic Heavy"/>
                <w:b/>
                <w:color w:val="000000"/>
                <w:sz w:val="22"/>
                <w:szCs w:val="22"/>
                <w:shd w:val="clear" w:color="auto" w:fill="FFFFFF"/>
                <w:lang w:bidi="ru-RU"/>
              </w:rPr>
              <w:t>10</w:t>
            </w:r>
          </w:p>
        </w:tc>
        <w:tc>
          <w:tcPr>
            <w:tcW w:w="1430" w:type="dxa"/>
            <w:tcBorders>
              <w:left w:val="double" w:sz="4" w:space="0" w:color="auto"/>
            </w:tcBorders>
            <w:shd w:val="clear" w:color="auto" w:fill="92D050"/>
            <w:vAlign w:val="center"/>
          </w:tcPr>
          <w:p w14:paraId="2DA42675" w14:textId="77777777" w:rsidR="00D4779C" w:rsidRPr="00720678" w:rsidRDefault="00D4779C" w:rsidP="00D4779C">
            <w:pPr>
              <w:widowControl/>
              <w:autoSpaceDE/>
              <w:autoSpaceDN/>
              <w:adjustRightInd/>
              <w:jc w:val="center"/>
              <w:rPr>
                <w:rFonts w:eastAsia="Franklin Gothic Heavy"/>
                <w:color w:val="000000"/>
                <w:sz w:val="22"/>
                <w:szCs w:val="22"/>
                <w:shd w:val="clear" w:color="auto" w:fill="FFFFFF"/>
                <w:lang w:bidi="ru-RU"/>
              </w:rPr>
            </w:pPr>
            <w:r w:rsidRPr="00720678">
              <w:rPr>
                <w:rFonts w:eastAsia="Franklin Gothic Heavy"/>
                <w:color w:val="000000"/>
                <w:sz w:val="22"/>
                <w:szCs w:val="22"/>
                <w:shd w:val="clear" w:color="auto" w:fill="FFFFFF"/>
                <w:lang w:bidi="ru-RU"/>
              </w:rPr>
              <w:t>10</w:t>
            </w:r>
          </w:p>
        </w:tc>
        <w:tc>
          <w:tcPr>
            <w:tcW w:w="991" w:type="dxa"/>
            <w:tcBorders>
              <w:bottom w:val="single" w:sz="4" w:space="0" w:color="auto"/>
            </w:tcBorders>
            <w:shd w:val="clear" w:color="auto" w:fill="92D050"/>
            <w:vAlign w:val="center"/>
          </w:tcPr>
          <w:p w14:paraId="0D6426FB" w14:textId="77777777" w:rsidR="00D4779C" w:rsidRPr="00720678" w:rsidRDefault="00D4779C" w:rsidP="00D4779C">
            <w:pPr>
              <w:widowControl/>
              <w:autoSpaceDE/>
              <w:autoSpaceDN/>
              <w:adjustRightInd/>
              <w:jc w:val="center"/>
              <w:rPr>
                <w:rFonts w:eastAsia="Franklin Gothic Heavy"/>
                <w:color w:val="000000"/>
                <w:sz w:val="22"/>
                <w:szCs w:val="22"/>
                <w:shd w:val="clear" w:color="auto" w:fill="FFFFFF"/>
                <w:lang w:bidi="ru-RU"/>
              </w:rPr>
            </w:pPr>
            <w:r w:rsidRPr="00720678">
              <w:rPr>
                <w:rFonts w:eastAsia="Franklin Gothic Heavy"/>
                <w:color w:val="000000"/>
                <w:sz w:val="22"/>
                <w:szCs w:val="22"/>
                <w:shd w:val="clear" w:color="auto" w:fill="FFFFFF"/>
                <w:lang w:bidi="ru-RU"/>
              </w:rPr>
              <w:t>20</w:t>
            </w:r>
          </w:p>
        </w:tc>
        <w:tc>
          <w:tcPr>
            <w:tcW w:w="1134" w:type="dxa"/>
            <w:tcBorders>
              <w:bottom w:val="single" w:sz="4" w:space="0" w:color="auto"/>
            </w:tcBorders>
            <w:shd w:val="clear" w:color="auto" w:fill="FFFF00"/>
            <w:vAlign w:val="center"/>
          </w:tcPr>
          <w:p w14:paraId="563821CE" w14:textId="77777777" w:rsidR="00D4779C" w:rsidRPr="00720678" w:rsidRDefault="00D4779C" w:rsidP="00D4779C">
            <w:pPr>
              <w:widowControl/>
              <w:autoSpaceDE/>
              <w:autoSpaceDN/>
              <w:adjustRightInd/>
              <w:jc w:val="center"/>
              <w:rPr>
                <w:rFonts w:eastAsia="Franklin Gothic Heavy"/>
                <w:color w:val="000000"/>
                <w:sz w:val="22"/>
                <w:szCs w:val="22"/>
                <w:highlight w:val="lightGray"/>
                <w:shd w:val="clear" w:color="auto" w:fill="FFFFFF"/>
                <w:lang w:bidi="ru-RU"/>
              </w:rPr>
            </w:pPr>
            <w:r w:rsidRPr="00720678">
              <w:rPr>
                <w:rFonts w:eastAsia="Franklin Gothic Heavy"/>
                <w:color w:val="000000"/>
                <w:sz w:val="22"/>
                <w:szCs w:val="22"/>
                <w:highlight w:val="lightGray"/>
                <w:shd w:val="clear" w:color="auto" w:fill="FFFFFF"/>
                <w:lang w:bidi="ru-RU"/>
              </w:rPr>
              <w:t>30</w:t>
            </w:r>
          </w:p>
        </w:tc>
        <w:tc>
          <w:tcPr>
            <w:tcW w:w="993" w:type="dxa"/>
            <w:tcBorders>
              <w:bottom w:val="single" w:sz="4" w:space="0" w:color="auto"/>
            </w:tcBorders>
            <w:shd w:val="clear" w:color="auto" w:fill="FFFF00"/>
            <w:vAlign w:val="center"/>
          </w:tcPr>
          <w:p w14:paraId="4275C5A3" w14:textId="77777777" w:rsidR="00D4779C" w:rsidRPr="00720678" w:rsidRDefault="00D4779C" w:rsidP="00D4779C">
            <w:pPr>
              <w:widowControl/>
              <w:autoSpaceDE/>
              <w:autoSpaceDN/>
              <w:adjustRightInd/>
              <w:jc w:val="center"/>
              <w:rPr>
                <w:rFonts w:eastAsia="Franklin Gothic Heavy"/>
                <w:color w:val="000000"/>
                <w:sz w:val="22"/>
                <w:szCs w:val="22"/>
                <w:highlight w:val="lightGray"/>
                <w:shd w:val="clear" w:color="auto" w:fill="FFFFFF"/>
                <w:lang w:bidi="ru-RU"/>
              </w:rPr>
            </w:pPr>
            <w:r w:rsidRPr="00720678">
              <w:rPr>
                <w:rFonts w:eastAsia="Franklin Gothic Heavy"/>
                <w:color w:val="000000"/>
                <w:sz w:val="22"/>
                <w:szCs w:val="22"/>
                <w:shd w:val="clear" w:color="auto" w:fill="FFFFFF"/>
                <w:lang w:bidi="ru-RU"/>
              </w:rPr>
              <w:t>50</w:t>
            </w:r>
          </w:p>
        </w:tc>
        <w:tc>
          <w:tcPr>
            <w:tcW w:w="1134" w:type="dxa"/>
            <w:tcBorders>
              <w:bottom w:val="single" w:sz="4" w:space="0" w:color="auto"/>
            </w:tcBorders>
            <w:shd w:val="clear" w:color="auto" w:fill="FF0000"/>
            <w:vAlign w:val="center"/>
          </w:tcPr>
          <w:p w14:paraId="3B2BC3F9" w14:textId="77777777" w:rsidR="00D4779C" w:rsidRPr="00720678" w:rsidRDefault="00D4779C" w:rsidP="00D4779C">
            <w:pPr>
              <w:widowControl/>
              <w:autoSpaceDE/>
              <w:autoSpaceDN/>
              <w:adjustRightInd/>
              <w:jc w:val="center"/>
              <w:rPr>
                <w:rFonts w:eastAsia="Franklin Gothic Heavy"/>
                <w:color w:val="000000"/>
                <w:sz w:val="22"/>
                <w:szCs w:val="22"/>
                <w:shd w:val="clear" w:color="auto" w:fill="FFFFFF"/>
                <w:lang w:bidi="ru-RU"/>
              </w:rPr>
            </w:pPr>
            <w:r w:rsidRPr="00720678">
              <w:rPr>
                <w:rFonts w:eastAsia="Franklin Gothic Heavy"/>
                <w:color w:val="000000"/>
                <w:sz w:val="22"/>
                <w:szCs w:val="22"/>
                <w:highlight w:val="darkGray"/>
                <w:shd w:val="clear" w:color="auto" w:fill="FFFFFF"/>
                <w:lang w:bidi="ru-RU"/>
              </w:rPr>
              <w:t>70</w:t>
            </w:r>
          </w:p>
        </w:tc>
      </w:tr>
      <w:tr w:rsidR="00D4779C" w:rsidRPr="00720678" w14:paraId="76AE1E8B" w14:textId="77777777" w:rsidTr="008C24F7">
        <w:tc>
          <w:tcPr>
            <w:tcW w:w="2693" w:type="dxa"/>
            <w:vAlign w:val="center"/>
          </w:tcPr>
          <w:p w14:paraId="307EAB2B" w14:textId="77777777" w:rsidR="00D4779C" w:rsidRPr="00720678" w:rsidRDefault="00D4779C" w:rsidP="00D4779C">
            <w:pPr>
              <w:autoSpaceDE/>
              <w:autoSpaceDN/>
              <w:adjustRightInd/>
              <w:spacing w:before="60" w:after="60"/>
              <w:jc w:val="both"/>
            </w:pPr>
            <w:r w:rsidRPr="00720678">
              <w:t>Большой ущерб (значительная утрата трудоспособности)</w:t>
            </w:r>
          </w:p>
        </w:tc>
        <w:tc>
          <w:tcPr>
            <w:tcW w:w="1264" w:type="dxa"/>
            <w:tcBorders>
              <w:right w:val="double" w:sz="4" w:space="0" w:color="auto"/>
            </w:tcBorders>
            <w:shd w:val="clear" w:color="auto" w:fill="auto"/>
            <w:vAlign w:val="center"/>
          </w:tcPr>
          <w:p w14:paraId="06796D89" w14:textId="77777777" w:rsidR="00D4779C" w:rsidRPr="00720678" w:rsidRDefault="00D4779C" w:rsidP="00D4779C">
            <w:pPr>
              <w:widowControl/>
              <w:autoSpaceDE/>
              <w:autoSpaceDN/>
              <w:adjustRightInd/>
              <w:jc w:val="center"/>
              <w:rPr>
                <w:rFonts w:eastAsia="Franklin Gothic Heavy"/>
                <w:b/>
                <w:color w:val="000000"/>
                <w:sz w:val="22"/>
                <w:szCs w:val="22"/>
                <w:shd w:val="clear" w:color="auto" w:fill="FFFFFF"/>
                <w:lang w:bidi="ru-RU"/>
              </w:rPr>
            </w:pPr>
            <w:r w:rsidRPr="00720678">
              <w:rPr>
                <w:rFonts w:eastAsia="Franklin Gothic Heavy"/>
                <w:b/>
                <w:color w:val="000000"/>
                <w:sz w:val="22"/>
                <w:szCs w:val="22"/>
                <w:shd w:val="clear" w:color="auto" w:fill="FFFFFF"/>
                <w:lang w:bidi="ru-RU"/>
              </w:rPr>
              <w:t>13</w:t>
            </w:r>
          </w:p>
        </w:tc>
        <w:tc>
          <w:tcPr>
            <w:tcW w:w="1430" w:type="dxa"/>
            <w:tcBorders>
              <w:left w:val="double" w:sz="4" w:space="0" w:color="auto"/>
              <w:bottom w:val="single" w:sz="4" w:space="0" w:color="auto"/>
            </w:tcBorders>
            <w:shd w:val="clear" w:color="auto" w:fill="92D050"/>
            <w:vAlign w:val="center"/>
          </w:tcPr>
          <w:p w14:paraId="7B6BDD3C" w14:textId="77777777" w:rsidR="00D4779C" w:rsidRPr="00720678" w:rsidRDefault="00D4779C" w:rsidP="00D4779C">
            <w:pPr>
              <w:widowControl/>
              <w:autoSpaceDE/>
              <w:autoSpaceDN/>
              <w:adjustRightInd/>
              <w:jc w:val="center"/>
              <w:rPr>
                <w:rFonts w:eastAsia="Franklin Gothic Heavy"/>
                <w:color w:val="000000"/>
                <w:sz w:val="22"/>
                <w:szCs w:val="22"/>
                <w:shd w:val="clear" w:color="auto" w:fill="FFFFFF"/>
                <w:lang w:bidi="ru-RU"/>
              </w:rPr>
            </w:pPr>
            <w:r w:rsidRPr="00720678">
              <w:rPr>
                <w:rFonts w:eastAsia="Franklin Gothic Heavy"/>
                <w:color w:val="000000"/>
                <w:sz w:val="22"/>
                <w:szCs w:val="22"/>
                <w:shd w:val="clear" w:color="auto" w:fill="FFFFFF"/>
                <w:lang w:bidi="ru-RU"/>
              </w:rPr>
              <w:t>13</w:t>
            </w:r>
          </w:p>
        </w:tc>
        <w:tc>
          <w:tcPr>
            <w:tcW w:w="991" w:type="dxa"/>
            <w:tcBorders>
              <w:bottom w:val="single" w:sz="4" w:space="0" w:color="auto"/>
            </w:tcBorders>
            <w:shd w:val="clear" w:color="auto" w:fill="FFFF00"/>
            <w:vAlign w:val="center"/>
          </w:tcPr>
          <w:p w14:paraId="74133709" w14:textId="77777777" w:rsidR="00D4779C" w:rsidRPr="00720678" w:rsidRDefault="00D4779C" w:rsidP="00D4779C">
            <w:pPr>
              <w:widowControl/>
              <w:autoSpaceDE/>
              <w:autoSpaceDN/>
              <w:adjustRightInd/>
              <w:jc w:val="center"/>
              <w:rPr>
                <w:rFonts w:eastAsia="Franklin Gothic Heavy"/>
                <w:color w:val="000000"/>
                <w:sz w:val="22"/>
                <w:szCs w:val="22"/>
                <w:highlight w:val="lightGray"/>
                <w:shd w:val="clear" w:color="auto" w:fill="FFFFFF"/>
                <w:lang w:bidi="ru-RU"/>
              </w:rPr>
            </w:pPr>
            <w:r w:rsidRPr="00720678">
              <w:rPr>
                <w:rFonts w:eastAsia="Franklin Gothic Heavy"/>
                <w:color w:val="000000"/>
                <w:sz w:val="22"/>
                <w:szCs w:val="22"/>
                <w:highlight w:val="lightGray"/>
                <w:shd w:val="clear" w:color="auto" w:fill="FFFFFF"/>
                <w:lang w:bidi="ru-RU"/>
              </w:rPr>
              <w:t>26</w:t>
            </w:r>
          </w:p>
        </w:tc>
        <w:tc>
          <w:tcPr>
            <w:tcW w:w="1134" w:type="dxa"/>
            <w:tcBorders>
              <w:bottom w:val="single" w:sz="4" w:space="0" w:color="auto"/>
            </w:tcBorders>
            <w:shd w:val="clear" w:color="auto" w:fill="FFFF00"/>
            <w:vAlign w:val="center"/>
          </w:tcPr>
          <w:p w14:paraId="2033585F" w14:textId="77777777" w:rsidR="00D4779C" w:rsidRPr="00720678" w:rsidRDefault="00D4779C" w:rsidP="00D4779C">
            <w:pPr>
              <w:widowControl/>
              <w:autoSpaceDE/>
              <w:autoSpaceDN/>
              <w:adjustRightInd/>
              <w:jc w:val="center"/>
              <w:rPr>
                <w:rFonts w:eastAsia="Franklin Gothic Heavy"/>
                <w:color w:val="000000"/>
                <w:sz w:val="22"/>
                <w:szCs w:val="22"/>
                <w:highlight w:val="lightGray"/>
                <w:shd w:val="clear" w:color="auto" w:fill="FFFFFF"/>
                <w:lang w:bidi="ru-RU"/>
              </w:rPr>
            </w:pPr>
            <w:r w:rsidRPr="00720678">
              <w:rPr>
                <w:rFonts w:eastAsia="Franklin Gothic Heavy"/>
                <w:color w:val="000000"/>
                <w:sz w:val="22"/>
                <w:szCs w:val="22"/>
                <w:highlight w:val="lightGray"/>
                <w:shd w:val="clear" w:color="auto" w:fill="FFFFFF"/>
                <w:lang w:bidi="ru-RU"/>
              </w:rPr>
              <w:t>39</w:t>
            </w:r>
          </w:p>
        </w:tc>
        <w:tc>
          <w:tcPr>
            <w:tcW w:w="993" w:type="dxa"/>
            <w:tcBorders>
              <w:bottom w:val="single" w:sz="4" w:space="0" w:color="auto"/>
            </w:tcBorders>
            <w:shd w:val="clear" w:color="auto" w:fill="FF0000"/>
            <w:vAlign w:val="center"/>
          </w:tcPr>
          <w:p w14:paraId="6CD1F0FA" w14:textId="77777777" w:rsidR="00D4779C" w:rsidRPr="00720678" w:rsidRDefault="00D4779C" w:rsidP="00D4779C">
            <w:pPr>
              <w:widowControl/>
              <w:autoSpaceDE/>
              <w:autoSpaceDN/>
              <w:adjustRightInd/>
              <w:jc w:val="center"/>
              <w:rPr>
                <w:rFonts w:eastAsia="Franklin Gothic Heavy"/>
                <w:color w:val="000000"/>
                <w:sz w:val="22"/>
                <w:szCs w:val="22"/>
                <w:highlight w:val="darkGray"/>
                <w:shd w:val="clear" w:color="auto" w:fill="FFFFFF"/>
                <w:lang w:bidi="ru-RU"/>
              </w:rPr>
            </w:pPr>
            <w:r w:rsidRPr="00720678">
              <w:rPr>
                <w:rFonts w:eastAsia="Franklin Gothic Heavy"/>
                <w:color w:val="000000"/>
                <w:sz w:val="22"/>
                <w:szCs w:val="22"/>
                <w:highlight w:val="darkGray"/>
                <w:shd w:val="clear" w:color="auto" w:fill="FFFFFF"/>
                <w:lang w:bidi="ru-RU"/>
              </w:rPr>
              <w:t>65</w:t>
            </w:r>
          </w:p>
        </w:tc>
        <w:tc>
          <w:tcPr>
            <w:tcW w:w="1134" w:type="dxa"/>
            <w:tcBorders>
              <w:bottom w:val="single" w:sz="4" w:space="0" w:color="auto"/>
            </w:tcBorders>
            <w:shd w:val="clear" w:color="auto" w:fill="FF0000"/>
            <w:vAlign w:val="center"/>
          </w:tcPr>
          <w:p w14:paraId="4D169710" w14:textId="77777777" w:rsidR="00D4779C" w:rsidRPr="00720678" w:rsidRDefault="00D4779C" w:rsidP="00D4779C">
            <w:pPr>
              <w:widowControl/>
              <w:autoSpaceDE/>
              <w:autoSpaceDN/>
              <w:adjustRightInd/>
              <w:jc w:val="center"/>
              <w:rPr>
                <w:rFonts w:eastAsia="Franklin Gothic Heavy"/>
                <w:color w:val="000000"/>
                <w:sz w:val="22"/>
                <w:szCs w:val="22"/>
                <w:highlight w:val="darkGray"/>
                <w:shd w:val="clear" w:color="auto" w:fill="FFFFFF"/>
                <w:lang w:bidi="ru-RU"/>
              </w:rPr>
            </w:pPr>
            <w:r w:rsidRPr="00720678">
              <w:rPr>
                <w:rFonts w:eastAsia="Franklin Gothic Heavy"/>
                <w:color w:val="000000"/>
                <w:sz w:val="22"/>
                <w:szCs w:val="22"/>
                <w:highlight w:val="darkGray"/>
                <w:shd w:val="clear" w:color="auto" w:fill="FFFFFF"/>
                <w:lang w:bidi="ru-RU"/>
              </w:rPr>
              <w:t>91</w:t>
            </w:r>
          </w:p>
        </w:tc>
      </w:tr>
      <w:tr w:rsidR="00D4779C" w:rsidRPr="00720678" w14:paraId="5E1D9D3F" w14:textId="77777777" w:rsidTr="008C24F7">
        <w:tc>
          <w:tcPr>
            <w:tcW w:w="2693" w:type="dxa"/>
            <w:vAlign w:val="center"/>
          </w:tcPr>
          <w:p w14:paraId="10D6C39E" w14:textId="77777777" w:rsidR="00D4779C" w:rsidRPr="00720678" w:rsidRDefault="00D4779C" w:rsidP="00D4779C">
            <w:pPr>
              <w:tabs>
                <w:tab w:val="center" w:pos="4153"/>
                <w:tab w:val="right" w:pos="8306"/>
              </w:tabs>
              <w:autoSpaceDE/>
              <w:autoSpaceDN/>
              <w:adjustRightInd/>
              <w:spacing w:before="60" w:after="60"/>
              <w:jc w:val="both"/>
            </w:pPr>
            <w:r w:rsidRPr="00720678">
              <w:t>Очень большой ущерб (смертельный случай, хроническое заболевание, опасность развития острых поражений)</w:t>
            </w:r>
          </w:p>
        </w:tc>
        <w:tc>
          <w:tcPr>
            <w:tcW w:w="1264" w:type="dxa"/>
            <w:tcBorders>
              <w:right w:val="double" w:sz="4" w:space="0" w:color="auto"/>
            </w:tcBorders>
            <w:shd w:val="clear" w:color="auto" w:fill="auto"/>
            <w:vAlign w:val="center"/>
          </w:tcPr>
          <w:p w14:paraId="1A1B4776" w14:textId="77777777" w:rsidR="00D4779C" w:rsidRPr="00720678" w:rsidRDefault="00D4779C" w:rsidP="00D4779C">
            <w:pPr>
              <w:widowControl/>
              <w:autoSpaceDE/>
              <w:autoSpaceDN/>
              <w:adjustRightInd/>
              <w:jc w:val="center"/>
              <w:rPr>
                <w:rFonts w:eastAsia="Franklin Gothic Heavy"/>
                <w:b/>
                <w:color w:val="000000"/>
                <w:sz w:val="22"/>
                <w:szCs w:val="22"/>
                <w:shd w:val="clear" w:color="auto" w:fill="FFFFFF"/>
                <w:lang w:bidi="ru-RU"/>
              </w:rPr>
            </w:pPr>
            <w:r w:rsidRPr="00720678">
              <w:rPr>
                <w:rFonts w:eastAsia="Franklin Gothic Heavy"/>
                <w:b/>
                <w:color w:val="000000"/>
                <w:sz w:val="22"/>
                <w:szCs w:val="22"/>
                <w:shd w:val="clear" w:color="auto" w:fill="FFFFFF"/>
                <w:lang w:bidi="ru-RU"/>
              </w:rPr>
              <w:t>15</w:t>
            </w:r>
          </w:p>
        </w:tc>
        <w:tc>
          <w:tcPr>
            <w:tcW w:w="1430" w:type="dxa"/>
            <w:tcBorders>
              <w:left w:val="double" w:sz="4" w:space="0" w:color="auto"/>
            </w:tcBorders>
            <w:shd w:val="clear" w:color="auto" w:fill="FFFF00"/>
            <w:vAlign w:val="center"/>
          </w:tcPr>
          <w:p w14:paraId="23914326" w14:textId="77777777" w:rsidR="00D4779C" w:rsidRPr="00720678" w:rsidRDefault="00D4779C" w:rsidP="00D4779C">
            <w:pPr>
              <w:widowControl/>
              <w:autoSpaceDE/>
              <w:autoSpaceDN/>
              <w:adjustRightInd/>
              <w:jc w:val="center"/>
              <w:rPr>
                <w:rFonts w:eastAsia="Franklin Gothic Heavy"/>
                <w:color w:val="000000"/>
                <w:sz w:val="22"/>
                <w:szCs w:val="22"/>
                <w:highlight w:val="lightGray"/>
                <w:shd w:val="clear" w:color="auto" w:fill="FFFFFF"/>
                <w:lang w:bidi="ru-RU"/>
              </w:rPr>
            </w:pPr>
            <w:r w:rsidRPr="00720678">
              <w:rPr>
                <w:rFonts w:eastAsia="Franklin Gothic Heavy"/>
                <w:color w:val="000000"/>
                <w:sz w:val="22"/>
                <w:szCs w:val="22"/>
                <w:highlight w:val="lightGray"/>
                <w:shd w:val="clear" w:color="auto" w:fill="FFFFFF"/>
                <w:lang w:bidi="ru-RU"/>
              </w:rPr>
              <w:t>15</w:t>
            </w:r>
          </w:p>
        </w:tc>
        <w:tc>
          <w:tcPr>
            <w:tcW w:w="991" w:type="dxa"/>
            <w:shd w:val="clear" w:color="auto" w:fill="FFFF00"/>
            <w:vAlign w:val="center"/>
          </w:tcPr>
          <w:p w14:paraId="16C9D502" w14:textId="77777777" w:rsidR="00D4779C" w:rsidRPr="00720678" w:rsidRDefault="00D4779C" w:rsidP="00D4779C">
            <w:pPr>
              <w:widowControl/>
              <w:autoSpaceDE/>
              <w:autoSpaceDN/>
              <w:adjustRightInd/>
              <w:jc w:val="center"/>
              <w:rPr>
                <w:rFonts w:eastAsia="Franklin Gothic Heavy"/>
                <w:color w:val="000000"/>
                <w:sz w:val="22"/>
                <w:szCs w:val="22"/>
                <w:highlight w:val="lightGray"/>
                <w:shd w:val="clear" w:color="auto" w:fill="FFFFFF"/>
                <w:lang w:bidi="ru-RU"/>
              </w:rPr>
            </w:pPr>
            <w:r w:rsidRPr="00720678">
              <w:rPr>
                <w:rFonts w:eastAsia="Franklin Gothic Heavy"/>
                <w:color w:val="000000"/>
                <w:sz w:val="22"/>
                <w:szCs w:val="22"/>
                <w:highlight w:val="lightGray"/>
                <w:shd w:val="clear" w:color="auto" w:fill="FFFFFF"/>
                <w:lang w:bidi="ru-RU"/>
              </w:rPr>
              <w:t>30</w:t>
            </w:r>
          </w:p>
        </w:tc>
        <w:tc>
          <w:tcPr>
            <w:tcW w:w="1134" w:type="dxa"/>
            <w:shd w:val="clear" w:color="auto" w:fill="FF0000"/>
            <w:vAlign w:val="center"/>
          </w:tcPr>
          <w:p w14:paraId="57FD7D26" w14:textId="77777777" w:rsidR="00D4779C" w:rsidRPr="00720678" w:rsidRDefault="00D4779C" w:rsidP="00D4779C">
            <w:pPr>
              <w:widowControl/>
              <w:autoSpaceDE/>
              <w:autoSpaceDN/>
              <w:adjustRightInd/>
              <w:jc w:val="center"/>
              <w:rPr>
                <w:rFonts w:eastAsia="Franklin Gothic Heavy"/>
                <w:color w:val="000000"/>
                <w:sz w:val="22"/>
                <w:szCs w:val="22"/>
                <w:highlight w:val="darkGray"/>
                <w:shd w:val="clear" w:color="auto" w:fill="FFFFFF"/>
                <w:lang w:bidi="ru-RU"/>
              </w:rPr>
            </w:pPr>
            <w:r w:rsidRPr="00720678">
              <w:rPr>
                <w:rFonts w:eastAsia="Franklin Gothic Heavy"/>
                <w:color w:val="000000"/>
                <w:sz w:val="22"/>
                <w:szCs w:val="22"/>
                <w:shd w:val="clear" w:color="auto" w:fill="FFFFFF"/>
                <w:lang w:bidi="ru-RU"/>
              </w:rPr>
              <w:t>45</w:t>
            </w:r>
          </w:p>
        </w:tc>
        <w:tc>
          <w:tcPr>
            <w:tcW w:w="993" w:type="dxa"/>
            <w:shd w:val="clear" w:color="auto" w:fill="FF0000"/>
            <w:vAlign w:val="center"/>
          </w:tcPr>
          <w:p w14:paraId="32B70953" w14:textId="77777777" w:rsidR="00D4779C" w:rsidRPr="00720678" w:rsidRDefault="00D4779C" w:rsidP="00D4779C">
            <w:pPr>
              <w:widowControl/>
              <w:autoSpaceDE/>
              <w:autoSpaceDN/>
              <w:adjustRightInd/>
              <w:jc w:val="center"/>
              <w:rPr>
                <w:rFonts w:eastAsia="Franklin Gothic Heavy"/>
                <w:color w:val="000000"/>
                <w:sz w:val="22"/>
                <w:szCs w:val="22"/>
                <w:highlight w:val="darkGray"/>
                <w:shd w:val="clear" w:color="auto" w:fill="FFFFFF"/>
                <w:lang w:bidi="ru-RU"/>
              </w:rPr>
            </w:pPr>
            <w:r w:rsidRPr="00720678">
              <w:rPr>
                <w:rFonts w:eastAsia="Franklin Gothic Heavy"/>
                <w:color w:val="000000"/>
                <w:sz w:val="22"/>
                <w:szCs w:val="22"/>
                <w:highlight w:val="darkGray"/>
                <w:shd w:val="clear" w:color="auto" w:fill="FFFFFF"/>
                <w:lang w:bidi="ru-RU"/>
              </w:rPr>
              <w:t>75</w:t>
            </w:r>
          </w:p>
        </w:tc>
        <w:tc>
          <w:tcPr>
            <w:tcW w:w="1134" w:type="dxa"/>
            <w:shd w:val="clear" w:color="auto" w:fill="FF0000"/>
            <w:vAlign w:val="center"/>
          </w:tcPr>
          <w:p w14:paraId="32ED8BEC" w14:textId="77777777" w:rsidR="00D4779C" w:rsidRPr="00720678" w:rsidRDefault="00D4779C" w:rsidP="00D4779C">
            <w:pPr>
              <w:widowControl/>
              <w:autoSpaceDE/>
              <w:autoSpaceDN/>
              <w:adjustRightInd/>
              <w:jc w:val="center"/>
              <w:rPr>
                <w:rFonts w:eastAsia="Franklin Gothic Heavy"/>
                <w:color w:val="000000"/>
                <w:sz w:val="22"/>
                <w:szCs w:val="22"/>
                <w:highlight w:val="darkGray"/>
                <w:shd w:val="clear" w:color="auto" w:fill="FFFFFF"/>
                <w:lang w:bidi="ru-RU"/>
              </w:rPr>
            </w:pPr>
            <w:r w:rsidRPr="00720678">
              <w:rPr>
                <w:rFonts w:eastAsia="Franklin Gothic Heavy"/>
                <w:color w:val="000000"/>
                <w:sz w:val="22"/>
                <w:szCs w:val="22"/>
                <w:highlight w:val="darkGray"/>
                <w:shd w:val="clear" w:color="auto" w:fill="FFFFFF"/>
                <w:lang w:bidi="ru-RU"/>
              </w:rPr>
              <w:t>105</w:t>
            </w:r>
          </w:p>
        </w:tc>
      </w:tr>
    </w:tbl>
    <w:p w14:paraId="312662CA" w14:textId="77777777" w:rsidR="00C5218D" w:rsidRPr="00720678" w:rsidRDefault="00C5218D" w:rsidP="007013D5">
      <w:pPr>
        <w:widowControl/>
        <w:tabs>
          <w:tab w:val="num" w:pos="-1985"/>
        </w:tabs>
        <w:autoSpaceDE/>
        <w:autoSpaceDN/>
        <w:adjustRightInd/>
        <w:spacing w:line="360" w:lineRule="auto"/>
        <w:jc w:val="right"/>
        <w:rPr>
          <w:sz w:val="24"/>
          <w:szCs w:val="24"/>
          <w:highlight w:val="yellow"/>
        </w:rPr>
      </w:pPr>
    </w:p>
    <w:p w14:paraId="28A89E40" w14:textId="77777777" w:rsidR="008C24F7" w:rsidRPr="00720678" w:rsidRDefault="001C3AF7" w:rsidP="001E6026">
      <w:pPr>
        <w:widowControl/>
        <w:tabs>
          <w:tab w:val="num" w:pos="-1985"/>
        </w:tabs>
        <w:autoSpaceDE/>
        <w:autoSpaceDN/>
        <w:adjustRightInd/>
        <w:spacing w:line="360" w:lineRule="auto"/>
        <w:ind w:right="-285"/>
        <w:jc w:val="center"/>
        <w:rPr>
          <w:b/>
          <w:sz w:val="24"/>
          <w:szCs w:val="24"/>
        </w:rPr>
      </w:pPr>
      <w:r w:rsidRPr="00720678">
        <w:rPr>
          <w:sz w:val="24"/>
          <w:szCs w:val="24"/>
        </w:rPr>
        <w:t>Таблица № 4.</w:t>
      </w:r>
      <w:r w:rsidRPr="00720678">
        <w:rPr>
          <w:b/>
          <w:sz w:val="24"/>
          <w:szCs w:val="24"/>
        </w:rPr>
        <w:t xml:space="preserve"> </w:t>
      </w:r>
      <w:r w:rsidR="007013D5" w:rsidRPr="00720678">
        <w:rPr>
          <w:b/>
          <w:sz w:val="24"/>
          <w:szCs w:val="24"/>
        </w:rPr>
        <w:t>Шкала вероятности причинения вреда (ущерба)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1984"/>
        <w:gridCol w:w="992"/>
      </w:tblGrid>
      <w:tr w:rsidR="007013D5" w:rsidRPr="00720678" w14:paraId="4C3A375B" w14:textId="77777777" w:rsidTr="00C5218D">
        <w:trPr>
          <w:tblHeader/>
        </w:trPr>
        <w:tc>
          <w:tcPr>
            <w:tcW w:w="6663" w:type="dxa"/>
            <w:tcBorders>
              <w:bottom w:val="single" w:sz="4" w:space="0" w:color="auto"/>
            </w:tcBorders>
            <w:shd w:val="clear" w:color="auto" w:fill="auto"/>
            <w:vAlign w:val="center"/>
          </w:tcPr>
          <w:p w14:paraId="67CBBFEF" w14:textId="77777777" w:rsidR="007013D5" w:rsidRPr="00720678" w:rsidRDefault="007013D5" w:rsidP="007013D5">
            <w:pPr>
              <w:tabs>
                <w:tab w:val="num" w:pos="252"/>
              </w:tabs>
              <w:autoSpaceDE/>
              <w:autoSpaceDN/>
              <w:adjustRightInd/>
              <w:jc w:val="center"/>
            </w:pPr>
            <w:r w:rsidRPr="00720678">
              <w:t>Описание вероятности возникновения причинения вреда (ущерба)</w:t>
            </w:r>
          </w:p>
        </w:tc>
        <w:tc>
          <w:tcPr>
            <w:tcW w:w="1984" w:type="dxa"/>
            <w:tcBorders>
              <w:bottom w:val="single" w:sz="4" w:space="0" w:color="auto"/>
            </w:tcBorders>
            <w:shd w:val="clear" w:color="auto" w:fill="auto"/>
            <w:vAlign w:val="center"/>
          </w:tcPr>
          <w:p w14:paraId="0E8F26FE" w14:textId="77777777" w:rsidR="007013D5" w:rsidRPr="00720678" w:rsidRDefault="007013D5" w:rsidP="007013D5">
            <w:pPr>
              <w:tabs>
                <w:tab w:val="num" w:pos="252"/>
              </w:tabs>
              <w:autoSpaceDE/>
              <w:autoSpaceDN/>
              <w:adjustRightInd/>
              <w:jc w:val="center"/>
            </w:pPr>
            <w:r w:rsidRPr="00720678">
              <w:t>Вероятность причинения вреда (ущерба)</w:t>
            </w:r>
          </w:p>
        </w:tc>
        <w:tc>
          <w:tcPr>
            <w:tcW w:w="992" w:type="dxa"/>
            <w:tcBorders>
              <w:bottom w:val="single" w:sz="4" w:space="0" w:color="auto"/>
            </w:tcBorders>
            <w:shd w:val="clear" w:color="auto" w:fill="auto"/>
            <w:vAlign w:val="center"/>
          </w:tcPr>
          <w:p w14:paraId="24D798B8" w14:textId="77777777" w:rsidR="007013D5" w:rsidRPr="00720678" w:rsidRDefault="007013D5" w:rsidP="007013D5">
            <w:pPr>
              <w:autoSpaceDE/>
              <w:autoSpaceDN/>
              <w:adjustRightInd/>
              <w:ind w:right="-108"/>
              <w:jc w:val="center"/>
            </w:pPr>
            <w:r w:rsidRPr="00720678">
              <w:t>Значения</w:t>
            </w:r>
          </w:p>
          <w:p w14:paraId="7E0A9864" w14:textId="77777777" w:rsidR="007013D5" w:rsidRPr="00720678" w:rsidRDefault="007013D5" w:rsidP="007013D5">
            <w:pPr>
              <w:autoSpaceDE/>
              <w:autoSpaceDN/>
              <w:adjustRightInd/>
              <w:ind w:right="-108"/>
              <w:jc w:val="center"/>
            </w:pPr>
            <w:r w:rsidRPr="00720678">
              <w:t>вероятности</w:t>
            </w:r>
          </w:p>
          <w:p w14:paraId="77853474" w14:textId="77777777" w:rsidR="007013D5" w:rsidRPr="00720678" w:rsidRDefault="007013D5" w:rsidP="007013D5">
            <w:pPr>
              <w:autoSpaceDE/>
              <w:autoSpaceDN/>
              <w:adjustRightInd/>
              <w:ind w:right="-108"/>
              <w:jc w:val="center"/>
            </w:pPr>
            <w:r w:rsidRPr="00720678">
              <w:t>(баллы)</w:t>
            </w:r>
          </w:p>
        </w:tc>
      </w:tr>
      <w:tr w:rsidR="007013D5" w:rsidRPr="00720678" w14:paraId="5ADEF2AF" w14:textId="77777777" w:rsidTr="00C5218D">
        <w:trPr>
          <w:trHeight w:val="245"/>
          <w:tblHeader/>
        </w:trPr>
        <w:tc>
          <w:tcPr>
            <w:tcW w:w="6663" w:type="dxa"/>
            <w:tcBorders>
              <w:top w:val="single" w:sz="4" w:space="0" w:color="auto"/>
              <w:bottom w:val="double" w:sz="4" w:space="0" w:color="auto"/>
            </w:tcBorders>
            <w:shd w:val="clear" w:color="auto" w:fill="auto"/>
            <w:vAlign w:val="center"/>
          </w:tcPr>
          <w:p w14:paraId="706A8994" w14:textId="77777777" w:rsidR="007013D5" w:rsidRPr="00720678" w:rsidRDefault="007013D5" w:rsidP="007013D5">
            <w:pPr>
              <w:autoSpaceDE/>
              <w:autoSpaceDN/>
              <w:adjustRightInd/>
              <w:ind w:right="-51"/>
              <w:jc w:val="center"/>
            </w:pPr>
            <w:r w:rsidRPr="00720678">
              <w:t>1</w:t>
            </w:r>
          </w:p>
        </w:tc>
        <w:tc>
          <w:tcPr>
            <w:tcW w:w="1984" w:type="dxa"/>
            <w:tcBorders>
              <w:top w:val="single" w:sz="4" w:space="0" w:color="auto"/>
              <w:bottom w:val="double" w:sz="4" w:space="0" w:color="auto"/>
            </w:tcBorders>
            <w:shd w:val="clear" w:color="auto" w:fill="auto"/>
            <w:vAlign w:val="center"/>
          </w:tcPr>
          <w:p w14:paraId="422CE5B5" w14:textId="77777777" w:rsidR="007013D5" w:rsidRPr="00720678" w:rsidRDefault="007013D5" w:rsidP="007013D5">
            <w:pPr>
              <w:autoSpaceDE/>
              <w:autoSpaceDN/>
              <w:adjustRightInd/>
              <w:ind w:right="-51"/>
              <w:jc w:val="center"/>
            </w:pPr>
            <w:r w:rsidRPr="00720678">
              <w:t>2</w:t>
            </w:r>
          </w:p>
        </w:tc>
        <w:tc>
          <w:tcPr>
            <w:tcW w:w="992" w:type="dxa"/>
            <w:tcBorders>
              <w:top w:val="single" w:sz="4" w:space="0" w:color="auto"/>
              <w:bottom w:val="double" w:sz="4" w:space="0" w:color="auto"/>
            </w:tcBorders>
            <w:shd w:val="clear" w:color="auto" w:fill="auto"/>
            <w:vAlign w:val="center"/>
          </w:tcPr>
          <w:p w14:paraId="4F751CCE" w14:textId="77777777" w:rsidR="007013D5" w:rsidRPr="00720678" w:rsidRDefault="007013D5" w:rsidP="007013D5">
            <w:pPr>
              <w:autoSpaceDE/>
              <w:autoSpaceDN/>
              <w:adjustRightInd/>
              <w:ind w:right="-102"/>
              <w:jc w:val="center"/>
            </w:pPr>
            <w:r w:rsidRPr="00720678">
              <w:t>3</w:t>
            </w:r>
          </w:p>
        </w:tc>
      </w:tr>
      <w:tr w:rsidR="007013D5" w:rsidRPr="00720678" w14:paraId="79EBECEF" w14:textId="77777777" w:rsidTr="00C5218D">
        <w:tc>
          <w:tcPr>
            <w:tcW w:w="6663" w:type="dxa"/>
            <w:tcBorders>
              <w:top w:val="double" w:sz="4" w:space="0" w:color="auto"/>
              <w:bottom w:val="single" w:sz="4" w:space="0" w:color="auto"/>
            </w:tcBorders>
          </w:tcPr>
          <w:p w14:paraId="36111A56" w14:textId="77777777" w:rsidR="007013D5" w:rsidRPr="00720678" w:rsidRDefault="007013D5" w:rsidP="00C5218D">
            <w:pPr>
              <w:autoSpaceDE/>
              <w:autoSpaceDN/>
              <w:adjustRightInd/>
              <w:ind w:right="34"/>
              <w:jc w:val="both"/>
            </w:pPr>
            <w:r w:rsidRPr="00720678">
              <w:t>Опасность или ее проявление, которые могут вызвать определенный ущерб, не должны возникнуть за все время профессиональной деятельности работника. Получение травмы, вредного воздействия на организм работника при реализации опасного события практически исключено</w:t>
            </w:r>
          </w:p>
        </w:tc>
        <w:tc>
          <w:tcPr>
            <w:tcW w:w="1984" w:type="dxa"/>
            <w:tcBorders>
              <w:top w:val="double" w:sz="4" w:space="0" w:color="auto"/>
              <w:bottom w:val="single" w:sz="4" w:space="0" w:color="auto"/>
            </w:tcBorders>
            <w:vAlign w:val="center"/>
          </w:tcPr>
          <w:p w14:paraId="492C2B42" w14:textId="77777777" w:rsidR="007013D5" w:rsidRPr="00720678" w:rsidRDefault="007013D5" w:rsidP="007013D5">
            <w:pPr>
              <w:autoSpaceDE/>
              <w:autoSpaceDN/>
              <w:adjustRightInd/>
              <w:jc w:val="center"/>
            </w:pPr>
            <w:r w:rsidRPr="00720678">
              <w:t>Очень низкая (практически невозможно)</w:t>
            </w:r>
          </w:p>
        </w:tc>
        <w:tc>
          <w:tcPr>
            <w:tcW w:w="992" w:type="dxa"/>
            <w:tcBorders>
              <w:top w:val="double" w:sz="4" w:space="0" w:color="auto"/>
              <w:bottom w:val="single" w:sz="4" w:space="0" w:color="auto"/>
            </w:tcBorders>
            <w:vAlign w:val="center"/>
          </w:tcPr>
          <w:p w14:paraId="3E8470E6" w14:textId="77777777" w:rsidR="007013D5" w:rsidRPr="00720678" w:rsidRDefault="007013D5" w:rsidP="007013D5">
            <w:pPr>
              <w:tabs>
                <w:tab w:val="left" w:pos="960"/>
                <w:tab w:val="right" w:leader="dot" w:pos="9781"/>
              </w:tabs>
              <w:autoSpaceDE/>
              <w:autoSpaceDN/>
              <w:adjustRightInd/>
              <w:ind w:right="140"/>
              <w:jc w:val="center"/>
            </w:pPr>
            <w:r w:rsidRPr="00720678">
              <w:t>1</w:t>
            </w:r>
          </w:p>
        </w:tc>
      </w:tr>
      <w:tr w:rsidR="007013D5" w:rsidRPr="00720678" w14:paraId="5274B32E" w14:textId="77777777" w:rsidTr="00C5218D">
        <w:tc>
          <w:tcPr>
            <w:tcW w:w="6663" w:type="dxa"/>
            <w:tcBorders>
              <w:top w:val="single" w:sz="4" w:space="0" w:color="auto"/>
              <w:bottom w:val="single" w:sz="4" w:space="0" w:color="auto"/>
            </w:tcBorders>
            <w:vAlign w:val="center"/>
          </w:tcPr>
          <w:p w14:paraId="6AED94AB" w14:textId="77777777" w:rsidR="007013D5" w:rsidRPr="00720678" w:rsidRDefault="007013D5" w:rsidP="00C5218D">
            <w:pPr>
              <w:autoSpaceDE/>
              <w:autoSpaceDN/>
              <w:adjustRightInd/>
              <w:jc w:val="both"/>
            </w:pPr>
            <w:r w:rsidRPr="00720678">
              <w:t>Сложно представить опасное событие, однако может произойти. Для реализации опасного события необходимы многочисленные поломки (отказы) оборудования, ошибки персонала</w:t>
            </w:r>
          </w:p>
        </w:tc>
        <w:tc>
          <w:tcPr>
            <w:tcW w:w="1984" w:type="dxa"/>
            <w:tcBorders>
              <w:top w:val="single" w:sz="4" w:space="0" w:color="auto"/>
              <w:bottom w:val="single" w:sz="4" w:space="0" w:color="auto"/>
            </w:tcBorders>
            <w:vAlign w:val="center"/>
          </w:tcPr>
          <w:p w14:paraId="376D4A19" w14:textId="77777777" w:rsidR="007013D5" w:rsidRPr="00720678" w:rsidRDefault="007013D5" w:rsidP="007013D5">
            <w:pPr>
              <w:widowControl/>
              <w:tabs>
                <w:tab w:val="center" w:pos="4677"/>
                <w:tab w:val="right" w:pos="9355"/>
              </w:tabs>
              <w:autoSpaceDE/>
              <w:autoSpaceDN/>
              <w:adjustRightInd/>
              <w:jc w:val="center"/>
            </w:pPr>
            <w:r w:rsidRPr="00720678">
              <w:t>Низкая</w:t>
            </w:r>
          </w:p>
        </w:tc>
        <w:tc>
          <w:tcPr>
            <w:tcW w:w="992" w:type="dxa"/>
            <w:tcBorders>
              <w:top w:val="single" w:sz="4" w:space="0" w:color="auto"/>
              <w:bottom w:val="single" w:sz="4" w:space="0" w:color="auto"/>
            </w:tcBorders>
            <w:vAlign w:val="center"/>
          </w:tcPr>
          <w:p w14:paraId="76C08329" w14:textId="77777777" w:rsidR="007013D5" w:rsidRPr="00720678" w:rsidRDefault="007013D5" w:rsidP="007013D5">
            <w:pPr>
              <w:widowControl/>
              <w:autoSpaceDE/>
              <w:autoSpaceDN/>
              <w:adjustRightInd/>
              <w:spacing w:line="360" w:lineRule="auto"/>
              <w:jc w:val="center"/>
            </w:pPr>
            <w:r w:rsidRPr="00720678">
              <w:t>2</w:t>
            </w:r>
          </w:p>
        </w:tc>
      </w:tr>
      <w:tr w:rsidR="007013D5" w:rsidRPr="00720678" w14:paraId="3C2BD133" w14:textId="77777777" w:rsidTr="00C5218D">
        <w:tc>
          <w:tcPr>
            <w:tcW w:w="6663" w:type="dxa"/>
            <w:tcBorders>
              <w:top w:val="single" w:sz="4" w:space="0" w:color="auto"/>
              <w:bottom w:val="single" w:sz="4" w:space="0" w:color="auto"/>
            </w:tcBorders>
          </w:tcPr>
          <w:p w14:paraId="620ACC24" w14:textId="77777777" w:rsidR="007013D5" w:rsidRPr="00720678" w:rsidRDefault="007013D5" w:rsidP="00C5218D">
            <w:pPr>
              <w:autoSpaceDE/>
              <w:autoSpaceDN/>
              <w:adjustRightInd/>
              <w:jc w:val="both"/>
            </w:pPr>
            <w:r w:rsidRPr="00720678">
              <w:t>Опасность или ее проявления, которые могут вызвать определенный ущерб, возникают лишь в определенные периоды профессиональной деятельности работника. Опасное событие иногда может произойти, не характерно, но может произойти</w:t>
            </w:r>
          </w:p>
        </w:tc>
        <w:tc>
          <w:tcPr>
            <w:tcW w:w="1984" w:type="dxa"/>
            <w:tcBorders>
              <w:top w:val="single" w:sz="4" w:space="0" w:color="auto"/>
              <w:bottom w:val="single" w:sz="4" w:space="0" w:color="auto"/>
            </w:tcBorders>
            <w:vAlign w:val="center"/>
          </w:tcPr>
          <w:p w14:paraId="53467883" w14:textId="77777777" w:rsidR="007013D5" w:rsidRPr="00720678" w:rsidRDefault="007013D5" w:rsidP="007013D5">
            <w:pPr>
              <w:widowControl/>
              <w:tabs>
                <w:tab w:val="center" w:pos="4677"/>
                <w:tab w:val="right" w:pos="9355"/>
              </w:tabs>
              <w:autoSpaceDE/>
              <w:autoSpaceDN/>
              <w:adjustRightInd/>
              <w:jc w:val="center"/>
            </w:pPr>
            <w:r w:rsidRPr="00720678">
              <w:t>Средняя</w:t>
            </w:r>
          </w:p>
        </w:tc>
        <w:tc>
          <w:tcPr>
            <w:tcW w:w="992" w:type="dxa"/>
            <w:tcBorders>
              <w:top w:val="single" w:sz="4" w:space="0" w:color="auto"/>
              <w:bottom w:val="single" w:sz="4" w:space="0" w:color="auto"/>
            </w:tcBorders>
            <w:vAlign w:val="center"/>
          </w:tcPr>
          <w:p w14:paraId="518A27F5" w14:textId="77777777" w:rsidR="007013D5" w:rsidRPr="00720678" w:rsidRDefault="007013D5" w:rsidP="007013D5">
            <w:pPr>
              <w:widowControl/>
              <w:autoSpaceDE/>
              <w:autoSpaceDN/>
              <w:adjustRightInd/>
              <w:spacing w:line="360" w:lineRule="auto"/>
              <w:jc w:val="center"/>
            </w:pPr>
            <w:r w:rsidRPr="00720678">
              <w:t>3</w:t>
            </w:r>
          </w:p>
        </w:tc>
      </w:tr>
      <w:tr w:rsidR="00C5218D" w:rsidRPr="00720678" w14:paraId="2B00DA7A" w14:textId="77777777" w:rsidTr="00C5218D">
        <w:trPr>
          <w:trHeight w:val="1135"/>
        </w:trPr>
        <w:tc>
          <w:tcPr>
            <w:tcW w:w="6663" w:type="dxa"/>
            <w:tcBorders>
              <w:top w:val="single" w:sz="4" w:space="0" w:color="auto"/>
              <w:bottom w:val="single" w:sz="4" w:space="0" w:color="auto"/>
            </w:tcBorders>
          </w:tcPr>
          <w:p w14:paraId="78055A48" w14:textId="77777777" w:rsidR="007013D5" w:rsidRPr="00720678" w:rsidRDefault="007013D5" w:rsidP="00C5218D">
            <w:pPr>
              <w:autoSpaceDE/>
              <w:autoSpaceDN/>
              <w:adjustRightInd/>
              <w:jc w:val="both"/>
            </w:pPr>
            <w:r w:rsidRPr="00720678">
              <w:t>Опасность или ее проявления, которые могут вызвать определенный ущерб, возникают постоянно в течение всей профессиональной деятельности работника.</w:t>
            </w:r>
          </w:p>
          <w:p w14:paraId="00656450" w14:textId="77777777" w:rsidR="007013D5" w:rsidRPr="00720678" w:rsidRDefault="007013D5" w:rsidP="00C5218D">
            <w:pPr>
              <w:autoSpaceDE/>
              <w:autoSpaceDN/>
              <w:adjustRightInd/>
              <w:jc w:val="both"/>
            </w:pPr>
            <w:r w:rsidRPr="00720678">
              <w:t>Опасное событие происходит достаточно регулярно, высокая степень возможности реализации опасного события</w:t>
            </w:r>
          </w:p>
        </w:tc>
        <w:tc>
          <w:tcPr>
            <w:tcW w:w="1984" w:type="dxa"/>
            <w:tcBorders>
              <w:top w:val="single" w:sz="4" w:space="0" w:color="auto"/>
              <w:bottom w:val="single" w:sz="4" w:space="0" w:color="auto"/>
            </w:tcBorders>
            <w:vAlign w:val="center"/>
          </w:tcPr>
          <w:p w14:paraId="4CC5F0C2" w14:textId="77777777" w:rsidR="007013D5" w:rsidRPr="00720678" w:rsidRDefault="007013D5" w:rsidP="007013D5">
            <w:pPr>
              <w:widowControl/>
              <w:tabs>
                <w:tab w:val="center" w:pos="4677"/>
                <w:tab w:val="right" w:pos="9355"/>
              </w:tabs>
              <w:autoSpaceDE/>
              <w:autoSpaceDN/>
              <w:adjustRightInd/>
              <w:jc w:val="center"/>
            </w:pPr>
            <w:r w:rsidRPr="00720678">
              <w:t>Высокая</w:t>
            </w:r>
          </w:p>
        </w:tc>
        <w:tc>
          <w:tcPr>
            <w:tcW w:w="992" w:type="dxa"/>
            <w:tcBorders>
              <w:top w:val="single" w:sz="4" w:space="0" w:color="auto"/>
              <w:bottom w:val="single" w:sz="4" w:space="0" w:color="auto"/>
            </w:tcBorders>
            <w:vAlign w:val="center"/>
          </w:tcPr>
          <w:p w14:paraId="60B215F2" w14:textId="77777777" w:rsidR="007013D5" w:rsidRPr="00720678" w:rsidRDefault="007013D5" w:rsidP="007013D5">
            <w:pPr>
              <w:widowControl/>
              <w:autoSpaceDE/>
              <w:autoSpaceDN/>
              <w:adjustRightInd/>
              <w:spacing w:line="360" w:lineRule="auto"/>
              <w:jc w:val="center"/>
            </w:pPr>
            <w:r w:rsidRPr="00720678">
              <w:t>5</w:t>
            </w:r>
          </w:p>
        </w:tc>
      </w:tr>
      <w:tr w:rsidR="007013D5" w:rsidRPr="00720678" w14:paraId="051CFD11" w14:textId="77777777" w:rsidTr="00C5218D">
        <w:tc>
          <w:tcPr>
            <w:tcW w:w="6663" w:type="dxa"/>
            <w:tcBorders>
              <w:top w:val="single" w:sz="4" w:space="0" w:color="auto"/>
              <w:bottom w:val="single" w:sz="4" w:space="0" w:color="auto"/>
            </w:tcBorders>
            <w:vAlign w:val="center"/>
          </w:tcPr>
          <w:p w14:paraId="5ACA53EF" w14:textId="77777777" w:rsidR="007013D5" w:rsidRPr="00720678" w:rsidRDefault="007013D5" w:rsidP="00C5218D">
            <w:pPr>
              <w:widowControl/>
              <w:autoSpaceDE/>
              <w:autoSpaceDN/>
              <w:adjustRightInd/>
              <w:ind w:right="-85"/>
              <w:jc w:val="both"/>
            </w:pPr>
            <w:r w:rsidRPr="00720678">
              <w:t>Опасное событие, скорее всего, произойдет.</w:t>
            </w:r>
          </w:p>
          <w:p w14:paraId="1F02DAF5" w14:textId="77777777" w:rsidR="007013D5" w:rsidRPr="00720678" w:rsidRDefault="007013D5" w:rsidP="00C5218D">
            <w:pPr>
              <w:widowControl/>
              <w:autoSpaceDE/>
              <w:autoSpaceDN/>
              <w:adjustRightInd/>
              <w:ind w:right="-85"/>
              <w:jc w:val="both"/>
            </w:pPr>
            <w:r w:rsidRPr="00720678">
              <w:t>Событие происходит очень часто</w:t>
            </w:r>
          </w:p>
        </w:tc>
        <w:tc>
          <w:tcPr>
            <w:tcW w:w="1984" w:type="dxa"/>
            <w:tcBorders>
              <w:top w:val="single" w:sz="4" w:space="0" w:color="auto"/>
              <w:bottom w:val="single" w:sz="4" w:space="0" w:color="auto"/>
            </w:tcBorders>
            <w:vAlign w:val="center"/>
          </w:tcPr>
          <w:p w14:paraId="4B96A865" w14:textId="77777777" w:rsidR="007013D5" w:rsidRPr="00720678" w:rsidRDefault="007013D5" w:rsidP="007013D5">
            <w:pPr>
              <w:widowControl/>
              <w:tabs>
                <w:tab w:val="center" w:pos="4677"/>
                <w:tab w:val="right" w:pos="9355"/>
              </w:tabs>
              <w:autoSpaceDE/>
              <w:autoSpaceDN/>
              <w:adjustRightInd/>
              <w:jc w:val="center"/>
            </w:pPr>
            <w:r w:rsidRPr="00720678">
              <w:t>Очень высокая</w:t>
            </w:r>
          </w:p>
        </w:tc>
        <w:tc>
          <w:tcPr>
            <w:tcW w:w="992" w:type="dxa"/>
            <w:tcBorders>
              <w:top w:val="single" w:sz="4" w:space="0" w:color="auto"/>
              <w:bottom w:val="single" w:sz="4" w:space="0" w:color="auto"/>
            </w:tcBorders>
            <w:vAlign w:val="center"/>
          </w:tcPr>
          <w:p w14:paraId="6DC6F7CA" w14:textId="77777777" w:rsidR="007013D5" w:rsidRPr="00720678" w:rsidRDefault="007013D5" w:rsidP="007013D5">
            <w:pPr>
              <w:widowControl/>
              <w:autoSpaceDE/>
              <w:autoSpaceDN/>
              <w:adjustRightInd/>
              <w:spacing w:line="360" w:lineRule="auto"/>
              <w:jc w:val="center"/>
            </w:pPr>
            <w:r w:rsidRPr="00720678">
              <w:t>7</w:t>
            </w:r>
          </w:p>
        </w:tc>
      </w:tr>
    </w:tbl>
    <w:p w14:paraId="4425323E" w14:textId="77777777" w:rsidR="001C3AF7" w:rsidRPr="00720678" w:rsidRDefault="001C3AF7" w:rsidP="008C24F7">
      <w:pPr>
        <w:widowControl/>
        <w:tabs>
          <w:tab w:val="num" w:pos="-1985"/>
        </w:tabs>
        <w:autoSpaceDE/>
        <w:autoSpaceDN/>
        <w:adjustRightInd/>
        <w:spacing w:line="360" w:lineRule="auto"/>
        <w:rPr>
          <w:b/>
          <w:sz w:val="24"/>
          <w:szCs w:val="24"/>
        </w:rPr>
      </w:pPr>
    </w:p>
    <w:p w14:paraId="62054FC9" w14:textId="77777777" w:rsidR="008C24F7" w:rsidRPr="00720678" w:rsidRDefault="001C3AF7" w:rsidP="001E6026">
      <w:pPr>
        <w:widowControl/>
        <w:tabs>
          <w:tab w:val="num" w:pos="-1985"/>
        </w:tabs>
        <w:autoSpaceDE/>
        <w:autoSpaceDN/>
        <w:adjustRightInd/>
        <w:spacing w:line="360" w:lineRule="auto"/>
        <w:ind w:right="-285" w:firstLine="709"/>
        <w:jc w:val="center"/>
        <w:rPr>
          <w:b/>
          <w:sz w:val="24"/>
          <w:szCs w:val="24"/>
        </w:rPr>
      </w:pPr>
      <w:r w:rsidRPr="00720678">
        <w:rPr>
          <w:sz w:val="24"/>
          <w:szCs w:val="24"/>
        </w:rPr>
        <w:t>Таблица № 5.</w:t>
      </w:r>
      <w:r w:rsidRPr="00720678">
        <w:rPr>
          <w:b/>
          <w:sz w:val="24"/>
          <w:szCs w:val="24"/>
        </w:rPr>
        <w:t xml:space="preserve"> </w:t>
      </w:r>
      <w:r w:rsidR="007013D5" w:rsidRPr="00720678">
        <w:rPr>
          <w:b/>
          <w:sz w:val="24"/>
          <w:szCs w:val="24"/>
        </w:rPr>
        <w:t>Шкала тяжести вреда (ущерба)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2409"/>
        <w:gridCol w:w="1134"/>
      </w:tblGrid>
      <w:tr w:rsidR="007013D5" w:rsidRPr="00720678" w14:paraId="22170098" w14:textId="77777777" w:rsidTr="0094359E">
        <w:trPr>
          <w:tblHeader/>
        </w:trPr>
        <w:tc>
          <w:tcPr>
            <w:tcW w:w="6096" w:type="dxa"/>
            <w:tcBorders>
              <w:bottom w:val="single" w:sz="4" w:space="0" w:color="auto"/>
            </w:tcBorders>
            <w:shd w:val="clear" w:color="auto" w:fill="auto"/>
            <w:vAlign w:val="center"/>
          </w:tcPr>
          <w:p w14:paraId="00D2B501" w14:textId="77777777" w:rsidR="007013D5" w:rsidRPr="00720678" w:rsidRDefault="007013D5" w:rsidP="007013D5">
            <w:pPr>
              <w:autoSpaceDE/>
              <w:autoSpaceDN/>
              <w:adjustRightInd/>
              <w:spacing w:before="20" w:after="20"/>
              <w:ind w:right="-102"/>
              <w:jc w:val="center"/>
              <w:rPr>
                <w:sz w:val="22"/>
                <w:szCs w:val="22"/>
              </w:rPr>
            </w:pPr>
            <w:r w:rsidRPr="00720678">
              <w:rPr>
                <w:sz w:val="22"/>
                <w:szCs w:val="22"/>
              </w:rPr>
              <w:t xml:space="preserve">Описание последствий в </w:t>
            </w:r>
            <w:proofErr w:type="gramStart"/>
            <w:r w:rsidRPr="00720678">
              <w:rPr>
                <w:sz w:val="22"/>
                <w:szCs w:val="22"/>
              </w:rPr>
              <w:t>случае</w:t>
            </w:r>
            <w:proofErr w:type="gramEnd"/>
            <w:r w:rsidRPr="00720678">
              <w:rPr>
                <w:sz w:val="22"/>
                <w:szCs w:val="22"/>
              </w:rPr>
              <w:t xml:space="preserve"> реального возникновения опасности (опасного действия, ситуации)</w:t>
            </w:r>
          </w:p>
        </w:tc>
        <w:tc>
          <w:tcPr>
            <w:tcW w:w="2409" w:type="dxa"/>
            <w:tcBorders>
              <w:bottom w:val="single" w:sz="4" w:space="0" w:color="auto"/>
            </w:tcBorders>
            <w:shd w:val="clear" w:color="auto" w:fill="auto"/>
            <w:vAlign w:val="center"/>
          </w:tcPr>
          <w:p w14:paraId="2E7698D1" w14:textId="77777777" w:rsidR="007013D5" w:rsidRPr="00720678" w:rsidRDefault="007013D5" w:rsidP="007013D5">
            <w:pPr>
              <w:autoSpaceDE/>
              <w:autoSpaceDN/>
              <w:adjustRightInd/>
              <w:spacing w:before="20" w:after="20"/>
              <w:ind w:right="-51"/>
              <w:jc w:val="center"/>
              <w:rPr>
                <w:sz w:val="22"/>
                <w:szCs w:val="22"/>
              </w:rPr>
            </w:pPr>
            <w:r w:rsidRPr="00720678">
              <w:rPr>
                <w:sz w:val="22"/>
                <w:szCs w:val="22"/>
              </w:rPr>
              <w:t>Тяжесть ущерба</w:t>
            </w:r>
          </w:p>
        </w:tc>
        <w:tc>
          <w:tcPr>
            <w:tcW w:w="1134" w:type="dxa"/>
            <w:tcBorders>
              <w:bottom w:val="single" w:sz="4" w:space="0" w:color="auto"/>
            </w:tcBorders>
            <w:shd w:val="clear" w:color="auto" w:fill="auto"/>
            <w:vAlign w:val="center"/>
          </w:tcPr>
          <w:p w14:paraId="16D15F46" w14:textId="77777777" w:rsidR="007013D5" w:rsidRPr="00720678" w:rsidRDefault="007013D5" w:rsidP="007013D5">
            <w:pPr>
              <w:autoSpaceDE/>
              <w:autoSpaceDN/>
              <w:adjustRightInd/>
              <w:spacing w:before="20" w:after="20"/>
              <w:ind w:right="-102"/>
              <w:jc w:val="center"/>
              <w:rPr>
                <w:sz w:val="22"/>
                <w:szCs w:val="22"/>
              </w:rPr>
            </w:pPr>
            <w:r w:rsidRPr="00720678">
              <w:rPr>
                <w:sz w:val="22"/>
                <w:szCs w:val="22"/>
              </w:rPr>
              <w:t>Значения</w:t>
            </w:r>
          </w:p>
          <w:p w14:paraId="7940BB22" w14:textId="77777777" w:rsidR="007013D5" w:rsidRPr="00720678" w:rsidRDefault="007013D5" w:rsidP="007013D5">
            <w:pPr>
              <w:autoSpaceDE/>
              <w:autoSpaceDN/>
              <w:adjustRightInd/>
              <w:spacing w:before="20" w:after="20"/>
              <w:ind w:right="-102"/>
              <w:jc w:val="center"/>
              <w:rPr>
                <w:sz w:val="22"/>
                <w:szCs w:val="22"/>
              </w:rPr>
            </w:pPr>
            <w:r w:rsidRPr="00720678">
              <w:rPr>
                <w:sz w:val="22"/>
                <w:szCs w:val="22"/>
              </w:rPr>
              <w:t>тяжести</w:t>
            </w:r>
          </w:p>
          <w:p w14:paraId="43580079" w14:textId="77777777" w:rsidR="007013D5" w:rsidRPr="00720678" w:rsidRDefault="007013D5" w:rsidP="007013D5">
            <w:pPr>
              <w:autoSpaceDE/>
              <w:autoSpaceDN/>
              <w:adjustRightInd/>
              <w:spacing w:before="20" w:after="20"/>
              <w:ind w:right="-102"/>
              <w:jc w:val="center"/>
              <w:rPr>
                <w:b/>
                <w:bCs/>
                <w:color w:val="365F91"/>
                <w:sz w:val="22"/>
                <w:szCs w:val="22"/>
              </w:rPr>
            </w:pPr>
            <w:r w:rsidRPr="00720678">
              <w:rPr>
                <w:sz w:val="22"/>
                <w:szCs w:val="22"/>
              </w:rPr>
              <w:t>(баллы)</w:t>
            </w:r>
          </w:p>
        </w:tc>
      </w:tr>
      <w:tr w:rsidR="007013D5" w:rsidRPr="00720678" w14:paraId="5C1CCBDC" w14:textId="77777777" w:rsidTr="0094359E">
        <w:trPr>
          <w:trHeight w:val="245"/>
          <w:tblHeader/>
        </w:trPr>
        <w:tc>
          <w:tcPr>
            <w:tcW w:w="6096" w:type="dxa"/>
            <w:tcBorders>
              <w:top w:val="single" w:sz="4" w:space="0" w:color="auto"/>
              <w:bottom w:val="double" w:sz="4" w:space="0" w:color="auto"/>
            </w:tcBorders>
            <w:shd w:val="clear" w:color="auto" w:fill="auto"/>
            <w:vAlign w:val="center"/>
          </w:tcPr>
          <w:p w14:paraId="677E8A81" w14:textId="77777777" w:rsidR="007013D5" w:rsidRPr="00720678" w:rsidRDefault="007013D5" w:rsidP="007013D5">
            <w:pPr>
              <w:autoSpaceDE/>
              <w:autoSpaceDN/>
              <w:adjustRightInd/>
              <w:ind w:right="-51"/>
              <w:jc w:val="center"/>
              <w:rPr>
                <w:sz w:val="22"/>
                <w:szCs w:val="22"/>
              </w:rPr>
            </w:pPr>
            <w:r w:rsidRPr="00720678">
              <w:rPr>
                <w:sz w:val="22"/>
                <w:szCs w:val="22"/>
              </w:rPr>
              <w:t>1</w:t>
            </w:r>
          </w:p>
        </w:tc>
        <w:tc>
          <w:tcPr>
            <w:tcW w:w="2409" w:type="dxa"/>
            <w:tcBorders>
              <w:top w:val="single" w:sz="4" w:space="0" w:color="auto"/>
              <w:bottom w:val="double" w:sz="4" w:space="0" w:color="auto"/>
            </w:tcBorders>
            <w:shd w:val="clear" w:color="auto" w:fill="auto"/>
            <w:vAlign w:val="center"/>
          </w:tcPr>
          <w:p w14:paraId="7C94550B" w14:textId="77777777" w:rsidR="007013D5" w:rsidRPr="00720678" w:rsidRDefault="007013D5" w:rsidP="007013D5">
            <w:pPr>
              <w:autoSpaceDE/>
              <w:autoSpaceDN/>
              <w:adjustRightInd/>
              <w:ind w:right="-51"/>
              <w:jc w:val="center"/>
              <w:rPr>
                <w:sz w:val="22"/>
                <w:szCs w:val="22"/>
              </w:rPr>
            </w:pPr>
            <w:r w:rsidRPr="00720678">
              <w:rPr>
                <w:sz w:val="22"/>
                <w:szCs w:val="22"/>
              </w:rPr>
              <w:t>2</w:t>
            </w:r>
          </w:p>
        </w:tc>
        <w:tc>
          <w:tcPr>
            <w:tcW w:w="1134" w:type="dxa"/>
            <w:tcBorders>
              <w:top w:val="single" w:sz="4" w:space="0" w:color="auto"/>
              <w:bottom w:val="double" w:sz="4" w:space="0" w:color="auto"/>
            </w:tcBorders>
            <w:shd w:val="clear" w:color="auto" w:fill="auto"/>
            <w:vAlign w:val="center"/>
          </w:tcPr>
          <w:p w14:paraId="618F938F" w14:textId="77777777" w:rsidR="007013D5" w:rsidRPr="00720678" w:rsidRDefault="007013D5" w:rsidP="007013D5">
            <w:pPr>
              <w:autoSpaceDE/>
              <w:autoSpaceDN/>
              <w:adjustRightInd/>
              <w:ind w:right="-102"/>
              <w:jc w:val="center"/>
              <w:rPr>
                <w:sz w:val="22"/>
                <w:szCs w:val="22"/>
              </w:rPr>
            </w:pPr>
            <w:r w:rsidRPr="00720678">
              <w:rPr>
                <w:sz w:val="22"/>
                <w:szCs w:val="22"/>
              </w:rPr>
              <w:t>3</w:t>
            </w:r>
          </w:p>
        </w:tc>
      </w:tr>
      <w:tr w:rsidR="007013D5" w:rsidRPr="00720678" w14:paraId="4B0975E7" w14:textId="77777777" w:rsidTr="0094359E">
        <w:tc>
          <w:tcPr>
            <w:tcW w:w="6096" w:type="dxa"/>
            <w:tcBorders>
              <w:top w:val="double" w:sz="4" w:space="0" w:color="auto"/>
              <w:bottom w:val="single" w:sz="4" w:space="0" w:color="auto"/>
            </w:tcBorders>
            <w:vAlign w:val="center"/>
          </w:tcPr>
          <w:p w14:paraId="57C59AE0" w14:textId="77777777" w:rsidR="007013D5" w:rsidRPr="00720678" w:rsidRDefault="007013D5" w:rsidP="007013D5">
            <w:pPr>
              <w:autoSpaceDE/>
              <w:autoSpaceDN/>
              <w:adjustRightInd/>
              <w:spacing w:before="40" w:after="40"/>
              <w:ind w:right="-87"/>
              <w:jc w:val="both"/>
            </w:pPr>
            <w:r w:rsidRPr="00720678">
              <w:t>Пострадавшему не требуется оказание медицинской помощи.</w:t>
            </w:r>
          </w:p>
          <w:p w14:paraId="52D3690D" w14:textId="77777777" w:rsidR="007013D5" w:rsidRPr="00720678" w:rsidRDefault="007013D5" w:rsidP="007013D5">
            <w:pPr>
              <w:autoSpaceDE/>
              <w:autoSpaceDN/>
              <w:adjustRightInd/>
              <w:spacing w:before="40" w:after="40"/>
              <w:ind w:right="-87"/>
              <w:jc w:val="both"/>
            </w:pPr>
            <w:r w:rsidRPr="00720678">
              <w:t>Травма, требующая оказания простых мер первой помощи (легкие ушибы, синяки и т.п.).</w:t>
            </w:r>
          </w:p>
          <w:p w14:paraId="13720439" w14:textId="77777777" w:rsidR="007013D5" w:rsidRPr="00720678" w:rsidRDefault="007013D5" w:rsidP="007013D5">
            <w:pPr>
              <w:autoSpaceDE/>
              <w:autoSpaceDN/>
              <w:adjustRightInd/>
              <w:spacing w:before="40" w:after="40"/>
              <w:ind w:right="-87"/>
              <w:jc w:val="both"/>
            </w:pPr>
            <w:r w:rsidRPr="00720678">
              <w:t xml:space="preserve">Неблагоприятные изменения в </w:t>
            </w:r>
            <w:proofErr w:type="gramStart"/>
            <w:r w:rsidRPr="00720678">
              <w:t>организме</w:t>
            </w:r>
            <w:proofErr w:type="gramEnd"/>
            <w:r w:rsidRPr="00720678">
              <w:t xml:space="preserve"> работника, </w:t>
            </w:r>
            <w:proofErr w:type="spellStart"/>
            <w:r w:rsidRPr="00720678">
              <w:t>восстанавливающиеся</w:t>
            </w:r>
            <w:proofErr w:type="spellEnd"/>
            <w:r w:rsidRPr="00720678">
              <w:t xml:space="preserve"> к началу следующей смены</w:t>
            </w:r>
          </w:p>
        </w:tc>
        <w:tc>
          <w:tcPr>
            <w:tcW w:w="2409" w:type="dxa"/>
            <w:tcBorders>
              <w:top w:val="double" w:sz="4" w:space="0" w:color="auto"/>
              <w:bottom w:val="single" w:sz="4" w:space="0" w:color="auto"/>
            </w:tcBorders>
            <w:vAlign w:val="center"/>
          </w:tcPr>
          <w:p w14:paraId="1818B2C9" w14:textId="77777777" w:rsidR="007013D5" w:rsidRPr="00720678" w:rsidRDefault="007013D5" w:rsidP="007013D5">
            <w:pPr>
              <w:tabs>
                <w:tab w:val="left" w:pos="960"/>
                <w:tab w:val="right" w:leader="dot" w:pos="9781"/>
              </w:tabs>
              <w:autoSpaceDE/>
              <w:autoSpaceDN/>
              <w:adjustRightInd/>
              <w:ind w:right="140"/>
              <w:jc w:val="both"/>
            </w:pPr>
            <w:r w:rsidRPr="00720678">
              <w:t>Незначительный ущерб (микротравма, дискомфорт работника на рабочем месте)</w:t>
            </w:r>
          </w:p>
        </w:tc>
        <w:tc>
          <w:tcPr>
            <w:tcW w:w="1134" w:type="dxa"/>
            <w:tcBorders>
              <w:top w:val="double" w:sz="4" w:space="0" w:color="auto"/>
              <w:bottom w:val="single" w:sz="4" w:space="0" w:color="auto"/>
            </w:tcBorders>
            <w:vAlign w:val="center"/>
          </w:tcPr>
          <w:p w14:paraId="068F85B7" w14:textId="77777777" w:rsidR="007013D5" w:rsidRPr="00720678" w:rsidRDefault="007013D5" w:rsidP="007013D5">
            <w:pPr>
              <w:tabs>
                <w:tab w:val="left" w:pos="960"/>
                <w:tab w:val="right" w:leader="dot" w:pos="9781"/>
              </w:tabs>
              <w:autoSpaceDE/>
              <w:autoSpaceDN/>
              <w:adjustRightInd/>
              <w:ind w:right="140"/>
              <w:jc w:val="center"/>
            </w:pPr>
            <w:r w:rsidRPr="00720678">
              <w:t>1</w:t>
            </w:r>
          </w:p>
        </w:tc>
      </w:tr>
      <w:tr w:rsidR="007013D5" w:rsidRPr="00720678" w14:paraId="69F0B3A5" w14:textId="77777777" w:rsidTr="0094359E">
        <w:tc>
          <w:tcPr>
            <w:tcW w:w="6096" w:type="dxa"/>
            <w:tcBorders>
              <w:top w:val="single" w:sz="4" w:space="0" w:color="auto"/>
              <w:bottom w:val="single" w:sz="4" w:space="0" w:color="auto"/>
            </w:tcBorders>
            <w:vAlign w:val="center"/>
          </w:tcPr>
          <w:p w14:paraId="44FCF024" w14:textId="77777777" w:rsidR="007013D5" w:rsidRPr="00720678" w:rsidRDefault="007013D5" w:rsidP="007013D5">
            <w:pPr>
              <w:keepNext/>
              <w:autoSpaceDE/>
              <w:autoSpaceDN/>
              <w:adjustRightInd/>
              <w:spacing w:before="40" w:after="40"/>
              <w:ind w:right="-87"/>
              <w:jc w:val="both"/>
            </w:pPr>
            <w:r w:rsidRPr="00720678">
              <w:t>Травма с необходимостью обращения за медицинской помощью с потерей трудоспособности не более 3 дней.</w:t>
            </w:r>
          </w:p>
          <w:p w14:paraId="36956B06" w14:textId="77777777" w:rsidR="007013D5" w:rsidRPr="00720678" w:rsidRDefault="007013D5" w:rsidP="007013D5">
            <w:pPr>
              <w:keepNext/>
              <w:autoSpaceDE/>
              <w:autoSpaceDN/>
              <w:adjustRightInd/>
              <w:spacing w:before="40" w:after="40"/>
              <w:ind w:right="-87"/>
              <w:jc w:val="both"/>
            </w:pPr>
            <w:r w:rsidRPr="00720678">
              <w:t>Незначительное воздействие на организм работника, организм восстанавливается не более чем через 3 дня</w:t>
            </w:r>
          </w:p>
        </w:tc>
        <w:tc>
          <w:tcPr>
            <w:tcW w:w="2409" w:type="dxa"/>
            <w:tcBorders>
              <w:top w:val="single" w:sz="4" w:space="0" w:color="auto"/>
              <w:bottom w:val="single" w:sz="4" w:space="0" w:color="auto"/>
            </w:tcBorders>
            <w:vAlign w:val="center"/>
          </w:tcPr>
          <w:p w14:paraId="1D3785C5" w14:textId="77777777" w:rsidR="007013D5" w:rsidRPr="00720678" w:rsidRDefault="007013D5" w:rsidP="007013D5">
            <w:pPr>
              <w:keepNext/>
              <w:tabs>
                <w:tab w:val="left" w:pos="960"/>
                <w:tab w:val="right" w:leader="dot" w:pos="9781"/>
              </w:tabs>
              <w:autoSpaceDE/>
              <w:autoSpaceDN/>
              <w:adjustRightInd/>
              <w:ind w:right="140"/>
              <w:jc w:val="both"/>
            </w:pPr>
            <w:r w:rsidRPr="00720678">
              <w:t>Малый ущерб (воздействие на состояние здоровья работника незначительно)</w:t>
            </w:r>
          </w:p>
        </w:tc>
        <w:tc>
          <w:tcPr>
            <w:tcW w:w="1134" w:type="dxa"/>
            <w:tcBorders>
              <w:top w:val="single" w:sz="4" w:space="0" w:color="auto"/>
              <w:bottom w:val="single" w:sz="4" w:space="0" w:color="auto"/>
            </w:tcBorders>
            <w:vAlign w:val="center"/>
          </w:tcPr>
          <w:p w14:paraId="7613A011" w14:textId="77777777" w:rsidR="007013D5" w:rsidRPr="00720678" w:rsidRDefault="007013D5" w:rsidP="007013D5">
            <w:pPr>
              <w:keepNext/>
              <w:tabs>
                <w:tab w:val="left" w:pos="960"/>
                <w:tab w:val="right" w:leader="dot" w:pos="9781"/>
              </w:tabs>
              <w:autoSpaceDE/>
              <w:autoSpaceDN/>
              <w:adjustRightInd/>
              <w:ind w:right="140"/>
              <w:jc w:val="center"/>
            </w:pPr>
            <w:r w:rsidRPr="00720678">
              <w:t>5</w:t>
            </w:r>
          </w:p>
        </w:tc>
      </w:tr>
      <w:tr w:rsidR="007013D5" w:rsidRPr="00720678" w14:paraId="69730099" w14:textId="77777777" w:rsidTr="0094359E">
        <w:tc>
          <w:tcPr>
            <w:tcW w:w="6096" w:type="dxa"/>
            <w:tcBorders>
              <w:top w:val="single" w:sz="4" w:space="0" w:color="auto"/>
              <w:bottom w:val="single" w:sz="4" w:space="0" w:color="auto"/>
            </w:tcBorders>
            <w:vAlign w:val="center"/>
          </w:tcPr>
          <w:p w14:paraId="5228AA5D" w14:textId="77777777" w:rsidR="007013D5" w:rsidRPr="00720678" w:rsidRDefault="007013D5" w:rsidP="007013D5">
            <w:pPr>
              <w:tabs>
                <w:tab w:val="center" w:pos="4153"/>
                <w:tab w:val="right" w:pos="8306"/>
              </w:tabs>
              <w:autoSpaceDE/>
              <w:autoSpaceDN/>
              <w:adjustRightInd/>
              <w:spacing w:before="40" w:after="40"/>
              <w:ind w:right="-87"/>
              <w:jc w:val="both"/>
            </w:pPr>
            <w:r w:rsidRPr="00720678">
              <w:t>Пострадавшего работника доставляют в организацию здравоохранения или требуется ее посещение с потерей трудоспособности до 30 дней.</w:t>
            </w:r>
          </w:p>
          <w:p w14:paraId="7D1CA16D" w14:textId="77777777" w:rsidR="007013D5" w:rsidRPr="00720678" w:rsidRDefault="007013D5" w:rsidP="007013D5">
            <w:pPr>
              <w:tabs>
                <w:tab w:val="center" w:pos="4153"/>
                <w:tab w:val="right" w:pos="8306"/>
              </w:tabs>
              <w:autoSpaceDE/>
              <w:autoSpaceDN/>
              <w:adjustRightInd/>
              <w:spacing w:before="40" w:after="40"/>
              <w:ind w:right="-87"/>
              <w:jc w:val="both"/>
            </w:pPr>
            <w:r w:rsidRPr="00720678">
              <w:t>Проявляются начальные признаки профессионального (</w:t>
            </w:r>
            <w:proofErr w:type="spellStart"/>
            <w:r w:rsidRPr="00720678">
              <w:t>ых</w:t>
            </w:r>
            <w:proofErr w:type="spellEnd"/>
            <w:r w:rsidRPr="00720678">
              <w:t>) заболевани</w:t>
            </w:r>
            <w:proofErr w:type="gramStart"/>
            <w:r w:rsidRPr="00720678">
              <w:t>я(</w:t>
            </w:r>
            <w:proofErr w:type="gramEnd"/>
            <w:r w:rsidRPr="00720678">
              <w:t>й) после 15 лет работы и более</w:t>
            </w:r>
          </w:p>
        </w:tc>
        <w:tc>
          <w:tcPr>
            <w:tcW w:w="2409" w:type="dxa"/>
            <w:tcBorders>
              <w:top w:val="single" w:sz="4" w:space="0" w:color="auto"/>
              <w:bottom w:val="single" w:sz="4" w:space="0" w:color="auto"/>
            </w:tcBorders>
            <w:vAlign w:val="center"/>
          </w:tcPr>
          <w:p w14:paraId="4E69C52A" w14:textId="77777777" w:rsidR="007013D5" w:rsidRPr="00720678" w:rsidRDefault="007013D5" w:rsidP="007013D5">
            <w:pPr>
              <w:autoSpaceDE/>
              <w:autoSpaceDN/>
              <w:adjustRightInd/>
              <w:spacing w:before="40" w:after="40"/>
              <w:ind w:right="140"/>
              <w:jc w:val="both"/>
            </w:pPr>
            <w:r w:rsidRPr="00720678">
              <w:t>Средний ущерб (неблагоприятное воздействие на состояние здоровья работника)</w:t>
            </w:r>
          </w:p>
        </w:tc>
        <w:tc>
          <w:tcPr>
            <w:tcW w:w="1134" w:type="dxa"/>
            <w:tcBorders>
              <w:top w:val="single" w:sz="4" w:space="0" w:color="auto"/>
              <w:bottom w:val="single" w:sz="4" w:space="0" w:color="auto"/>
            </w:tcBorders>
            <w:vAlign w:val="center"/>
          </w:tcPr>
          <w:p w14:paraId="4ABDABC2" w14:textId="77777777" w:rsidR="007013D5" w:rsidRPr="00720678" w:rsidRDefault="007013D5" w:rsidP="007013D5">
            <w:pPr>
              <w:autoSpaceDE/>
              <w:autoSpaceDN/>
              <w:adjustRightInd/>
              <w:spacing w:before="40" w:after="40"/>
              <w:ind w:hanging="34"/>
              <w:jc w:val="center"/>
            </w:pPr>
            <w:r w:rsidRPr="00720678">
              <w:t>10</w:t>
            </w:r>
          </w:p>
        </w:tc>
      </w:tr>
      <w:tr w:rsidR="007013D5" w:rsidRPr="00720678" w14:paraId="26AB3F07" w14:textId="77777777" w:rsidTr="0094359E">
        <w:tc>
          <w:tcPr>
            <w:tcW w:w="6096" w:type="dxa"/>
            <w:tcBorders>
              <w:top w:val="single" w:sz="4" w:space="0" w:color="auto"/>
              <w:bottom w:val="single" w:sz="4" w:space="0" w:color="auto"/>
            </w:tcBorders>
            <w:vAlign w:val="center"/>
          </w:tcPr>
          <w:p w14:paraId="7BEAE696" w14:textId="77777777" w:rsidR="007013D5" w:rsidRPr="00720678" w:rsidRDefault="007013D5" w:rsidP="007013D5">
            <w:pPr>
              <w:autoSpaceDE/>
              <w:autoSpaceDN/>
              <w:adjustRightInd/>
              <w:spacing w:before="40" w:after="40"/>
              <w:ind w:right="-87"/>
              <w:jc w:val="both"/>
            </w:pPr>
            <w:r w:rsidRPr="00720678">
              <w:t>Длительное расстройство здоровья работника с временной потерей трудоспособности с 30 до 60 дней.</w:t>
            </w:r>
          </w:p>
          <w:p w14:paraId="7D9D161A" w14:textId="77777777" w:rsidR="007013D5" w:rsidRPr="00720678" w:rsidRDefault="007013D5" w:rsidP="007013D5">
            <w:pPr>
              <w:autoSpaceDE/>
              <w:autoSpaceDN/>
              <w:adjustRightInd/>
              <w:spacing w:before="40" w:after="40"/>
              <w:ind w:right="-87"/>
              <w:jc w:val="both"/>
            </w:pPr>
            <w:r w:rsidRPr="00720678">
              <w:t xml:space="preserve">Требуется лечение в </w:t>
            </w:r>
            <w:proofErr w:type="gramStart"/>
            <w:r w:rsidRPr="00720678">
              <w:t>стационаре</w:t>
            </w:r>
            <w:proofErr w:type="gramEnd"/>
            <w:r w:rsidRPr="00720678">
              <w:t xml:space="preserve"> организации здравоохранения</w:t>
            </w:r>
          </w:p>
        </w:tc>
        <w:tc>
          <w:tcPr>
            <w:tcW w:w="2409" w:type="dxa"/>
            <w:tcBorders>
              <w:top w:val="single" w:sz="4" w:space="0" w:color="auto"/>
              <w:bottom w:val="single" w:sz="4" w:space="0" w:color="auto"/>
            </w:tcBorders>
            <w:vAlign w:val="center"/>
          </w:tcPr>
          <w:p w14:paraId="0E65EF57" w14:textId="77777777" w:rsidR="007013D5" w:rsidRPr="00720678" w:rsidRDefault="007013D5" w:rsidP="007013D5">
            <w:pPr>
              <w:tabs>
                <w:tab w:val="left" w:pos="960"/>
                <w:tab w:val="right" w:leader="dot" w:pos="9781"/>
              </w:tabs>
              <w:autoSpaceDE/>
              <w:autoSpaceDN/>
              <w:adjustRightInd/>
              <w:ind w:right="140"/>
              <w:jc w:val="both"/>
            </w:pPr>
            <w:r w:rsidRPr="00720678">
              <w:t>Большой ущерб (значительная утрата трудоспособности)</w:t>
            </w:r>
          </w:p>
        </w:tc>
        <w:tc>
          <w:tcPr>
            <w:tcW w:w="1134" w:type="dxa"/>
            <w:tcBorders>
              <w:top w:val="single" w:sz="4" w:space="0" w:color="auto"/>
              <w:bottom w:val="single" w:sz="4" w:space="0" w:color="auto"/>
            </w:tcBorders>
            <w:vAlign w:val="center"/>
          </w:tcPr>
          <w:p w14:paraId="779B94E0" w14:textId="77777777" w:rsidR="007013D5" w:rsidRPr="00720678" w:rsidRDefault="007013D5" w:rsidP="007013D5">
            <w:pPr>
              <w:tabs>
                <w:tab w:val="left" w:pos="960"/>
                <w:tab w:val="right" w:leader="dot" w:pos="9781"/>
              </w:tabs>
              <w:autoSpaceDE/>
              <w:autoSpaceDN/>
              <w:adjustRightInd/>
              <w:ind w:right="140"/>
              <w:jc w:val="center"/>
            </w:pPr>
            <w:r w:rsidRPr="00720678">
              <w:t>13</w:t>
            </w:r>
          </w:p>
        </w:tc>
      </w:tr>
      <w:tr w:rsidR="007013D5" w:rsidRPr="00720678" w14:paraId="286FE2EC" w14:textId="77777777" w:rsidTr="0094359E">
        <w:tc>
          <w:tcPr>
            <w:tcW w:w="6096" w:type="dxa"/>
            <w:tcBorders>
              <w:top w:val="single" w:sz="4" w:space="0" w:color="auto"/>
            </w:tcBorders>
            <w:vAlign w:val="center"/>
          </w:tcPr>
          <w:p w14:paraId="129DA784" w14:textId="77777777" w:rsidR="007013D5" w:rsidRPr="00720678" w:rsidRDefault="007013D5" w:rsidP="007013D5">
            <w:pPr>
              <w:tabs>
                <w:tab w:val="center" w:pos="4153"/>
                <w:tab w:val="right" w:pos="8306"/>
              </w:tabs>
              <w:autoSpaceDE/>
              <w:autoSpaceDN/>
              <w:adjustRightInd/>
              <w:spacing w:before="40" w:after="40"/>
              <w:ind w:right="-87"/>
              <w:jc w:val="both"/>
            </w:pPr>
            <w:r w:rsidRPr="00720678">
              <w:t>Травма, повлекшая смерть работника (работников).</w:t>
            </w:r>
            <w:r w:rsidRPr="00720678">
              <w:br/>
              <w:t>Травма, заболевание с потерей трудоспособности, приведшая к постоянной инвалидности или профессиональному заболеванию.</w:t>
            </w:r>
          </w:p>
          <w:p w14:paraId="453040BB" w14:textId="77777777" w:rsidR="007013D5" w:rsidRPr="00720678" w:rsidRDefault="007013D5" w:rsidP="007013D5">
            <w:pPr>
              <w:tabs>
                <w:tab w:val="center" w:pos="4153"/>
                <w:tab w:val="right" w:pos="8306"/>
              </w:tabs>
              <w:autoSpaceDE/>
              <w:autoSpaceDN/>
              <w:adjustRightInd/>
              <w:spacing w:before="40" w:after="40"/>
              <w:ind w:right="-87"/>
              <w:jc w:val="both"/>
            </w:pPr>
            <w:r w:rsidRPr="00720678">
              <w:t>Стойкая утрата трудоспособности</w:t>
            </w:r>
          </w:p>
        </w:tc>
        <w:tc>
          <w:tcPr>
            <w:tcW w:w="2409" w:type="dxa"/>
            <w:tcBorders>
              <w:top w:val="single" w:sz="4" w:space="0" w:color="auto"/>
            </w:tcBorders>
            <w:vAlign w:val="center"/>
          </w:tcPr>
          <w:p w14:paraId="67300E3D" w14:textId="77777777" w:rsidR="007013D5" w:rsidRPr="00720678" w:rsidRDefault="007013D5" w:rsidP="007013D5">
            <w:pPr>
              <w:autoSpaceDE/>
              <w:autoSpaceDN/>
              <w:adjustRightInd/>
              <w:spacing w:before="40" w:after="40"/>
              <w:ind w:right="140"/>
              <w:jc w:val="both"/>
            </w:pPr>
            <w:r w:rsidRPr="00720678">
              <w:t>Очень большой ущерб (смертельный случай, хроническое заболевание, опасность развития острых поражений)</w:t>
            </w:r>
          </w:p>
        </w:tc>
        <w:tc>
          <w:tcPr>
            <w:tcW w:w="1134" w:type="dxa"/>
            <w:tcBorders>
              <w:top w:val="single" w:sz="4" w:space="0" w:color="auto"/>
            </w:tcBorders>
            <w:vAlign w:val="center"/>
          </w:tcPr>
          <w:p w14:paraId="399F1EDD" w14:textId="77777777" w:rsidR="007013D5" w:rsidRPr="00720678" w:rsidRDefault="007013D5" w:rsidP="007013D5">
            <w:pPr>
              <w:autoSpaceDE/>
              <w:autoSpaceDN/>
              <w:adjustRightInd/>
              <w:spacing w:before="40" w:after="40"/>
              <w:jc w:val="center"/>
            </w:pPr>
            <w:r w:rsidRPr="00720678">
              <w:t>15</w:t>
            </w:r>
          </w:p>
        </w:tc>
      </w:tr>
    </w:tbl>
    <w:p w14:paraId="67613B05" w14:textId="77777777" w:rsidR="007013D5" w:rsidRPr="00720678" w:rsidRDefault="00D4779C" w:rsidP="008C24F7">
      <w:pPr>
        <w:widowControl/>
        <w:tabs>
          <w:tab w:val="num" w:pos="-1985"/>
        </w:tabs>
        <w:autoSpaceDE/>
        <w:autoSpaceDN/>
        <w:adjustRightInd/>
        <w:spacing w:line="360" w:lineRule="auto"/>
        <w:rPr>
          <w:sz w:val="24"/>
          <w:szCs w:val="24"/>
          <w:highlight w:val="yellow"/>
        </w:rPr>
      </w:pPr>
      <w:r w:rsidRPr="00720678">
        <w:rPr>
          <w:sz w:val="28"/>
          <w:szCs w:val="28"/>
        </w:rPr>
        <w:lastRenderedPageBreak/>
        <w:tab/>
      </w:r>
    </w:p>
    <w:p w14:paraId="18220D01" w14:textId="77777777" w:rsidR="00D4779C" w:rsidRPr="00720678" w:rsidRDefault="001C3AF7" w:rsidP="001E6026">
      <w:pPr>
        <w:widowControl/>
        <w:tabs>
          <w:tab w:val="num" w:pos="-1985"/>
        </w:tabs>
        <w:autoSpaceDE/>
        <w:autoSpaceDN/>
        <w:adjustRightInd/>
        <w:spacing w:line="360" w:lineRule="auto"/>
        <w:ind w:right="-285"/>
        <w:jc w:val="center"/>
        <w:rPr>
          <w:b/>
          <w:sz w:val="24"/>
          <w:szCs w:val="24"/>
        </w:rPr>
      </w:pPr>
      <w:r w:rsidRPr="00720678">
        <w:rPr>
          <w:sz w:val="24"/>
          <w:szCs w:val="24"/>
        </w:rPr>
        <w:t>Таблица № 6.</w:t>
      </w:r>
      <w:r w:rsidRPr="00720678">
        <w:rPr>
          <w:b/>
          <w:sz w:val="24"/>
          <w:szCs w:val="24"/>
        </w:rPr>
        <w:t xml:space="preserve"> </w:t>
      </w:r>
      <w:r w:rsidR="00D4779C" w:rsidRPr="00720678">
        <w:rPr>
          <w:b/>
          <w:sz w:val="24"/>
          <w:szCs w:val="24"/>
        </w:rPr>
        <w:t>Значимость риска и меры контроля/снижения уровня риска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654"/>
      </w:tblGrid>
      <w:tr w:rsidR="00D4779C" w:rsidRPr="00720678" w14:paraId="275CD2B8" w14:textId="77777777" w:rsidTr="007013D5">
        <w:trPr>
          <w:trHeight w:val="686"/>
          <w:tblHeader/>
        </w:trPr>
        <w:tc>
          <w:tcPr>
            <w:tcW w:w="1985" w:type="dxa"/>
            <w:tcBorders>
              <w:bottom w:val="double" w:sz="4" w:space="0" w:color="auto"/>
            </w:tcBorders>
            <w:shd w:val="clear" w:color="auto" w:fill="auto"/>
            <w:vAlign w:val="center"/>
          </w:tcPr>
          <w:p w14:paraId="6D599F33" w14:textId="77777777" w:rsidR="00D4779C" w:rsidRPr="00720678" w:rsidRDefault="00D4779C" w:rsidP="00D4779C">
            <w:pPr>
              <w:autoSpaceDE/>
              <w:autoSpaceDN/>
              <w:adjustRightInd/>
              <w:jc w:val="center"/>
            </w:pPr>
            <w:r w:rsidRPr="00720678">
              <w:t>Значимость (категория) риска</w:t>
            </w:r>
          </w:p>
        </w:tc>
        <w:tc>
          <w:tcPr>
            <w:tcW w:w="7654" w:type="dxa"/>
            <w:tcBorders>
              <w:bottom w:val="double" w:sz="4" w:space="0" w:color="auto"/>
            </w:tcBorders>
            <w:shd w:val="clear" w:color="auto" w:fill="auto"/>
            <w:vAlign w:val="center"/>
          </w:tcPr>
          <w:p w14:paraId="223D5E71" w14:textId="77777777" w:rsidR="00D4779C" w:rsidRPr="00720678" w:rsidRDefault="00D4779C" w:rsidP="00D4779C">
            <w:pPr>
              <w:autoSpaceDE/>
              <w:autoSpaceDN/>
              <w:adjustRightInd/>
              <w:ind w:right="-108"/>
              <w:jc w:val="center"/>
            </w:pPr>
            <w:r w:rsidRPr="00720678">
              <w:t>Необходимость проведения мероприятий для снижения риска</w:t>
            </w:r>
          </w:p>
        </w:tc>
      </w:tr>
      <w:tr w:rsidR="00D4779C" w:rsidRPr="00720678" w14:paraId="737639CF" w14:textId="77777777" w:rsidTr="007013D5">
        <w:trPr>
          <w:trHeight w:val="1275"/>
        </w:trPr>
        <w:tc>
          <w:tcPr>
            <w:tcW w:w="1985" w:type="dxa"/>
            <w:tcBorders>
              <w:top w:val="double" w:sz="4" w:space="0" w:color="auto"/>
              <w:bottom w:val="single" w:sz="4" w:space="0" w:color="auto"/>
            </w:tcBorders>
            <w:shd w:val="clear" w:color="auto" w:fill="FFFFFF" w:themeFill="background1"/>
            <w:vAlign w:val="center"/>
          </w:tcPr>
          <w:p w14:paraId="2F0CA321" w14:textId="77777777" w:rsidR="00D4779C" w:rsidRPr="00720678" w:rsidRDefault="00D4779C" w:rsidP="00D4779C">
            <w:pPr>
              <w:autoSpaceDE/>
              <w:autoSpaceDN/>
              <w:adjustRightInd/>
              <w:spacing w:before="120"/>
              <w:ind w:right="-85"/>
              <w:jc w:val="center"/>
            </w:pPr>
            <w:r w:rsidRPr="00720678">
              <w:t>Низкий</w:t>
            </w:r>
          </w:p>
        </w:tc>
        <w:tc>
          <w:tcPr>
            <w:tcW w:w="7654" w:type="dxa"/>
            <w:tcBorders>
              <w:top w:val="double" w:sz="4" w:space="0" w:color="auto"/>
            </w:tcBorders>
            <w:vAlign w:val="center"/>
          </w:tcPr>
          <w:p w14:paraId="12DAEB01" w14:textId="77777777" w:rsidR="00D4779C" w:rsidRPr="00720678" w:rsidRDefault="00D4779C" w:rsidP="00D4779C">
            <w:pPr>
              <w:autoSpaceDE/>
              <w:autoSpaceDN/>
              <w:adjustRightInd/>
              <w:spacing w:before="120" w:after="120"/>
              <w:jc w:val="both"/>
            </w:pPr>
            <w:r w:rsidRPr="00720678">
              <w:t xml:space="preserve">Зона наиболее возможного приемлемого низкого уровня риска. Риск, отмеченный зеленым цветом, </w:t>
            </w:r>
            <w:proofErr w:type="gramStart"/>
            <w:r w:rsidRPr="00720678">
              <w:t>является удовлетворительным и не требует</w:t>
            </w:r>
            <w:proofErr w:type="gramEnd"/>
            <w:r w:rsidRPr="00720678">
              <w:t xml:space="preserve"> дополнительных мер управления. Необходимо поддерживать риск на существующем уровне</w:t>
            </w:r>
          </w:p>
        </w:tc>
      </w:tr>
      <w:tr w:rsidR="00D4779C" w:rsidRPr="00720678" w14:paraId="0BFC424F" w14:textId="77777777" w:rsidTr="007013D5">
        <w:trPr>
          <w:trHeight w:val="1292"/>
        </w:trPr>
        <w:tc>
          <w:tcPr>
            <w:tcW w:w="1985" w:type="dxa"/>
            <w:tcBorders>
              <w:bottom w:val="single" w:sz="4" w:space="0" w:color="auto"/>
            </w:tcBorders>
            <w:shd w:val="clear" w:color="auto" w:fill="FFFFFF" w:themeFill="background1"/>
            <w:vAlign w:val="center"/>
          </w:tcPr>
          <w:p w14:paraId="1994C019" w14:textId="77777777" w:rsidR="00D4779C" w:rsidRPr="00720678" w:rsidRDefault="00D4779C" w:rsidP="00D4779C">
            <w:pPr>
              <w:autoSpaceDE/>
              <w:autoSpaceDN/>
              <w:adjustRightInd/>
              <w:spacing w:before="120"/>
              <w:ind w:right="-85"/>
              <w:jc w:val="center"/>
            </w:pPr>
            <w:r w:rsidRPr="00720678">
              <w:t>Умеренный</w:t>
            </w:r>
          </w:p>
        </w:tc>
        <w:tc>
          <w:tcPr>
            <w:tcW w:w="7654" w:type="dxa"/>
            <w:vAlign w:val="center"/>
          </w:tcPr>
          <w:p w14:paraId="7A9A4955" w14:textId="77777777" w:rsidR="00D4779C" w:rsidRPr="00720678" w:rsidRDefault="00D4779C" w:rsidP="00D4779C">
            <w:pPr>
              <w:autoSpaceDE/>
              <w:autoSpaceDN/>
              <w:adjustRightInd/>
              <w:spacing w:before="120" w:after="120"/>
              <w:jc w:val="both"/>
            </w:pPr>
            <w:r w:rsidRPr="00720678">
              <w:t>Риск, отмеченный желтым цветом, может быть уменьшен до того уровня, насколько это практически обоснованно путем применения мер защиты, т.е. необходимо планировать мероприятия по снижению и (или) исключению риска и определить сроки выполнения мероприятий. Мероприятия по снижению риска должны быть выполнены в установленные сроки</w:t>
            </w:r>
          </w:p>
        </w:tc>
      </w:tr>
      <w:tr w:rsidR="00D4779C" w:rsidRPr="00720678" w14:paraId="7F7BB265" w14:textId="77777777" w:rsidTr="007013D5">
        <w:trPr>
          <w:trHeight w:val="1047"/>
        </w:trPr>
        <w:tc>
          <w:tcPr>
            <w:tcW w:w="1985" w:type="dxa"/>
            <w:shd w:val="clear" w:color="auto" w:fill="FFFFFF" w:themeFill="background1"/>
            <w:vAlign w:val="center"/>
          </w:tcPr>
          <w:p w14:paraId="6788910F" w14:textId="77777777" w:rsidR="00D4779C" w:rsidRPr="00720678" w:rsidRDefault="00D4779C" w:rsidP="00D4779C">
            <w:pPr>
              <w:autoSpaceDE/>
              <w:autoSpaceDN/>
              <w:adjustRightInd/>
              <w:spacing w:before="120"/>
              <w:ind w:right="-85"/>
              <w:jc w:val="center"/>
            </w:pPr>
            <w:r w:rsidRPr="00720678">
              <w:t>Высокий</w:t>
            </w:r>
          </w:p>
        </w:tc>
        <w:tc>
          <w:tcPr>
            <w:tcW w:w="7654" w:type="dxa"/>
            <w:vAlign w:val="center"/>
          </w:tcPr>
          <w:p w14:paraId="7D31EDC6" w14:textId="77777777" w:rsidR="00D4779C" w:rsidRPr="00720678" w:rsidRDefault="00D4779C" w:rsidP="00D4779C">
            <w:pPr>
              <w:autoSpaceDE/>
              <w:autoSpaceDN/>
              <w:adjustRightInd/>
              <w:spacing w:before="120" w:after="120"/>
              <w:jc w:val="both"/>
            </w:pPr>
            <w:r w:rsidRPr="00720678">
              <w:t>Риск являются недопустимым. Риски, отмеченные красным цветом, должны быть снижены и (или) исключены. Руководитель организации определяет необходимость немедленного устранения значительных рисков, приостановке работ до устранения рисков или планирование и выполнение мероприятий по снижению и (или) исключению рисков в установленные сроки</w:t>
            </w:r>
          </w:p>
        </w:tc>
      </w:tr>
    </w:tbl>
    <w:p w14:paraId="4777DB6E" w14:textId="77777777" w:rsidR="00BD7294" w:rsidRPr="00720678" w:rsidRDefault="00BD7294" w:rsidP="00C5218D">
      <w:pPr>
        <w:widowControl/>
        <w:tabs>
          <w:tab w:val="num" w:pos="-1985"/>
        </w:tabs>
        <w:autoSpaceDE/>
        <w:autoSpaceDN/>
        <w:adjustRightInd/>
        <w:spacing w:line="360" w:lineRule="auto"/>
        <w:rPr>
          <w:b/>
          <w:sz w:val="24"/>
          <w:szCs w:val="24"/>
        </w:rPr>
      </w:pPr>
    </w:p>
    <w:p w14:paraId="5C29E5D9" w14:textId="77777777" w:rsidR="008C24F7" w:rsidRDefault="008C24F7" w:rsidP="008C24F7">
      <w:pPr>
        <w:tabs>
          <w:tab w:val="left" w:pos="567"/>
        </w:tabs>
        <w:ind w:right="-284"/>
        <w:contextualSpacing/>
        <w:jc w:val="center"/>
        <w:rPr>
          <w:b/>
          <w:sz w:val="24"/>
          <w:szCs w:val="24"/>
        </w:rPr>
      </w:pPr>
      <w:r w:rsidRPr="00720678">
        <w:rPr>
          <w:b/>
          <w:sz w:val="24"/>
          <w:szCs w:val="24"/>
        </w:rPr>
        <w:t>Преимущества</w:t>
      </w:r>
      <w:r w:rsidRPr="00720678">
        <w:rPr>
          <w:b/>
        </w:rPr>
        <w:t xml:space="preserve"> </w:t>
      </w:r>
      <w:r w:rsidRPr="00720678">
        <w:rPr>
          <w:b/>
          <w:sz w:val="24"/>
          <w:szCs w:val="24"/>
        </w:rPr>
        <w:t>метода</w:t>
      </w:r>
    </w:p>
    <w:p w14:paraId="4E639C55" w14:textId="77777777" w:rsidR="00EF3CFE" w:rsidRPr="00720678" w:rsidRDefault="00EF3CFE" w:rsidP="008C24F7">
      <w:pPr>
        <w:tabs>
          <w:tab w:val="left" w:pos="567"/>
        </w:tabs>
        <w:ind w:right="-284"/>
        <w:contextualSpacing/>
        <w:jc w:val="center"/>
        <w:rPr>
          <w:b/>
          <w:sz w:val="24"/>
          <w:szCs w:val="24"/>
        </w:rPr>
      </w:pPr>
    </w:p>
    <w:p w14:paraId="5E71554C" w14:textId="77777777" w:rsidR="008C24F7" w:rsidRPr="00720678" w:rsidRDefault="008C24F7" w:rsidP="008C24F7">
      <w:pPr>
        <w:pStyle w:val="FORMATTEXT"/>
        <w:ind w:firstLine="426"/>
        <w:jc w:val="both"/>
      </w:pPr>
      <w:r w:rsidRPr="00720678">
        <w:t xml:space="preserve">Метод относительно прост в </w:t>
      </w:r>
      <w:proofErr w:type="gramStart"/>
      <w:r w:rsidRPr="00720678">
        <w:t>использовании</w:t>
      </w:r>
      <w:proofErr w:type="gramEnd"/>
      <w:r w:rsidRPr="00720678">
        <w:t xml:space="preserve">, он обеспечивает быстрое ранжирование рисков по разным уровням значимости и визуальное отображение относительной значимости риска по последствиям, вероятности или уровню риска. Метод можно использовать для сравнения рисков с различными типами последствий. </w:t>
      </w:r>
    </w:p>
    <w:p w14:paraId="3CE23E71" w14:textId="77777777" w:rsidR="008C24F7" w:rsidRDefault="008C24F7" w:rsidP="008C24F7">
      <w:pPr>
        <w:pStyle w:val="FORMATTEXT"/>
        <w:ind w:firstLine="426"/>
        <w:jc w:val="both"/>
      </w:pPr>
    </w:p>
    <w:p w14:paraId="4E825C3A" w14:textId="77777777" w:rsidR="00EF3CFE" w:rsidRPr="00720678" w:rsidRDefault="00EF3CFE" w:rsidP="008C24F7">
      <w:pPr>
        <w:pStyle w:val="FORMATTEXT"/>
        <w:ind w:firstLine="426"/>
        <w:jc w:val="both"/>
      </w:pPr>
    </w:p>
    <w:p w14:paraId="7A18FB7A" w14:textId="77777777" w:rsidR="008C24F7" w:rsidRDefault="008C24F7" w:rsidP="008C24F7">
      <w:pPr>
        <w:pStyle w:val="FORMATTEXT"/>
        <w:ind w:firstLine="568"/>
        <w:jc w:val="center"/>
        <w:rPr>
          <w:b/>
        </w:rPr>
      </w:pPr>
      <w:r w:rsidRPr="00720678">
        <w:rPr>
          <w:b/>
        </w:rPr>
        <w:t>Особенности применения метода</w:t>
      </w:r>
    </w:p>
    <w:p w14:paraId="2B74726E" w14:textId="77777777" w:rsidR="00EF3CFE" w:rsidRPr="00720678" w:rsidRDefault="00EF3CFE" w:rsidP="008C24F7">
      <w:pPr>
        <w:pStyle w:val="FORMATTEXT"/>
        <w:ind w:firstLine="568"/>
        <w:jc w:val="center"/>
        <w:rPr>
          <w:b/>
        </w:rPr>
      </w:pPr>
    </w:p>
    <w:p w14:paraId="2D56AA39" w14:textId="77777777" w:rsidR="008C24F7" w:rsidRPr="00720678" w:rsidRDefault="008C24F7" w:rsidP="008C24F7">
      <w:pPr>
        <w:pStyle w:val="FORMATTEXT"/>
        <w:ind w:firstLine="426"/>
        <w:jc w:val="both"/>
      </w:pPr>
      <w:r w:rsidRPr="00720678">
        <w:t>Высокая степень субъективности при проведении оценки риска. Достоверность оценок сильно зависит от квалификации, опыта, знаний специалиста, проводящего оценку. Значения величин тяжести и вероятности для каждой опасности эксперт или группа экспертов (специалистов) определяют самостоятельно (субъективно)</w:t>
      </w:r>
      <w:r w:rsidR="0044459C">
        <w:t xml:space="preserve">, как и в методе </w:t>
      </w:r>
      <w:r w:rsidR="0044459C" w:rsidRPr="0044459C">
        <w:t>«</w:t>
      </w:r>
      <w:proofErr w:type="spellStart"/>
      <w:r w:rsidR="0044459C" w:rsidRPr="0044459C">
        <w:t>Файна-Кинни</w:t>
      </w:r>
      <w:proofErr w:type="spellEnd"/>
      <w:r w:rsidR="0044459C" w:rsidRPr="0044459C">
        <w:t>»</w:t>
      </w:r>
      <w:r w:rsidRPr="00720678">
        <w:t>.</w:t>
      </w:r>
    </w:p>
    <w:p w14:paraId="70CD1263" w14:textId="77777777" w:rsidR="008C24F7" w:rsidRPr="00720678" w:rsidRDefault="008C24F7" w:rsidP="008C24F7">
      <w:pPr>
        <w:pStyle w:val="FORMATTEXT"/>
        <w:ind w:firstLine="426"/>
        <w:jc w:val="both"/>
      </w:pPr>
      <w:r w:rsidRPr="00720678">
        <w:t>Для разработки обоснованной матрицы требуется хороший опыт (далеко не во всех случаях применима матрица 5*5). Применение метода требует тщательной предварительной подготовки.</w:t>
      </w:r>
    </w:p>
    <w:p w14:paraId="06475D53" w14:textId="77777777" w:rsidR="008C24F7" w:rsidRPr="00720678" w:rsidRDefault="008C24F7" w:rsidP="008C24F7">
      <w:pPr>
        <w:pStyle w:val="FORMATTEXT"/>
        <w:ind w:firstLine="426"/>
        <w:jc w:val="both"/>
      </w:pPr>
      <w:r w:rsidRPr="00720678">
        <w:t>Риски не могут быть агрегированы, то есть нельзя объединять (суммировать) риски с целью получения более общих, совокупных показателей.</w:t>
      </w:r>
    </w:p>
    <w:p w14:paraId="7AD3E847" w14:textId="77777777" w:rsidR="009677D0" w:rsidRPr="00720678" w:rsidRDefault="009677D0" w:rsidP="008C24F7">
      <w:pPr>
        <w:pStyle w:val="FORMATTEXT"/>
        <w:ind w:firstLine="426"/>
        <w:jc w:val="both"/>
      </w:pPr>
    </w:p>
    <w:p w14:paraId="2E82F5AA" w14:textId="77777777" w:rsidR="00BD7294" w:rsidRPr="00720678" w:rsidRDefault="00BD7294" w:rsidP="00C5218D">
      <w:pPr>
        <w:widowControl/>
        <w:tabs>
          <w:tab w:val="num" w:pos="-1985"/>
        </w:tabs>
        <w:autoSpaceDE/>
        <w:autoSpaceDN/>
        <w:adjustRightInd/>
        <w:spacing w:line="360" w:lineRule="auto"/>
        <w:rPr>
          <w:b/>
          <w:sz w:val="24"/>
          <w:szCs w:val="24"/>
        </w:rPr>
        <w:sectPr w:rsidR="00BD7294" w:rsidRPr="00720678" w:rsidSect="00933E97">
          <w:footerReference w:type="default" r:id="rId13"/>
          <w:footerReference w:type="first" r:id="rId14"/>
          <w:pgSz w:w="11906" w:h="16838"/>
          <w:pgMar w:top="851" w:right="1134" w:bottom="1418" w:left="1134" w:header="709" w:footer="709" w:gutter="0"/>
          <w:pgNumType w:start="1"/>
          <w:cols w:space="708"/>
          <w:titlePg/>
          <w:docGrid w:linePitch="360"/>
        </w:sectPr>
      </w:pPr>
    </w:p>
    <w:p w14:paraId="7117369F" w14:textId="77777777" w:rsidR="009D59B9" w:rsidRPr="00720678" w:rsidRDefault="004260E0" w:rsidP="00075D8D">
      <w:pPr>
        <w:pStyle w:val="a4"/>
        <w:numPr>
          <w:ilvl w:val="0"/>
          <w:numId w:val="17"/>
        </w:numPr>
        <w:ind w:right="-285"/>
        <w:jc w:val="center"/>
        <w:rPr>
          <w:b/>
          <w:bCs/>
          <w:sz w:val="28"/>
        </w:rPr>
      </w:pPr>
      <w:r w:rsidRPr="00720678">
        <w:rPr>
          <w:b/>
          <w:bCs/>
          <w:sz w:val="28"/>
        </w:rPr>
        <w:lastRenderedPageBreak/>
        <w:t>Метод оценки рисков на основе учета результативности защитных мер (</w:t>
      </w:r>
      <w:r w:rsidR="003C41CD" w:rsidRPr="00720678">
        <w:rPr>
          <w:b/>
          <w:bCs/>
          <w:sz w:val="28"/>
        </w:rPr>
        <w:t xml:space="preserve">Метод </w:t>
      </w:r>
      <w:r w:rsidR="009D59B9" w:rsidRPr="00720678">
        <w:rPr>
          <w:b/>
          <w:bCs/>
          <w:sz w:val="28"/>
        </w:rPr>
        <w:t>ИБТ</w:t>
      </w:r>
      <w:r w:rsidRPr="00720678">
        <w:rPr>
          <w:b/>
          <w:bCs/>
          <w:sz w:val="28"/>
        </w:rPr>
        <w:t>)</w:t>
      </w:r>
    </w:p>
    <w:p w14:paraId="229776FD" w14:textId="77777777" w:rsidR="003C41CD" w:rsidRPr="00720678" w:rsidRDefault="003C41CD" w:rsidP="001E6026">
      <w:pPr>
        <w:pStyle w:val="FORMATTEXT"/>
        <w:ind w:right="-285" w:firstLine="568"/>
        <w:rPr>
          <w:b/>
          <w:bCs/>
        </w:rPr>
      </w:pPr>
    </w:p>
    <w:p w14:paraId="27BC79E4" w14:textId="77777777" w:rsidR="004260E0" w:rsidRPr="00720678" w:rsidRDefault="003C41CD" w:rsidP="001E6026">
      <w:pPr>
        <w:pStyle w:val="FORMATTEXT"/>
        <w:ind w:right="-285" w:firstLine="426"/>
        <w:jc w:val="both"/>
      </w:pPr>
      <w:r w:rsidRPr="00720678">
        <w:t>Метод разработан АНО «Институт безопасности труда»</w:t>
      </w:r>
      <w:r w:rsidR="004260E0" w:rsidRPr="00720678">
        <w:t xml:space="preserve"> (АНО «ИБТ»)</w:t>
      </w:r>
      <w:r w:rsidRPr="00720678">
        <w:t xml:space="preserve"> г. Москва и реализован в ГОСТ </w:t>
      </w:r>
      <w:proofErr w:type="gramStart"/>
      <w:r w:rsidRPr="00720678">
        <w:t>Р</w:t>
      </w:r>
      <w:proofErr w:type="gramEnd"/>
      <w:r w:rsidRPr="00720678">
        <w:t xml:space="preserve"> 12.0.011-2017. </w:t>
      </w:r>
      <w:r w:rsidR="004260E0" w:rsidRPr="00720678">
        <w:t xml:space="preserve">Метод ИБТ является первым в России и в </w:t>
      </w:r>
      <w:proofErr w:type="gramStart"/>
      <w:r w:rsidR="004260E0" w:rsidRPr="00720678">
        <w:t>мире</w:t>
      </w:r>
      <w:proofErr w:type="gramEnd"/>
      <w:r w:rsidR="004260E0" w:rsidRPr="00720678">
        <w:t xml:space="preserve"> количественным методом оценки рисков в сфере безопасности труда и производства, который основан</w:t>
      </w:r>
      <w:r w:rsidR="008C24F7" w:rsidRPr="00720678">
        <w:t xml:space="preserve"> на</w:t>
      </w:r>
      <w:r w:rsidR="004260E0" w:rsidRPr="00720678">
        <w:t xml:space="preserve"> </w:t>
      </w:r>
      <w:r w:rsidR="004121BE" w:rsidRPr="00720678">
        <w:t>современной</w:t>
      </w:r>
      <w:r w:rsidR="004260E0" w:rsidRPr="00720678">
        <w:t xml:space="preserve"> концепции риска, сформулированной в ИСО 31000 (риск</w:t>
      </w:r>
      <w:r w:rsidR="008C24F7" w:rsidRPr="00720678">
        <w:t xml:space="preserve"> </w:t>
      </w:r>
      <w:r w:rsidR="004260E0" w:rsidRPr="00720678">
        <w:t>- влияние неопределенности на цели). Это означает</w:t>
      </w:r>
      <w:r w:rsidR="0044459C">
        <w:t>,</w:t>
      </w:r>
      <w:r w:rsidR="004260E0" w:rsidRPr="00720678">
        <w:t xml:space="preserve"> что для оценки рисков, связанных с будущими событиями, не требуется «частота аналогичных событий в </w:t>
      </w:r>
      <w:proofErr w:type="gramStart"/>
      <w:r w:rsidR="004260E0" w:rsidRPr="00720678">
        <w:t>прошлом</w:t>
      </w:r>
      <w:proofErr w:type="gramEnd"/>
      <w:r w:rsidR="004260E0" w:rsidRPr="00720678">
        <w:t xml:space="preserve">». </w:t>
      </w:r>
    </w:p>
    <w:p w14:paraId="049CD93A" w14:textId="77777777" w:rsidR="004260E0" w:rsidRPr="00720678" w:rsidRDefault="004260E0" w:rsidP="001E6026">
      <w:pPr>
        <w:pStyle w:val="FORMATTEXT"/>
        <w:ind w:right="-285" w:firstLine="426"/>
        <w:jc w:val="both"/>
      </w:pPr>
      <w:r w:rsidRPr="00720678">
        <w:t xml:space="preserve">Метод основан на предположении, что несчастные случаи </w:t>
      </w:r>
      <w:r w:rsidR="00EF3CFE">
        <w:t>могут произойти в будущем, даже</w:t>
      </w:r>
      <w:r w:rsidRPr="00720678">
        <w:t xml:space="preserve"> если их не было в прошлом. </w:t>
      </w:r>
    </w:p>
    <w:p w14:paraId="10463ECB" w14:textId="77777777" w:rsidR="00916898" w:rsidRPr="00720678" w:rsidRDefault="004121BE" w:rsidP="001E6026">
      <w:pPr>
        <w:pStyle w:val="FORMATTEXT"/>
        <w:ind w:right="-285" w:firstLine="426"/>
        <w:jc w:val="both"/>
      </w:pPr>
      <w:r w:rsidRPr="00720678">
        <w:t xml:space="preserve">Расчет уровня риска </w:t>
      </w:r>
      <w:r w:rsidR="004260E0" w:rsidRPr="00720678">
        <w:t>основан на количественных данных, отражающих количественные значения тяжестей ущербов от идентифицированных опасностей и количественные значения результативностей защитных мер (мер</w:t>
      </w:r>
      <w:r w:rsidR="001228E0" w:rsidRPr="00720678">
        <w:t xml:space="preserve"> безопасности).</w:t>
      </w:r>
      <w:r w:rsidRPr="00720678">
        <w:t xml:space="preserve"> </w:t>
      </w:r>
    </w:p>
    <w:p w14:paraId="71E3B87A" w14:textId="77777777" w:rsidR="00916898" w:rsidRPr="00720678" w:rsidRDefault="00916898" w:rsidP="001E6026">
      <w:pPr>
        <w:pStyle w:val="FORMATTEXT"/>
        <w:ind w:right="-285" w:firstLine="426"/>
        <w:jc w:val="both"/>
      </w:pPr>
      <w:r w:rsidRPr="00720678">
        <w:t xml:space="preserve">К </w:t>
      </w:r>
      <w:r w:rsidR="008C24F7" w:rsidRPr="00720678">
        <w:t xml:space="preserve">основным </w:t>
      </w:r>
      <w:r w:rsidRPr="00720678">
        <w:t xml:space="preserve">мерам </w:t>
      </w:r>
      <w:r w:rsidR="008C24F7" w:rsidRPr="00720678">
        <w:t xml:space="preserve">безопасности </w:t>
      </w:r>
      <w:r w:rsidRPr="00720678">
        <w:t>(защитным мерам) относятся:</w:t>
      </w:r>
    </w:p>
    <w:p w14:paraId="48290C24" w14:textId="77777777" w:rsidR="00916898" w:rsidRPr="00720678" w:rsidRDefault="00916898" w:rsidP="00075D8D">
      <w:pPr>
        <w:pStyle w:val="FORMATTEXT"/>
        <w:numPr>
          <w:ilvl w:val="0"/>
          <w:numId w:val="102"/>
        </w:numPr>
        <w:ind w:left="851" w:right="-285" w:hanging="283"/>
      </w:pPr>
      <w:r w:rsidRPr="00720678">
        <w:t>исключение опасной работы</w:t>
      </w:r>
    </w:p>
    <w:p w14:paraId="69C3A99A" w14:textId="77777777" w:rsidR="00916898" w:rsidRPr="00720678" w:rsidRDefault="00916898" w:rsidP="00075D8D">
      <w:pPr>
        <w:pStyle w:val="FORMATTEXT"/>
        <w:numPr>
          <w:ilvl w:val="0"/>
          <w:numId w:val="102"/>
        </w:numPr>
        <w:ind w:left="851" w:right="-285" w:hanging="283"/>
      </w:pPr>
      <w:r w:rsidRPr="00720678">
        <w:t>замена опасной работы менее опасной;</w:t>
      </w:r>
    </w:p>
    <w:p w14:paraId="124E61B3" w14:textId="77777777" w:rsidR="00916898" w:rsidRPr="00720678" w:rsidRDefault="00916898" w:rsidP="00075D8D">
      <w:pPr>
        <w:pStyle w:val="FORMATTEXT"/>
        <w:numPr>
          <w:ilvl w:val="0"/>
          <w:numId w:val="102"/>
        </w:numPr>
        <w:ind w:left="851" w:right="-285" w:hanging="283"/>
      </w:pPr>
      <w:r w:rsidRPr="00720678">
        <w:t>реализация инженерных (технических) методов ограничения риска;</w:t>
      </w:r>
    </w:p>
    <w:p w14:paraId="6406C0F4" w14:textId="77777777" w:rsidR="00916898" w:rsidRPr="00720678" w:rsidRDefault="00916898" w:rsidP="00075D8D">
      <w:pPr>
        <w:pStyle w:val="FORMATTEXT"/>
        <w:numPr>
          <w:ilvl w:val="0"/>
          <w:numId w:val="102"/>
        </w:numPr>
        <w:ind w:left="851" w:right="-285" w:hanging="283"/>
      </w:pPr>
      <w:r w:rsidRPr="00720678">
        <w:t>реализация административных методов ограничения риска;</w:t>
      </w:r>
    </w:p>
    <w:p w14:paraId="722541EE" w14:textId="77777777" w:rsidR="00916898" w:rsidRPr="00720678" w:rsidRDefault="00916898" w:rsidP="00075D8D">
      <w:pPr>
        <w:pStyle w:val="FORMATTEXT"/>
        <w:numPr>
          <w:ilvl w:val="0"/>
          <w:numId w:val="102"/>
        </w:numPr>
        <w:ind w:left="851" w:right="-285" w:hanging="283"/>
      </w:pPr>
      <w:r w:rsidRPr="00720678">
        <w:t xml:space="preserve">использование средств </w:t>
      </w:r>
      <w:proofErr w:type="gramStart"/>
      <w:r w:rsidRPr="00720678">
        <w:t>индивидуальной</w:t>
      </w:r>
      <w:proofErr w:type="gramEnd"/>
      <w:r w:rsidRPr="00720678">
        <w:t xml:space="preserve"> защиты;</w:t>
      </w:r>
    </w:p>
    <w:p w14:paraId="1A5F39E1" w14:textId="77777777" w:rsidR="00916898" w:rsidRPr="00720678" w:rsidRDefault="00916898" w:rsidP="00075D8D">
      <w:pPr>
        <w:pStyle w:val="FORMATTEXT"/>
        <w:numPr>
          <w:ilvl w:val="0"/>
          <w:numId w:val="102"/>
        </w:numPr>
        <w:ind w:left="851" w:right="-285" w:hanging="283"/>
      </w:pPr>
      <w:r w:rsidRPr="00720678">
        <w:t>страхование профессионального риска.</w:t>
      </w:r>
    </w:p>
    <w:p w14:paraId="523C2E4D" w14:textId="77777777" w:rsidR="004260E0" w:rsidRPr="00720678" w:rsidRDefault="004121BE" w:rsidP="001E6026">
      <w:pPr>
        <w:pStyle w:val="FORMATTEXT"/>
        <w:ind w:right="-285" w:firstLine="426"/>
        <w:jc w:val="both"/>
      </w:pPr>
      <w:r w:rsidRPr="00720678">
        <w:t xml:space="preserve">Результативность защитной меры – показатель того как данная мера уменьшает вероятность причинения вреда. Значения результативностей защитных мер находится в </w:t>
      </w:r>
      <w:proofErr w:type="gramStart"/>
      <w:r w:rsidRPr="00720678">
        <w:t>диапазоне</w:t>
      </w:r>
      <w:proofErr w:type="gramEnd"/>
      <w:r w:rsidRPr="00720678">
        <w:t xml:space="preserve"> от 0 до 1</w:t>
      </w:r>
      <w:r w:rsidR="003B6128">
        <w:t xml:space="preserve"> (таблица № 7)</w:t>
      </w:r>
      <w:r w:rsidRPr="00720678">
        <w:t>.</w:t>
      </w:r>
      <w:r w:rsidR="00196FBC" w:rsidRPr="00720678">
        <w:t xml:space="preserve"> Исключение опасной работы наиболее результативная мера</w:t>
      </w:r>
      <w:r w:rsidR="00810EA4" w:rsidRPr="00720678">
        <w:t>,</w:t>
      </w:r>
      <w:r w:rsidR="00196FBC" w:rsidRPr="00720678">
        <w:t xml:space="preserve"> полностью устраняющая риск. Замена опасной работы менее опасной</w:t>
      </w:r>
      <w:r w:rsidR="005E206F" w:rsidRPr="00720678">
        <w:t xml:space="preserve"> снижает риск более чем на 90%. </w:t>
      </w:r>
      <w:r w:rsidR="00196FBC" w:rsidRPr="00720678">
        <w:t xml:space="preserve"> </w:t>
      </w:r>
      <w:r w:rsidR="00414A5E" w:rsidRPr="00720678">
        <w:t>Технические меры с высокой результативностью 0,7</w:t>
      </w:r>
      <w:r w:rsidR="005E206F" w:rsidRPr="00720678">
        <w:t xml:space="preserve">  – 0,8 </w:t>
      </w:r>
      <w:r w:rsidR="00414A5E" w:rsidRPr="00720678">
        <w:t xml:space="preserve">(ограждения, блокировки) снижают риск на </w:t>
      </w:r>
      <w:r w:rsidR="005E206F" w:rsidRPr="00720678">
        <w:t>7</w:t>
      </w:r>
      <w:r w:rsidR="00414A5E" w:rsidRPr="00720678">
        <w:t xml:space="preserve">0 – </w:t>
      </w:r>
      <w:r w:rsidR="005E206F" w:rsidRPr="00720678">
        <w:t>8</w:t>
      </w:r>
      <w:r w:rsidR="00414A5E" w:rsidRPr="00720678">
        <w:t xml:space="preserve">0%. Административные </w:t>
      </w:r>
      <w:r w:rsidR="00916898" w:rsidRPr="00720678">
        <w:t>(организационные) меры</w:t>
      </w:r>
      <w:r w:rsidR="00196FBC" w:rsidRPr="00720678">
        <w:t xml:space="preserve"> с результативностью 0,</w:t>
      </w:r>
      <w:r w:rsidR="00810EA4" w:rsidRPr="00720678">
        <w:t>3</w:t>
      </w:r>
      <w:r w:rsidR="00196FBC" w:rsidRPr="00720678">
        <w:t xml:space="preserve"> снижают риск в меньшей степени на </w:t>
      </w:r>
      <w:r w:rsidR="003B6128">
        <w:t>30</w:t>
      </w:r>
      <w:r w:rsidR="00196FBC" w:rsidRPr="00720678">
        <w:t>%.</w:t>
      </w:r>
    </w:p>
    <w:p w14:paraId="69C91756" w14:textId="77777777" w:rsidR="00810EA4" w:rsidRPr="00720678" w:rsidRDefault="00810EA4" w:rsidP="001E6026">
      <w:pPr>
        <w:pStyle w:val="FORMATTEXT"/>
        <w:ind w:right="-285" w:firstLine="426"/>
        <w:jc w:val="both"/>
      </w:pPr>
      <w:r w:rsidRPr="00720678">
        <w:t xml:space="preserve">Вероятность наступления опасного события (несчастного случая) равна 1, если защитные меры от конкретной опасности </w:t>
      </w:r>
      <w:proofErr w:type="gramStart"/>
      <w:r w:rsidRPr="00720678">
        <w:t>отсутствуют и равна</w:t>
      </w:r>
      <w:proofErr w:type="gramEnd"/>
      <w:r w:rsidRPr="00720678">
        <w:t xml:space="preserve"> 0, если принятые защитные меры полностью исключают возможность реализации опасности (</w:t>
      </w:r>
      <w:r w:rsidR="004F2627" w:rsidRPr="00720678">
        <w:t>например, путем устранения или гарантированного</w:t>
      </w:r>
      <w:r w:rsidRPr="00720678">
        <w:t xml:space="preserve"> блокирования источника опасности). </w:t>
      </w:r>
    </w:p>
    <w:p w14:paraId="62913680" w14:textId="77777777" w:rsidR="009700BC" w:rsidRPr="009700BC" w:rsidRDefault="009700BC" w:rsidP="009700BC">
      <w:pPr>
        <w:pStyle w:val="FORMATTEXT"/>
        <w:ind w:right="-285" w:firstLine="426"/>
        <w:jc w:val="both"/>
      </w:pPr>
      <w:r w:rsidRPr="009700BC">
        <w:t xml:space="preserve">Вероятность </w:t>
      </w:r>
      <w:r w:rsidR="003B6128">
        <w:t xml:space="preserve">(Р) </w:t>
      </w:r>
      <w:r w:rsidRPr="009700BC">
        <w:t xml:space="preserve">реализации каждой идентифицированной опасности определяется с учетом предпринятых на </w:t>
      </w:r>
      <w:r>
        <w:t>рабочем месте</w:t>
      </w:r>
      <w:r w:rsidRPr="009700BC">
        <w:t xml:space="preserve"> защитных мер (</w:t>
      </w:r>
      <w:r>
        <w:t xml:space="preserve">мер управления рисками, </w:t>
      </w:r>
      <w:r w:rsidRPr="009700BC">
        <w:t>барьеров безопасности):</w:t>
      </w:r>
    </w:p>
    <w:p w14:paraId="77E4BACB" w14:textId="77777777" w:rsidR="00810EA4" w:rsidRPr="00720678" w:rsidRDefault="00810EA4" w:rsidP="003B6128">
      <w:pPr>
        <w:pStyle w:val="FORMATTEXT"/>
        <w:ind w:right="-285"/>
        <w:jc w:val="both"/>
      </w:pPr>
    </w:p>
    <w:p w14:paraId="1CDEE5F9" w14:textId="77777777" w:rsidR="00810EA4" w:rsidRPr="00720678" w:rsidRDefault="00810EA4" w:rsidP="001E6026">
      <w:pPr>
        <w:pStyle w:val="FORMATTEXT"/>
        <w:ind w:right="-285" w:firstLine="426"/>
        <w:jc w:val="both"/>
      </w:pPr>
      <w:r w:rsidRPr="00720678">
        <w:t xml:space="preserve">                                </w:t>
      </w:r>
      <w:proofErr w:type="gramStart"/>
      <w:r w:rsidRPr="00720678">
        <w:t>Р</w:t>
      </w:r>
      <w:proofErr w:type="gramEnd"/>
      <w:r w:rsidRPr="00720678">
        <w:t xml:space="preserve"> = 1- </w:t>
      </w:r>
      <w:r w:rsidR="004F2627" w:rsidRPr="00720678">
        <w:rPr>
          <w:lang w:val="en-US"/>
        </w:rPr>
        <w:t>E</w:t>
      </w:r>
      <w:r w:rsidR="004F2627" w:rsidRPr="00720678">
        <w:rPr>
          <w:bCs/>
          <w:vertAlign w:val="subscript"/>
        </w:rPr>
        <w:t>∑</w:t>
      </w:r>
      <w:r w:rsidRPr="00720678">
        <w:t xml:space="preserve"> = (1-E1)(1-E2)(1-E3)(1-E4)….(1-En) </w:t>
      </w:r>
      <w:r w:rsidRPr="00720678">
        <w:tab/>
        <w:t xml:space="preserve">                     (формула 2)</w:t>
      </w:r>
    </w:p>
    <w:p w14:paraId="2E294E69" w14:textId="77777777" w:rsidR="00810EA4" w:rsidRPr="00720678" w:rsidRDefault="00810EA4" w:rsidP="001E6026">
      <w:pPr>
        <w:pStyle w:val="FORMATTEXT"/>
        <w:ind w:right="-285"/>
        <w:jc w:val="both"/>
      </w:pPr>
    </w:p>
    <w:p w14:paraId="01B1DA88" w14:textId="77777777" w:rsidR="00870AEB" w:rsidRPr="00720678" w:rsidRDefault="003B6128" w:rsidP="001E6026">
      <w:pPr>
        <w:pStyle w:val="FORMATTEXT"/>
        <w:ind w:right="-285" w:firstLine="568"/>
        <w:jc w:val="both"/>
      </w:pPr>
      <w:r>
        <w:t>Т</w:t>
      </w:r>
      <w:r w:rsidR="00870AEB" w:rsidRPr="00720678">
        <w:t>яжесть возможного несчастного случая можно оценить двумя способами: экспериментально (статистически, объективно) на основе данных о произошедших несчастных случаях и экспертным путем (субъективно).</w:t>
      </w:r>
      <w:r w:rsidRPr="003B6128">
        <w:t xml:space="preserve"> </w:t>
      </w:r>
      <w:r>
        <w:t>Т</w:t>
      </w:r>
      <w:r w:rsidRPr="003B6128">
        <w:t xml:space="preserve">яжесть последствий </w:t>
      </w:r>
      <w:proofErr w:type="spellStart"/>
      <w:r w:rsidRPr="003B6128">
        <w:t>травмирования</w:t>
      </w:r>
      <w:proofErr w:type="spellEnd"/>
      <w:r w:rsidRPr="003B6128">
        <w:t xml:space="preserve"> работника </w:t>
      </w:r>
      <w:r>
        <w:t>(U)</w:t>
      </w:r>
      <w:r w:rsidRPr="003B6128">
        <w:t xml:space="preserve"> выражается в условных </w:t>
      </w:r>
      <w:proofErr w:type="gramStart"/>
      <w:r w:rsidRPr="003B6128">
        <w:t>единицах</w:t>
      </w:r>
      <w:proofErr w:type="gramEnd"/>
      <w:r w:rsidRPr="003B6128">
        <w:t>, принимаемых в пред</w:t>
      </w:r>
      <w:r>
        <w:t>елах от 0,1 до 100 баллов (таблица №</w:t>
      </w:r>
      <w:r w:rsidRPr="003B6128">
        <w:t xml:space="preserve"> </w:t>
      </w:r>
      <w:r>
        <w:t>8).</w:t>
      </w:r>
    </w:p>
    <w:p w14:paraId="1F19325B" w14:textId="77777777" w:rsidR="00870AEB" w:rsidRPr="00720678" w:rsidRDefault="00870AEB" w:rsidP="001E6026">
      <w:pPr>
        <w:pStyle w:val="FORMATTEXT"/>
        <w:ind w:right="-285" w:firstLine="568"/>
        <w:jc w:val="both"/>
      </w:pPr>
      <w:r w:rsidRPr="00720678">
        <w:t>Величина риска определяется путем умножения численного значения вероятности, на численное значение тяжести. Значение вероятности находится в диапазоне от 0 до 1, а диапазон значений тяжести охватывает весь диапазон возможных ущербов (от микротравмы до группового несчастного случая со смертельным исходом).</w:t>
      </w:r>
    </w:p>
    <w:p w14:paraId="24AD8137" w14:textId="77777777" w:rsidR="00870AEB" w:rsidRPr="00720678" w:rsidRDefault="00870AEB" w:rsidP="001E6026">
      <w:pPr>
        <w:pStyle w:val="FORMATTEXT"/>
        <w:ind w:right="-285" w:firstLine="568"/>
        <w:jc w:val="both"/>
      </w:pPr>
    </w:p>
    <w:p w14:paraId="2F42CF48" w14:textId="77777777" w:rsidR="00870AEB" w:rsidRPr="00720678" w:rsidRDefault="00870AEB" w:rsidP="001E6026">
      <w:pPr>
        <w:pStyle w:val="FORMATTEXT"/>
        <w:ind w:right="-285" w:firstLine="568"/>
        <w:jc w:val="both"/>
      </w:pPr>
      <w:r w:rsidRPr="00720678">
        <w:t xml:space="preserve">                                           </w:t>
      </w:r>
      <w:r w:rsidR="00D35479" w:rsidRPr="00720678">
        <w:t xml:space="preserve">                 R = P * U,</w:t>
      </w:r>
      <w:r w:rsidR="00D35479" w:rsidRPr="00720678">
        <w:tab/>
      </w:r>
      <w:r w:rsidR="00D35479" w:rsidRPr="00720678">
        <w:tab/>
      </w:r>
      <w:r w:rsidR="00D35479" w:rsidRPr="00720678">
        <w:tab/>
      </w:r>
      <w:r w:rsidR="00D35479" w:rsidRPr="00720678">
        <w:tab/>
        <w:t xml:space="preserve">       </w:t>
      </w:r>
      <w:r w:rsidRPr="00720678">
        <w:t>(формула 3)</w:t>
      </w:r>
    </w:p>
    <w:p w14:paraId="3116CEC1" w14:textId="77777777" w:rsidR="00870AEB" w:rsidRPr="00720678" w:rsidRDefault="00870AEB" w:rsidP="001E6026">
      <w:pPr>
        <w:pStyle w:val="FORMATTEXT"/>
        <w:ind w:right="-285" w:firstLine="568"/>
        <w:jc w:val="both"/>
      </w:pPr>
    </w:p>
    <w:p w14:paraId="53069489" w14:textId="77777777" w:rsidR="00BA16AB" w:rsidRPr="00720678" w:rsidRDefault="00870AEB" w:rsidP="00BA16AB">
      <w:pPr>
        <w:pStyle w:val="FORMATTEXT"/>
        <w:ind w:right="-285" w:firstLine="568"/>
        <w:jc w:val="both"/>
      </w:pPr>
      <w:r w:rsidRPr="00720678">
        <w:t xml:space="preserve">где </w:t>
      </w:r>
      <w:r w:rsidRPr="00720678">
        <w:tab/>
        <w:t xml:space="preserve">R – уровень профессионального риска; P – вероятность </w:t>
      </w:r>
      <w:proofErr w:type="spellStart"/>
      <w:r w:rsidRPr="00720678">
        <w:t>травмирования</w:t>
      </w:r>
      <w:proofErr w:type="spellEnd"/>
      <w:r w:rsidRPr="00720678">
        <w:t xml:space="preserve"> работника; U – тяжесть травмы.</w:t>
      </w:r>
    </w:p>
    <w:p w14:paraId="3E7D1E1E" w14:textId="77777777" w:rsidR="009700BC" w:rsidRDefault="009700BC" w:rsidP="003B6128">
      <w:pPr>
        <w:pStyle w:val="FORMATTEXT"/>
        <w:ind w:right="-285"/>
        <w:jc w:val="both"/>
      </w:pPr>
    </w:p>
    <w:p w14:paraId="60F93046" w14:textId="77777777" w:rsidR="00BA16AB" w:rsidRDefault="009B1197" w:rsidP="009700BC">
      <w:pPr>
        <w:pStyle w:val="FORMATTEXT"/>
        <w:ind w:right="-285" w:firstLine="568"/>
        <w:jc w:val="both"/>
      </w:pPr>
      <w:r>
        <w:lastRenderedPageBreak/>
        <w:t xml:space="preserve">Величина </w:t>
      </w:r>
      <w:r w:rsidR="00BA16AB" w:rsidRPr="00BA16AB">
        <w:t>допустим</w:t>
      </w:r>
      <w:r>
        <w:t>ого</w:t>
      </w:r>
      <w:r w:rsidR="00C83AB9">
        <w:t xml:space="preserve"> </w:t>
      </w:r>
      <w:r w:rsidR="00BA16AB" w:rsidRPr="00BA16AB">
        <w:t>риска от отдельной опасности устанавливается после проведения оценки</w:t>
      </w:r>
      <w:r w:rsidR="00BA16AB">
        <w:t xml:space="preserve"> </w:t>
      </w:r>
      <w:r w:rsidR="00BA16AB" w:rsidRPr="00BA16AB">
        <w:t>риск</w:t>
      </w:r>
      <w:r w:rsidR="00BA16AB">
        <w:t xml:space="preserve">а </w:t>
      </w:r>
      <w:r w:rsidR="00C83AB9">
        <w:t>от всех опасностей</w:t>
      </w:r>
      <w:r w:rsidR="00BA16AB" w:rsidRPr="00BA16AB">
        <w:t xml:space="preserve">. </w:t>
      </w:r>
      <w:r w:rsidR="00C83AB9">
        <w:t>В процессе</w:t>
      </w:r>
      <w:r w:rsidR="00C83AB9" w:rsidRPr="00C83AB9">
        <w:rPr>
          <w:sz w:val="20"/>
          <w:szCs w:val="20"/>
        </w:rPr>
        <w:t xml:space="preserve"> </w:t>
      </w:r>
      <w:r w:rsidR="00C83AB9" w:rsidRPr="00C83AB9">
        <w:t>оценивания (категорирования) рисков</w:t>
      </w:r>
      <w:r w:rsidR="00C83AB9">
        <w:t xml:space="preserve"> в</w:t>
      </w:r>
      <w:r>
        <w:t xml:space="preserve">еличина оцененного риска </w:t>
      </w:r>
      <w:r w:rsidR="009700BC">
        <w:t xml:space="preserve">от каждой опасности </w:t>
      </w:r>
      <w:r w:rsidR="00C83AB9">
        <w:t xml:space="preserve">сравнивается с допустимым риском. </w:t>
      </w:r>
      <w:r w:rsidR="009700BC" w:rsidRPr="009700BC">
        <w:t xml:space="preserve">Для оценивания рисков </w:t>
      </w:r>
      <w:r w:rsidR="003B6128">
        <w:t xml:space="preserve">и установления категорий (значимости) риска </w:t>
      </w:r>
      <w:r w:rsidR="009700BC" w:rsidRPr="009700BC">
        <w:t>используется таблица № 9.</w:t>
      </w:r>
    </w:p>
    <w:p w14:paraId="52BDE34B" w14:textId="77777777" w:rsidR="00F76D74" w:rsidRPr="00720678" w:rsidRDefault="00F76D74" w:rsidP="00F76D74">
      <w:pPr>
        <w:pStyle w:val="FORMATTEXT"/>
        <w:jc w:val="both"/>
      </w:pPr>
    </w:p>
    <w:p w14:paraId="59C5835E" w14:textId="77777777" w:rsidR="00BA16AB" w:rsidRPr="00BA16AB" w:rsidRDefault="00BA16AB" w:rsidP="00BA16AB">
      <w:pPr>
        <w:pStyle w:val="FORMATTEXT"/>
        <w:jc w:val="center"/>
      </w:pPr>
      <w:r w:rsidRPr="00BA16AB">
        <w:t>Таблица № 7</w:t>
      </w:r>
      <w:r w:rsidRPr="00BA16AB">
        <w:rPr>
          <w:b/>
        </w:rPr>
        <w:t xml:space="preserve">  Реестр (перечень) категорий защитных мер</w:t>
      </w:r>
    </w:p>
    <w:p w14:paraId="094DA629" w14:textId="77777777" w:rsidR="00870AEB" w:rsidRPr="00720678" w:rsidRDefault="00870AEB" w:rsidP="00F76D74">
      <w:pPr>
        <w:pStyle w:val="FORMATTEXT"/>
        <w:jc w:val="both"/>
      </w:pPr>
    </w:p>
    <w:p w14:paraId="02EC33C9" w14:textId="77777777" w:rsidR="00BA16AB" w:rsidRDefault="00BA16AB" w:rsidP="00810EA4">
      <w:pPr>
        <w:pStyle w:val="FORMATTEXT"/>
        <w:ind w:firstLine="426"/>
        <w:jc w:val="both"/>
      </w:pPr>
    </w:p>
    <w:tbl>
      <w:tblPr>
        <w:tblpPr w:leftFromText="180" w:rightFromText="180" w:vertAnchor="page" w:horzAnchor="margin" w:tblpY="3421"/>
        <w:tblW w:w="9951" w:type="dxa"/>
        <w:tblLayout w:type="fixed"/>
        <w:tblCellMar>
          <w:left w:w="90" w:type="dxa"/>
          <w:right w:w="90" w:type="dxa"/>
        </w:tblCellMar>
        <w:tblLook w:val="0000" w:firstRow="0" w:lastRow="0" w:firstColumn="0" w:lastColumn="0" w:noHBand="0" w:noVBand="0"/>
      </w:tblPr>
      <w:tblGrid>
        <w:gridCol w:w="6096"/>
        <w:gridCol w:w="1984"/>
        <w:gridCol w:w="1871"/>
      </w:tblGrid>
      <w:tr w:rsidR="009700BC" w:rsidRPr="00720678" w14:paraId="0FAD03A5" w14:textId="77777777" w:rsidTr="0073248E">
        <w:tc>
          <w:tcPr>
            <w:tcW w:w="6096" w:type="dxa"/>
            <w:tcBorders>
              <w:top w:val="single" w:sz="6" w:space="0" w:color="auto"/>
              <w:left w:val="single" w:sz="6" w:space="0" w:color="auto"/>
              <w:bottom w:val="nil"/>
              <w:right w:val="nil"/>
            </w:tcBorders>
            <w:tcMar>
              <w:top w:w="114" w:type="dxa"/>
              <w:left w:w="28" w:type="dxa"/>
              <w:bottom w:w="114" w:type="dxa"/>
              <w:right w:w="28" w:type="dxa"/>
            </w:tcMar>
          </w:tcPr>
          <w:p w14:paraId="3A8B6509" w14:textId="77777777" w:rsidR="009700BC" w:rsidRPr="00720678" w:rsidRDefault="009700BC" w:rsidP="009700BC">
            <w:pPr>
              <w:jc w:val="center"/>
              <w:rPr>
                <w:b/>
                <w:sz w:val="22"/>
                <w:szCs w:val="22"/>
              </w:rPr>
            </w:pPr>
            <w:r w:rsidRPr="00720678">
              <w:rPr>
                <w:b/>
                <w:sz w:val="22"/>
                <w:szCs w:val="22"/>
              </w:rPr>
              <w:t>Защитная мера</w:t>
            </w:r>
          </w:p>
        </w:tc>
        <w:tc>
          <w:tcPr>
            <w:tcW w:w="1984" w:type="dxa"/>
            <w:tcBorders>
              <w:top w:val="single" w:sz="6" w:space="0" w:color="auto"/>
              <w:left w:val="single" w:sz="6" w:space="0" w:color="auto"/>
              <w:bottom w:val="nil"/>
              <w:right w:val="nil"/>
            </w:tcBorders>
            <w:tcMar>
              <w:top w:w="114" w:type="dxa"/>
              <w:left w:w="28" w:type="dxa"/>
              <w:bottom w:w="114" w:type="dxa"/>
              <w:right w:w="28" w:type="dxa"/>
            </w:tcMar>
          </w:tcPr>
          <w:p w14:paraId="10AFDAE6" w14:textId="77777777" w:rsidR="009700BC" w:rsidRPr="00720678" w:rsidRDefault="009700BC" w:rsidP="009700BC">
            <w:pPr>
              <w:jc w:val="center"/>
              <w:rPr>
                <w:b/>
                <w:sz w:val="22"/>
                <w:szCs w:val="22"/>
              </w:rPr>
            </w:pPr>
            <w:r w:rsidRPr="00720678">
              <w:rPr>
                <w:b/>
                <w:sz w:val="22"/>
                <w:szCs w:val="22"/>
              </w:rPr>
              <w:t>Результативность защитной меры</w:t>
            </w:r>
          </w:p>
          <w:p w14:paraId="456D5EC1" w14:textId="77777777" w:rsidR="009700BC" w:rsidRPr="00720678" w:rsidRDefault="009700BC" w:rsidP="009700BC">
            <w:pPr>
              <w:jc w:val="center"/>
              <w:rPr>
                <w:b/>
                <w:sz w:val="22"/>
                <w:szCs w:val="22"/>
              </w:rPr>
            </w:pPr>
            <w:r w:rsidRPr="00720678">
              <w:rPr>
                <w:b/>
                <w:sz w:val="22"/>
                <w:szCs w:val="22"/>
              </w:rPr>
              <w:t>(E)</w:t>
            </w:r>
          </w:p>
        </w:tc>
        <w:tc>
          <w:tcPr>
            <w:tcW w:w="187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D8EA9B" w14:textId="77777777" w:rsidR="009700BC" w:rsidRPr="00720678" w:rsidRDefault="009700BC" w:rsidP="009700BC">
            <w:pPr>
              <w:jc w:val="center"/>
              <w:rPr>
                <w:b/>
                <w:sz w:val="22"/>
                <w:szCs w:val="22"/>
              </w:rPr>
            </w:pPr>
            <w:r w:rsidRPr="00720678">
              <w:rPr>
                <w:b/>
                <w:sz w:val="22"/>
                <w:szCs w:val="22"/>
              </w:rPr>
              <w:t>Остаточная вероятность реализации опасности</w:t>
            </w:r>
            <w:r w:rsidRPr="00720678">
              <w:rPr>
                <w:rFonts w:eastAsia="Calibri"/>
                <w:b/>
                <w:sz w:val="22"/>
                <w:szCs w:val="22"/>
                <w:lang w:eastAsia="en-US"/>
              </w:rPr>
              <w:t xml:space="preserve"> (</w:t>
            </w:r>
            <w:r w:rsidRPr="00720678">
              <w:rPr>
                <w:b/>
                <w:sz w:val="22"/>
                <w:szCs w:val="22"/>
              </w:rPr>
              <w:t xml:space="preserve">Р) </w:t>
            </w:r>
          </w:p>
        </w:tc>
      </w:tr>
      <w:tr w:rsidR="009700BC" w:rsidRPr="00720678" w14:paraId="1322A153" w14:textId="77777777" w:rsidTr="0073248E">
        <w:tc>
          <w:tcPr>
            <w:tcW w:w="6096" w:type="dxa"/>
            <w:tcBorders>
              <w:top w:val="single" w:sz="6" w:space="0" w:color="auto"/>
              <w:left w:val="single" w:sz="6" w:space="0" w:color="auto"/>
              <w:bottom w:val="nil"/>
              <w:right w:val="nil"/>
            </w:tcBorders>
            <w:tcMar>
              <w:top w:w="114" w:type="dxa"/>
              <w:left w:w="28" w:type="dxa"/>
              <w:bottom w:w="114" w:type="dxa"/>
              <w:right w:w="28" w:type="dxa"/>
            </w:tcMar>
          </w:tcPr>
          <w:p w14:paraId="7B71816B" w14:textId="77777777" w:rsidR="009700BC" w:rsidRPr="00720678" w:rsidRDefault="009700BC" w:rsidP="009700BC">
            <w:pPr>
              <w:rPr>
                <w:b/>
                <w:sz w:val="22"/>
                <w:szCs w:val="22"/>
              </w:rPr>
            </w:pPr>
            <w:r w:rsidRPr="00720678">
              <w:rPr>
                <w:b/>
                <w:sz w:val="22"/>
                <w:szCs w:val="22"/>
              </w:rPr>
              <w:t>Исключение опасности (опасного объекта, ситуации или действия)</w:t>
            </w:r>
          </w:p>
        </w:tc>
        <w:tc>
          <w:tcPr>
            <w:tcW w:w="1984" w:type="dxa"/>
            <w:tcBorders>
              <w:top w:val="single" w:sz="6" w:space="0" w:color="auto"/>
              <w:left w:val="single" w:sz="6" w:space="0" w:color="auto"/>
              <w:bottom w:val="nil"/>
              <w:right w:val="nil"/>
            </w:tcBorders>
            <w:tcMar>
              <w:top w:w="114" w:type="dxa"/>
              <w:left w:w="28" w:type="dxa"/>
              <w:bottom w:w="114" w:type="dxa"/>
              <w:right w:w="28" w:type="dxa"/>
            </w:tcMar>
          </w:tcPr>
          <w:p w14:paraId="4C7ED3B7" w14:textId="77777777" w:rsidR="009700BC" w:rsidRPr="00720678" w:rsidRDefault="009700BC" w:rsidP="009700BC">
            <w:pPr>
              <w:jc w:val="center"/>
              <w:rPr>
                <w:sz w:val="22"/>
                <w:szCs w:val="22"/>
              </w:rPr>
            </w:pPr>
            <w:r w:rsidRPr="00720678">
              <w:rPr>
                <w:sz w:val="22"/>
                <w:szCs w:val="22"/>
              </w:rPr>
              <w:t>1,0</w:t>
            </w:r>
          </w:p>
        </w:tc>
        <w:tc>
          <w:tcPr>
            <w:tcW w:w="187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8CF869" w14:textId="77777777" w:rsidR="009700BC" w:rsidRPr="00720678" w:rsidRDefault="009700BC" w:rsidP="009700BC">
            <w:pPr>
              <w:jc w:val="center"/>
              <w:rPr>
                <w:sz w:val="22"/>
                <w:szCs w:val="22"/>
              </w:rPr>
            </w:pPr>
            <w:r w:rsidRPr="00720678">
              <w:rPr>
                <w:sz w:val="22"/>
                <w:szCs w:val="22"/>
              </w:rPr>
              <w:t>0</w:t>
            </w:r>
          </w:p>
        </w:tc>
      </w:tr>
      <w:tr w:rsidR="009700BC" w:rsidRPr="00720678" w14:paraId="30F69013" w14:textId="77777777" w:rsidTr="0073248E">
        <w:tc>
          <w:tcPr>
            <w:tcW w:w="6096" w:type="dxa"/>
            <w:tcBorders>
              <w:top w:val="single" w:sz="6" w:space="0" w:color="auto"/>
              <w:left w:val="single" w:sz="6" w:space="0" w:color="auto"/>
              <w:bottom w:val="nil"/>
              <w:right w:val="nil"/>
            </w:tcBorders>
            <w:tcMar>
              <w:top w:w="114" w:type="dxa"/>
              <w:left w:w="28" w:type="dxa"/>
              <w:bottom w:w="114" w:type="dxa"/>
              <w:right w:w="28" w:type="dxa"/>
            </w:tcMar>
          </w:tcPr>
          <w:p w14:paraId="3293A413" w14:textId="77777777" w:rsidR="009700BC" w:rsidRPr="00720678" w:rsidRDefault="009700BC" w:rsidP="009700BC">
            <w:pPr>
              <w:rPr>
                <w:b/>
                <w:sz w:val="22"/>
                <w:szCs w:val="22"/>
              </w:rPr>
            </w:pPr>
            <w:r w:rsidRPr="00720678">
              <w:rPr>
                <w:b/>
                <w:sz w:val="22"/>
                <w:szCs w:val="22"/>
              </w:rPr>
              <w:t xml:space="preserve">Снижение уровня опасного фактора в </w:t>
            </w:r>
            <w:proofErr w:type="gramStart"/>
            <w:r w:rsidRPr="00720678">
              <w:rPr>
                <w:b/>
                <w:sz w:val="22"/>
                <w:szCs w:val="22"/>
              </w:rPr>
              <w:t>источнике</w:t>
            </w:r>
            <w:proofErr w:type="gramEnd"/>
            <w:r w:rsidRPr="00720678">
              <w:rPr>
                <w:b/>
                <w:sz w:val="22"/>
                <w:szCs w:val="22"/>
              </w:rPr>
              <w:t xml:space="preserve"> опасности до безопасного уровня</w:t>
            </w:r>
          </w:p>
        </w:tc>
        <w:tc>
          <w:tcPr>
            <w:tcW w:w="1984" w:type="dxa"/>
            <w:tcBorders>
              <w:top w:val="single" w:sz="6" w:space="0" w:color="auto"/>
              <w:left w:val="single" w:sz="6" w:space="0" w:color="auto"/>
              <w:bottom w:val="nil"/>
              <w:right w:val="nil"/>
            </w:tcBorders>
            <w:tcMar>
              <w:top w:w="114" w:type="dxa"/>
              <w:left w:w="28" w:type="dxa"/>
              <w:bottom w:w="114" w:type="dxa"/>
              <w:right w:w="28" w:type="dxa"/>
            </w:tcMar>
          </w:tcPr>
          <w:p w14:paraId="650A4C36" w14:textId="77777777" w:rsidR="009700BC" w:rsidRPr="00720678" w:rsidRDefault="009700BC" w:rsidP="009700BC">
            <w:pPr>
              <w:jc w:val="center"/>
              <w:rPr>
                <w:sz w:val="22"/>
                <w:szCs w:val="22"/>
              </w:rPr>
            </w:pPr>
            <w:r w:rsidRPr="00720678">
              <w:rPr>
                <w:sz w:val="22"/>
                <w:szCs w:val="22"/>
              </w:rPr>
              <w:t xml:space="preserve">0,9 </w:t>
            </w:r>
          </w:p>
        </w:tc>
        <w:tc>
          <w:tcPr>
            <w:tcW w:w="187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1A8F41" w14:textId="77777777" w:rsidR="009700BC" w:rsidRPr="00720678" w:rsidRDefault="009700BC" w:rsidP="009700BC">
            <w:pPr>
              <w:jc w:val="center"/>
              <w:rPr>
                <w:sz w:val="22"/>
                <w:szCs w:val="22"/>
              </w:rPr>
            </w:pPr>
            <w:r w:rsidRPr="00720678">
              <w:rPr>
                <w:sz w:val="22"/>
                <w:szCs w:val="22"/>
              </w:rPr>
              <w:t>0,1</w:t>
            </w:r>
          </w:p>
        </w:tc>
      </w:tr>
      <w:tr w:rsidR="009700BC" w:rsidRPr="00720678" w14:paraId="24EF1C14" w14:textId="77777777" w:rsidTr="0073248E">
        <w:tc>
          <w:tcPr>
            <w:tcW w:w="6096" w:type="dxa"/>
            <w:tcBorders>
              <w:top w:val="single" w:sz="6" w:space="0" w:color="auto"/>
              <w:left w:val="single" w:sz="6" w:space="0" w:color="auto"/>
              <w:bottom w:val="nil"/>
              <w:right w:val="nil"/>
            </w:tcBorders>
            <w:tcMar>
              <w:top w:w="114" w:type="dxa"/>
              <w:left w:w="28" w:type="dxa"/>
              <w:bottom w:w="114" w:type="dxa"/>
              <w:right w:w="28" w:type="dxa"/>
            </w:tcMar>
          </w:tcPr>
          <w:p w14:paraId="7E01EC1C" w14:textId="77777777" w:rsidR="009700BC" w:rsidRPr="00720678" w:rsidRDefault="009700BC" w:rsidP="009700BC">
            <w:pPr>
              <w:rPr>
                <w:b/>
                <w:sz w:val="22"/>
                <w:szCs w:val="22"/>
              </w:rPr>
            </w:pPr>
            <w:r w:rsidRPr="00720678">
              <w:rPr>
                <w:b/>
                <w:sz w:val="22"/>
                <w:szCs w:val="22"/>
              </w:rPr>
              <w:t xml:space="preserve">Применение технических (конструктивных) мер, </w:t>
            </w:r>
            <w:r w:rsidRPr="00720678">
              <w:rPr>
                <w:sz w:val="22"/>
                <w:szCs w:val="22"/>
              </w:rPr>
              <w:t>исключающих возможность реализации опасного фактора (возможность умышленных действий работника по преодолению защитной меры исключена)</w:t>
            </w:r>
          </w:p>
        </w:tc>
        <w:tc>
          <w:tcPr>
            <w:tcW w:w="1984" w:type="dxa"/>
            <w:tcBorders>
              <w:top w:val="single" w:sz="6" w:space="0" w:color="auto"/>
              <w:left w:val="single" w:sz="6" w:space="0" w:color="auto"/>
              <w:bottom w:val="nil"/>
              <w:right w:val="nil"/>
            </w:tcBorders>
            <w:tcMar>
              <w:top w:w="114" w:type="dxa"/>
              <w:left w:w="28" w:type="dxa"/>
              <w:bottom w:w="114" w:type="dxa"/>
              <w:right w:w="28" w:type="dxa"/>
            </w:tcMar>
          </w:tcPr>
          <w:p w14:paraId="2ACBEBC1" w14:textId="77777777" w:rsidR="009700BC" w:rsidRPr="00720678" w:rsidRDefault="009700BC" w:rsidP="009700BC">
            <w:pPr>
              <w:jc w:val="center"/>
              <w:rPr>
                <w:sz w:val="22"/>
                <w:szCs w:val="22"/>
              </w:rPr>
            </w:pPr>
            <w:r w:rsidRPr="00720678">
              <w:rPr>
                <w:sz w:val="22"/>
                <w:szCs w:val="22"/>
              </w:rPr>
              <w:t>0,</w:t>
            </w:r>
            <w:r>
              <w:rPr>
                <w:sz w:val="22"/>
                <w:szCs w:val="22"/>
              </w:rPr>
              <w:t>8</w:t>
            </w:r>
            <w:r w:rsidRPr="00720678">
              <w:rPr>
                <w:sz w:val="22"/>
                <w:szCs w:val="22"/>
              </w:rPr>
              <w:t xml:space="preserve"> </w:t>
            </w:r>
          </w:p>
        </w:tc>
        <w:tc>
          <w:tcPr>
            <w:tcW w:w="187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200F12" w14:textId="77777777" w:rsidR="009700BC" w:rsidRPr="00720678" w:rsidRDefault="009700BC" w:rsidP="009700BC">
            <w:pPr>
              <w:jc w:val="center"/>
              <w:rPr>
                <w:sz w:val="22"/>
                <w:szCs w:val="22"/>
              </w:rPr>
            </w:pPr>
            <w:r w:rsidRPr="00720678">
              <w:rPr>
                <w:sz w:val="22"/>
                <w:szCs w:val="22"/>
              </w:rPr>
              <w:t>0,</w:t>
            </w:r>
            <w:r>
              <w:rPr>
                <w:sz w:val="22"/>
                <w:szCs w:val="22"/>
              </w:rPr>
              <w:t>2</w:t>
            </w:r>
          </w:p>
        </w:tc>
      </w:tr>
      <w:tr w:rsidR="009700BC" w:rsidRPr="00720678" w14:paraId="160DAA9F" w14:textId="77777777" w:rsidTr="0073248E">
        <w:tc>
          <w:tcPr>
            <w:tcW w:w="6096" w:type="dxa"/>
            <w:tcBorders>
              <w:top w:val="single" w:sz="6" w:space="0" w:color="auto"/>
              <w:left w:val="single" w:sz="6" w:space="0" w:color="auto"/>
              <w:bottom w:val="nil"/>
              <w:right w:val="nil"/>
            </w:tcBorders>
            <w:tcMar>
              <w:top w:w="114" w:type="dxa"/>
              <w:left w:w="28" w:type="dxa"/>
              <w:bottom w:w="114" w:type="dxa"/>
              <w:right w:w="28" w:type="dxa"/>
            </w:tcMar>
          </w:tcPr>
          <w:p w14:paraId="0414EC88" w14:textId="77777777" w:rsidR="009700BC" w:rsidRPr="00720678" w:rsidRDefault="009700BC" w:rsidP="009700BC">
            <w:pPr>
              <w:rPr>
                <w:b/>
                <w:sz w:val="22"/>
                <w:szCs w:val="22"/>
              </w:rPr>
            </w:pPr>
            <w:r w:rsidRPr="00720678">
              <w:rPr>
                <w:b/>
                <w:sz w:val="22"/>
                <w:szCs w:val="22"/>
              </w:rPr>
              <w:t xml:space="preserve">Применение технических (конструктивных) мер, </w:t>
            </w:r>
            <w:r w:rsidRPr="00720678">
              <w:rPr>
                <w:sz w:val="22"/>
                <w:szCs w:val="22"/>
              </w:rPr>
              <w:t>исключающих возможность реализации опасного фактора (не исключена возможность умышленных действий работника по преодолению защитной меры)</w:t>
            </w:r>
          </w:p>
        </w:tc>
        <w:tc>
          <w:tcPr>
            <w:tcW w:w="1984" w:type="dxa"/>
            <w:tcBorders>
              <w:top w:val="single" w:sz="6" w:space="0" w:color="auto"/>
              <w:left w:val="single" w:sz="6" w:space="0" w:color="auto"/>
              <w:bottom w:val="nil"/>
              <w:right w:val="nil"/>
            </w:tcBorders>
            <w:tcMar>
              <w:top w:w="114" w:type="dxa"/>
              <w:left w:w="28" w:type="dxa"/>
              <w:bottom w:w="114" w:type="dxa"/>
              <w:right w:w="28" w:type="dxa"/>
            </w:tcMar>
          </w:tcPr>
          <w:p w14:paraId="31C2D8E7" w14:textId="77777777" w:rsidR="009700BC" w:rsidRPr="00720678" w:rsidRDefault="009700BC" w:rsidP="009700BC">
            <w:pPr>
              <w:jc w:val="center"/>
              <w:rPr>
                <w:sz w:val="22"/>
                <w:szCs w:val="22"/>
              </w:rPr>
            </w:pPr>
            <w:r w:rsidRPr="00720678">
              <w:rPr>
                <w:sz w:val="22"/>
                <w:szCs w:val="22"/>
              </w:rPr>
              <w:t>0,</w:t>
            </w:r>
            <w:r>
              <w:rPr>
                <w:sz w:val="22"/>
                <w:szCs w:val="22"/>
              </w:rPr>
              <w:t>7</w:t>
            </w:r>
          </w:p>
        </w:tc>
        <w:tc>
          <w:tcPr>
            <w:tcW w:w="187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07D1F0" w14:textId="77777777" w:rsidR="009700BC" w:rsidRPr="00720678" w:rsidRDefault="009700BC" w:rsidP="009700BC">
            <w:pPr>
              <w:jc w:val="center"/>
              <w:rPr>
                <w:sz w:val="22"/>
                <w:szCs w:val="22"/>
              </w:rPr>
            </w:pPr>
            <w:r w:rsidRPr="00720678">
              <w:rPr>
                <w:sz w:val="22"/>
                <w:szCs w:val="22"/>
              </w:rPr>
              <w:t>0,</w:t>
            </w:r>
            <w:r>
              <w:rPr>
                <w:sz w:val="22"/>
                <w:szCs w:val="22"/>
              </w:rPr>
              <w:t>3</w:t>
            </w:r>
          </w:p>
        </w:tc>
      </w:tr>
      <w:tr w:rsidR="009700BC" w:rsidRPr="00720678" w14:paraId="2877B131" w14:textId="77777777" w:rsidTr="0073248E">
        <w:tc>
          <w:tcPr>
            <w:tcW w:w="6096" w:type="dxa"/>
            <w:tcBorders>
              <w:top w:val="single" w:sz="6" w:space="0" w:color="auto"/>
              <w:left w:val="single" w:sz="6" w:space="0" w:color="auto"/>
              <w:bottom w:val="nil"/>
              <w:right w:val="nil"/>
            </w:tcBorders>
            <w:tcMar>
              <w:top w:w="114" w:type="dxa"/>
              <w:left w:w="28" w:type="dxa"/>
              <w:bottom w:w="114" w:type="dxa"/>
              <w:right w:w="28" w:type="dxa"/>
            </w:tcMar>
          </w:tcPr>
          <w:p w14:paraId="255765B6" w14:textId="77777777" w:rsidR="009700BC" w:rsidRPr="00720678" w:rsidRDefault="009700BC" w:rsidP="009700BC">
            <w:pPr>
              <w:rPr>
                <w:b/>
                <w:sz w:val="22"/>
                <w:szCs w:val="22"/>
              </w:rPr>
            </w:pPr>
            <w:r w:rsidRPr="00720678">
              <w:rPr>
                <w:b/>
                <w:sz w:val="22"/>
                <w:szCs w:val="22"/>
              </w:rPr>
              <w:t>Административные меры</w:t>
            </w:r>
          </w:p>
          <w:p w14:paraId="24E5C9B1" w14:textId="77777777" w:rsidR="009700BC" w:rsidRPr="00720678" w:rsidRDefault="009700BC" w:rsidP="009700BC">
            <w:pPr>
              <w:rPr>
                <w:sz w:val="22"/>
                <w:szCs w:val="22"/>
              </w:rPr>
            </w:pPr>
            <w:r w:rsidRPr="00720678">
              <w:rPr>
                <w:sz w:val="22"/>
                <w:szCs w:val="22"/>
              </w:rPr>
              <w:t>Обучение и проверка владения работниками безопасными методами и приемами выполнения работ</w:t>
            </w:r>
          </w:p>
          <w:p w14:paraId="1E774539" w14:textId="77777777" w:rsidR="009700BC" w:rsidRPr="00720678" w:rsidRDefault="009700BC" w:rsidP="009700BC">
            <w:pPr>
              <w:rPr>
                <w:sz w:val="22"/>
                <w:szCs w:val="22"/>
              </w:rPr>
            </w:pPr>
            <w:r w:rsidRPr="00720678">
              <w:rPr>
                <w:sz w:val="22"/>
                <w:szCs w:val="22"/>
              </w:rPr>
              <w:t>Выполнение работ по наряду-допуску</w:t>
            </w:r>
          </w:p>
          <w:p w14:paraId="60A75ED7" w14:textId="77777777" w:rsidR="009700BC" w:rsidRPr="00720678" w:rsidRDefault="009700BC" w:rsidP="009700BC">
            <w:pPr>
              <w:rPr>
                <w:sz w:val="22"/>
                <w:szCs w:val="22"/>
              </w:rPr>
            </w:pPr>
            <w:r w:rsidRPr="00720678">
              <w:rPr>
                <w:sz w:val="22"/>
                <w:szCs w:val="22"/>
              </w:rPr>
              <w:t>Инструктаж</w:t>
            </w:r>
          </w:p>
          <w:p w14:paraId="0FEE54B8" w14:textId="77777777" w:rsidR="009700BC" w:rsidRPr="00720678" w:rsidRDefault="009700BC" w:rsidP="009700BC">
            <w:pPr>
              <w:rPr>
                <w:sz w:val="22"/>
                <w:szCs w:val="22"/>
              </w:rPr>
            </w:pPr>
            <w:r w:rsidRPr="00720678">
              <w:rPr>
                <w:sz w:val="22"/>
                <w:szCs w:val="22"/>
              </w:rPr>
              <w:t>Контроль</w:t>
            </w:r>
          </w:p>
        </w:tc>
        <w:tc>
          <w:tcPr>
            <w:tcW w:w="1984" w:type="dxa"/>
            <w:tcBorders>
              <w:top w:val="single" w:sz="6" w:space="0" w:color="auto"/>
              <w:left w:val="single" w:sz="6" w:space="0" w:color="auto"/>
              <w:bottom w:val="nil"/>
              <w:right w:val="nil"/>
            </w:tcBorders>
            <w:tcMar>
              <w:top w:w="114" w:type="dxa"/>
              <w:left w:w="28" w:type="dxa"/>
              <w:bottom w:w="114" w:type="dxa"/>
              <w:right w:w="28" w:type="dxa"/>
            </w:tcMar>
          </w:tcPr>
          <w:p w14:paraId="4534DEED" w14:textId="77777777" w:rsidR="009700BC" w:rsidRPr="00720678" w:rsidRDefault="009700BC" w:rsidP="009700BC">
            <w:pPr>
              <w:jc w:val="center"/>
              <w:rPr>
                <w:sz w:val="22"/>
                <w:szCs w:val="22"/>
              </w:rPr>
            </w:pPr>
            <w:r w:rsidRPr="00720678">
              <w:rPr>
                <w:sz w:val="22"/>
                <w:szCs w:val="22"/>
              </w:rPr>
              <w:t>0,3</w:t>
            </w:r>
          </w:p>
        </w:tc>
        <w:tc>
          <w:tcPr>
            <w:tcW w:w="187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58F9E6" w14:textId="77777777" w:rsidR="009700BC" w:rsidRPr="00720678" w:rsidRDefault="009700BC" w:rsidP="009700BC">
            <w:pPr>
              <w:jc w:val="center"/>
              <w:rPr>
                <w:sz w:val="22"/>
                <w:szCs w:val="22"/>
              </w:rPr>
            </w:pPr>
            <w:r w:rsidRPr="00720678">
              <w:rPr>
                <w:sz w:val="22"/>
                <w:szCs w:val="22"/>
              </w:rPr>
              <w:t>0,7</w:t>
            </w:r>
          </w:p>
        </w:tc>
      </w:tr>
      <w:tr w:rsidR="009700BC" w:rsidRPr="00720678" w14:paraId="7E41D4BA" w14:textId="77777777" w:rsidTr="0073248E">
        <w:tc>
          <w:tcPr>
            <w:tcW w:w="6096" w:type="dxa"/>
            <w:tcBorders>
              <w:top w:val="single" w:sz="6" w:space="0" w:color="auto"/>
              <w:left w:val="single" w:sz="6" w:space="0" w:color="auto"/>
              <w:bottom w:val="nil"/>
              <w:right w:val="nil"/>
            </w:tcBorders>
            <w:tcMar>
              <w:top w:w="114" w:type="dxa"/>
              <w:left w:w="28" w:type="dxa"/>
              <w:bottom w:w="114" w:type="dxa"/>
              <w:right w:w="28" w:type="dxa"/>
            </w:tcMar>
          </w:tcPr>
          <w:p w14:paraId="12D566F7" w14:textId="77777777" w:rsidR="009700BC" w:rsidRPr="00720678" w:rsidRDefault="009700BC" w:rsidP="009700BC">
            <w:pPr>
              <w:rPr>
                <w:b/>
                <w:sz w:val="22"/>
                <w:szCs w:val="22"/>
              </w:rPr>
            </w:pPr>
            <w:r w:rsidRPr="00720678">
              <w:rPr>
                <w:b/>
                <w:sz w:val="22"/>
                <w:szCs w:val="22"/>
              </w:rPr>
              <w:t>Применение ограждающих, предупреждающих (запрещающих) информационных или сигнальных средств</w:t>
            </w:r>
          </w:p>
        </w:tc>
        <w:tc>
          <w:tcPr>
            <w:tcW w:w="1984" w:type="dxa"/>
            <w:tcBorders>
              <w:top w:val="single" w:sz="6" w:space="0" w:color="auto"/>
              <w:left w:val="single" w:sz="6" w:space="0" w:color="auto"/>
              <w:bottom w:val="nil"/>
              <w:right w:val="nil"/>
            </w:tcBorders>
            <w:tcMar>
              <w:top w:w="114" w:type="dxa"/>
              <w:left w:w="28" w:type="dxa"/>
              <w:bottom w:w="114" w:type="dxa"/>
              <w:right w:w="28" w:type="dxa"/>
            </w:tcMar>
          </w:tcPr>
          <w:p w14:paraId="1FDBD41F" w14:textId="77777777" w:rsidR="009700BC" w:rsidRPr="00720678" w:rsidRDefault="009700BC" w:rsidP="009700BC">
            <w:pPr>
              <w:jc w:val="center"/>
              <w:rPr>
                <w:sz w:val="22"/>
                <w:szCs w:val="22"/>
              </w:rPr>
            </w:pPr>
            <w:r w:rsidRPr="00720678">
              <w:rPr>
                <w:sz w:val="22"/>
                <w:szCs w:val="22"/>
              </w:rPr>
              <w:t>0,1</w:t>
            </w:r>
          </w:p>
        </w:tc>
        <w:tc>
          <w:tcPr>
            <w:tcW w:w="187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655A30" w14:textId="77777777" w:rsidR="009700BC" w:rsidRPr="00720678" w:rsidRDefault="009700BC" w:rsidP="009700BC">
            <w:pPr>
              <w:jc w:val="center"/>
              <w:rPr>
                <w:sz w:val="22"/>
                <w:szCs w:val="22"/>
              </w:rPr>
            </w:pPr>
            <w:r w:rsidRPr="00720678">
              <w:rPr>
                <w:sz w:val="22"/>
                <w:szCs w:val="22"/>
              </w:rPr>
              <w:t>0,9</w:t>
            </w:r>
          </w:p>
        </w:tc>
      </w:tr>
      <w:tr w:rsidR="009700BC" w:rsidRPr="00720678" w14:paraId="24752333" w14:textId="77777777" w:rsidTr="0073248E">
        <w:tc>
          <w:tcPr>
            <w:tcW w:w="6096" w:type="dxa"/>
            <w:tcBorders>
              <w:top w:val="single" w:sz="6" w:space="0" w:color="auto"/>
              <w:left w:val="single" w:sz="6" w:space="0" w:color="auto"/>
              <w:bottom w:val="nil"/>
              <w:right w:val="nil"/>
            </w:tcBorders>
            <w:tcMar>
              <w:top w:w="114" w:type="dxa"/>
              <w:left w:w="28" w:type="dxa"/>
              <w:bottom w:w="114" w:type="dxa"/>
              <w:right w:w="28" w:type="dxa"/>
            </w:tcMar>
          </w:tcPr>
          <w:p w14:paraId="3E8AD5FC" w14:textId="77777777" w:rsidR="009700BC" w:rsidRPr="00720678" w:rsidRDefault="009700BC" w:rsidP="009700BC">
            <w:pPr>
              <w:rPr>
                <w:b/>
                <w:sz w:val="22"/>
                <w:szCs w:val="22"/>
              </w:rPr>
            </w:pPr>
            <w:r w:rsidRPr="00720678">
              <w:rPr>
                <w:b/>
                <w:sz w:val="22"/>
                <w:szCs w:val="22"/>
              </w:rPr>
              <w:t xml:space="preserve">Применение </w:t>
            </w:r>
            <w:proofErr w:type="gramStart"/>
            <w:r w:rsidRPr="00720678">
              <w:rPr>
                <w:b/>
                <w:sz w:val="22"/>
                <w:szCs w:val="22"/>
              </w:rPr>
              <w:t>СИЗ</w:t>
            </w:r>
            <w:proofErr w:type="gramEnd"/>
          </w:p>
        </w:tc>
        <w:tc>
          <w:tcPr>
            <w:tcW w:w="1984" w:type="dxa"/>
            <w:tcBorders>
              <w:top w:val="single" w:sz="6" w:space="0" w:color="auto"/>
              <w:left w:val="single" w:sz="6" w:space="0" w:color="auto"/>
              <w:bottom w:val="nil"/>
              <w:right w:val="nil"/>
            </w:tcBorders>
            <w:tcMar>
              <w:top w:w="114" w:type="dxa"/>
              <w:left w:w="28" w:type="dxa"/>
              <w:bottom w:w="114" w:type="dxa"/>
              <w:right w:w="28" w:type="dxa"/>
            </w:tcMar>
          </w:tcPr>
          <w:p w14:paraId="6F400C78" w14:textId="77777777" w:rsidR="009700BC" w:rsidRPr="00720678" w:rsidRDefault="009700BC" w:rsidP="009700BC">
            <w:pPr>
              <w:jc w:val="center"/>
              <w:rPr>
                <w:sz w:val="22"/>
                <w:szCs w:val="22"/>
              </w:rPr>
            </w:pPr>
            <w:r w:rsidRPr="00720678">
              <w:rPr>
                <w:sz w:val="22"/>
                <w:szCs w:val="22"/>
              </w:rPr>
              <w:t>0,2</w:t>
            </w:r>
          </w:p>
        </w:tc>
        <w:tc>
          <w:tcPr>
            <w:tcW w:w="187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2B5554" w14:textId="77777777" w:rsidR="009700BC" w:rsidRPr="00720678" w:rsidRDefault="009700BC" w:rsidP="009700BC">
            <w:pPr>
              <w:jc w:val="center"/>
              <w:rPr>
                <w:sz w:val="22"/>
                <w:szCs w:val="22"/>
              </w:rPr>
            </w:pPr>
            <w:r w:rsidRPr="00720678">
              <w:rPr>
                <w:sz w:val="22"/>
                <w:szCs w:val="22"/>
              </w:rPr>
              <w:t>0,8</w:t>
            </w:r>
          </w:p>
        </w:tc>
      </w:tr>
      <w:tr w:rsidR="009700BC" w:rsidRPr="00720678" w14:paraId="05B11BB1" w14:textId="77777777" w:rsidTr="0073248E">
        <w:tc>
          <w:tcPr>
            <w:tcW w:w="6096"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CD43165" w14:textId="77777777" w:rsidR="009700BC" w:rsidRPr="00720678" w:rsidRDefault="009700BC" w:rsidP="009700BC">
            <w:pPr>
              <w:rPr>
                <w:b/>
                <w:sz w:val="22"/>
                <w:szCs w:val="22"/>
              </w:rPr>
            </w:pPr>
            <w:r w:rsidRPr="00720678">
              <w:rPr>
                <w:b/>
                <w:sz w:val="22"/>
                <w:szCs w:val="22"/>
              </w:rPr>
              <w:t>Организация оказания первой помощи</w:t>
            </w:r>
          </w:p>
        </w:tc>
        <w:tc>
          <w:tcPr>
            <w:tcW w:w="1984"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377CFAD" w14:textId="77777777" w:rsidR="009700BC" w:rsidRPr="00720678" w:rsidRDefault="009700BC" w:rsidP="009700BC">
            <w:pPr>
              <w:jc w:val="center"/>
              <w:rPr>
                <w:sz w:val="22"/>
                <w:szCs w:val="22"/>
              </w:rPr>
            </w:pPr>
            <w:r w:rsidRPr="00720678">
              <w:rPr>
                <w:sz w:val="22"/>
                <w:szCs w:val="22"/>
              </w:rPr>
              <w:t>0,05</w:t>
            </w:r>
          </w:p>
        </w:tc>
        <w:tc>
          <w:tcPr>
            <w:tcW w:w="18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66ED7A" w14:textId="77777777" w:rsidR="009700BC" w:rsidRPr="00720678" w:rsidRDefault="009700BC" w:rsidP="009700BC">
            <w:pPr>
              <w:jc w:val="center"/>
              <w:rPr>
                <w:sz w:val="22"/>
                <w:szCs w:val="22"/>
              </w:rPr>
            </w:pPr>
            <w:r w:rsidRPr="00720678">
              <w:rPr>
                <w:sz w:val="22"/>
                <w:szCs w:val="22"/>
              </w:rPr>
              <w:t>0,95</w:t>
            </w:r>
          </w:p>
        </w:tc>
      </w:tr>
    </w:tbl>
    <w:p w14:paraId="76801BE1" w14:textId="77777777" w:rsidR="00BA16AB" w:rsidRPr="00720678" w:rsidRDefault="00BA16AB" w:rsidP="00810EA4">
      <w:pPr>
        <w:pStyle w:val="FORMATTEXT"/>
        <w:ind w:firstLine="426"/>
        <w:jc w:val="both"/>
      </w:pPr>
    </w:p>
    <w:p w14:paraId="2BBA8AFD" w14:textId="77777777" w:rsidR="00FE4BB9" w:rsidRPr="00720678" w:rsidRDefault="00FE4BB9" w:rsidP="00BC4E69">
      <w:pPr>
        <w:pStyle w:val="FORMATTEXT"/>
        <w:ind w:firstLine="426"/>
        <w:jc w:val="both"/>
      </w:pPr>
    </w:p>
    <w:p w14:paraId="2E72D651" w14:textId="77777777" w:rsidR="009700BC" w:rsidRDefault="009700BC" w:rsidP="00A523E8">
      <w:pPr>
        <w:widowControl/>
        <w:tabs>
          <w:tab w:val="left" w:pos="1418"/>
        </w:tabs>
        <w:autoSpaceDE/>
        <w:autoSpaceDN/>
        <w:adjustRightInd/>
        <w:ind w:left="-426" w:firstLine="426"/>
        <w:jc w:val="center"/>
        <w:rPr>
          <w:rFonts w:eastAsia="Calibri"/>
          <w:b/>
          <w:sz w:val="24"/>
          <w:szCs w:val="24"/>
          <w:lang w:eastAsia="en-US"/>
        </w:rPr>
      </w:pPr>
    </w:p>
    <w:p w14:paraId="0694A311" w14:textId="77777777" w:rsidR="009700BC" w:rsidRDefault="009700BC" w:rsidP="00A523E8">
      <w:pPr>
        <w:widowControl/>
        <w:tabs>
          <w:tab w:val="left" w:pos="1418"/>
        </w:tabs>
        <w:autoSpaceDE/>
        <w:autoSpaceDN/>
        <w:adjustRightInd/>
        <w:ind w:left="-426" w:firstLine="426"/>
        <w:jc w:val="center"/>
        <w:rPr>
          <w:rFonts w:eastAsia="Calibri"/>
          <w:b/>
          <w:sz w:val="24"/>
          <w:szCs w:val="24"/>
          <w:lang w:eastAsia="en-US"/>
        </w:rPr>
      </w:pPr>
    </w:p>
    <w:p w14:paraId="0F407B27" w14:textId="77777777" w:rsidR="009700BC" w:rsidRDefault="009700BC" w:rsidP="00A523E8">
      <w:pPr>
        <w:widowControl/>
        <w:tabs>
          <w:tab w:val="left" w:pos="1418"/>
        </w:tabs>
        <w:autoSpaceDE/>
        <w:autoSpaceDN/>
        <w:adjustRightInd/>
        <w:ind w:left="-426" w:firstLine="426"/>
        <w:jc w:val="center"/>
        <w:rPr>
          <w:rFonts w:eastAsia="Calibri"/>
          <w:b/>
          <w:sz w:val="24"/>
          <w:szCs w:val="24"/>
          <w:lang w:eastAsia="en-US"/>
        </w:rPr>
      </w:pPr>
    </w:p>
    <w:p w14:paraId="37C12E95" w14:textId="77777777" w:rsidR="009700BC" w:rsidRDefault="009700BC" w:rsidP="00A523E8">
      <w:pPr>
        <w:widowControl/>
        <w:tabs>
          <w:tab w:val="left" w:pos="1418"/>
        </w:tabs>
        <w:autoSpaceDE/>
        <w:autoSpaceDN/>
        <w:adjustRightInd/>
        <w:ind w:left="-426" w:firstLine="426"/>
        <w:jc w:val="center"/>
        <w:rPr>
          <w:rFonts w:eastAsia="Calibri"/>
          <w:b/>
          <w:sz w:val="24"/>
          <w:szCs w:val="24"/>
          <w:lang w:eastAsia="en-US"/>
        </w:rPr>
      </w:pPr>
    </w:p>
    <w:p w14:paraId="0924D270" w14:textId="77777777" w:rsidR="009700BC" w:rsidRDefault="009700BC" w:rsidP="00A523E8">
      <w:pPr>
        <w:widowControl/>
        <w:tabs>
          <w:tab w:val="left" w:pos="1418"/>
        </w:tabs>
        <w:autoSpaceDE/>
        <w:autoSpaceDN/>
        <w:adjustRightInd/>
        <w:ind w:left="-426" w:firstLine="426"/>
        <w:jc w:val="center"/>
        <w:rPr>
          <w:rFonts w:eastAsia="Calibri"/>
          <w:b/>
          <w:sz w:val="24"/>
          <w:szCs w:val="24"/>
          <w:lang w:eastAsia="en-US"/>
        </w:rPr>
      </w:pPr>
    </w:p>
    <w:p w14:paraId="64A9D107" w14:textId="77777777" w:rsidR="009700BC" w:rsidRDefault="009700BC" w:rsidP="00A523E8">
      <w:pPr>
        <w:widowControl/>
        <w:tabs>
          <w:tab w:val="left" w:pos="1418"/>
        </w:tabs>
        <w:autoSpaceDE/>
        <w:autoSpaceDN/>
        <w:adjustRightInd/>
        <w:ind w:left="-426" w:firstLine="426"/>
        <w:jc w:val="center"/>
        <w:rPr>
          <w:rFonts w:eastAsia="Calibri"/>
          <w:b/>
          <w:sz w:val="24"/>
          <w:szCs w:val="24"/>
          <w:lang w:eastAsia="en-US"/>
        </w:rPr>
      </w:pPr>
    </w:p>
    <w:p w14:paraId="61C4D82D" w14:textId="77777777" w:rsidR="009700BC" w:rsidRDefault="009700BC" w:rsidP="00A523E8">
      <w:pPr>
        <w:widowControl/>
        <w:tabs>
          <w:tab w:val="left" w:pos="1418"/>
        </w:tabs>
        <w:autoSpaceDE/>
        <w:autoSpaceDN/>
        <w:adjustRightInd/>
        <w:ind w:left="-426" w:firstLine="426"/>
        <w:jc w:val="center"/>
        <w:rPr>
          <w:rFonts w:eastAsia="Calibri"/>
          <w:b/>
          <w:sz w:val="24"/>
          <w:szCs w:val="24"/>
          <w:lang w:eastAsia="en-US"/>
        </w:rPr>
      </w:pPr>
    </w:p>
    <w:p w14:paraId="57A61FFF" w14:textId="77777777" w:rsidR="003B6128" w:rsidRDefault="003B6128" w:rsidP="00A523E8">
      <w:pPr>
        <w:widowControl/>
        <w:tabs>
          <w:tab w:val="left" w:pos="1418"/>
        </w:tabs>
        <w:autoSpaceDE/>
        <w:autoSpaceDN/>
        <w:adjustRightInd/>
        <w:ind w:left="-426" w:firstLine="426"/>
        <w:jc w:val="center"/>
        <w:rPr>
          <w:rFonts w:eastAsia="Calibri"/>
          <w:b/>
          <w:sz w:val="24"/>
          <w:szCs w:val="24"/>
          <w:lang w:eastAsia="en-US"/>
        </w:rPr>
      </w:pPr>
    </w:p>
    <w:p w14:paraId="1B2657D3" w14:textId="77777777" w:rsidR="003B6128" w:rsidRDefault="003B6128" w:rsidP="00A523E8">
      <w:pPr>
        <w:widowControl/>
        <w:tabs>
          <w:tab w:val="left" w:pos="1418"/>
        </w:tabs>
        <w:autoSpaceDE/>
        <w:autoSpaceDN/>
        <w:adjustRightInd/>
        <w:ind w:left="-426" w:firstLine="426"/>
        <w:jc w:val="center"/>
        <w:rPr>
          <w:rFonts w:eastAsia="Calibri"/>
          <w:b/>
          <w:sz w:val="24"/>
          <w:szCs w:val="24"/>
          <w:lang w:eastAsia="en-US"/>
        </w:rPr>
      </w:pPr>
    </w:p>
    <w:p w14:paraId="2903F97E" w14:textId="77777777" w:rsidR="009700BC" w:rsidRDefault="009700BC" w:rsidP="00A523E8">
      <w:pPr>
        <w:widowControl/>
        <w:tabs>
          <w:tab w:val="left" w:pos="1418"/>
        </w:tabs>
        <w:autoSpaceDE/>
        <w:autoSpaceDN/>
        <w:adjustRightInd/>
        <w:ind w:left="-426" w:firstLine="426"/>
        <w:jc w:val="center"/>
        <w:rPr>
          <w:rFonts w:eastAsia="Calibri"/>
          <w:b/>
          <w:sz w:val="24"/>
          <w:szCs w:val="24"/>
          <w:lang w:eastAsia="en-US"/>
        </w:rPr>
      </w:pPr>
    </w:p>
    <w:p w14:paraId="18872753" w14:textId="77777777" w:rsidR="009700BC" w:rsidRDefault="009700BC" w:rsidP="00A523E8">
      <w:pPr>
        <w:widowControl/>
        <w:tabs>
          <w:tab w:val="left" w:pos="1418"/>
        </w:tabs>
        <w:autoSpaceDE/>
        <w:autoSpaceDN/>
        <w:adjustRightInd/>
        <w:ind w:left="-426" w:firstLine="426"/>
        <w:jc w:val="center"/>
        <w:rPr>
          <w:rFonts w:eastAsia="Calibri"/>
          <w:b/>
          <w:sz w:val="24"/>
          <w:szCs w:val="24"/>
          <w:lang w:eastAsia="en-US"/>
        </w:rPr>
      </w:pPr>
    </w:p>
    <w:p w14:paraId="13FC58BF" w14:textId="77777777" w:rsidR="00A523E8" w:rsidRPr="00720678" w:rsidRDefault="00A523E8" w:rsidP="00A523E8">
      <w:pPr>
        <w:widowControl/>
        <w:tabs>
          <w:tab w:val="left" w:pos="1418"/>
        </w:tabs>
        <w:autoSpaceDE/>
        <w:autoSpaceDN/>
        <w:adjustRightInd/>
        <w:ind w:left="-426" w:firstLine="426"/>
        <w:jc w:val="center"/>
        <w:rPr>
          <w:rFonts w:eastAsia="Calibri"/>
          <w:b/>
          <w:sz w:val="24"/>
          <w:szCs w:val="24"/>
          <w:lang w:eastAsia="en-US"/>
        </w:rPr>
      </w:pPr>
      <w:r w:rsidRPr="00720678">
        <w:rPr>
          <w:rFonts w:eastAsia="Calibri"/>
          <w:b/>
          <w:sz w:val="24"/>
          <w:szCs w:val="24"/>
          <w:lang w:eastAsia="en-US"/>
        </w:rPr>
        <w:t xml:space="preserve">Таблица </w:t>
      </w:r>
      <w:r w:rsidR="001C3AF7" w:rsidRPr="00720678">
        <w:rPr>
          <w:rFonts w:eastAsia="Calibri"/>
          <w:b/>
          <w:sz w:val="24"/>
          <w:szCs w:val="24"/>
          <w:lang w:eastAsia="en-US"/>
        </w:rPr>
        <w:t xml:space="preserve">№ </w:t>
      </w:r>
      <w:r w:rsidR="00A85825" w:rsidRPr="00720678">
        <w:rPr>
          <w:rFonts w:eastAsia="Calibri"/>
          <w:b/>
          <w:sz w:val="24"/>
          <w:szCs w:val="24"/>
          <w:lang w:eastAsia="en-US"/>
        </w:rPr>
        <w:t>8</w:t>
      </w:r>
      <w:r w:rsidR="001C3AF7" w:rsidRPr="00720678">
        <w:rPr>
          <w:rFonts w:eastAsia="Calibri"/>
          <w:b/>
          <w:sz w:val="24"/>
          <w:szCs w:val="24"/>
          <w:lang w:eastAsia="en-US"/>
        </w:rPr>
        <w:t>.</w:t>
      </w:r>
      <w:r w:rsidRPr="00720678">
        <w:rPr>
          <w:rFonts w:eastAsia="Calibri"/>
          <w:b/>
          <w:sz w:val="24"/>
          <w:szCs w:val="24"/>
          <w:lang w:eastAsia="en-US"/>
        </w:rPr>
        <w:t xml:space="preserve"> </w:t>
      </w:r>
      <w:r w:rsidR="00715FD4" w:rsidRPr="00720678">
        <w:rPr>
          <w:rFonts w:eastAsia="Calibri"/>
          <w:b/>
          <w:sz w:val="24"/>
          <w:szCs w:val="24"/>
          <w:lang w:eastAsia="en-US"/>
        </w:rPr>
        <w:t>Шкала</w:t>
      </w:r>
      <w:r w:rsidRPr="00720678">
        <w:rPr>
          <w:rFonts w:eastAsia="Calibri"/>
          <w:b/>
          <w:sz w:val="24"/>
          <w:szCs w:val="24"/>
          <w:lang w:eastAsia="en-US"/>
        </w:rPr>
        <w:t xml:space="preserve"> уровн</w:t>
      </w:r>
      <w:r w:rsidR="00715FD4" w:rsidRPr="00720678">
        <w:rPr>
          <w:rFonts w:eastAsia="Calibri"/>
          <w:b/>
          <w:sz w:val="24"/>
          <w:szCs w:val="24"/>
          <w:lang w:eastAsia="en-US"/>
        </w:rPr>
        <w:t>ей</w:t>
      </w:r>
      <w:r w:rsidRPr="00720678">
        <w:rPr>
          <w:rFonts w:eastAsia="Calibri"/>
          <w:b/>
          <w:sz w:val="24"/>
          <w:szCs w:val="24"/>
          <w:lang w:eastAsia="en-US"/>
        </w:rPr>
        <w:t xml:space="preserve"> тяжести</w:t>
      </w:r>
    </w:p>
    <w:p w14:paraId="52E556B3" w14:textId="77777777" w:rsidR="00DC7F6F" w:rsidRPr="00720678" w:rsidRDefault="00DC7F6F" w:rsidP="00A523E8">
      <w:pPr>
        <w:widowControl/>
        <w:tabs>
          <w:tab w:val="left" w:pos="1418"/>
        </w:tabs>
        <w:autoSpaceDE/>
        <w:autoSpaceDN/>
        <w:adjustRightInd/>
        <w:ind w:left="-426" w:firstLine="426"/>
        <w:jc w:val="center"/>
        <w:rPr>
          <w:rFonts w:eastAsia="Calibri"/>
          <w:sz w:val="24"/>
          <w:szCs w:val="24"/>
          <w:lang w:eastAsia="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6096"/>
        <w:gridCol w:w="1559"/>
      </w:tblGrid>
      <w:tr w:rsidR="00A523E8" w:rsidRPr="00720678" w14:paraId="65375403" w14:textId="77777777" w:rsidTr="0073248E">
        <w:trPr>
          <w:cantSplit/>
          <w:trHeight w:val="866"/>
        </w:trPr>
        <w:tc>
          <w:tcPr>
            <w:tcW w:w="2376" w:type="dxa"/>
            <w:vAlign w:val="center"/>
          </w:tcPr>
          <w:p w14:paraId="433BFD86" w14:textId="77777777" w:rsidR="00A523E8" w:rsidRPr="00720678" w:rsidRDefault="00A523E8" w:rsidP="00A523E8">
            <w:pPr>
              <w:widowControl/>
              <w:tabs>
                <w:tab w:val="left" w:pos="1418"/>
              </w:tabs>
              <w:suppressAutoHyphens/>
              <w:autoSpaceDE/>
              <w:autoSpaceDN/>
              <w:adjustRightInd/>
              <w:contextualSpacing/>
              <w:jc w:val="center"/>
              <w:rPr>
                <w:rFonts w:eastAsia="Calibri"/>
                <w:b/>
                <w:sz w:val="22"/>
                <w:szCs w:val="22"/>
                <w:lang w:eastAsia="en-US"/>
              </w:rPr>
            </w:pPr>
            <w:r w:rsidRPr="00720678">
              <w:rPr>
                <w:rFonts w:eastAsia="Calibri"/>
                <w:b/>
                <w:sz w:val="22"/>
                <w:szCs w:val="22"/>
                <w:lang w:eastAsia="en-US"/>
              </w:rPr>
              <w:t>Последствия  опасных событий (травм)</w:t>
            </w:r>
          </w:p>
        </w:tc>
        <w:tc>
          <w:tcPr>
            <w:tcW w:w="6096" w:type="dxa"/>
            <w:vAlign w:val="center"/>
          </w:tcPr>
          <w:p w14:paraId="6F79D81E" w14:textId="77777777" w:rsidR="0094359E" w:rsidRPr="00720678" w:rsidRDefault="00A523E8" w:rsidP="0094359E">
            <w:pPr>
              <w:tabs>
                <w:tab w:val="left" w:pos="1418"/>
              </w:tabs>
              <w:autoSpaceDE/>
              <w:autoSpaceDN/>
              <w:adjustRightInd/>
              <w:contextualSpacing/>
              <w:jc w:val="center"/>
              <w:rPr>
                <w:rFonts w:eastAsia="Calibri"/>
                <w:b/>
                <w:sz w:val="22"/>
                <w:szCs w:val="22"/>
                <w:lang w:eastAsia="en-US"/>
              </w:rPr>
            </w:pPr>
            <w:r w:rsidRPr="00720678">
              <w:rPr>
                <w:rFonts w:eastAsia="Calibri"/>
                <w:b/>
                <w:sz w:val="22"/>
                <w:szCs w:val="22"/>
                <w:lang w:eastAsia="en-US"/>
              </w:rPr>
              <w:t xml:space="preserve">Тяжесть последствий </w:t>
            </w:r>
          </w:p>
          <w:p w14:paraId="3064D9F4" w14:textId="77777777" w:rsidR="00A523E8" w:rsidRPr="00720678" w:rsidRDefault="00A523E8" w:rsidP="0094359E">
            <w:pPr>
              <w:tabs>
                <w:tab w:val="left" w:pos="1418"/>
              </w:tabs>
              <w:autoSpaceDE/>
              <w:autoSpaceDN/>
              <w:adjustRightInd/>
              <w:contextualSpacing/>
              <w:jc w:val="center"/>
              <w:rPr>
                <w:rFonts w:eastAsia="Calibri"/>
                <w:b/>
                <w:sz w:val="22"/>
                <w:szCs w:val="22"/>
                <w:lang w:eastAsia="en-US"/>
              </w:rPr>
            </w:pPr>
            <w:r w:rsidRPr="00720678">
              <w:rPr>
                <w:rFonts w:eastAsia="Calibri"/>
                <w:b/>
                <w:sz w:val="22"/>
                <w:szCs w:val="22"/>
                <w:lang w:eastAsia="en-US"/>
              </w:rPr>
              <w:t>(по видам травм, обусловленных опасными событиями)</w:t>
            </w:r>
          </w:p>
        </w:tc>
        <w:tc>
          <w:tcPr>
            <w:tcW w:w="1559" w:type="dxa"/>
            <w:vAlign w:val="center"/>
          </w:tcPr>
          <w:p w14:paraId="280A4494" w14:textId="77777777" w:rsidR="0094359E" w:rsidRPr="00720678" w:rsidRDefault="00A523E8" w:rsidP="0094359E">
            <w:pPr>
              <w:widowControl/>
              <w:tabs>
                <w:tab w:val="left" w:pos="1418"/>
              </w:tabs>
              <w:suppressAutoHyphens/>
              <w:autoSpaceDE/>
              <w:autoSpaceDN/>
              <w:adjustRightInd/>
              <w:ind w:left="-108"/>
              <w:contextualSpacing/>
              <w:jc w:val="center"/>
              <w:rPr>
                <w:rFonts w:eastAsia="Calibri"/>
                <w:b/>
                <w:sz w:val="22"/>
                <w:szCs w:val="22"/>
                <w:lang w:eastAsia="en-US"/>
              </w:rPr>
            </w:pPr>
            <w:r w:rsidRPr="00720678">
              <w:rPr>
                <w:rFonts w:eastAsia="Calibri"/>
                <w:b/>
                <w:sz w:val="22"/>
                <w:szCs w:val="22"/>
                <w:lang w:eastAsia="en-US"/>
              </w:rPr>
              <w:t xml:space="preserve">Уровни тяжести последствий </w:t>
            </w:r>
          </w:p>
          <w:p w14:paraId="2CF59A90" w14:textId="77777777" w:rsidR="00A523E8" w:rsidRPr="00720678" w:rsidRDefault="00A523E8" w:rsidP="0094359E">
            <w:pPr>
              <w:widowControl/>
              <w:tabs>
                <w:tab w:val="left" w:pos="1418"/>
              </w:tabs>
              <w:suppressAutoHyphens/>
              <w:autoSpaceDE/>
              <w:autoSpaceDN/>
              <w:adjustRightInd/>
              <w:ind w:left="-108"/>
              <w:contextualSpacing/>
              <w:jc w:val="center"/>
              <w:rPr>
                <w:rFonts w:eastAsia="Calibri"/>
                <w:b/>
                <w:sz w:val="22"/>
                <w:szCs w:val="22"/>
                <w:lang w:eastAsia="en-US"/>
              </w:rPr>
            </w:pPr>
            <w:r w:rsidRPr="00720678">
              <w:rPr>
                <w:rFonts w:eastAsia="Calibri"/>
                <w:b/>
                <w:sz w:val="22"/>
                <w:szCs w:val="22"/>
                <w:lang w:eastAsia="en-US"/>
              </w:rPr>
              <w:t xml:space="preserve">в </w:t>
            </w:r>
            <w:proofErr w:type="gramStart"/>
            <w:r w:rsidRPr="00720678">
              <w:rPr>
                <w:rFonts w:eastAsia="Calibri"/>
                <w:b/>
                <w:sz w:val="22"/>
                <w:szCs w:val="22"/>
                <w:lang w:eastAsia="en-US"/>
              </w:rPr>
              <w:t>баллах</w:t>
            </w:r>
            <w:proofErr w:type="gramEnd"/>
          </w:p>
        </w:tc>
      </w:tr>
      <w:tr w:rsidR="00A523E8" w:rsidRPr="00720678" w14:paraId="18D135C3" w14:textId="77777777" w:rsidTr="0073248E">
        <w:trPr>
          <w:trHeight w:val="300"/>
        </w:trPr>
        <w:tc>
          <w:tcPr>
            <w:tcW w:w="2376" w:type="dxa"/>
          </w:tcPr>
          <w:p w14:paraId="169EDECB" w14:textId="77777777" w:rsidR="00A523E8" w:rsidRPr="00720678" w:rsidRDefault="00A523E8" w:rsidP="00A523E8">
            <w:pPr>
              <w:widowControl/>
              <w:tabs>
                <w:tab w:val="left" w:pos="1418"/>
              </w:tabs>
              <w:autoSpaceDE/>
              <w:autoSpaceDN/>
              <w:adjustRightInd/>
              <w:contextualSpacing/>
              <w:jc w:val="center"/>
              <w:rPr>
                <w:rFonts w:eastAsia="Calibri"/>
                <w:lang w:eastAsia="en-US"/>
              </w:rPr>
            </w:pPr>
            <w:r w:rsidRPr="00720678">
              <w:rPr>
                <w:rFonts w:eastAsia="Calibri"/>
                <w:lang w:eastAsia="en-US"/>
              </w:rPr>
              <w:t>Нет последствий</w:t>
            </w:r>
          </w:p>
        </w:tc>
        <w:tc>
          <w:tcPr>
            <w:tcW w:w="6096" w:type="dxa"/>
          </w:tcPr>
          <w:p w14:paraId="67D5D435" w14:textId="77777777" w:rsidR="00A523E8" w:rsidRPr="00720678" w:rsidRDefault="00A523E8" w:rsidP="00A523E8">
            <w:pPr>
              <w:tabs>
                <w:tab w:val="left" w:pos="1418"/>
              </w:tabs>
              <w:autoSpaceDE/>
              <w:autoSpaceDN/>
              <w:adjustRightInd/>
              <w:contextualSpacing/>
              <w:rPr>
                <w:rFonts w:eastAsia="Calibri"/>
                <w:lang w:eastAsia="en-US"/>
              </w:rPr>
            </w:pPr>
            <w:r w:rsidRPr="00720678">
              <w:rPr>
                <w:rFonts w:eastAsia="Calibri"/>
                <w:lang w:eastAsia="en-US"/>
              </w:rPr>
              <w:t>Легкий ушиб, микротравма, царапина, синяк, ссадина, и т.п. Утраты трудоспособности нет, выплаты не предусмотрены</w:t>
            </w:r>
          </w:p>
        </w:tc>
        <w:tc>
          <w:tcPr>
            <w:tcW w:w="1559" w:type="dxa"/>
            <w:vAlign w:val="center"/>
          </w:tcPr>
          <w:p w14:paraId="113AD384" w14:textId="77777777" w:rsidR="00A523E8" w:rsidRPr="00720678" w:rsidRDefault="00A523E8" w:rsidP="00A523E8">
            <w:pPr>
              <w:widowControl/>
              <w:tabs>
                <w:tab w:val="left" w:pos="1418"/>
              </w:tabs>
              <w:autoSpaceDE/>
              <w:autoSpaceDN/>
              <w:adjustRightInd/>
              <w:ind w:left="-108"/>
              <w:contextualSpacing/>
              <w:jc w:val="center"/>
              <w:rPr>
                <w:rFonts w:eastAsia="Calibri"/>
                <w:lang w:eastAsia="en-US"/>
              </w:rPr>
            </w:pPr>
            <w:r w:rsidRPr="00720678">
              <w:rPr>
                <w:rFonts w:eastAsia="Calibri"/>
                <w:lang w:eastAsia="en-US"/>
              </w:rPr>
              <w:t>0,1- 1</w:t>
            </w:r>
          </w:p>
        </w:tc>
      </w:tr>
      <w:tr w:rsidR="00A523E8" w:rsidRPr="00720678" w14:paraId="0AC4B9B5" w14:textId="77777777" w:rsidTr="0073248E">
        <w:tc>
          <w:tcPr>
            <w:tcW w:w="2376" w:type="dxa"/>
          </w:tcPr>
          <w:p w14:paraId="2D084645" w14:textId="77777777" w:rsidR="00A523E8" w:rsidRPr="00720678" w:rsidRDefault="00A523E8" w:rsidP="0094359E">
            <w:pPr>
              <w:widowControl/>
              <w:tabs>
                <w:tab w:val="left" w:pos="1418"/>
              </w:tabs>
              <w:autoSpaceDE/>
              <w:autoSpaceDN/>
              <w:adjustRightInd/>
              <w:contextualSpacing/>
              <w:jc w:val="center"/>
              <w:rPr>
                <w:rFonts w:eastAsia="Calibri"/>
                <w:lang w:eastAsia="en-US"/>
              </w:rPr>
            </w:pPr>
            <w:r w:rsidRPr="00720678">
              <w:rPr>
                <w:rFonts w:eastAsia="Calibri"/>
                <w:lang w:eastAsia="en-US"/>
              </w:rPr>
              <w:t>Незначительные последствия</w:t>
            </w:r>
          </w:p>
        </w:tc>
        <w:tc>
          <w:tcPr>
            <w:tcW w:w="6096" w:type="dxa"/>
          </w:tcPr>
          <w:p w14:paraId="317C8309" w14:textId="77777777" w:rsidR="00A523E8" w:rsidRPr="00720678" w:rsidRDefault="00A523E8" w:rsidP="00A523E8">
            <w:pPr>
              <w:widowControl/>
              <w:tabs>
                <w:tab w:val="left" w:pos="1418"/>
              </w:tabs>
              <w:autoSpaceDE/>
              <w:autoSpaceDN/>
              <w:adjustRightInd/>
              <w:contextualSpacing/>
              <w:rPr>
                <w:rFonts w:eastAsia="Calibri"/>
                <w:lang w:eastAsia="en-US"/>
              </w:rPr>
            </w:pPr>
            <w:r w:rsidRPr="00720678">
              <w:rPr>
                <w:rFonts w:eastAsia="Calibri"/>
                <w:lang w:eastAsia="en-US"/>
              </w:rPr>
              <w:t>Легкая травма. Временная утрата трудоспособности. Пособие по временной нетрудоспособности не более 1 месяца, страховые выплаты. Временная утрата трудоспособности.</w:t>
            </w:r>
          </w:p>
        </w:tc>
        <w:tc>
          <w:tcPr>
            <w:tcW w:w="1559" w:type="dxa"/>
          </w:tcPr>
          <w:p w14:paraId="10BBAC11" w14:textId="77777777" w:rsidR="00A523E8" w:rsidRPr="00720678" w:rsidRDefault="00A523E8" w:rsidP="00A523E8">
            <w:pPr>
              <w:widowControl/>
              <w:tabs>
                <w:tab w:val="left" w:pos="1418"/>
              </w:tabs>
              <w:autoSpaceDE/>
              <w:autoSpaceDN/>
              <w:adjustRightInd/>
              <w:ind w:left="-108"/>
              <w:jc w:val="center"/>
              <w:rPr>
                <w:rFonts w:eastAsia="Calibri"/>
                <w:lang w:eastAsia="en-US"/>
              </w:rPr>
            </w:pPr>
            <w:r w:rsidRPr="00720678">
              <w:rPr>
                <w:rFonts w:eastAsia="Calibri"/>
                <w:lang w:eastAsia="en-US"/>
              </w:rPr>
              <w:t>3-8</w:t>
            </w:r>
          </w:p>
        </w:tc>
      </w:tr>
      <w:tr w:rsidR="00A523E8" w:rsidRPr="00720678" w14:paraId="567BD371" w14:textId="77777777" w:rsidTr="0073248E">
        <w:tc>
          <w:tcPr>
            <w:tcW w:w="2376" w:type="dxa"/>
          </w:tcPr>
          <w:p w14:paraId="38150AB4" w14:textId="77777777" w:rsidR="00A523E8" w:rsidRPr="00720678" w:rsidRDefault="00A523E8" w:rsidP="0094359E">
            <w:pPr>
              <w:widowControl/>
              <w:tabs>
                <w:tab w:val="left" w:pos="1418"/>
              </w:tabs>
              <w:autoSpaceDE/>
              <w:autoSpaceDN/>
              <w:adjustRightInd/>
              <w:contextualSpacing/>
              <w:jc w:val="center"/>
              <w:rPr>
                <w:rFonts w:eastAsia="Calibri"/>
                <w:lang w:eastAsia="en-US"/>
              </w:rPr>
            </w:pPr>
            <w:r w:rsidRPr="00720678">
              <w:rPr>
                <w:rFonts w:eastAsia="Calibri"/>
                <w:lang w:eastAsia="en-US"/>
              </w:rPr>
              <w:t>Ощутимые последствия</w:t>
            </w:r>
          </w:p>
        </w:tc>
        <w:tc>
          <w:tcPr>
            <w:tcW w:w="6096" w:type="dxa"/>
          </w:tcPr>
          <w:p w14:paraId="1A486CD7" w14:textId="77777777" w:rsidR="00A523E8" w:rsidRPr="00720678" w:rsidRDefault="00A523E8" w:rsidP="00A523E8">
            <w:pPr>
              <w:widowControl/>
              <w:tabs>
                <w:tab w:val="left" w:pos="1418"/>
              </w:tabs>
              <w:autoSpaceDE/>
              <w:autoSpaceDN/>
              <w:adjustRightInd/>
              <w:contextualSpacing/>
              <w:rPr>
                <w:rFonts w:eastAsia="Calibri"/>
                <w:lang w:eastAsia="en-US"/>
              </w:rPr>
            </w:pPr>
            <w:r w:rsidRPr="00720678">
              <w:rPr>
                <w:rFonts w:eastAsia="Calibri"/>
                <w:lang w:eastAsia="en-US"/>
              </w:rPr>
              <w:t>Вред здоровью средней тяжести. Временная утрата трудоспособности. Пособие по временной нетрудоспособности  более 1 месяца.</w:t>
            </w:r>
          </w:p>
        </w:tc>
        <w:tc>
          <w:tcPr>
            <w:tcW w:w="1559" w:type="dxa"/>
          </w:tcPr>
          <w:p w14:paraId="67843896" w14:textId="77777777" w:rsidR="00A523E8" w:rsidRPr="00720678" w:rsidRDefault="00A523E8" w:rsidP="00A523E8">
            <w:pPr>
              <w:widowControl/>
              <w:tabs>
                <w:tab w:val="left" w:pos="1418"/>
              </w:tabs>
              <w:autoSpaceDE/>
              <w:autoSpaceDN/>
              <w:adjustRightInd/>
              <w:ind w:left="-108"/>
              <w:contextualSpacing/>
              <w:jc w:val="center"/>
              <w:rPr>
                <w:rFonts w:eastAsia="Calibri"/>
                <w:lang w:eastAsia="en-US"/>
              </w:rPr>
            </w:pPr>
            <w:r w:rsidRPr="00720678">
              <w:rPr>
                <w:rFonts w:eastAsia="Calibri"/>
                <w:lang w:eastAsia="en-US"/>
              </w:rPr>
              <w:t>10-20</w:t>
            </w:r>
          </w:p>
        </w:tc>
      </w:tr>
      <w:tr w:rsidR="00A523E8" w:rsidRPr="00720678" w14:paraId="2EB959B6" w14:textId="77777777" w:rsidTr="0073248E">
        <w:tc>
          <w:tcPr>
            <w:tcW w:w="2376" w:type="dxa"/>
          </w:tcPr>
          <w:p w14:paraId="676B870A" w14:textId="77777777" w:rsidR="00A523E8" w:rsidRPr="00720678" w:rsidRDefault="00A523E8" w:rsidP="0094359E">
            <w:pPr>
              <w:widowControl/>
              <w:tabs>
                <w:tab w:val="left" w:pos="1418"/>
              </w:tabs>
              <w:autoSpaceDE/>
              <w:autoSpaceDN/>
              <w:adjustRightInd/>
              <w:contextualSpacing/>
              <w:jc w:val="center"/>
              <w:rPr>
                <w:rFonts w:eastAsia="Calibri"/>
                <w:lang w:eastAsia="en-US"/>
              </w:rPr>
            </w:pPr>
            <w:r w:rsidRPr="00720678">
              <w:rPr>
                <w:rFonts w:eastAsia="Calibri"/>
                <w:lang w:eastAsia="en-US"/>
              </w:rPr>
              <w:t>Значительные</w:t>
            </w:r>
            <w:r w:rsidR="0094359E" w:rsidRPr="00720678">
              <w:rPr>
                <w:rFonts w:eastAsia="Calibri"/>
                <w:lang w:eastAsia="en-US"/>
              </w:rPr>
              <w:t xml:space="preserve"> </w:t>
            </w:r>
            <w:r w:rsidRPr="00720678">
              <w:rPr>
                <w:rFonts w:eastAsia="Calibri"/>
                <w:lang w:eastAsia="en-US"/>
              </w:rPr>
              <w:t>последствия</w:t>
            </w:r>
          </w:p>
        </w:tc>
        <w:tc>
          <w:tcPr>
            <w:tcW w:w="6096" w:type="dxa"/>
          </w:tcPr>
          <w:p w14:paraId="2328878A" w14:textId="77777777" w:rsidR="00A523E8" w:rsidRPr="00720678" w:rsidRDefault="00A523E8" w:rsidP="00A523E8">
            <w:pPr>
              <w:widowControl/>
              <w:tabs>
                <w:tab w:val="left" w:pos="1418"/>
              </w:tabs>
              <w:autoSpaceDE/>
              <w:autoSpaceDN/>
              <w:adjustRightInd/>
              <w:contextualSpacing/>
              <w:rPr>
                <w:rFonts w:eastAsia="Calibri"/>
                <w:lang w:eastAsia="en-US"/>
              </w:rPr>
            </w:pPr>
            <w:r w:rsidRPr="00720678">
              <w:rPr>
                <w:rFonts w:eastAsia="Calibri"/>
                <w:lang w:eastAsia="en-US"/>
              </w:rPr>
              <w:t>Тяжелая травма. Пособие по временной нетрудоспособности  более 3 месяцев.</w:t>
            </w:r>
          </w:p>
        </w:tc>
        <w:tc>
          <w:tcPr>
            <w:tcW w:w="1559" w:type="dxa"/>
          </w:tcPr>
          <w:p w14:paraId="64E48B1A" w14:textId="77777777" w:rsidR="00A523E8" w:rsidRPr="00720678" w:rsidRDefault="00A523E8" w:rsidP="00A523E8">
            <w:pPr>
              <w:widowControl/>
              <w:tabs>
                <w:tab w:val="left" w:pos="1418"/>
              </w:tabs>
              <w:autoSpaceDE/>
              <w:autoSpaceDN/>
              <w:adjustRightInd/>
              <w:ind w:left="-108"/>
              <w:contextualSpacing/>
              <w:jc w:val="center"/>
              <w:rPr>
                <w:rFonts w:eastAsia="Calibri"/>
                <w:lang w:eastAsia="en-US"/>
              </w:rPr>
            </w:pPr>
            <w:r w:rsidRPr="00720678">
              <w:rPr>
                <w:rFonts w:eastAsia="Calibri"/>
                <w:lang w:eastAsia="en-US"/>
              </w:rPr>
              <w:t>30-40</w:t>
            </w:r>
          </w:p>
        </w:tc>
      </w:tr>
      <w:tr w:rsidR="00A523E8" w:rsidRPr="00720678" w14:paraId="0969E26C" w14:textId="77777777" w:rsidTr="0073248E">
        <w:tc>
          <w:tcPr>
            <w:tcW w:w="2376" w:type="dxa"/>
          </w:tcPr>
          <w:p w14:paraId="17B358DC" w14:textId="77777777" w:rsidR="00A523E8" w:rsidRPr="00720678" w:rsidRDefault="00A523E8" w:rsidP="00A523E8">
            <w:pPr>
              <w:widowControl/>
              <w:tabs>
                <w:tab w:val="left" w:pos="1418"/>
              </w:tabs>
              <w:autoSpaceDE/>
              <w:autoSpaceDN/>
              <w:adjustRightInd/>
              <w:contextualSpacing/>
              <w:jc w:val="center"/>
              <w:rPr>
                <w:rFonts w:eastAsia="Calibri"/>
                <w:lang w:eastAsia="en-US"/>
              </w:rPr>
            </w:pPr>
            <w:r w:rsidRPr="00720678">
              <w:rPr>
                <w:rFonts w:eastAsia="Calibri"/>
                <w:lang w:eastAsia="en-US"/>
              </w:rPr>
              <w:t>Тяжелые</w:t>
            </w:r>
          </w:p>
          <w:p w14:paraId="5664BD2C" w14:textId="77777777" w:rsidR="00A523E8" w:rsidRPr="00720678" w:rsidRDefault="00A523E8" w:rsidP="00A523E8">
            <w:pPr>
              <w:widowControl/>
              <w:tabs>
                <w:tab w:val="left" w:pos="1418"/>
              </w:tabs>
              <w:autoSpaceDE/>
              <w:autoSpaceDN/>
              <w:adjustRightInd/>
              <w:contextualSpacing/>
              <w:jc w:val="center"/>
              <w:rPr>
                <w:rFonts w:eastAsia="Calibri"/>
                <w:lang w:eastAsia="en-US"/>
              </w:rPr>
            </w:pPr>
            <w:r w:rsidRPr="00720678">
              <w:rPr>
                <w:rFonts w:eastAsia="Calibri"/>
                <w:lang w:eastAsia="en-US"/>
              </w:rPr>
              <w:t xml:space="preserve"> последствия</w:t>
            </w:r>
          </w:p>
        </w:tc>
        <w:tc>
          <w:tcPr>
            <w:tcW w:w="6096" w:type="dxa"/>
          </w:tcPr>
          <w:p w14:paraId="71BA253C" w14:textId="77777777" w:rsidR="00A523E8" w:rsidRPr="00720678" w:rsidRDefault="00A523E8" w:rsidP="00A523E8">
            <w:pPr>
              <w:widowControl/>
              <w:tabs>
                <w:tab w:val="left" w:pos="1418"/>
              </w:tabs>
              <w:autoSpaceDE/>
              <w:autoSpaceDN/>
              <w:adjustRightInd/>
              <w:contextualSpacing/>
              <w:rPr>
                <w:rFonts w:eastAsia="Calibri"/>
                <w:lang w:eastAsia="en-US"/>
              </w:rPr>
            </w:pPr>
            <w:r w:rsidRPr="00720678">
              <w:rPr>
                <w:rFonts w:eastAsia="Calibri"/>
                <w:lang w:eastAsia="en-US"/>
              </w:rPr>
              <w:t xml:space="preserve">Постоянная (стойкая) утрата трудоспособности (инвалидность). Длительное лечение и реабилитация более 6 месяцев.   </w:t>
            </w:r>
          </w:p>
        </w:tc>
        <w:tc>
          <w:tcPr>
            <w:tcW w:w="1559" w:type="dxa"/>
          </w:tcPr>
          <w:p w14:paraId="0D33705A" w14:textId="77777777" w:rsidR="00A523E8" w:rsidRPr="00720678" w:rsidRDefault="00A523E8" w:rsidP="00A523E8">
            <w:pPr>
              <w:widowControl/>
              <w:tabs>
                <w:tab w:val="left" w:pos="1418"/>
              </w:tabs>
              <w:autoSpaceDE/>
              <w:autoSpaceDN/>
              <w:adjustRightInd/>
              <w:ind w:left="-108"/>
              <w:contextualSpacing/>
              <w:jc w:val="center"/>
              <w:rPr>
                <w:rFonts w:eastAsia="Calibri"/>
                <w:lang w:eastAsia="en-US"/>
              </w:rPr>
            </w:pPr>
            <w:r w:rsidRPr="00720678">
              <w:rPr>
                <w:rFonts w:eastAsia="Calibri"/>
                <w:lang w:eastAsia="en-US"/>
              </w:rPr>
              <w:t>50-70</w:t>
            </w:r>
          </w:p>
        </w:tc>
      </w:tr>
      <w:tr w:rsidR="00A523E8" w:rsidRPr="00720678" w14:paraId="5AEA64BF" w14:textId="77777777" w:rsidTr="0073248E">
        <w:tc>
          <w:tcPr>
            <w:tcW w:w="2376" w:type="dxa"/>
          </w:tcPr>
          <w:p w14:paraId="3E2005C7" w14:textId="77777777" w:rsidR="0094359E" w:rsidRPr="00720678" w:rsidRDefault="00A523E8" w:rsidP="0094359E">
            <w:pPr>
              <w:widowControl/>
              <w:tabs>
                <w:tab w:val="left" w:pos="1418"/>
              </w:tabs>
              <w:autoSpaceDE/>
              <w:autoSpaceDN/>
              <w:adjustRightInd/>
              <w:contextualSpacing/>
              <w:jc w:val="center"/>
              <w:rPr>
                <w:rFonts w:eastAsia="Calibri"/>
                <w:lang w:eastAsia="en-US"/>
              </w:rPr>
            </w:pPr>
            <w:r w:rsidRPr="00720678">
              <w:rPr>
                <w:rFonts w:eastAsia="Calibri"/>
                <w:lang w:eastAsia="en-US"/>
              </w:rPr>
              <w:t>Катастрофические</w:t>
            </w:r>
          </w:p>
          <w:p w14:paraId="6D8A7423" w14:textId="77777777" w:rsidR="00A523E8" w:rsidRPr="00720678" w:rsidRDefault="00A523E8" w:rsidP="0094359E">
            <w:pPr>
              <w:widowControl/>
              <w:tabs>
                <w:tab w:val="left" w:pos="1418"/>
              </w:tabs>
              <w:autoSpaceDE/>
              <w:autoSpaceDN/>
              <w:adjustRightInd/>
              <w:contextualSpacing/>
              <w:jc w:val="center"/>
              <w:rPr>
                <w:rFonts w:eastAsia="Calibri"/>
                <w:lang w:eastAsia="en-US"/>
              </w:rPr>
            </w:pPr>
            <w:r w:rsidRPr="00720678">
              <w:rPr>
                <w:rFonts w:eastAsia="Calibri"/>
                <w:lang w:eastAsia="en-US"/>
              </w:rPr>
              <w:t>последствия</w:t>
            </w:r>
          </w:p>
        </w:tc>
        <w:tc>
          <w:tcPr>
            <w:tcW w:w="6096" w:type="dxa"/>
          </w:tcPr>
          <w:p w14:paraId="7396628A" w14:textId="77777777" w:rsidR="00A523E8" w:rsidRPr="00720678" w:rsidRDefault="00A523E8" w:rsidP="00A523E8">
            <w:pPr>
              <w:widowControl/>
              <w:tabs>
                <w:tab w:val="left" w:pos="1418"/>
              </w:tabs>
              <w:autoSpaceDE/>
              <w:autoSpaceDN/>
              <w:adjustRightInd/>
              <w:contextualSpacing/>
              <w:rPr>
                <w:rFonts w:eastAsia="Calibri"/>
                <w:lang w:eastAsia="en-US"/>
              </w:rPr>
            </w:pPr>
            <w:r w:rsidRPr="00720678">
              <w:rPr>
                <w:rFonts w:eastAsia="Calibri"/>
                <w:lang w:eastAsia="en-US"/>
              </w:rPr>
              <w:t>Крупная авария. Возможен летальный исход или групповой несчастный случай, в том числе, с летальным исходом.</w:t>
            </w:r>
          </w:p>
        </w:tc>
        <w:tc>
          <w:tcPr>
            <w:tcW w:w="1559" w:type="dxa"/>
          </w:tcPr>
          <w:p w14:paraId="6B4F43D6" w14:textId="77777777" w:rsidR="00A523E8" w:rsidRPr="00720678" w:rsidRDefault="00A523E8" w:rsidP="00A523E8">
            <w:pPr>
              <w:widowControl/>
              <w:tabs>
                <w:tab w:val="left" w:pos="1418"/>
              </w:tabs>
              <w:autoSpaceDE/>
              <w:autoSpaceDN/>
              <w:adjustRightInd/>
              <w:ind w:left="-108"/>
              <w:contextualSpacing/>
              <w:jc w:val="center"/>
              <w:rPr>
                <w:rFonts w:eastAsia="Calibri"/>
                <w:lang w:eastAsia="en-US"/>
              </w:rPr>
            </w:pPr>
            <w:r w:rsidRPr="00720678">
              <w:rPr>
                <w:rFonts w:eastAsia="Calibri"/>
                <w:lang w:eastAsia="en-US"/>
              </w:rPr>
              <w:t>100</w:t>
            </w:r>
          </w:p>
        </w:tc>
      </w:tr>
    </w:tbl>
    <w:p w14:paraId="6D27E4E7" w14:textId="77777777" w:rsidR="00FE4BB9" w:rsidRPr="00720678" w:rsidRDefault="00FE4BB9" w:rsidP="00DC7F6F">
      <w:pPr>
        <w:jc w:val="center"/>
        <w:rPr>
          <w:sz w:val="24"/>
          <w:szCs w:val="24"/>
          <w:highlight w:val="yellow"/>
        </w:rPr>
      </w:pPr>
    </w:p>
    <w:p w14:paraId="2E8552E0" w14:textId="77777777" w:rsidR="00F76D74" w:rsidRPr="00720678" w:rsidRDefault="00F76D74" w:rsidP="0073248E">
      <w:pPr>
        <w:widowControl/>
        <w:tabs>
          <w:tab w:val="left" w:pos="1418"/>
        </w:tabs>
        <w:autoSpaceDE/>
        <w:autoSpaceDN/>
        <w:adjustRightInd/>
        <w:ind w:left="-426" w:firstLine="426"/>
        <w:jc w:val="center"/>
        <w:rPr>
          <w:rFonts w:eastAsia="Calibri"/>
          <w:b/>
          <w:sz w:val="24"/>
          <w:szCs w:val="24"/>
          <w:lang w:eastAsia="en-US"/>
        </w:rPr>
      </w:pPr>
      <w:r w:rsidRPr="00720678">
        <w:rPr>
          <w:rFonts w:eastAsia="Calibri"/>
          <w:b/>
          <w:sz w:val="24"/>
          <w:szCs w:val="24"/>
          <w:lang w:eastAsia="en-US"/>
        </w:rPr>
        <w:t>Таблица № 9. Категории (классы) уровней профессионального риска на рабочем месте</w:t>
      </w:r>
    </w:p>
    <w:p w14:paraId="4BC93703" w14:textId="77777777" w:rsidR="00F76D74" w:rsidRPr="00720678" w:rsidRDefault="00F76D74" w:rsidP="00F76D74">
      <w:pPr>
        <w:widowControl/>
        <w:tabs>
          <w:tab w:val="left" w:pos="1418"/>
        </w:tabs>
        <w:autoSpaceDE/>
        <w:autoSpaceDN/>
        <w:adjustRightInd/>
        <w:ind w:left="-426" w:firstLine="426"/>
        <w:jc w:val="center"/>
        <w:rPr>
          <w:rFonts w:eastAsia="Calibri"/>
          <w:sz w:val="24"/>
          <w:szCs w:val="24"/>
          <w:lang w:eastAsia="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693"/>
        <w:gridCol w:w="5387"/>
      </w:tblGrid>
      <w:tr w:rsidR="00F76D74" w:rsidRPr="00720678" w14:paraId="376807DC" w14:textId="77777777" w:rsidTr="00810EA4">
        <w:trPr>
          <w:cantSplit/>
          <w:trHeight w:val="1203"/>
        </w:trPr>
        <w:tc>
          <w:tcPr>
            <w:tcW w:w="1951" w:type="dxa"/>
            <w:vAlign w:val="center"/>
          </w:tcPr>
          <w:p w14:paraId="01504D8D" w14:textId="77777777" w:rsidR="00F76D74" w:rsidRPr="00720678" w:rsidRDefault="00F76D74" w:rsidP="00F76D74">
            <w:pPr>
              <w:widowControl/>
              <w:tabs>
                <w:tab w:val="left" w:pos="1418"/>
              </w:tabs>
              <w:suppressAutoHyphens/>
              <w:autoSpaceDE/>
              <w:autoSpaceDN/>
              <w:adjustRightInd/>
              <w:contextualSpacing/>
              <w:jc w:val="center"/>
              <w:rPr>
                <w:rFonts w:eastAsia="Calibri"/>
                <w:b/>
                <w:sz w:val="22"/>
                <w:szCs w:val="26"/>
                <w:lang w:eastAsia="en-US"/>
              </w:rPr>
            </w:pPr>
            <w:r w:rsidRPr="00720678">
              <w:rPr>
                <w:rFonts w:eastAsia="Calibri"/>
                <w:b/>
                <w:sz w:val="22"/>
                <w:szCs w:val="26"/>
                <w:lang w:eastAsia="en-US"/>
              </w:rPr>
              <w:t>Название категории (класса)</w:t>
            </w:r>
          </w:p>
        </w:tc>
        <w:tc>
          <w:tcPr>
            <w:tcW w:w="2693" w:type="dxa"/>
            <w:vAlign w:val="center"/>
          </w:tcPr>
          <w:p w14:paraId="00BBDD70" w14:textId="77777777" w:rsidR="00870AEB" w:rsidRPr="00720678" w:rsidRDefault="00F76D74" w:rsidP="00870AEB">
            <w:pPr>
              <w:tabs>
                <w:tab w:val="left" w:pos="1418"/>
              </w:tabs>
              <w:autoSpaceDE/>
              <w:autoSpaceDN/>
              <w:adjustRightInd/>
              <w:ind w:left="33"/>
              <w:contextualSpacing/>
              <w:jc w:val="center"/>
              <w:rPr>
                <w:rFonts w:eastAsia="Calibri"/>
                <w:b/>
                <w:sz w:val="22"/>
                <w:szCs w:val="26"/>
                <w:lang w:eastAsia="en-US"/>
              </w:rPr>
            </w:pPr>
            <w:r w:rsidRPr="00720678">
              <w:rPr>
                <w:rFonts w:eastAsia="Calibri"/>
                <w:b/>
                <w:sz w:val="22"/>
                <w:szCs w:val="26"/>
                <w:lang w:eastAsia="en-US"/>
              </w:rPr>
              <w:t xml:space="preserve"> </w:t>
            </w:r>
          </w:p>
          <w:p w14:paraId="422AC28B" w14:textId="77777777" w:rsidR="00F76D74" w:rsidRPr="00720678" w:rsidRDefault="00F76D74" w:rsidP="009B1197">
            <w:pPr>
              <w:tabs>
                <w:tab w:val="left" w:pos="1418"/>
              </w:tabs>
              <w:autoSpaceDE/>
              <w:autoSpaceDN/>
              <w:adjustRightInd/>
              <w:ind w:left="33"/>
              <w:contextualSpacing/>
              <w:jc w:val="center"/>
              <w:rPr>
                <w:rFonts w:eastAsia="Calibri"/>
                <w:b/>
                <w:sz w:val="22"/>
                <w:szCs w:val="26"/>
                <w:lang w:eastAsia="en-US"/>
              </w:rPr>
            </w:pPr>
            <w:r w:rsidRPr="00720678">
              <w:rPr>
                <w:rFonts w:eastAsia="Calibri"/>
                <w:b/>
                <w:sz w:val="22"/>
                <w:szCs w:val="26"/>
                <w:lang w:eastAsia="en-US"/>
              </w:rPr>
              <w:t xml:space="preserve"> </w:t>
            </w:r>
            <w:r w:rsidR="009B1197">
              <w:rPr>
                <w:rFonts w:eastAsia="Calibri"/>
                <w:b/>
                <w:sz w:val="22"/>
                <w:szCs w:val="26"/>
                <w:lang w:eastAsia="en-US"/>
              </w:rPr>
              <w:t>Проценты</w:t>
            </w:r>
            <w:proofErr w:type="gramStart"/>
            <w:r w:rsidR="009B1197">
              <w:rPr>
                <w:rFonts w:eastAsia="Calibri"/>
                <w:b/>
                <w:sz w:val="22"/>
                <w:szCs w:val="26"/>
                <w:lang w:eastAsia="en-US"/>
              </w:rPr>
              <w:t xml:space="preserve"> (</w:t>
            </w:r>
            <w:r w:rsidRPr="00720678">
              <w:rPr>
                <w:rFonts w:eastAsia="Calibri"/>
                <w:b/>
                <w:sz w:val="22"/>
                <w:szCs w:val="26"/>
                <w:lang w:eastAsia="en-US"/>
              </w:rPr>
              <w:t xml:space="preserve">% </w:t>
            </w:r>
            <w:r w:rsidR="009B1197">
              <w:rPr>
                <w:rFonts w:eastAsia="Calibri"/>
                <w:b/>
                <w:sz w:val="22"/>
                <w:szCs w:val="26"/>
                <w:lang w:eastAsia="en-US"/>
              </w:rPr>
              <w:t xml:space="preserve">) </w:t>
            </w:r>
            <w:proofErr w:type="gramEnd"/>
            <w:r w:rsidR="009B1197">
              <w:rPr>
                <w:rFonts w:eastAsia="Calibri"/>
                <w:b/>
                <w:sz w:val="22"/>
                <w:szCs w:val="26"/>
                <w:lang w:eastAsia="en-US"/>
              </w:rPr>
              <w:t>от допустимого уровня риска</w:t>
            </w:r>
          </w:p>
        </w:tc>
        <w:tc>
          <w:tcPr>
            <w:tcW w:w="5387" w:type="dxa"/>
            <w:vAlign w:val="center"/>
          </w:tcPr>
          <w:p w14:paraId="7D761DF4" w14:textId="77777777" w:rsidR="00F76D74" w:rsidRPr="00720678" w:rsidRDefault="00F76D74" w:rsidP="00F76D74">
            <w:pPr>
              <w:widowControl/>
              <w:tabs>
                <w:tab w:val="left" w:pos="1418"/>
              </w:tabs>
              <w:suppressAutoHyphens/>
              <w:autoSpaceDE/>
              <w:autoSpaceDN/>
              <w:adjustRightInd/>
              <w:ind w:left="33"/>
              <w:contextualSpacing/>
              <w:jc w:val="center"/>
              <w:rPr>
                <w:rFonts w:eastAsia="Calibri"/>
                <w:b/>
                <w:sz w:val="22"/>
                <w:szCs w:val="26"/>
                <w:lang w:eastAsia="en-US"/>
              </w:rPr>
            </w:pPr>
            <w:r w:rsidRPr="00720678">
              <w:rPr>
                <w:rFonts w:eastAsia="Calibri"/>
                <w:b/>
                <w:sz w:val="22"/>
                <w:szCs w:val="26"/>
                <w:lang w:eastAsia="en-US"/>
              </w:rPr>
              <w:t>Предпринимаемые меры</w:t>
            </w:r>
          </w:p>
        </w:tc>
      </w:tr>
      <w:tr w:rsidR="00F76D74" w:rsidRPr="00720678" w14:paraId="7239B7AF" w14:textId="77777777" w:rsidTr="00810EA4">
        <w:trPr>
          <w:cantSplit/>
          <w:trHeight w:val="181"/>
        </w:trPr>
        <w:tc>
          <w:tcPr>
            <w:tcW w:w="1951" w:type="dxa"/>
            <w:vAlign w:val="center"/>
          </w:tcPr>
          <w:p w14:paraId="2D026441" w14:textId="77777777" w:rsidR="00F76D74" w:rsidRPr="00720678" w:rsidRDefault="00F76D74" w:rsidP="00F76D74">
            <w:pPr>
              <w:widowControl/>
              <w:tabs>
                <w:tab w:val="left" w:pos="1418"/>
              </w:tabs>
              <w:suppressAutoHyphens/>
              <w:autoSpaceDE/>
              <w:autoSpaceDN/>
              <w:adjustRightInd/>
              <w:contextualSpacing/>
              <w:jc w:val="center"/>
              <w:rPr>
                <w:rFonts w:eastAsia="Calibri"/>
                <w:sz w:val="22"/>
                <w:szCs w:val="26"/>
                <w:lang w:eastAsia="en-US"/>
              </w:rPr>
            </w:pPr>
            <w:r w:rsidRPr="00720678">
              <w:rPr>
                <w:rFonts w:eastAsia="Calibri"/>
                <w:sz w:val="22"/>
                <w:szCs w:val="26"/>
                <w:lang w:eastAsia="en-US"/>
              </w:rPr>
              <w:t>1</w:t>
            </w:r>
          </w:p>
        </w:tc>
        <w:tc>
          <w:tcPr>
            <w:tcW w:w="2693" w:type="dxa"/>
            <w:vAlign w:val="center"/>
          </w:tcPr>
          <w:p w14:paraId="4FCCE994" w14:textId="77777777" w:rsidR="00F76D74" w:rsidRPr="00720678" w:rsidRDefault="00F76D74" w:rsidP="00F76D74">
            <w:pPr>
              <w:tabs>
                <w:tab w:val="left" w:pos="1418"/>
              </w:tabs>
              <w:autoSpaceDE/>
              <w:autoSpaceDN/>
              <w:adjustRightInd/>
              <w:ind w:left="33"/>
              <w:contextualSpacing/>
              <w:jc w:val="center"/>
              <w:rPr>
                <w:rFonts w:eastAsia="Calibri"/>
                <w:sz w:val="22"/>
                <w:szCs w:val="26"/>
                <w:lang w:eastAsia="en-US"/>
              </w:rPr>
            </w:pPr>
            <w:r w:rsidRPr="00720678">
              <w:rPr>
                <w:rFonts w:eastAsia="Calibri"/>
                <w:sz w:val="22"/>
                <w:szCs w:val="26"/>
                <w:lang w:eastAsia="en-US"/>
              </w:rPr>
              <w:t>2</w:t>
            </w:r>
          </w:p>
        </w:tc>
        <w:tc>
          <w:tcPr>
            <w:tcW w:w="5387" w:type="dxa"/>
            <w:vAlign w:val="center"/>
          </w:tcPr>
          <w:p w14:paraId="0329B60D" w14:textId="77777777" w:rsidR="00F76D74" w:rsidRPr="00720678" w:rsidRDefault="00F76D74" w:rsidP="00F76D74">
            <w:pPr>
              <w:widowControl/>
              <w:tabs>
                <w:tab w:val="left" w:pos="1418"/>
              </w:tabs>
              <w:suppressAutoHyphens/>
              <w:autoSpaceDE/>
              <w:autoSpaceDN/>
              <w:adjustRightInd/>
              <w:ind w:left="33"/>
              <w:contextualSpacing/>
              <w:jc w:val="center"/>
              <w:rPr>
                <w:rFonts w:eastAsia="Calibri"/>
                <w:sz w:val="22"/>
                <w:szCs w:val="26"/>
                <w:lang w:eastAsia="en-US"/>
              </w:rPr>
            </w:pPr>
            <w:r w:rsidRPr="00720678">
              <w:rPr>
                <w:rFonts w:eastAsia="Calibri"/>
                <w:sz w:val="22"/>
                <w:szCs w:val="26"/>
                <w:lang w:eastAsia="en-US"/>
              </w:rPr>
              <w:t>3</w:t>
            </w:r>
          </w:p>
        </w:tc>
      </w:tr>
      <w:tr w:rsidR="00F76D74" w:rsidRPr="00720678" w14:paraId="72D27F25" w14:textId="77777777" w:rsidTr="00810EA4">
        <w:trPr>
          <w:cantSplit/>
          <w:trHeight w:val="844"/>
        </w:trPr>
        <w:tc>
          <w:tcPr>
            <w:tcW w:w="1951" w:type="dxa"/>
            <w:vAlign w:val="center"/>
          </w:tcPr>
          <w:p w14:paraId="2B489FCD" w14:textId="77777777" w:rsidR="00F76D74" w:rsidRPr="00720678" w:rsidRDefault="00F76D74" w:rsidP="00F76D74">
            <w:pPr>
              <w:widowControl/>
              <w:tabs>
                <w:tab w:val="left" w:pos="1418"/>
              </w:tabs>
              <w:suppressAutoHyphens/>
              <w:autoSpaceDE/>
              <w:autoSpaceDN/>
              <w:adjustRightInd/>
              <w:contextualSpacing/>
              <w:jc w:val="center"/>
              <w:rPr>
                <w:rFonts w:eastAsia="Calibri"/>
                <w:lang w:eastAsia="en-US"/>
              </w:rPr>
            </w:pPr>
            <w:proofErr w:type="spellStart"/>
            <w:r w:rsidRPr="00720678">
              <w:rPr>
                <w:rFonts w:eastAsia="Calibri"/>
                <w:lang w:eastAsia="en-US"/>
              </w:rPr>
              <w:t>Пренебрежимый</w:t>
            </w:r>
            <w:proofErr w:type="spellEnd"/>
          </w:p>
        </w:tc>
        <w:tc>
          <w:tcPr>
            <w:tcW w:w="2693" w:type="dxa"/>
            <w:vAlign w:val="center"/>
          </w:tcPr>
          <w:p w14:paraId="1C27432E" w14:textId="77777777" w:rsidR="00F76D74" w:rsidRPr="00720678" w:rsidRDefault="00F76D74" w:rsidP="00F76D74">
            <w:pPr>
              <w:tabs>
                <w:tab w:val="left" w:pos="1418"/>
              </w:tabs>
              <w:autoSpaceDE/>
              <w:autoSpaceDN/>
              <w:adjustRightInd/>
              <w:ind w:left="33"/>
              <w:contextualSpacing/>
              <w:jc w:val="center"/>
              <w:rPr>
                <w:rFonts w:eastAsia="Calibri"/>
                <w:lang w:eastAsia="en-US"/>
              </w:rPr>
            </w:pPr>
            <w:r w:rsidRPr="00720678">
              <w:rPr>
                <w:rFonts w:eastAsia="Calibri"/>
                <w:lang w:eastAsia="en-US"/>
              </w:rPr>
              <w:t>1 - 10</w:t>
            </w:r>
          </w:p>
        </w:tc>
        <w:tc>
          <w:tcPr>
            <w:tcW w:w="5387" w:type="dxa"/>
            <w:vAlign w:val="center"/>
          </w:tcPr>
          <w:p w14:paraId="29490F08" w14:textId="77777777" w:rsidR="00F76D74" w:rsidRPr="00720678" w:rsidRDefault="00F76D74" w:rsidP="00F76D74">
            <w:pPr>
              <w:widowControl/>
              <w:tabs>
                <w:tab w:val="left" w:pos="1418"/>
              </w:tabs>
              <w:suppressAutoHyphens/>
              <w:autoSpaceDE/>
              <w:autoSpaceDN/>
              <w:adjustRightInd/>
              <w:ind w:left="33"/>
              <w:contextualSpacing/>
              <w:rPr>
                <w:rFonts w:eastAsia="Calibri"/>
                <w:lang w:eastAsia="en-US"/>
              </w:rPr>
            </w:pPr>
            <w:r w:rsidRPr="00720678">
              <w:rPr>
                <w:rFonts w:eastAsia="Calibri"/>
                <w:lang w:eastAsia="en-US"/>
              </w:rPr>
              <w:t>Дополнительные защитные меры не требуются. Контроль и мониторинг РМ, опасностей и защитных мер не требуется.</w:t>
            </w:r>
          </w:p>
        </w:tc>
      </w:tr>
      <w:tr w:rsidR="00F76D74" w:rsidRPr="00720678" w14:paraId="767A8B9C" w14:textId="77777777" w:rsidTr="00810EA4">
        <w:trPr>
          <w:trHeight w:val="300"/>
        </w:trPr>
        <w:tc>
          <w:tcPr>
            <w:tcW w:w="1951" w:type="dxa"/>
            <w:vAlign w:val="center"/>
          </w:tcPr>
          <w:p w14:paraId="10649519" w14:textId="77777777" w:rsidR="00F76D74" w:rsidRPr="00720678" w:rsidRDefault="00F76D74" w:rsidP="00F76D74">
            <w:pPr>
              <w:widowControl/>
              <w:tabs>
                <w:tab w:val="left" w:pos="1418"/>
              </w:tabs>
              <w:autoSpaceDE/>
              <w:autoSpaceDN/>
              <w:adjustRightInd/>
              <w:contextualSpacing/>
              <w:jc w:val="center"/>
              <w:rPr>
                <w:rFonts w:eastAsia="Calibri"/>
                <w:lang w:eastAsia="en-US"/>
              </w:rPr>
            </w:pPr>
            <w:r w:rsidRPr="00720678">
              <w:rPr>
                <w:rFonts w:eastAsia="Calibri"/>
                <w:lang w:eastAsia="en-US"/>
              </w:rPr>
              <w:t>Низкий</w:t>
            </w:r>
          </w:p>
        </w:tc>
        <w:tc>
          <w:tcPr>
            <w:tcW w:w="2693" w:type="dxa"/>
            <w:vAlign w:val="center"/>
          </w:tcPr>
          <w:p w14:paraId="7DB88DDC" w14:textId="77777777" w:rsidR="00F76D74" w:rsidRPr="00720678" w:rsidRDefault="00F76D74" w:rsidP="00F76D74">
            <w:pPr>
              <w:tabs>
                <w:tab w:val="left" w:pos="1418"/>
              </w:tabs>
              <w:autoSpaceDE/>
              <w:autoSpaceDN/>
              <w:adjustRightInd/>
              <w:ind w:left="33"/>
              <w:contextualSpacing/>
              <w:jc w:val="center"/>
              <w:rPr>
                <w:rFonts w:eastAsia="Calibri"/>
                <w:lang w:eastAsia="en-US"/>
              </w:rPr>
            </w:pPr>
            <w:r w:rsidRPr="00720678">
              <w:rPr>
                <w:rFonts w:eastAsia="Calibri"/>
                <w:lang w:eastAsia="en-US"/>
              </w:rPr>
              <w:t>более 10 до 30</w:t>
            </w:r>
          </w:p>
        </w:tc>
        <w:tc>
          <w:tcPr>
            <w:tcW w:w="5387" w:type="dxa"/>
          </w:tcPr>
          <w:p w14:paraId="2C273074" w14:textId="77777777" w:rsidR="00F76D74" w:rsidRPr="00720678" w:rsidRDefault="00F76D74" w:rsidP="00F76D74">
            <w:pPr>
              <w:widowControl/>
              <w:tabs>
                <w:tab w:val="left" w:pos="1418"/>
              </w:tabs>
              <w:autoSpaceDE/>
              <w:autoSpaceDN/>
              <w:adjustRightInd/>
              <w:ind w:left="33"/>
              <w:contextualSpacing/>
              <w:rPr>
                <w:rFonts w:eastAsia="Calibri"/>
                <w:lang w:eastAsia="en-US"/>
              </w:rPr>
            </w:pPr>
            <w:r w:rsidRPr="00720678">
              <w:rPr>
                <w:rFonts w:eastAsia="Calibri"/>
                <w:lang w:eastAsia="en-US"/>
              </w:rPr>
              <w:t xml:space="preserve">Дополнительные защитные меры не требуются. </w:t>
            </w:r>
            <w:proofErr w:type="gramStart"/>
            <w:r w:rsidRPr="00720678">
              <w:rPr>
                <w:rFonts w:eastAsia="Calibri"/>
                <w:lang w:eastAsia="en-US"/>
              </w:rPr>
              <w:t>Соответствующие рабочие места, идентифицированные на них опасности и защитные меры подлежат</w:t>
            </w:r>
            <w:proofErr w:type="gramEnd"/>
            <w:r w:rsidRPr="00720678">
              <w:rPr>
                <w:rFonts w:eastAsia="Calibri"/>
                <w:lang w:eastAsia="en-US"/>
              </w:rPr>
              <w:t xml:space="preserve"> периодическому контролю</w:t>
            </w:r>
          </w:p>
        </w:tc>
      </w:tr>
      <w:tr w:rsidR="00F76D74" w:rsidRPr="00720678" w14:paraId="67AE17FD" w14:textId="77777777" w:rsidTr="00810EA4">
        <w:trPr>
          <w:trHeight w:val="300"/>
        </w:trPr>
        <w:tc>
          <w:tcPr>
            <w:tcW w:w="1951" w:type="dxa"/>
            <w:vAlign w:val="center"/>
          </w:tcPr>
          <w:p w14:paraId="564AC5B9" w14:textId="77777777" w:rsidR="00F76D74" w:rsidRPr="00720678" w:rsidRDefault="00F76D74" w:rsidP="00F76D74">
            <w:pPr>
              <w:widowControl/>
              <w:tabs>
                <w:tab w:val="left" w:pos="1418"/>
              </w:tabs>
              <w:autoSpaceDE/>
              <w:autoSpaceDN/>
              <w:adjustRightInd/>
              <w:contextualSpacing/>
              <w:jc w:val="center"/>
              <w:rPr>
                <w:rFonts w:eastAsia="Calibri"/>
                <w:lang w:eastAsia="en-US"/>
              </w:rPr>
            </w:pPr>
            <w:r w:rsidRPr="00720678">
              <w:rPr>
                <w:rFonts w:eastAsia="Calibri"/>
                <w:lang w:eastAsia="en-US"/>
              </w:rPr>
              <w:t>Умеренный</w:t>
            </w:r>
          </w:p>
        </w:tc>
        <w:tc>
          <w:tcPr>
            <w:tcW w:w="2693" w:type="dxa"/>
            <w:vAlign w:val="center"/>
          </w:tcPr>
          <w:p w14:paraId="0D903356" w14:textId="77777777" w:rsidR="00F76D74" w:rsidRPr="00720678" w:rsidRDefault="00F76D74" w:rsidP="00F76D74">
            <w:pPr>
              <w:tabs>
                <w:tab w:val="left" w:pos="1418"/>
              </w:tabs>
              <w:autoSpaceDE/>
              <w:autoSpaceDN/>
              <w:adjustRightInd/>
              <w:ind w:left="33"/>
              <w:contextualSpacing/>
              <w:jc w:val="center"/>
              <w:rPr>
                <w:rFonts w:eastAsia="Calibri"/>
                <w:lang w:eastAsia="en-US"/>
              </w:rPr>
            </w:pPr>
            <w:r w:rsidRPr="00720678">
              <w:rPr>
                <w:rFonts w:eastAsia="Calibri"/>
                <w:lang w:eastAsia="en-US"/>
              </w:rPr>
              <w:t>более 30 до 50</w:t>
            </w:r>
          </w:p>
        </w:tc>
        <w:tc>
          <w:tcPr>
            <w:tcW w:w="5387" w:type="dxa"/>
          </w:tcPr>
          <w:p w14:paraId="700E17A5" w14:textId="77777777" w:rsidR="00F76D74" w:rsidRPr="00720678" w:rsidRDefault="00F76D74" w:rsidP="00F76D74">
            <w:pPr>
              <w:widowControl/>
              <w:tabs>
                <w:tab w:val="left" w:pos="1418"/>
              </w:tabs>
              <w:autoSpaceDE/>
              <w:autoSpaceDN/>
              <w:adjustRightInd/>
              <w:ind w:left="33"/>
              <w:contextualSpacing/>
              <w:rPr>
                <w:rFonts w:eastAsia="Calibri"/>
                <w:lang w:eastAsia="en-US"/>
              </w:rPr>
            </w:pPr>
            <w:r w:rsidRPr="00720678">
              <w:rPr>
                <w:rFonts w:eastAsia="Calibri"/>
                <w:lang w:eastAsia="en-US"/>
              </w:rPr>
              <w:t>Дополнительные защитные меры планируются только при наличии на РМ отдельных опасностей, превышающих приемлемый уровень. Соответствующие РМ, идентифицированные на них опасности и защитные меры подлежат периодическому контролю</w:t>
            </w:r>
          </w:p>
        </w:tc>
      </w:tr>
      <w:tr w:rsidR="00F76D74" w:rsidRPr="00720678" w14:paraId="7E41BD20" w14:textId="77777777" w:rsidTr="00810EA4">
        <w:trPr>
          <w:trHeight w:val="300"/>
        </w:trPr>
        <w:tc>
          <w:tcPr>
            <w:tcW w:w="1951" w:type="dxa"/>
            <w:vAlign w:val="center"/>
          </w:tcPr>
          <w:p w14:paraId="1CDB3947" w14:textId="77777777" w:rsidR="00F76D74" w:rsidRPr="00720678" w:rsidRDefault="00F76D74" w:rsidP="00F76D74">
            <w:pPr>
              <w:widowControl/>
              <w:tabs>
                <w:tab w:val="left" w:pos="1418"/>
              </w:tabs>
              <w:autoSpaceDE/>
              <w:autoSpaceDN/>
              <w:adjustRightInd/>
              <w:contextualSpacing/>
              <w:jc w:val="center"/>
              <w:rPr>
                <w:rFonts w:eastAsia="Calibri"/>
                <w:lang w:eastAsia="en-US"/>
              </w:rPr>
            </w:pPr>
            <w:r w:rsidRPr="00720678">
              <w:rPr>
                <w:rFonts w:eastAsia="Calibri"/>
                <w:lang w:eastAsia="en-US"/>
              </w:rPr>
              <w:t>Средний</w:t>
            </w:r>
          </w:p>
        </w:tc>
        <w:tc>
          <w:tcPr>
            <w:tcW w:w="2693" w:type="dxa"/>
            <w:vAlign w:val="center"/>
          </w:tcPr>
          <w:p w14:paraId="21310FA5" w14:textId="77777777" w:rsidR="00F76D74" w:rsidRPr="00720678" w:rsidRDefault="00F76D74" w:rsidP="00F76D74">
            <w:pPr>
              <w:tabs>
                <w:tab w:val="left" w:pos="1418"/>
              </w:tabs>
              <w:autoSpaceDE/>
              <w:autoSpaceDN/>
              <w:adjustRightInd/>
              <w:ind w:left="33"/>
              <w:contextualSpacing/>
              <w:jc w:val="center"/>
              <w:rPr>
                <w:rFonts w:eastAsia="Calibri"/>
                <w:lang w:eastAsia="en-US"/>
              </w:rPr>
            </w:pPr>
            <w:r w:rsidRPr="00720678">
              <w:rPr>
                <w:rFonts w:eastAsia="Calibri"/>
                <w:lang w:eastAsia="en-US"/>
              </w:rPr>
              <w:t>более 50 до 70</w:t>
            </w:r>
          </w:p>
        </w:tc>
        <w:tc>
          <w:tcPr>
            <w:tcW w:w="5387" w:type="dxa"/>
          </w:tcPr>
          <w:p w14:paraId="7231DEEA" w14:textId="77777777" w:rsidR="00F76D74" w:rsidRPr="00720678" w:rsidRDefault="00F76D74" w:rsidP="00F76D74">
            <w:pPr>
              <w:widowControl/>
              <w:tabs>
                <w:tab w:val="left" w:pos="1418"/>
              </w:tabs>
              <w:autoSpaceDE/>
              <w:autoSpaceDN/>
              <w:adjustRightInd/>
              <w:ind w:left="33"/>
              <w:contextualSpacing/>
              <w:rPr>
                <w:rFonts w:eastAsia="Calibri"/>
                <w:lang w:eastAsia="en-US"/>
              </w:rPr>
            </w:pPr>
            <w:r w:rsidRPr="00720678">
              <w:rPr>
                <w:rFonts w:eastAsia="Calibri"/>
                <w:lang w:eastAsia="en-US"/>
              </w:rPr>
              <w:t xml:space="preserve">Дополнительные защитные меры </w:t>
            </w:r>
            <w:proofErr w:type="gramStart"/>
            <w:r w:rsidRPr="00720678">
              <w:rPr>
                <w:rFonts w:eastAsia="Calibri"/>
                <w:lang w:eastAsia="en-US"/>
              </w:rPr>
              <w:t>планируются и реализуются</w:t>
            </w:r>
            <w:proofErr w:type="gramEnd"/>
            <w:r w:rsidRPr="00720678">
              <w:rPr>
                <w:rFonts w:eastAsia="Calibri"/>
                <w:lang w:eastAsia="en-US"/>
              </w:rPr>
              <w:t xml:space="preserve"> во вторую очередь. До внедрения дополнительных защитных мер соответствующие РМ, идентифицированные на них опасности и защитные меры подлежат постоянному мониторингу</w:t>
            </w:r>
          </w:p>
        </w:tc>
      </w:tr>
      <w:tr w:rsidR="00F76D74" w:rsidRPr="00720678" w14:paraId="36F31C3B" w14:textId="77777777" w:rsidTr="00810EA4">
        <w:trPr>
          <w:trHeight w:val="300"/>
        </w:trPr>
        <w:tc>
          <w:tcPr>
            <w:tcW w:w="1951" w:type="dxa"/>
            <w:vAlign w:val="center"/>
          </w:tcPr>
          <w:p w14:paraId="3B017A39" w14:textId="77777777" w:rsidR="00F76D74" w:rsidRPr="00720678" w:rsidRDefault="00F76D74" w:rsidP="00F76D74">
            <w:pPr>
              <w:widowControl/>
              <w:tabs>
                <w:tab w:val="left" w:pos="1418"/>
              </w:tabs>
              <w:autoSpaceDE/>
              <w:autoSpaceDN/>
              <w:adjustRightInd/>
              <w:contextualSpacing/>
              <w:jc w:val="center"/>
              <w:rPr>
                <w:rFonts w:eastAsia="Calibri"/>
                <w:lang w:eastAsia="en-US"/>
              </w:rPr>
            </w:pPr>
            <w:r w:rsidRPr="00720678">
              <w:rPr>
                <w:rFonts w:eastAsia="Calibri"/>
                <w:lang w:eastAsia="en-US"/>
              </w:rPr>
              <w:t>Высокий</w:t>
            </w:r>
          </w:p>
        </w:tc>
        <w:tc>
          <w:tcPr>
            <w:tcW w:w="2693" w:type="dxa"/>
            <w:vAlign w:val="center"/>
          </w:tcPr>
          <w:p w14:paraId="42BAB173" w14:textId="77777777" w:rsidR="00F76D74" w:rsidRPr="00720678" w:rsidRDefault="00F76D74" w:rsidP="00F76D74">
            <w:pPr>
              <w:tabs>
                <w:tab w:val="left" w:pos="1418"/>
              </w:tabs>
              <w:autoSpaceDE/>
              <w:autoSpaceDN/>
              <w:adjustRightInd/>
              <w:ind w:left="33"/>
              <w:contextualSpacing/>
              <w:jc w:val="center"/>
              <w:rPr>
                <w:rFonts w:eastAsia="Calibri"/>
                <w:lang w:eastAsia="en-US"/>
              </w:rPr>
            </w:pPr>
            <w:r w:rsidRPr="00720678">
              <w:rPr>
                <w:rFonts w:eastAsia="Calibri"/>
                <w:lang w:eastAsia="en-US"/>
              </w:rPr>
              <w:t>более 70 до 90</w:t>
            </w:r>
          </w:p>
        </w:tc>
        <w:tc>
          <w:tcPr>
            <w:tcW w:w="5387" w:type="dxa"/>
          </w:tcPr>
          <w:p w14:paraId="0F367354" w14:textId="77777777" w:rsidR="00F76D74" w:rsidRPr="00720678" w:rsidRDefault="00F76D74" w:rsidP="00F76D74">
            <w:pPr>
              <w:widowControl/>
              <w:tabs>
                <w:tab w:val="left" w:pos="1418"/>
              </w:tabs>
              <w:autoSpaceDE/>
              <w:autoSpaceDN/>
              <w:adjustRightInd/>
              <w:ind w:left="33"/>
              <w:contextualSpacing/>
              <w:rPr>
                <w:rFonts w:eastAsia="Calibri"/>
                <w:lang w:eastAsia="en-US"/>
              </w:rPr>
            </w:pPr>
            <w:r w:rsidRPr="00720678">
              <w:rPr>
                <w:rFonts w:eastAsia="Calibri"/>
                <w:lang w:eastAsia="en-US"/>
              </w:rPr>
              <w:t xml:space="preserve">Дополнительные защитные меры </w:t>
            </w:r>
            <w:proofErr w:type="gramStart"/>
            <w:r w:rsidRPr="00720678">
              <w:rPr>
                <w:rFonts w:eastAsia="Calibri"/>
                <w:lang w:eastAsia="en-US"/>
              </w:rPr>
              <w:t>планируются и реализуются</w:t>
            </w:r>
            <w:proofErr w:type="gramEnd"/>
            <w:r w:rsidRPr="00720678">
              <w:rPr>
                <w:rFonts w:eastAsia="Calibri"/>
                <w:lang w:eastAsia="en-US"/>
              </w:rPr>
              <w:t xml:space="preserve"> в первую очередь. До внедрения дополнительных защитных мер соответствующие РМ, идентифицированные на них опасности и защитные меры подлежат постоянному мониторингу</w:t>
            </w:r>
          </w:p>
        </w:tc>
      </w:tr>
      <w:tr w:rsidR="00F76D74" w:rsidRPr="00720678" w14:paraId="1999916B" w14:textId="77777777" w:rsidTr="00810EA4">
        <w:trPr>
          <w:trHeight w:val="300"/>
        </w:trPr>
        <w:tc>
          <w:tcPr>
            <w:tcW w:w="1951" w:type="dxa"/>
            <w:vAlign w:val="center"/>
          </w:tcPr>
          <w:p w14:paraId="278EDE8C" w14:textId="77777777" w:rsidR="00F76D74" w:rsidRPr="00720678" w:rsidRDefault="00F76D74" w:rsidP="00F76D74">
            <w:pPr>
              <w:widowControl/>
              <w:tabs>
                <w:tab w:val="left" w:pos="1418"/>
              </w:tabs>
              <w:autoSpaceDE/>
              <w:autoSpaceDN/>
              <w:adjustRightInd/>
              <w:contextualSpacing/>
              <w:jc w:val="center"/>
              <w:rPr>
                <w:rFonts w:eastAsia="Calibri"/>
                <w:lang w:eastAsia="en-US"/>
              </w:rPr>
            </w:pPr>
            <w:r w:rsidRPr="00720678">
              <w:rPr>
                <w:rFonts w:eastAsia="Calibri"/>
                <w:lang w:eastAsia="en-US"/>
              </w:rPr>
              <w:t xml:space="preserve">Критический </w:t>
            </w:r>
          </w:p>
        </w:tc>
        <w:tc>
          <w:tcPr>
            <w:tcW w:w="2693" w:type="dxa"/>
            <w:vAlign w:val="center"/>
          </w:tcPr>
          <w:p w14:paraId="2EFC75E8" w14:textId="77777777" w:rsidR="00F76D74" w:rsidRPr="00720678" w:rsidRDefault="00F76D74" w:rsidP="00F76D74">
            <w:pPr>
              <w:tabs>
                <w:tab w:val="left" w:pos="1418"/>
              </w:tabs>
              <w:autoSpaceDE/>
              <w:autoSpaceDN/>
              <w:adjustRightInd/>
              <w:ind w:left="33"/>
              <w:contextualSpacing/>
              <w:jc w:val="center"/>
              <w:rPr>
                <w:rFonts w:eastAsia="Calibri"/>
                <w:lang w:eastAsia="en-US"/>
              </w:rPr>
            </w:pPr>
            <w:r w:rsidRPr="00720678">
              <w:rPr>
                <w:rFonts w:eastAsia="Calibri"/>
                <w:lang w:eastAsia="en-US"/>
              </w:rPr>
              <w:t>более 90 до 100</w:t>
            </w:r>
          </w:p>
        </w:tc>
        <w:tc>
          <w:tcPr>
            <w:tcW w:w="5387" w:type="dxa"/>
          </w:tcPr>
          <w:p w14:paraId="2643FEFA" w14:textId="77777777" w:rsidR="00F76D74" w:rsidRPr="00720678" w:rsidRDefault="00F76D74" w:rsidP="00F76D74">
            <w:pPr>
              <w:widowControl/>
              <w:tabs>
                <w:tab w:val="left" w:pos="1418"/>
              </w:tabs>
              <w:autoSpaceDE/>
              <w:autoSpaceDN/>
              <w:adjustRightInd/>
              <w:ind w:left="33"/>
              <w:contextualSpacing/>
              <w:rPr>
                <w:rFonts w:eastAsia="Calibri"/>
                <w:lang w:eastAsia="en-US"/>
              </w:rPr>
            </w:pPr>
            <w:r w:rsidRPr="00720678">
              <w:rPr>
                <w:rFonts w:eastAsia="Calibri"/>
                <w:lang w:eastAsia="en-US"/>
              </w:rPr>
              <w:t xml:space="preserve">Дополнительные защитные меры реализуются незамедлительно. </w:t>
            </w:r>
            <w:proofErr w:type="gramStart"/>
            <w:r w:rsidRPr="00720678">
              <w:rPr>
                <w:rFonts w:eastAsia="Calibri"/>
                <w:lang w:eastAsia="en-US"/>
              </w:rPr>
              <w:t>Возможно</w:t>
            </w:r>
            <w:proofErr w:type="gramEnd"/>
            <w:r w:rsidRPr="00720678">
              <w:rPr>
                <w:rFonts w:eastAsia="Calibri"/>
                <w:lang w:eastAsia="en-US"/>
              </w:rPr>
              <w:t xml:space="preserve"> приостановление работ до реализации дополнительных защитных мер</w:t>
            </w:r>
          </w:p>
        </w:tc>
      </w:tr>
      <w:tr w:rsidR="00F76D74" w:rsidRPr="00720678" w14:paraId="03FB69D8" w14:textId="77777777" w:rsidTr="00810EA4">
        <w:trPr>
          <w:trHeight w:val="300"/>
        </w:trPr>
        <w:tc>
          <w:tcPr>
            <w:tcW w:w="1951" w:type="dxa"/>
            <w:vAlign w:val="center"/>
          </w:tcPr>
          <w:p w14:paraId="336C6C1F" w14:textId="77777777" w:rsidR="00F76D74" w:rsidRPr="00720678" w:rsidRDefault="00F76D74" w:rsidP="00F76D74">
            <w:pPr>
              <w:widowControl/>
              <w:tabs>
                <w:tab w:val="left" w:pos="1418"/>
              </w:tabs>
              <w:autoSpaceDE/>
              <w:autoSpaceDN/>
              <w:adjustRightInd/>
              <w:contextualSpacing/>
              <w:jc w:val="center"/>
              <w:rPr>
                <w:rFonts w:eastAsia="Calibri"/>
                <w:lang w:eastAsia="en-US"/>
              </w:rPr>
            </w:pPr>
            <w:r w:rsidRPr="00720678">
              <w:rPr>
                <w:rFonts w:eastAsia="Calibri"/>
                <w:lang w:eastAsia="en-US"/>
              </w:rPr>
              <w:t xml:space="preserve">Недопустимый </w:t>
            </w:r>
          </w:p>
        </w:tc>
        <w:tc>
          <w:tcPr>
            <w:tcW w:w="2693" w:type="dxa"/>
            <w:vAlign w:val="center"/>
          </w:tcPr>
          <w:p w14:paraId="617CA838" w14:textId="77777777" w:rsidR="00F76D74" w:rsidRPr="00720678" w:rsidRDefault="00F76D74" w:rsidP="00F76D74">
            <w:pPr>
              <w:tabs>
                <w:tab w:val="left" w:pos="1418"/>
              </w:tabs>
              <w:autoSpaceDE/>
              <w:autoSpaceDN/>
              <w:adjustRightInd/>
              <w:ind w:left="33"/>
              <w:contextualSpacing/>
              <w:jc w:val="center"/>
              <w:rPr>
                <w:rFonts w:eastAsia="Calibri"/>
                <w:lang w:eastAsia="en-US"/>
              </w:rPr>
            </w:pPr>
            <w:r w:rsidRPr="00720678">
              <w:rPr>
                <w:rFonts w:eastAsia="Calibri"/>
                <w:lang w:eastAsia="en-US"/>
              </w:rPr>
              <w:t>более 100</w:t>
            </w:r>
          </w:p>
        </w:tc>
        <w:tc>
          <w:tcPr>
            <w:tcW w:w="5387" w:type="dxa"/>
          </w:tcPr>
          <w:p w14:paraId="064E46B6" w14:textId="77777777" w:rsidR="00F76D74" w:rsidRPr="00720678" w:rsidRDefault="00F76D74" w:rsidP="00F76D74">
            <w:pPr>
              <w:widowControl/>
              <w:tabs>
                <w:tab w:val="left" w:pos="1418"/>
              </w:tabs>
              <w:autoSpaceDE/>
              <w:autoSpaceDN/>
              <w:adjustRightInd/>
              <w:ind w:left="33"/>
              <w:contextualSpacing/>
              <w:rPr>
                <w:rFonts w:eastAsia="Calibri"/>
                <w:lang w:eastAsia="en-US"/>
              </w:rPr>
            </w:pPr>
            <w:r w:rsidRPr="00720678">
              <w:rPr>
                <w:rFonts w:eastAsia="Calibri"/>
                <w:lang w:eastAsia="en-US"/>
              </w:rPr>
              <w:t>Требуется незамедлительное прекращение работ до устранения недопустимых рисков</w:t>
            </w:r>
          </w:p>
        </w:tc>
      </w:tr>
    </w:tbl>
    <w:p w14:paraId="5F184002" w14:textId="77777777" w:rsidR="009677D0" w:rsidRPr="00720678" w:rsidRDefault="009677D0" w:rsidP="00870AEB">
      <w:pPr>
        <w:tabs>
          <w:tab w:val="left" w:pos="567"/>
        </w:tabs>
        <w:ind w:right="-284"/>
        <w:contextualSpacing/>
        <w:jc w:val="center"/>
        <w:rPr>
          <w:b/>
          <w:sz w:val="24"/>
          <w:szCs w:val="24"/>
        </w:rPr>
      </w:pPr>
    </w:p>
    <w:p w14:paraId="405C83F0" w14:textId="77777777" w:rsidR="009677D0" w:rsidRDefault="009677D0" w:rsidP="00870AEB">
      <w:pPr>
        <w:tabs>
          <w:tab w:val="left" w:pos="567"/>
        </w:tabs>
        <w:ind w:right="-284"/>
        <w:contextualSpacing/>
        <w:jc w:val="center"/>
        <w:rPr>
          <w:b/>
          <w:sz w:val="24"/>
          <w:szCs w:val="24"/>
        </w:rPr>
      </w:pPr>
    </w:p>
    <w:p w14:paraId="383E67A7" w14:textId="77777777" w:rsidR="00A5434F" w:rsidRPr="00720678" w:rsidRDefault="00A5434F" w:rsidP="00870AEB">
      <w:pPr>
        <w:tabs>
          <w:tab w:val="left" w:pos="567"/>
        </w:tabs>
        <w:ind w:right="-284"/>
        <w:contextualSpacing/>
        <w:jc w:val="center"/>
        <w:rPr>
          <w:b/>
          <w:sz w:val="24"/>
          <w:szCs w:val="24"/>
        </w:rPr>
      </w:pPr>
    </w:p>
    <w:p w14:paraId="4D1B46DC" w14:textId="77777777" w:rsidR="00870AEB" w:rsidRDefault="00870AEB" w:rsidP="00870AEB">
      <w:pPr>
        <w:tabs>
          <w:tab w:val="left" w:pos="567"/>
        </w:tabs>
        <w:ind w:right="-284"/>
        <w:contextualSpacing/>
        <w:jc w:val="center"/>
        <w:rPr>
          <w:b/>
          <w:sz w:val="24"/>
          <w:szCs w:val="24"/>
        </w:rPr>
      </w:pPr>
      <w:r w:rsidRPr="00720678">
        <w:rPr>
          <w:b/>
          <w:sz w:val="24"/>
          <w:szCs w:val="24"/>
        </w:rPr>
        <w:t>Преимущества</w:t>
      </w:r>
      <w:r w:rsidRPr="00720678">
        <w:rPr>
          <w:b/>
        </w:rPr>
        <w:t xml:space="preserve"> </w:t>
      </w:r>
      <w:r w:rsidRPr="00720678">
        <w:rPr>
          <w:b/>
          <w:sz w:val="24"/>
          <w:szCs w:val="24"/>
        </w:rPr>
        <w:t>метода</w:t>
      </w:r>
    </w:p>
    <w:p w14:paraId="2A7A53EB" w14:textId="77777777" w:rsidR="003B6128" w:rsidRPr="00720678" w:rsidRDefault="003B6128" w:rsidP="00870AEB">
      <w:pPr>
        <w:tabs>
          <w:tab w:val="left" w:pos="567"/>
        </w:tabs>
        <w:ind w:right="-284"/>
        <w:contextualSpacing/>
        <w:jc w:val="center"/>
        <w:rPr>
          <w:b/>
          <w:sz w:val="24"/>
          <w:szCs w:val="24"/>
        </w:rPr>
      </w:pPr>
    </w:p>
    <w:p w14:paraId="31F22AB9" w14:textId="77777777" w:rsidR="00C0008A" w:rsidRPr="00720678" w:rsidRDefault="009677D0" w:rsidP="00BC4E69">
      <w:pPr>
        <w:pStyle w:val="FORMATTEXT"/>
        <w:ind w:firstLine="426"/>
        <w:jc w:val="both"/>
      </w:pPr>
      <w:r w:rsidRPr="00720678">
        <w:t>В</w:t>
      </w:r>
      <w:r w:rsidR="002938A5" w:rsidRPr="00720678">
        <w:t>озможност</w:t>
      </w:r>
      <w:r w:rsidRPr="00720678">
        <w:t>ь</w:t>
      </w:r>
      <w:r w:rsidR="002938A5" w:rsidRPr="00720678">
        <w:t xml:space="preserve"> определять вероятность наступления опасного события (травмы) на основе оценки результативности защитных мер, </w:t>
      </w:r>
      <w:r w:rsidRPr="00720678">
        <w:t>принятых на рабочем месте</w:t>
      </w:r>
      <w:r w:rsidR="00502E4D">
        <w:t>,</w:t>
      </w:r>
      <w:r w:rsidRPr="00720678">
        <w:t xml:space="preserve"> существенно повышает объективность и достоверность оценки риска.</w:t>
      </w:r>
    </w:p>
    <w:p w14:paraId="325DD892" w14:textId="77777777" w:rsidR="00C0008A" w:rsidRPr="00720678" w:rsidRDefault="00C0008A" w:rsidP="00BC4E69">
      <w:pPr>
        <w:pStyle w:val="FORMATTEXT"/>
        <w:ind w:firstLine="426"/>
        <w:jc w:val="both"/>
      </w:pPr>
      <w:r w:rsidRPr="00720678">
        <w:t xml:space="preserve">Метод </w:t>
      </w:r>
      <w:r w:rsidR="007139B9" w:rsidRPr="00720678">
        <w:t>позволяет оценивать</w:t>
      </w:r>
      <w:r w:rsidRPr="00720678">
        <w:t xml:space="preserve"> риски даже при отсутствии аналогичных опасных событий в прошлом (без необходимой частоты несчастных случаев) и позволяет принимать обоснованны</w:t>
      </w:r>
      <w:r w:rsidR="002938A5" w:rsidRPr="00720678">
        <w:t>е</w:t>
      </w:r>
      <w:r w:rsidR="003B6128">
        <w:t xml:space="preserve"> предупреждающие меры.</w:t>
      </w:r>
    </w:p>
    <w:p w14:paraId="554A18F4" w14:textId="77777777" w:rsidR="00C0008A" w:rsidRPr="00720678" w:rsidRDefault="002938A5" w:rsidP="00BC4E69">
      <w:pPr>
        <w:pStyle w:val="FORMATTEXT"/>
        <w:ind w:firstLine="426"/>
        <w:jc w:val="both"/>
      </w:pPr>
      <w:r w:rsidRPr="00720678">
        <w:t xml:space="preserve">Метод позволяет </w:t>
      </w:r>
      <w:r w:rsidR="00C0008A" w:rsidRPr="00720678">
        <w:t>проводить суммирован</w:t>
      </w:r>
      <w:r w:rsidR="00521A4C" w:rsidRPr="00720678">
        <w:t>ие и сравнение уровней риска по рабочим местам</w:t>
      </w:r>
      <w:r w:rsidR="008F6146" w:rsidRPr="00720678">
        <w:t xml:space="preserve"> и </w:t>
      </w:r>
      <w:r w:rsidR="00FE4BB9" w:rsidRPr="00720678">
        <w:t>подразделениям</w:t>
      </w:r>
      <w:r w:rsidR="00521A4C" w:rsidRPr="00720678">
        <w:t xml:space="preserve">, </w:t>
      </w:r>
      <w:r w:rsidR="00C0008A" w:rsidRPr="00720678">
        <w:t xml:space="preserve">обеспечивает обоснованное планирование защитных мер, в </w:t>
      </w:r>
      <w:proofErr w:type="gramStart"/>
      <w:r w:rsidR="00C0008A" w:rsidRPr="00720678">
        <w:t>целях</w:t>
      </w:r>
      <w:proofErr w:type="gramEnd"/>
      <w:r w:rsidR="00C0008A" w:rsidRPr="00720678">
        <w:t xml:space="preserve"> снижения уровней рисков</w:t>
      </w:r>
      <w:r w:rsidR="003B6128">
        <w:t>.</w:t>
      </w:r>
    </w:p>
    <w:p w14:paraId="16AC2029" w14:textId="77777777" w:rsidR="00C0008A" w:rsidRPr="00720678" w:rsidRDefault="00521A4C" w:rsidP="00BC4E69">
      <w:pPr>
        <w:pStyle w:val="FORMATTEXT"/>
        <w:ind w:firstLine="426"/>
        <w:jc w:val="both"/>
      </w:pPr>
      <w:r w:rsidRPr="00720678">
        <w:t xml:space="preserve">Метод </w:t>
      </w:r>
      <w:r w:rsidR="00C0008A" w:rsidRPr="00720678">
        <w:t xml:space="preserve">обеспечивает объективное подтверждение «непрерывного совершенствования» в </w:t>
      </w:r>
      <w:proofErr w:type="gramStart"/>
      <w:r w:rsidR="00C0008A" w:rsidRPr="00720678">
        <w:t>организациях</w:t>
      </w:r>
      <w:proofErr w:type="gramEnd"/>
      <w:r w:rsidR="00C0008A" w:rsidRPr="00720678">
        <w:t>, внедривших систему менеджмента безопасности в соответствии с ИСО 45001.</w:t>
      </w:r>
    </w:p>
    <w:p w14:paraId="645A7E5D" w14:textId="77777777" w:rsidR="00C0008A" w:rsidRPr="00720678" w:rsidRDefault="00C0008A" w:rsidP="00C0008A">
      <w:pPr>
        <w:pStyle w:val="FORMATTEXT"/>
        <w:ind w:firstLine="568"/>
        <w:jc w:val="both"/>
      </w:pPr>
    </w:p>
    <w:p w14:paraId="7EAE9BD6" w14:textId="77777777" w:rsidR="009677D0" w:rsidRPr="00720678" w:rsidRDefault="009677D0" w:rsidP="009677D0">
      <w:pPr>
        <w:pStyle w:val="FORMATTEXT"/>
        <w:ind w:firstLine="568"/>
        <w:jc w:val="center"/>
        <w:rPr>
          <w:b/>
        </w:rPr>
      </w:pPr>
      <w:r w:rsidRPr="00720678">
        <w:rPr>
          <w:b/>
        </w:rPr>
        <w:t>Особенности применения метода</w:t>
      </w:r>
    </w:p>
    <w:p w14:paraId="0B9D49B8" w14:textId="77777777" w:rsidR="00C0008A" w:rsidRPr="00720678" w:rsidRDefault="00521A4C" w:rsidP="00BC4E69">
      <w:pPr>
        <w:pStyle w:val="FORMATTEXT"/>
        <w:ind w:firstLine="426"/>
        <w:jc w:val="both"/>
      </w:pPr>
      <w:r w:rsidRPr="00720678">
        <w:t>Для правильного применения метода н</w:t>
      </w:r>
      <w:r w:rsidR="00FE4BB9" w:rsidRPr="00720678">
        <w:t>еобходимо</w:t>
      </w:r>
      <w:r w:rsidRPr="00720678">
        <w:t xml:space="preserve"> обучение специалистов, проводящих оценку рисков.</w:t>
      </w:r>
    </w:p>
    <w:p w14:paraId="2C21DDC1" w14:textId="77777777" w:rsidR="00521A4C" w:rsidRPr="00720678" w:rsidRDefault="00C615EE" w:rsidP="00BC4E69">
      <w:pPr>
        <w:pStyle w:val="FORMATTEXT"/>
        <w:ind w:firstLine="426"/>
        <w:jc w:val="both"/>
      </w:pPr>
      <w:r w:rsidRPr="00720678">
        <w:t xml:space="preserve">Оценка рисков по методу ИБТ связана с большим количеством расчетов, в </w:t>
      </w:r>
      <w:proofErr w:type="gramStart"/>
      <w:r w:rsidRPr="00720678">
        <w:t>связи</w:t>
      </w:r>
      <w:proofErr w:type="gramEnd"/>
      <w:r w:rsidRPr="00720678">
        <w:t xml:space="preserve"> с чем необходимо использование </w:t>
      </w:r>
      <w:r w:rsidR="008F6146" w:rsidRPr="00720678">
        <w:t>спе</w:t>
      </w:r>
      <w:r w:rsidRPr="00720678">
        <w:t>циализированного программного обеспечения.</w:t>
      </w:r>
    </w:p>
    <w:p w14:paraId="2A44FAA6" w14:textId="77777777" w:rsidR="009677D0" w:rsidRPr="00720678" w:rsidRDefault="009677D0" w:rsidP="009677D0">
      <w:pPr>
        <w:pStyle w:val="FORMATTEXT"/>
        <w:ind w:firstLine="426"/>
        <w:jc w:val="both"/>
      </w:pPr>
    </w:p>
    <w:p w14:paraId="33507B5C" w14:textId="77777777" w:rsidR="00284F9C" w:rsidRPr="00720678" w:rsidRDefault="00284F9C" w:rsidP="00521A4C">
      <w:pPr>
        <w:pStyle w:val="FORMATTEXT"/>
        <w:ind w:firstLine="568"/>
        <w:jc w:val="both"/>
      </w:pPr>
    </w:p>
    <w:p w14:paraId="31995615" w14:textId="77777777" w:rsidR="009677D0" w:rsidRPr="00720678" w:rsidRDefault="009677D0" w:rsidP="00521A4C">
      <w:pPr>
        <w:pStyle w:val="FORMATTEXT"/>
        <w:ind w:firstLine="568"/>
        <w:jc w:val="both"/>
      </w:pPr>
    </w:p>
    <w:p w14:paraId="62883F6A" w14:textId="77777777" w:rsidR="009677D0" w:rsidRPr="00720678" w:rsidRDefault="009677D0" w:rsidP="00521A4C">
      <w:pPr>
        <w:pStyle w:val="FORMATTEXT"/>
        <w:ind w:firstLine="568"/>
        <w:jc w:val="both"/>
      </w:pPr>
    </w:p>
    <w:p w14:paraId="1FF5B2E8" w14:textId="77777777" w:rsidR="009677D0" w:rsidRPr="00720678" w:rsidRDefault="009677D0" w:rsidP="00521A4C">
      <w:pPr>
        <w:pStyle w:val="FORMATTEXT"/>
        <w:ind w:firstLine="568"/>
        <w:jc w:val="both"/>
      </w:pPr>
    </w:p>
    <w:p w14:paraId="2FDD2940" w14:textId="77777777" w:rsidR="009677D0" w:rsidRPr="00720678" w:rsidRDefault="009677D0" w:rsidP="00521A4C">
      <w:pPr>
        <w:pStyle w:val="FORMATTEXT"/>
        <w:ind w:firstLine="568"/>
        <w:jc w:val="both"/>
      </w:pPr>
    </w:p>
    <w:p w14:paraId="52845437" w14:textId="77777777" w:rsidR="009677D0" w:rsidRPr="00720678" w:rsidRDefault="009677D0" w:rsidP="00521A4C">
      <w:pPr>
        <w:pStyle w:val="FORMATTEXT"/>
        <w:ind w:firstLine="568"/>
        <w:jc w:val="both"/>
      </w:pPr>
    </w:p>
    <w:p w14:paraId="399FA543" w14:textId="77777777" w:rsidR="009677D0" w:rsidRPr="00720678" w:rsidRDefault="009677D0" w:rsidP="00521A4C">
      <w:pPr>
        <w:pStyle w:val="FORMATTEXT"/>
        <w:ind w:firstLine="568"/>
        <w:jc w:val="both"/>
      </w:pPr>
    </w:p>
    <w:p w14:paraId="3C93C8AB" w14:textId="77777777" w:rsidR="009677D0" w:rsidRPr="00720678" w:rsidRDefault="009677D0" w:rsidP="00521A4C">
      <w:pPr>
        <w:pStyle w:val="FORMATTEXT"/>
        <w:ind w:firstLine="568"/>
        <w:jc w:val="both"/>
      </w:pPr>
    </w:p>
    <w:p w14:paraId="0C860CFC" w14:textId="77777777" w:rsidR="009677D0" w:rsidRPr="00720678" w:rsidRDefault="009677D0" w:rsidP="00521A4C">
      <w:pPr>
        <w:pStyle w:val="FORMATTEXT"/>
        <w:ind w:firstLine="568"/>
        <w:jc w:val="both"/>
      </w:pPr>
    </w:p>
    <w:p w14:paraId="0DACD041" w14:textId="77777777" w:rsidR="009677D0" w:rsidRPr="00720678" w:rsidRDefault="009677D0" w:rsidP="00521A4C">
      <w:pPr>
        <w:pStyle w:val="FORMATTEXT"/>
        <w:ind w:firstLine="568"/>
        <w:jc w:val="both"/>
      </w:pPr>
    </w:p>
    <w:p w14:paraId="39BE03A3" w14:textId="77777777" w:rsidR="009677D0" w:rsidRPr="00720678" w:rsidRDefault="009677D0" w:rsidP="00521A4C">
      <w:pPr>
        <w:pStyle w:val="FORMATTEXT"/>
        <w:ind w:firstLine="568"/>
        <w:jc w:val="both"/>
      </w:pPr>
    </w:p>
    <w:p w14:paraId="499E5CA1" w14:textId="77777777" w:rsidR="009677D0" w:rsidRPr="00720678" w:rsidRDefault="009677D0" w:rsidP="00521A4C">
      <w:pPr>
        <w:pStyle w:val="FORMATTEXT"/>
        <w:ind w:firstLine="568"/>
        <w:jc w:val="both"/>
      </w:pPr>
    </w:p>
    <w:p w14:paraId="5B547337" w14:textId="77777777" w:rsidR="009677D0" w:rsidRPr="00720678" w:rsidRDefault="009677D0" w:rsidP="00521A4C">
      <w:pPr>
        <w:pStyle w:val="FORMATTEXT"/>
        <w:ind w:firstLine="568"/>
        <w:jc w:val="both"/>
      </w:pPr>
    </w:p>
    <w:p w14:paraId="51D4DFF1" w14:textId="77777777" w:rsidR="009677D0" w:rsidRPr="00720678" w:rsidRDefault="009677D0" w:rsidP="00521A4C">
      <w:pPr>
        <w:pStyle w:val="FORMATTEXT"/>
        <w:ind w:firstLine="568"/>
        <w:jc w:val="both"/>
      </w:pPr>
    </w:p>
    <w:p w14:paraId="6EA00E05" w14:textId="77777777" w:rsidR="009677D0" w:rsidRPr="00720678" w:rsidRDefault="009677D0" w:rsidP="00521A4C">
      <w:pPr>
        <w:pStyle w:val="FORMATTEXT"/>
        <w:ind w:firstLine="568"/>
        <w:jc w:val="both"/>
      </w:pPr>
    </w:p>
    <w:p w14:paraId="0D46BE1F" w14:textId="77777777" w:rsidR="009677D0" w:rsidRPr="00720678" w:rsidRDefault="009677D0" w:rsidP="00521A4C">
      <w:pPr>
        <w:pStyle w:val="FORMATTEXT"/>
        <w:ind w:firstLine="568"/>
        <w:jc w:val="both"/>
      </w:pPr>
    </w:p>
    <w:p w14:paraId="6DF858BE" w14:textId="77777777" w:rsidR="009677D0" w:rsidRPr="00720678" w:rsidRDefault="009677D0" w:rsidP="00521A4C">
      <w:pPr>
        <w:pStyle w:val="FORMATTEXT"/>
        <w:ind w:firstLine="568"/>
        <w:jc w:val="both"/>
      </w:pPr>
    </w:p>
    <w:p w14:paraId="6B7154AD" w14:textId="77777777" w:rsidR="009677D0" w:rsidRPr="00720678" w:rsidRDefault="009677D0" w:rsidP="00521A4C">
      <w:pPr>
        <w:pStyle w:val="FORMATTEXT"/>
        <w:ind w:firstLine="568"/>
        <w:jc w:val="both"/>
      </w:pPr>
    </w:p>
    <w:p w14:paraId="75CA612A" w14:textId="77777777" w:rsidR="009677D0" w:rsidRPr="00720678" w:rsidRDefault="009677D0" w:rsidP="00521A4C">
      <w:pPr>
        <w:pStyle w:val="FORMATTEXT"/>
        <w:ind w:firstLine="568"/>
        <w:jc w:val="both"/>
      </w:pPr>
    </w:p>
    <w:p w14:paraId="6FFE6CE2" w14:textId="77777777" w:rsidR="009677D0" w:rsidRPr="00720678" w:rsidRDefault="009677D0" w:rsidP="00521A4C">
      <w:pPr>
        <w:pStyle w:val="FORMATTEXT"/>
        <w:ind w:firstLine="568"/>
        <w:jc w:val="both"/>
      </w:pPr>
    </w:p>
    <w:p w14:paraId="0EA41836" w14:textId="77777777" w:rsidR="009677D0" w:rsidRPr="00720678" w:rsidRDefault="009677D0" w:rsidP="00521A4C">
      <w:pPr>
        <w:pStyle w:val="FORMATTEXT"/>
        <w:ind w:firstLine="568"/>
        <w:jc w:val="both"/>
      </w:pPr>
    </w:p>
    <w:p w14:paraId="484177B4" w14:textId="77777777" w:rsidR="009677D0" w:rsidRPr="00720678" w:rsidRDefault="009677D0" w:rsidP="00521A4C">
      <w:pPr>
        <w:pStyle w:val="FORMATTEXT"/>
        <w:ind w:firstLine="568"/>
        <w:jc w:val="both"/>
      </w:pPr>
    </w:p>
    <w:p w14:paraId="129A150D" w14:textId="77777777" w:rsidR="009677D0" w:rsidRPr="00720678" w:rsidRDefault="009677D0" w:rsidP="00521A4C">
      <w:pPr>
        <w:pStyle w:val="FORMATTEXT"/>
        <w:ind w:firstLine="568"/>
        <w:jc w:val="both"/>
      </w:pPr>
    </w:p>
    <w:p w14:paraId="3C265356" w14:textId="77777777" w:rsidR="009677D0" w:rsidRPr="00720678" w:rsidRDefault="009677D0" w:rsidP="00521A4C">
      <w:pPr>
        <w:pStyle w:val="FORMATTEXT"/>
        <w:ind w:firstLine="568"/>
        <w:jc w:val="both"/>
      </w:pPr>
    </w:p>
    <w:p w14:paraId="2557EC40" w14:textId="77777777" w:rsidR="009677D0" w:rsidRPr="00720678" w:rsidRDefault="009677D0" w:rsidP="00521A4C">
      <w:pPr>
        <w:pStyle w:val="FORMATTEXT"/>
        <w:ind w:firstLine="568"/>
        <w:jc w:val="both"/>
      </w:pPr>
    </w:p>
    <w:p w14:paraId="390F1D34" w14:textId="77777777" w:rsidR="009677D0" w:rsidRPr="00720678" w:rsidRDefault="009677D0" w:rsidP="00521A4C">
      <w:pPr>
        <w:pStyle w:val="FORMATTEXT"/>
        <w:ind w:firstLine="568"/>
        <w:jc w:val="both"/>
      </w:pPr>
    </w:p>
    <w:p w14:paraId="13E03873" w14:textId="77777777" w:rsidR="009677D0" w:rsidRPr="00720678" w:rsidRDefault="009677D0" w:rsidP="00521A4C">
      <w:pPr>
        <w:pStyle w:val="FORMATTEXT"/>
        <w:ind w:firstLine="568"/>
        <w:jc w:val="both"/>
      </w:pPr>
    </w:p>
    <w:p w14:paraId="1BE23E1D" w14:textId="77777777" w:rsidR="009677D0" w:rsidRPr="00720678" w:rsidRDefault="009677D0" w:rsidP="00521A4C">
      <w:pPr>
        <w:pStyle w:val="FORMATTEXT"/>
        <w:ind w:firstLine="568"/>
        <w:jc w:val="both"/>
      </w:pPr>
    </w:p>
    <w:p w14:paraId="5175AA10" w14:textId="77777777" w:rsidR="009677D0" w:rsidRPr="00720678" w:rsidRDefault="009677D0" w:rsidP="00521A4C">
      <w:pPr>
        <w:pStyle w:val="FORMATTEXT"/>
        <w:ind w:firstLine="568"/>
        <w:jc w:val="both"/>
      </w:pPr>
    </w:p>
    <w:p w14:paraId="2A0A0540" w14:textId="77777777" w:rsidR="009677D0" w:rsidRPr="00720678" w:rsidRDefault="009677D0" w:rsidP="00521A4C">
      <w:pPr>
        <w:pStyle w:val="FORMATTEXT"/>
        <w:ind w:firstLine="568"/>
        <w:jc w:val="both"/>
      </w:pPr>
    </w:p>
    <w:p w14:paraId="5D782F21" w14:textId="77777777" w:rsidR="009677D0" w:rsidRPr="00720678" w:rsidRDefault="009677D0" w:rsidP="009677D0">
      <w:pPr>
        <w:pStyle w:val="FORMATTEXT"/>
        <w:ind w:firstLine="568"/>
      </w:pPr>
    </w:p>
    <w:p w14:paraId="66B4FEBF" w14:textId="77777777" w:rsidR="009677D0" w:rsidRPr="00720678" w:rsidRDefault="009677D0" w:rsidP="009677D0">
      <w:pPr>
        <w:pStyle w:val="FORMATTEXT"/>
        <w:jc w:val="both"/>
        <w:rPr>
          <w:b/>
        </w:rPr>
        <w:sectPr w:rsidR="009677D0" w:rsidRPr="00720678" w:rsidSect="00720678">
          <w:pgSz w:w="11906" w:h="16838"/>
          <w:pgMar w:top="851" w:right="1134" w:bottom="1418" w:left="1134" w:header="709" w:footer="709" w:gutter="0"/>
          <w:cols w:space="708"/>
          <w:titlePg/>
          <w:docGrid w:linePitch="360"/>
        </w:sectPr>
      </w:pPr>
    </w:p>
    <w:p w14:paraId="489DC598" w14:textId="77777777" w:rsidR="009677D0" w:rsidRPr="00720678" w:rsidRDefault="009677D0" w:rsidP="001E6026">
      <w:pPr>
        <w:keepNext/>
        <w:widowControl/>
        <w:tabs>
          <w:tab w:val="left" w:pos="426"/>
          <w:tab w:val="left" w:pos="1276"/>
        </w:tabs>
        <w:suppressAutoHyphens/>
        <w:autoSpaceDE/>
        <w:autoSpaceDN/>
        <w:adjustRightInd/>
        <w:ind w:right="-285"/>
        <w:jc w:val="right"/>
        <w:outlineLvl w:val="0"/>
        <w:rPr>
          <w:bCs/>
          <w:sz w:val="24"/>
          <w:szCs w:val="32"/>
        </w:rPr>
      </w:pPr>
      <w:r w:rsidRPr="00720678">
        <w:rPr>
          <w:bCs/>
          <w:sz w:val="24"/>
          <w:szCs w:val="32"/>
        </w:rPr>
        <w:lastRenderedPageBreak/>
        <w:t>Приложение №</w:t>
      </w:r>
      <w:r w:rsidR="0073248E">
        <w:rPr>
          <w:bCs/>
          <w:sz w:val="24"/>
          <w:szCs w:val="32"/>
        </w:rPr>
        <w:t xml:space="preserve"> </w:t>
      </w:r>
      <w:r w:rsidRPr="00720678">
        <w:rPr>
          <w:bCs/>
          <w:sz w:val="24"/>
          <w:szCs w:val="32"/>
        </w:rPr>
        <w:t xml:space="preserve">2 </w:t>
      </w:r>
    </w:p>
    <w:p w14:paraId="67B23ABF" w14:textId="77777777" w:rsidR="009677D0" w:rsidRPr="00720678" w:rsidRDefault="009677D0" w:rsidP="001E6026">
      <w:pPr>
        <w:pStyle w:val="FORMATTEXT"/>
        <w:ind w:right="-285" w:firstLine="568"/>
        <w:jc w:val="center"/>
        <w:rPr>
          <w:b/>
          <w:sz w:val="28"/>
          <w:szCs w:val="28"/>
        </w:rPr>
      </w:pPr>
    </w:p>
    <w:p w14:paraId="3B84AC1F" w14:textId="77777777" w:rsidR="008D6891" w:rsidRPr="008D6891" w:rsidRDefault="008D6891" w:rsidP="001E6026">
      <w:pPr>
        <w:pStyle w:val="FORMATTEXT"/>
        <w:ind w:right="-285" w:firstLine="568"/>
        <w:jc w:val="center"/>
        <w:rPr>
          <w:b/>
          <w:sz w:val="28"/>
          <w:szCs w:val="28"/>
        </w:rPr>
      </w:pPr>
      <w:r w:rsidRPr="008D6891">
        <w:rPr>
          <w:b/>
          <w:sz w:val="28"/>
          <w:szCs w:val="28"/>
        </w:rPr>
        <w:t>Программное обеспечение для автоматизации процессов</w:t>
      </w:r>
    </w:p>
    <w:p w14:paraId="6BCBE8F7" w14:textId="77777777" w:rsidR="008D6891" w:rsidRPr="008D6891" w:rsidRDefault="008D6891" w:rsidP="001E6026">
      <w:pPr>
        <w:pStyle w:val="FORMATTEXT"/>
        <w:ind w:right="-285" w:firstLine="568"/>
        <w:jc w:val="center"/>
        <w:rPr>
          <w:b/>
          <w:sz w:val="28"/>
          <w:szCs w:val="28"/>
        </w:rPr>
      </w:pPr>
      <w:r w:rsidRPr="008D6891">
        <w:rPr>
          <w:b/>
          <w:sz w:val="28"/>
          <w:szCs w:val="28"/>
        </w:rPr>
        <w:t>оценки и управления рисками</w:t>
      </w:r>
    </w:p>
    <w:p w14:paraId="08B5456B" w14:textId="77777777" w:rsidR="008D6891" w:rsidRPr="008D6891" w:rsidRDefault="008D6891" w:rsidP="001E6026">
      <w:pPr>
        <w:pStyle w:val="FORMATTEXT"/>
        <w:ind w:right="-285" w:firstLine="568"/>
        <w:jc w:val="both"/>
        <w:rPr>
          <w:b/>
          <w:sz w:val="28"/>
          <w:szCs w:val="28"/>
        </w:rPr>
      </w:pPr>
    </w:p>
    <w:p w14:paraId="2D34CCC0" w14:textId="77777777" w:rsidR="008D6891" w:rsidRPr="008D6891" w:rsidRDefault="008D6891" w:rsidP="001E6026">
      <w:pPr>
        <w:pStyle w:val="FORMATTEXT"/>
        <w:ind w:right="-285" w:firstLine="426"/>
        <w:jc w:val="both"/>
      </w:pPr>
      <w:r w:rsidRPr="008D6891">
        <w:t>С целью облегчения и упрощения процесса оценки и управления рисками разработаны специализированные программы да ЭВМ, реализующие методы оценки рисков (матричный метод, метод  «</w:t>
      </w:r>
      <w:proofErr w:type="spellStart"/>
      <w:r w:rsidRPr="008D6891">
        <w:t>Файна-Кинни</w:t>
      </w:r>
      <w:proofErr w:type="spellEnd"/>
      <w:r w:rsidRPr="008D6891">
        <w:t>», метод ИБТ и другие).</w:t>
      </w:r>
    </w:p>
    <w:p w14:paraId="5D9FA209" w14:textId="77777777" w:rsidR="008D6891" w:rsidRPr="008D6891" w:rsidRDefault="008D6891" w:rsidP="001E6026">
      <w:pPr>
        <w:pStyle w:val="FORMATTEXT"/>
        <w:ind w:right="-285" w:firstLine="426"/>
        <w:jc w:val="both"/>
      </w:pPr>
      <w:r w:rsidRPr="008D6891">
        <w:t>Информация о программах для оценки профессиональных рисков размещена в свободном доступе в сети Интернет.</w:t>
      </w:r>
    </w:p>
    <w:p w14:paraId="50182DA0" w14:textId="77777777" w:rsidR="008D6891" w:rsidRPr="008D6891" w:rsidRDefault="008D6891" w:rsidP="001E6026">
      <w:pPr>
        <w:pStyle w:val="FORMATTEXT"/>
        <w:ind w:right="-285" w:firstLine="426"/>
        <w:jc w:val="both"/>
      </w:pPr>
      <w:r w:rsidRPr="008D6891">
        <w:t xml:space="preserve"> При выборе программного обеспечения для оценки профессиональных рисков рекомендуется ознакомиться с методикой (процедурой) оценки рисков, на основе которой разработана программа. Процедура и программа для оценки профессиональных рисков должны обеспечивать получение результатов оценки рисков, соответствующих Трудовому кодексу и другим государственным нормативным требованиям охраны труда.</w:t>
      </w:r>
    </w:p>
    <w:p w14:paraId="4A9B44B7" w14:textId="77777777" w:rsidR="008D6891" w:rsidRPr="008D6891" w:rsidRDefault="008D6891" w:rsidP="001E6026">
      <w:pPr>
        <w:pStyle w:val="FORMATTEXT"/>
        <w:ind w:right="-285" w:firstLine="426"/>
        <w:jc w:val="both"/>
      </w:pPr>
      <w:r w:rsidRPr="008D6891">
        <w:t>Основные требования к процедуре оценки и управления профессиональны</w:t>
      </w:r>
      <w:r w:rsidR="00670AF3">
        <w:t xml:space="preserve">ми рисками приведены в </w:t>
      </w:r>
      <w:proofErr w:type="gramStart"/>
      <w:r w:rsidR="00670AF3">
        <w:t>настоящем</w:t>
      </w:r>
      <w:proofErr w:type="gramEnd"/>
      <w:r w:rsidR="00670AF3">
        <w:t xml:space="preserve"> Методическом</w:t>
      </w:r>
      <w:r w:rsidRPr="008D6891">
        <w:t xml:space="preserve"> </w:t>
      </w:r>
      <w:r w:rsidR="00670AF3">
        <w:t>навигаторе</w:t>
      </w:r>
      <w:r w:rsidRPr="008D6891">
        <w:t>.</w:t>
      </w:r>
    </w:p>
    <w:p w14:paraId="41A80868" w14:textId="77777777" w:rsidR="008D6891" w:rsidRPr="008D6891" w:rsidRDefault="008D6891" w:rsidP="001E6026">
      <w:pPr>
        <w:pStyle w:val="FORMATTEXT"/>
        <w:ind w:right="-285" w:firstLine="426"/>
        <w:jc w:val="both"/>
      </w:pPr>
      <w:r w:rsidRPr="008D6891">
        <w:t>Использование качественного программного обеспечения для оценки и управления профессиональными рисками обеспечивает:</w:t>
      </w:r>
    </w:p>
    <w:p w14:paraId="66575525" w14:textId="77777777" w:rsidR="008D6891" w:rsidRPr="008D6891" w:rsidRDefault="008D6891" w:rsidP="00075D8D">
      <w:pPr>
        <w:pStyle w:val="FORMATTEXT"/>
        <w:numPr>
          <w:ilvl w:val="0"/>
          <w:numId w:val="103"/>
        </w:numPr>
        <w:ind w:right="-285"/>
        <w:jc w:val="both"/>
      </w:pPr>
      <w:r w:rsidRPr="008D6891">
        <w:t xml:space="preserve">выполнение требований законодательства по оценке и управлению профессиональными рисками; </w:t>
      </w:r>
    </w:p>
    <w:p w14:paraId="3F6A64B4" w14:textId="77777777" w:rsidR="008D6891" w:rsidRPr="008D6891" w:rsidRDefault="008D6891" w:rsidP="00075D8D">
      <w:pPr>
        <w:pStyle w:val="aa"/>
        <w:numPr>
          <w:ilvl w:val="0"/>
          <w:numId w:val="103"/>
        </w:numPr>
        <w:ind w:right="-285"/>
        <w:jc w:val="both"/>
        <w:rPr>
          <w:rFonts w:ascii="Times New Roman" w:eastAsia="Times New Roman" w:hAnsi="Times New Roman" w:cs="Times New Roman"/>
          <w:sz w:val="24"/>
          <w:szCs w:val="24"/>
        </w:rPr>
      </w:pPr>
      <w:r w:rsidRPr="008D6891">
        <w:rPr>
          <w:rFonts w:ascii="Times New Roman" w:eastAsia="Times New Roman" w:hAnsi="Times New Roman" w:cs="Times New Roman"/>
          <w:sz w:val="24"/>
          <w:szCs w:val="24"/>
        </w:rPr>
        <w:t>возможность использования готовой стандартной методики и процедуры;</w:t>
      </w:r>
    </w:p>
    <w:p w14:paraId="6FA61552" w14:textId="77777777" w:rsidR="008D6891" w:rsidRPr="008D6891" w:rsidRDefault="008D6891" w:rsidP="00075D8D">
      <w:pPr>
        <w:pStyle w:val="aa"/>
        <w:numPr>
          <w:ilvl w:val="0"/>
          <w:numId w:val="103"/>
        </w:numPr>
        <w:ind w:right="-285"/>
        <w:jc w:val="both"/>
        <w:rPr>
          <w:rFonts w:ascii="Times New Roman" w:eastAsia="Times New Roman" w:hAnsi="Times New Roman" w:cs="Times New Roman"/>
          <w:sz w:val="24"/>
          <w:szCs w:val="24"/>
        </w:rPr>
      </w:pPr>
      <w:r w:rsidRPr="008D6891">
        <w:rPr>
          <w:rFonts w:ascii="Times New Roman" w:eastAsia="Times New Roman" w:hAnsi="Times New Roman" w:cs="Times New Roman"/>
          <w:sz w:val="24"/>
          <w:szCs w:val="24"/>
        </w:rPr>
        <w:t>возможность обучения специалистов, проводящих оценку рисков;</w:t>
      </w:r>
    </w:p>
    <w:p w14:paraId="518CD303" w14:textId="77777777" w:rsidR="008D6891" w:rsidRPr="008D6891" w:rsidRDefault="008D6891" w:rsidP="00075D8D">
      <w:pPr>
        <w:pStyle w:val="aa"/>
        <w:numPr>
          <w:ilvl w:val="0"/>
          <w:numId w:val="103"/>
        </w:numPr>
        <w:ind w:right="-285"/>
        <w:jc w:val="both"/>
        <w:rPr>
          <w:rFonts w:ascii="Times New Roman" w:eastAsia="Times New Roman" w:hAnsi="Times New Roman" w:cs="Times New Roman"/>
          <w:sz w:val="24"/>
          <w:szCs w:val="24"/>
        </w:rPr>
      </w:pPr>
      <w:r w:rsidRPr="008D6891">
        <w:rPr>
          <w:rFonts w:ascii="Times New Roman" w:eastAsia="Times New Roman" w:hAnsi="Times New Roman" w:cs="Times New Roman"/>
          <w:sz w:val="24"/>
          <w:szCs w:val="24"/>
        </w:rPr>
        <w:t>автоматизацию процессов оценки и управления рисками;</w:t>
      </w:r>
    </w:p>
    <w:p w14:paraId="22880D68" w14:textId="77777777" w:rsidR="008D6891" w:rsidRPr="008D6891" w:rsidRDefault="008D6891" w:rsidP="00075D8D">
      <w:pPr>
        <w:pStyle w:val="aa"/>
        <w:numPr>
          <w:ilvl w:val="0"/>
          <w:numId w:val="103"/>
        </w:numPr>
        <w:ind w:right="-285"/>
        <w:jc w:val="both"/>
        <w:rPr>
          <w:rFonts w:ascii="Times New Roman" w:eastAsia="Times New Roman" w:hAnsi="Times New Roman" w:cs="Times New Roman"/>
          <w:sz w:val="24"/>
          <w:szCs w:val="24"/>
        </w:rPr>
      </w:pPr>
      <w:r w:rsidRPr="008D6891">
        <w:rPr>
          <w:rFonts w:ascii="Times New Roman" w:eastAsia="Times New Roman" w:hAnsi="Times New Roman" w:cs="Times New Roman"/>
          <w:sz w:val="24"/>
          <w:szCs w:val="24"/>
        </w:rPr>
        <w:t xml:space="preserve">отчетность, соответствующую требованиям законодательства; </w:t>
      </w:r>
    </w:p>
    <w:p w14:paraId="58771729" w14:textId="77777777" w:rsidR="008D6891" w:rsidRPr="008D6891" w:rsidRDefault="008D6891" w:rsidP="00075D8D">
      <w:pPr>
        <w:pStyle w:val="aa"/>
        <w:numPr>
          <w:ilvl w:val="0"/>
          <w:numId w:val="103"/>
        </w:numPr>
        <w:ind w:right="-285"/>
        <w:jc w:val="both"/>
        <w:rPr>
          <w:rFonts w:ascii="Times New Roman" w:eastAsia="Times New Roman" w:hAnsi="Times New Roman" w:cs="Times New Roman"/>
          <w:sz w:val="24"/>
          <w:szCs w:val="24"/>
        </w:rPr>
      </w:pPr>
      <w:r w:rsidRPr="008D6891">
        <w:rPr>
          <w:rFonts w:ascii="Times New Roman" w:eastAsia="Times New Roman" w:hAnsi="Times New Roman" w:cs="Times New Roman"/>
          <w:sz w:val="24"/>
          <w:szCs w:val="24"/>
        </w:rPr>
        <w:t>быструю оценку рисков при изменении условий труда, создании новых рабочих мест и начале новых работ;</w:t>
      </w:r>
    </w:p>
    <w:p w14:paraId="6BC06B90" w14:textId="77777777" w:rsidR="008D6891" w:rsidRPr="008D6891" w:rsidRDefault="008D6891" w:rsidP="00075D8D">
      <w:pPr>
        <w:pStyle w:val="aa"/>
        <w:numPr>
          <w:ilvl w:val="0"/>
          <w:numId w:val="103"/>
        </w:numPr>
        <w:ind w:right="-285"/>
        <w:jc w:val="both"/>
        <w:rPr>
          <w:rFonts w:ascii="Times New Roman" w:eastAsia="Times New Roman" w:hAnsi="Times New Roman" w:cs="Times New Roman"/>
          <w:sz w:val="24"/>
          <w:szCs w:val="24"/>
        </w:rPr>
      </w:pPr>
      <w:r w:rsidRPr="008D6891">
        <w:rPr>
          <w:rFonts w:ascii="Times New Roman" w:eastAsia="Times New Roman" w:hAnsi="Times New Roman" w:cs="Times New Roman"/>
          <w:sz w:val="24"/>
          <w:szCs w:val="24"/>
        </w:rPr>
        <w:t>переоценку рисков после выполнения мероприятий по снижению рисков;</w:t>
      </w:r>
    </w:p>
    <w:p w14:paraId="4FEB7430" w14:textId="77777777" w:rsidR="008D6891" w:rsidRPr="008D6891" w:rsidRDefault="008D6891" w:rsidP="00075D8D">
      <w:pPr>
        <w:pStyle w:val="aa"/>
        <w:numPr>
          <w:ilvl w:val="0"/>
          <w:numId w:val="103"/>
        </w:numPr>
        <w:ind w:right="-285"/>
        <w:jc w:val="both"/>
        <w:rPr>
          <w:rFonts w:ascii="Times New Roman" w:eastAsia="Times New Roman" w:hAnsi="Times New Roman" w:cs="Times New Roman"/>
          <w:sz w:val="24"/>
          <w:szCs w:val="24"/>
        </w:rPr>
      </w:pPr>
      <w:r w:rsidRPr="008D6891">
        <w:rPr>
          <w:rFonts w:ascii="Times New Roman" w:eastAsia="Times New Roman" w:hAnsi="Times New Roman" w:cs="Times New Roman"/>
          <w:sz w:val="24"/>
          <w:szCs w:val="24"/>
        </w:rPr>
        <w:t>экономию сил, времени и средств;</w:t>
      </w:r>
    </w:p>
    <w:p w14:paraId="16D53F77" w14:textId="77777777" w:rsidR="008D6891" w:rsidRPr="008D6891" w:rsidRDefault="008D6891" w:rsidP="00075D8D">
      <w:pPr>
        <w:pStyle w:val="aa"/>
        <w:numPr>
          <w:ilvl w:val="0"/>
          <w:numId w:val="103"/>
        </w:numPr>
        <w:ind w:right="-285"/>
        <w:jc w:val="both"/>
        <w:rPr>
          <w:rFonts w:ascii="Times New Roman" w:eastAsia="Times New Roman" w:hAnsi="Times New Roman" w:cs="Times New Roman"/>
          <w:sz w:val="24"/>
          <w:szCs w:val="24"/>
        </w:rPr>
      </w:pPr>
      <w:r w:rsidRPr="008D6891">
        <w:rPr>
          <w:rFonts w:ascii="Times New Roman" w:eastAsia="Times New Roman" w:hAnsi="Times New Roman" w:cs="Times New Roman"/>
          <w:sz w:val="24"/>
          <w:szCs w:val="24"/>
        </w:rPr>
        <w:t>защиту от штрафов и уголовной ответственности в случае реализации опасности;</w:t>
      </w:r>
    </w:p>
    <w:p w14:paraId="0DF06C89" w14:textId="77777777" w:rsidR="008D6891" w:rsidRPr="008D6891" w:rsidRDefault="008D6891" w:rsidP="00075D8D">
      <w:pPr>
        <w:pStyle w:val="aa"/>
        <w:numPr>
          <w:ilvl w:val="0"/>
          <w:numId w:val="103"/>
        </w:numPr>
        <w:ind w:right="-285"/>
        <w:jc w:val="both"/>
        <w:rPr>
          <w:rFonts w:ascii="Times New Roman" w:eastAsia="Times New Roman" w:hAnsi="Times New Roman" w:cs="Times New Roman"/>
          <w:sz w:val="24"/>
          <w:szCs w:val="24"/>
        </w:rPr>
      </w:pPr>
      <w:r w:rsidRPr="008D6891">
        <w:rPr>
          <w:rFonts w:ascii="Times New Roman" w:eastAsia="Times New Roman" w:hAnsi="Times New Roman" w:cs="Times New Roman"/>
          <w:sz w:val="24"/>
          <w:szCs w:val="24"/>
        </w:rPr>
        <w:t>снижение рисков аварий, травм и профзаболеваний.</w:t>
      </w:r>
    </w:p>
    <w:p w14:paraId="5B806F00" w14:textId="77777777" w:rsidR="009677D0" w:rsidRPr="00720678" w:rsidRDefault="009677D0" w:rsidP="009677D0">
      <w:pPr>
        <w:pStyle w:val="aa"/>
        <w:rPr>
          <w:rFonts w:ascii="Times New Roman" w:eastAsia="Times New Roman" w:hAnsi="Times New Roman" w:cs="Times New Roman"/>
          <w:sz w:val="24"/>
          <w:szCs w:val="24"/>
        </w:rPr>
      </w:pPr>
    </w:p>
    <w:p w14:paraId="692F4BC8" w14:textId="77777777" w:rsidR="009677D0" w:rsidRPr="00720678" w:rsidRDefault="009677D0" w:rsidP="009677D0">
      <w:pPr>
        <w:pStyle w:val="aa"/>
        <w:rPr>
          <w:rFonts w:ascii="Times New Roman" w:eastAsia="Times New Roman" w:hAnsi="Times New Roman" w:cs="Times New Roman"/>
          <w:sz w:val="24"/>
          <w:szCs w:val="24"/>
        </w:rPr>
      </w:pPr>
    </w:p>
    <w:p w14:paraId="567B305D" w14:textId="77777777" w:rsidR="009677D0" w:rsidRPr="00720678" w:rsidRDefault="009677D0" w:rsidP="009677D0">
      <w:pPr>
        <w:pStyle w:val="aa"/>
        <w:rPr>
          <w:rFonts w:ascii="Times New Roman" w:hAnsi="Times New Roman" w:cs="Times New Roman"/>
          <w:sz w:val="24"/>
          <w:szCs w:val="24"/>
        </w:rPr>
      </w:pPr>
    </w:p>
    <w:p w14:paraId="4EFB5187" w14:textId="77777777" w:rsidR="009677D0" w:rsidRPr="00720678" w:rsidRDefault="009677D0" w:rsidP="009677D0">
      <w:pPr>
        <w:pStyle w:val="aa"/>
        <w:rPr>
          <w:rFonts w:ascii="Times New Roman" w:hAnsi="Times New Roman" w:cs="Times New Roman"/>
          <w:b/>
          <w:sz w:val="24"/>
          <w:szCs w:val="24"/>
        </w:rPr>
        <w:sectPr w:rsidR="009677D0" w:rsidRPr="00720678" w:rsidSect="00720678">
          <w:pgSz w:w="11906" w:h="16838"/>
          <w:pgMar w:top="851" w:right="1134" w:bottom="1418" w:left="1134" w:header="709" w:footer="709" w:gutter="0"/>
          <w:cols w:space="708"/>
          <w:titlePg/>
          <w:docGrid w:linePitch="360"/>
        </w:sectPr>
      </w:pPr>
    </w:p>
    <w:p w14:paraId="1A73778B" w14:textId="77777777" w:rsidR="009677D0" w:rsidRPr="00720678" w:rsidRDefault="009677D0" w:rsidP="009677D0">
      <w:pPr>
        <w:keepNext/>
        <w:widowControl/>
        <w:tabs>
          <w:tab w:val="left" w:pos="426"/>
          <w:tab w:val="left" w:pos="1276"/>
        </w:tabs>
        <w:suppressAutoHyphens/>
        <w:autoSpaceDE/>
        <w:autoSpaceDN/>
        <w:adjustRightInd/>
        <w:jc w:val="right"/>
        <w:outlineLvl w:val="0"/>
        <w:rPr>
          <w:bCs/>
          <w:sz w:val="24"/>
          <w:szCs w:val="32"/>
        </w:rPr>
      </w:pPr>
      <w:r w:rsidRPr="00720678">
        <w:rPr>
          <w:bCs/>
          <w:sz w:val="24"/>
          <w:szCs w:val="32"/>
        </w:rPr>
        <w:lastRenderedPageBreak/>
        <w:t>Приложение №</w:t>
      </w:r>
      <w:r w:rsidR="0073248E">
        <w:rPr>
          <w:bCs/>
          <w:sz w:val="24"/>
          <w:szCs w:val="32"/>
        </w:rPr>
        <w:t xml:space="preserve"> </w:t>
      </w:r>
      <w:r w:rsidR="000E194C">
        <w:rPr>
          <w:bCs/>
          <w:sz w:val="24"/>
          <w:szCs w:val="32"/>
        </w:rPr>
        <w:t>3</w:t>
      </w:r>
    </w:p>
    <w:p w14:paraId="5ABDDE9E" w14:textId="77777777" w:rsidR="009677D0" w:rsidRPr="00720678" w:rsidRDefault="009677D0" w:rsidP="003C47D9">
      <w:pPr>
        <w:pStyle w:val="FORMATTEXT"/>
        <w:jc w:val="center"/>
        <w:rPr>
          <w:b/>
          <w:sz w:val="28"/>
          <w:szCs w:val="28"/>
        </w:rPr>
      </w:pPr>
    </w:p>
    <w:p w14:paraId="41124C68" w14:textId="77777777" w:rsidR="0094678E" w:rsidRPr="00720678" w:rsidRDefault="0094678E" w:rsidP="001E6026">
      <w:pPr>
        <w:pStyle w:val="FORMATTEXT"/>
        <w:ind w:right="-285"/>
        <w:jc w:val="center"/>
        <w:rPr>
          <w:b/>
          <w:sz w:val="28"/>
          <w:szCs w:val="28"/>
        </w:rPr>
      </w:pPr>
      <w:r w:rsidRPr="00720678">
        <w:rPr>
          <w:b/>
          <w:sz w:val="28"/>
          <w:szCs w:val="28"/>
        </w:rPr>
        <w:t>Пример</w:t>
      </w:r>
      <w:r w:rsidR="00E66F9B" w:rsidRPr="00720678">
        <w:rPr>
          <w:b/>
          <w:sz w:val="28"/>
          <w:szCs w:val="28"/>
        </w:rPr>
        <w:t>ы</w:t>
      </w:r>
      <w:r w:rsidRPr="00720678">
        <w:rPr>
          <w:b/>
          <w:sz w:val="28"/>
          <w:szCs w:val="28"/>
        </w:rPr>
        <w:t xml:space="preserve"> оценки</w:t>
      </w:r>
      <w:r w:rsidR="008F19C5" w:rsidRPr="00720678">
        <w:rPr>
          <w:b/>
          <w:sz w:val="28"/>
          <w:szCs w:val="28"/>
        </w:rPr>
        <w:t xml:space="preserve"> уровня</w:t>
      </w:r>
      <w:r w:rsidRPr="00720678">
        <w:rPr>
          <w:b/>
          <w:sz w:val="28"/>
          <w:szCs w:val="28"/>
        </w:rPr>
        <w:t xml:space="preserve"> риска</w:t>
      </w:r>
      <w:r w:rsidR="003C47D9" w:rsidRPr="00720678">
        <w:rPr>
          <w:b/>
          <w:sz w:val="28"/>
          <w:szCs w:val="28"/>
        </w:rPr>
        <w:t xml:space="preserve"> с использование различных методов</w:t>
      </w:r>
    </w:p>
    <w:p w14:paraId="760A1908" w14:textId="77777777" w:rsidR="00E66F9B" w:rsidRPr="00720678" w:rsidRDefault="00E66F9B" w:rsidP="001E6026">
      <w:pPr>
        <w:pStyle w:val="FORMATTEXT"/>
        <w:ind w:right="-285"/>
        <w:jc w:val="center"/>
        <w:rPr>
          <w:b/>
        </w:rPr>
      </w:pPr>
    </w:p>
    <w:p w14:paraId="7C6F2D48" w14:textId="77777777" w:rsidR="0094678E" w:rsidRPr="00720678" w:rsidRDefault="0094678E" w:rsidP="001E6026">
      <w:pPr>
        <w:pStyle w:val="FORMATTEXT"/>
        <w:ind w:right="-285" w:firstLine="426"/>
        <w:jc w:val="both"/>
      </w:pPr>
      <w:r w:rsidRPr="00720678">
        <w:t xml:space="preserve">Электромонтер по ремонту и обслуживанию электрооборудования обслуживает систему электроснабжения и электрооборудование напряжением до 0,4 </w:t>
      </w:r>
      <w:proofErr w:type="spellStart"/>
      <w:r w:rsidRPr="00720678">
        <w:t>кВ</w:t>
      </w:r>
      <w:proofErr w:type="spellEnd"/>
      <w:r w:rsidRPr="00720678">
        <w:t xml:space="preserve"> в административном здании. В процессе работ электромонтер использует приставную лестницу и набор ручного инструмента.</w:t>
      </w:r>
    </w:p>
    <w:p w14:paraId="50291A37" w14:textId="77777777" w:rsidR="0094678E" w:rsidRPr="00720678" w:rsidRDefault="0094678E" w:rsidP="001E6026">
      <w:pPr>
        <w:pStyle w:val="FORMATTEXT"/>
        <w:ind w:right="-285" w:firstLine="426"/>
        <w:jc w:val="both"/>
      </w:pPr>
      <w:r w:rsidRPr="00720678">
        <w:t xml:space="preserve">Для оценки уровней риска </w:t>
      </w:r>
      <w:r w:rsidR="00521E21" w:rsidRPr="00720678">
        <w:t>необходимо использовать</w:t>
      </w:r>
      <w:r w:rsidRPr="00720678">
        <w:t xml:space="preserve"> информацию об опасностях и соответствующих им мерах упра</w:t>
      </w:r>
      <w:r w:rsidR="00521E21" w:rsidRPr="00720678">
        <w:t xml:space="preserve">вления риском (защитных мерах), </w:t>
      </w:r>
      <w:r w:rsidRPr="00720678">
        <w:t>полученную в процессе идентификации.</w:t>
      </w:r>
    </w:p>
    <w:p w14:paraId="53DFA1F2" w14:textId="77777777" w:rsidR="00E66F9B" w:rsidRPr="00720678" w:rsidRDefault="00E66F9B" w:rsidP="001E6026">
      <w:pPr>
        <w:widowControl/>
        <w:autoSpaceDE/>
        <w:autoSpaceDN/>
        <w:adjustRightInd/>
        <w:ind w:right="-285"/>
        <w:contextualSpacing/>
        <w:jc w:val="both"/>
        <w:rPr>
          <w:rFonts w:eastAsia="Calibri"/>
          <w:sz w:val="24"/>
          <w:szCs w:val="24"/>
          <w:lang w:eastAsia="en-US"/>
        </w:rPr>
      </w:pPr>
    </w:p>
    <w:p w14:paraId="4554A551" w14:textId="77777777" w:rsidR="00E66F9B" w:rsidRPr="00E768A5" w:rsidRDefault="00E66F9B" w:rsidP="001E6026">
      <w:pPr>
        <w:widowControl/>
        <w:autoSpaceDE/>
        <w:autoSpaceDN/>
        <w:adjustRightInd/>
        <w:ind w:right="-285" w:firstLine="709"/>
        <w:contextualSpacing/>
        <w:jc w:val="center"/>
        <w:rPr>
          <w:rFonts w:eastAsia="Calibri"/>
          <w:b/>
          <w:sz w:val="28"/>
          <w:szCs w:val="28"/>
          <w:lang w:eastAsia="en-US"/>
        </w:rPr>
      </w:pPr>
      <w:r w:rsidRPr="00E768A5">
        <w:rPr>
          <w:rFonts w:eastAsia="Calibri"/>
          <w:b/>
          <w:sz w:val="28"/>
          <w:szCs w:val="28"/>
          <w:lang w:eastAsia="en-US"/>
        </w:rPr>
        <w:t>Оценка</w:t>
      </w:r>
      <w:r w:rsidR="008F19C5" w:rsidRPr="00E768A5">
        <w:rPr>
          <w:rFonts w:eastAsia="Calibri"/>
          <w:b/>
          <w:sz w:val="28"/>
          <w:szCs w:val="28"/>
          <w:lang w:eastAsia="en-US"/>
        </w:rPr>
        <w:t xml:space="preserve"> уровня</w:t>
      </w:r>
      <w:r w:rsidRPr="00E768A5">
        <w:rPr>
          <w:rFonts w:eastAsia="Calibri"/>
          <w:b/>
          <w:sz w:val="28"/>
          <w:szCs w:val="28"/>
          <w:lang w:eastAsia="en-US"/>
        </w:rPr>
        <w:t xml:space="preserve"> риска по методу «</w:t>
      </w:r>
      <w:proofErr w:type="spellStart"/>
      <w:r w:rsidRPr="00E768A5">
        <w:rPr>
          <w:rFonts w:eastAsia="Calibri"/>
          <w:b/>
          <w:sz w:val="28"/>
          <w:szCs w:val="28"/>
          <w:lang w:eastAsia="en-US"/>
        </w:rPr>
        <w:t>Файна</w:t>
      </w:r>
      <w:r w:rsidRPr="00E768A5">
        <w:rPr>
          <w:rFonts w:eastAsia="Calibri"/>
          <w:b/>
          <w:bCs/>
          <w:sz w:val="28"/>
          <w:szCs w:val="28"/>
          <w:lang w:eastAsia="en-US"/>
        </w:rPr>
        <w:t>-</w:t>
      </w:r>
      <w:r w:rsidRPr="00E768A5">
        <w:rPr>
          <w:rFonts w:eastAsia="Calibri"/>
          <w:b/>
          <w:sz w:val="28"/>
          <w:szCs w:val="28"/>
          <w:lang w:eastAsia="en-US"/>
        </w:rPr>
        <w:t>Кинни</w:t>
      </w:r>
      <w:proofErr w:type="spellEnd"/>
      <w:r w:rsidRPr="00E768A5">
        <w:rPr>
          <w:rFonts w:eastAsia="Calibri"/>
          <w:b/>
          <w:sz w:val="28"/>
          <w:szCs w:val="28"/>
          <w:lang w:eastAsia="en-US"/>
        </w:rPr>
        <w:t xml:space="preserve">» </w:t>
      </w:r>
    </w:p>
    <w:p w14:paraId="5B56FD8D" w14:textId="77777777" w:rsidR="00E66F9B" w:rsidRPr="00720678" w:rsidRDefault="00E66F9B" w:rsidP="001E6026">
      <w:pPr>
        <w:widowControl/>
        <w:autoSpaceDE/>
        <w:autoSpaceDN/>
        <w:adjustRightInd/>
        <w:ind w:right="-285" w:firstLine="709"/>
        <w:contextualSpacing/>
        <w:jc w:val="center"/>
        <w:rPr>
          <w:rFonts w:eastAsia="Calibri"/>
          <w:sz w:val="24"/>
          <w:szCs w:val="24"/>
          <w:lang w:eastAsia="en-US"/>
        </w:rPr>
      </w:pPr>
    </w:p>
    <w:p w14:paraId="3349DDFE" w14:textId="77777777" w:rsidR="0094678E" w:rsidRPr="00720678" w:rsidRDefault="0094678E" w:rsidP="001E6026">
      <w:pPr>
        <w:pStyle w:val="FORMATTEXT"/>
        <w:ind w:right="-285" w:firstLine="426"/>
        <w:jc w:val="both"/>
      </w:pPr>
      <w:r w:rsidRPr="00720678">
        <w:t xml:space="preserve">Значения тяжести, частоты и вероятности для каждой опасности определяются экспертным методом по таблице № </w:t>
      </w:r>
      <w:r w:rsidR="00D121D9" w:rsidRPr="00720678">
        <w:t>1</w:t>
      </w:r>
      <w:r w:rsidRPr="00720678">
        <w:t>. Величина риска для каждой опасности рассчитывается по формуле (1). Категория риска определяется путем сравнения величины риска с данными в таблице  №</w:t>
      </w:r>
      <w:r w:rsidR="0031778A" w:rsidRPr="00720678">
        <w:t xml:space="preserve"> 2</w:t>
      </w:r>
      <w:r w:rsidRPr="00720678">
        <w:t>.</w:t>
      </w:r>
    </w:p>
    <w:p w14:paraId="33D635F6" w14:textId="77777777" w:rsidR="0094678E" w:rsidRPr="00720678" w:rsidRDefault="0094678E" w:rsidP="001E6026">
      <w:pPr>
        <w:pStyle w:val="FORMATTEXT"/>
        <w:ind w:right="-285" w:firstLine="426"/>
        <w:jc w:val="both"/>
      </w:pPr>
      <w:r w:rsidRPr="00720678">
        <w:t>Один из возможных вариантов оценки риска представлен в таблице №</w:t>
      </w:r>
      <w:r w:rsidR="0031778A" w:rsidRPr="00720678">
        <w:t xml:space="preserve"> </w:t>
      </w:r>
      <w:r w:rsidR="009238AC" w:rsidRPr="00720678">
        <w:t>10</w:t>
      </w:r>
      <w:r w:rsidR="0031778A" w:rsidRPr="00720678">
        <w:t>.</w:t>
      </w:r>
    </w:p>
    <w:p w14:paraId="3BE0EC4B" w14:textId="77777777" w:rsidR="001E408A" w:rsidRPr="00720678" w:rsidRDefault="001E408A" w:rsidP="001E6026">
      <w:pPr>
        <w:pStyle w:val="FORMATTEXT"/>
        <w:ind w:right="-285"/>
        <w:rPr>
          <w:b/>
        </w:rPr>
      </w:pPr>
    </w:p>
    <w:p w14:paraId="3ED5CF7D" w14:textId="77777777" w:rsidR="0094678E" w:rsidRPr="00720678" w:rsidRDefault="0031778A" w:rsidP="001E6026">
      <w:pPr>
        <w:pStyle w:val="FORMATTEXT"/>
        <w:ind w:right="-285"/>
        <w:jc w:val="center"/>
        <w:rPr>
          <w:b/>
        </w:rPr>
      </w:pPr>
      <w:r w:rsidRPr="00720678">
        <w:rPr>
          <w:b/>
        </w:rPr>
        <w:t xml:space="preserve">Таблица № </w:t>
      </w:r>
      <w:r w:rsidR="009238AC" w:rsidRPr="00720678">
        <w:rPr>
          <w:b/>
        </w:rPr>
        <w:t>10</w:t>
      </w:r>
      <w:r w:rsidRPr="00720678">
        <w:rPr>
          <w:b/>
        </w:rPr>
        <w:t xml:space="preserve">. </w:t>
      </w:r>
      <w:r w:rsidR="0094678E" w:rsidRPr="00720678">
        <w:rPr>
          <w:b/>
        </w:rPr>
        <w:t xml:space="preserve">Результаты оценки уровней риска </w:t>
      </w:r>
      <w:r w:rsidR="00C504A3" w:rsidRPr="00720678">
        <w:rPr>
          <w:b/>
        </w:rPr>
        <w:t>по методу «</w:t>
      </w:r>
      <w:proofErr w:type="spellStart"/>
      <w:r w:rsidR="00C504A3" w:rsidRPr="00720678">
        <w:rPr>
          <w:b/>
        </w:rPr>
        <w:t>Файна</w:t>
      </w:r>
      <w:r w:rsidR="00C504A3" w:rsidRPr="00720678">
        <w:rPr>
          <w:b/>
          <w:bCs/>
        </w:rPr>
        <w:t>-</w:t>
      </w:r>
      <w:r w:rsidR="00C504A3" w:rsidRPr="00720678">
        <w:rPr>
          <w:b/>
        </w:rPr>
        <w:t>Кинни</w:t>
      </w:r>
      <w:proofErr w:type="spellEnd"/>
      <w:r w:rsidR="00C504A3" w:rsidRPr="00720678">
        <w:rPr>
          <w:b/>
        </w:rPr>
        <w:t>»</w:t>
      </w:r>
    </w:p>
    <w:p w14:paraId="2B85CAE0" w14:textId="77777777" w:rsidR="00C504A3" w:rsidRPr="00720678" w:rsidRDefault="00C504A3" w:rsidP="001E6026">
      <w:pPr>
        <w:pStyle w:val="FORMATTEXT"/>
        <w:ind w:right="-285"/>
        <w:jc w:val="center"/>
        <w:rPr>
          <w:b/>
        </w:rPr>
      </w:pPr>
    </w:p>
    <w:p w14:paraId="46C4AC65" w14:textId="77777777" w:rsidR="00C504A3" w:rsidRPr="00720678" w:rsidRDefault="00C504A3" w:rsidP="001E6026">
      <w:pPr>
        <w:pStyle w:val="FORMATTEXT"/>
        <w:ind w:right="-285" w:firstLine="568"/>
        <w:jc w:val="both"/>
        <w:rPr>
          <w:sz w:val="22"/>
          <w:szCs w:val="22"/>
        </w:rPr>
      </w:pPr>
      <w:r w:rsidRPr="00720678">
        <w:rPr>
          <w:sz w:val="22"/>
          <w:szCs w:val="22"/>
        </w:rPr>
        <w:t>Профессия: электромонтер по ремонту и обслуживанию электрооборудования</w:t>
      </w:r>
    </w:p>
    <w:p w14:paraId="0216814D" w14:textId="77777777" w:rsidR="00C504A3" w:rsidRPr="00720678" w:rsidRDefault="00C504A3" w:rsidP="0094678E">
      <w:pPr>
        <w:pStyle w:val="FORMATTEXT"/>
        <w:ind w:firstLine="568"/>
        <w:jc w:val="both"/>
      </w:pPr>
    </w:p>
    <w:tbl>
      <w:tblPr>
        <w:tblStyle w:val="230"/>
        <w:tblW w:w="10207" w:type="dxa"/>
        <w:tblInd w:w="-34" w:type="dxa"/>
        <w:tblLayout w:type="fixed"/>
        <w:tblLook w:val="04A0" w:firstRow="1" w:lastRow="0" w:firstColumn="1" w:lastColumn="0" w:noHBand="0" w:noVBand="1"/>
      </w:tblPr>
      <w:tblGrid>
        <w:gridCol w:w="1560"/>
        <w:gridCol w:w="2977"/>
        <w:gridCol w:w="1417"/>
        <w:gridCol w:w="1134"/>
        <w:gridCol w:w="992"/>
        <w:gridCol w:w="709"/>
        <w:gridCol w:w="1418"/>
      </w:tblGrid>
      <w:tr w:rsidR="0094678E" w:rsidRPr="00720678" w14:paraId="2E447031" w14:textId="77777777" w:rsidTr="00E36EE8">
        <w:trPr>
          <w:trHeight w:val="268"/>
        </w:trPr>
        <w:tc>
          <w:tcPr>
            <w:tcW w:w="1560" w:type="dxa"/>
            <w:vAlign w:val="center"/>
          </w:tcPr>
          <w:p w14:paraId="346B1BF3" w14:textId="77777777" w:rsidR="0094678E" w:rsidRPr="00720678" w:rsidRDefault="0094678E"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Опасность</w:t>
            </w:r>
          </w:p>
        </w:tc>
        <w:tc>
          <w:tcPr>
            <w:tcW w:w="2977" w:type="dxa"/>
            <w:vAlign w:val="center"/>
          </w:tcPr>
          <w:p w14:paraId="0C1BFCDE" w14:textId="77777777" w:rsidR="0094678E" w:rsidRPr="00720678" w:rsidRDefault="0094678E"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 xml:space="preserve"> Защитные меры</w:t>
            </w:r>
          </w:p>
          <w:p w14:paraId="28C094FC" w14:textId="77777777" w:rsidR="0094678E" w:rsidRPr="00720678" w:rsidRDefault="0094678E"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(меры управления риском)</w:t>
            </w:r>
          </w:p>
          <w:p w14:paraId="7F205432" w14:textId="77777777" w:rsidR="0094678E" w:rsidRPr="00720678" w:rsidRDefault="0094678E" w:rsidP="00E36EE8">
            <w:pPr>
              <w:widowControl/>
              <w:autoSpaceDE/>
              <w:autoSpaceDN/>
              <w:adjustRightInd/>
              <w:jc w:val="center"/>
              <w:rPr>
                <w:rFonts w:eastAsia="Calibri"/>
                <w:b/>
                <w:sz w:val="18"/>
                <w:szCs w:val="18"/>
                <w:lang w:eastAsia="en-US"/>
              </w:rPr>
            </w:pPr>
          </w:p>
        </w:tc>
        <w:tc>
          <w:tcPr>
            <w:tcW w:w="1417" w:type="dxa"/>
            <w:vAlign w:val="center"/>
          </w:tcPr>
          <w:p w14:paraId="164AFB67" w14:textId="77777777" w:rsidR="0094678E" w:rsidRPr="00720678" w:rsidRDefault="0094678E"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Вероятность</w:t>
            </w:r>
          </w:p>
        </w:tc>
        <w:tc>
          <w:tcPr>
            <w:tcW w:w="1134" w:type="dxa"/>
            <w:vAlign w:val="center"/>
          </w:tcPr>
          <w:p w14:paraId="559B4DFF" w14:textId="77777777" w:rsidR="0094678E" w:rsidRPr="00720678" w:rsidRDefault="0094678E"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Подверженность</w:t>
            </w:r>
          </w:p>
        </w:tc>
        <w:tc>
          <w:tcPr>
            <w:tcW w:w="992" w:type="dxa"/>
            <w:vAlign w:val="center"/>
          </w:tcPr>
          <w:p w14:paraId="420C1697" w14:textId="77777777" w:rsidR="0094678E" w:rsidRPr="00720678" w:rsidRDefault="0094678E"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Тяжесть</w:t>
            </w:r>
          </w:p>
        </w:tc>
        <w:tc>
          <w:tcPr>
            <w:tcW w:w="709" w:type="dxa"/>
            <w:vAlign w:val="center"/>
          </w:tcPr>
          <w:p w14:paraId="64CB685C" w14:textId="77777777" w:rsidR="0094678E" w:rsidRPr="00720678" w:rsidRDefault="0094678E"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Величина</w:t>
            </w:r>
          </w:p>
          <w:p w14:paraId="6A6F7287" w14:textId="77777777" w:rsidR="0094678E" w:rsidRPr="00720678" w:rsidRDefault="0094678E"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риска</w:t>
            </w:r>
          </w:p>
        </w:tc>
        <w:tc>
          <w:tcPr>
            <w:tcW w:w="1418" w:type="dxa"/>
            <w:vAlign w:val="center"/>
          </w:tcPr>
          <w:p w14:paraId="50898E77" w14:textId="77777777" w:rsidR="008F19C5" w:rsidRPr="00720678" w:rsidRDefault="008F19C5" w:rsidP="008F19C5">
            <w:pPr>
              <w:widowControl/>
              <w:autoSpaceDE/>
              <w:autoSpaceDN/>
              <w:adjustRightInd/>
              <w:jc w:val="center"/>
              <w:rPr>
                <w:rFonts w:eastAsia="Calibri"/>
                <w:b/>
                <w:sz w:val="18"/>
                <w:szCs w:val="18"/>
                <w:lang w:eastAsia="en-US"/>
              </w:rPr>
            </w:pPr>
            <w:r w:rsidRPr="00720678">
              <w:rPr>
                <w:rFonts w:eastAsia="Calibri"/>
                <w:b/>
                <w:sz w:val="18"/>
                <w:szCs w:val="18"/>
                <w:lang w:eastAsia="en-US"/>
              </w:rPr>
              <w:t>Уровень</w:t>
            </w:r>
          </w:p>
          <w:p w14:paraId="482B5AE0" w14:textId="77777777" w:rsidR="008F19C5" w:rsidRPr="00720678" w:rsidRDefault="008F19C5" w:rsidP="008F19C5">
            <w:pPr>
              <w:widowControl/>
              <w:autoSpaceDE/>
              <w:autoSpaceDN/>
              <w:adjustRightInd/>
              <w:jc w:val="center"/>
              <w:rPr>
                <w:rFonts w:eastAsia="Calibri"/>
                <w:b/>
                <w:sz w:val="18"/>
                <w:szCs w:val="18"/>
                <w:lang w:eastAsia="en-US"/>
              </w:rPr>
            </w:pPr>
            <w:r w:rsidRPr="00720678">
              <w:rPr>
                <w:rFonts w:eastAsia="Calibri"/>
                <w:b/>
                <w:sz w:val="18"/>
                <w:szCs w:val="18"/>
                <w:lang w:eastAsia="en-US"/>
              </w:rPr>
              <w:t>(категория, класс)</w:t>
            </w:r>
          </w:p>
          <w:p w14:paraId="424A0F94" w14:textId="77777777" w:rsidR="0094678E" w:rsidRPr="00720678" w:rsidRDefault="008F19C5" w:rsidP="008F19C5">
            <w:pPr>
              <w:widowControl/>
              <w:autoSpaceDE/>
              <w:autoSpaceDN/>
              <w:adjustRightInd/>
              <w:jc w:val="center"/>
              <w:rPr>
                <w:rFonts w:eastAsia="Calibri"/>
                <w:b/>
                <w:sz w:val="18"/>
                <w:szCs w:val="18"/>
                <w:lang w:eastAsia="en-US"/>
              </w:rPr>
            </w:pPr>
            <w:r w:rsidRPr="00720678">
              <w:rPr>
                <w:rFonts w:eastAsia="Calibri"/>
                <w:b/>
                <w:sz w:val="18"/>
                <w:szCs w:val="18"/>
                <w:lang w:eastAsia="en-US"/>
              </w:rPr>
              <w:t xml:space="preserve"> риска</w:t>
            </w:r>
          </w:p>
        </w:tc>
      </w:tr>
      <w:tr w:rsidR="0094678E" w:rsidRPr="00720678" w14:paraId="75DB1AFD" w14:textId="77777777" w:rsidTr="00E36EE8">
        <w:trPr>
          <w:trHeight w:val="268"/>
        </w:trPr>
        <w:tc>
          <w:tcPr>
            <w:tcW w:w="1560" w:type="dxa"/>
            <w:vAlign w:val="center"/>
          </w:tcPr>
          <w:p w14:paraId="1290CFF6"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 xml:space="preserve">Поражение эл. током при напряжении до 0,4 </w:t>
            </w:r>
            <w:proofErr w:type="spellStart"/>
            <w:r w:rsidRPr="00720678">
              <w:rPr>
                <w:rFonts w:eastAsia="Calibri"/>
                <w:sz w:val="18"/>
                <w:szCs w:val="18"/>
                <w:lang w:eastAsia="en-US"/>
              </w:rPr>
              <w:t>кВ</w:t>
            </w:r>
            <w:proofErr w:type="spellEnd"/>
            <w:r w:rsidRPr="00720678">
              <w:rPr>
                <w:rFonts w:eastAsia="Calibri"/>
                <w:sz w:val="18"/>
                <w:szCs w:val="18"/>
                <w:lang w:eastAsia="en-US"/>
              </w:rPr>
              <w:t xml:space="preserve"> </w:t>
            </w:r>
          </w:p>
        </w:tc>
        <w:tc>
          <w:tcPr>
            <w:tcW w:w="2977" w:type="dxa"/>
            <w:vAlign w:val="center"/>
          </w:tcPr>
          <w:p w14:paraId="5886C0C5" w14:textId="77777777" w:rsidR="0094678E" w:rsidRPr="00720678" w:rsidRDefault="0094678E" w:rsidP="00E36EE8">
            <w:pPr>
              <w:widowControl/>
              <w:autoSpaceDE/>
              <w:autoSpaceDN/>
              <w:adjustRightInd/>
              <w:rPr>
                <w:rFonts w:eastAsia="Calibri"/>
                <w:b/>
                <w:sz w:val="18"/>
                <w:szCs w:val="18"/>
                <w:lang w:eastAsia="en-US"/>
              </w:rPr>
            </w:pPr>
            <w:r w:rsidRPr="00720678">
              <w:rPr>
                <w:rFonts w:eastAsia="Calibri"/>
                <w:b/>
                <w:sz w:val="18"/>
                <w:szCs w:val="18"/>
                <w:lang w:eastAsia="en-US"/>
              </w:rPr>
              <w:t>Технические (конструктивные) меры:</w:t>
            </w:r>
          </w:p>
          <w:p w14:paraId="449E2C71" w14:textId="77777777" w:rsidR="0094678E" w:rsidRPr="00720678" w:rsidRDefault="0094678E" w:rsidP="00E36EE8">
            <w:pPr>
              <w:widowControl/>
              <w:autoSpaceDE/>
              <w:autoSpaceDN/>
              <w:adjustRightInd/>
              <w:rPr>
                <w:rFonts w:eastAsia="Calibri"/>
                <w:sz w:val="18"/>
                <w:szCs w:val="18"/>
                <w:lang w:eastAsia="en-US"/>
              </w:rPr>
            </w:pPr>
            <w:r w:rsidRPr="00720678">
              <w:rPr>
                <w:rFonts w:eastAsia="Calibri"/>
                <w:sz w:val="18"/>
                <w:szCs w:val="18"/>
                <w:lang w:eastAsia="en-US"/>
              </w:rPr>
              <w:t xml:space="preserve">отключение электроэнергии, заземление </w:t>
            </w:r>
          </w:p>
          <w:p w14:paraId="031BD3F4" w14:textId="77777777" w:rsidR="0094678E" w:rsidRPr="00720678" w:rsidRDefault="0094678E" w:rsidP="00E36EE8">
            <w:pPr>
              <w:widowControl/>
              <w:autoSpaceDE/>
              <w:autoSpaceDN/>
              <w:adjustRightInd/>
              <w:rPr>
                <w:rFonts w:eastAsia="Calibri"/>
                <w:b/>
                <w:sz w:val="18"/>
                <w:szCs w:val="18"/>
                <w:lang w:eastAsia="en-US"/>
              </w:rPr>
            </w:pPr>
            <w:r w:rsidRPr="00720678">
              <w:rPr>
                <w:rFonts w:eastAsia="Calibri"/>
                <w:b/>
                <w:sz w:val="18"/>
                <w:szCs w:val="18"/>
                <w:lang w:eastAsia="en-US"/>
              </w:rPr>
              <w:t xml:space="preserve">Административные меры: </w:t>
            </w:r>
          </w:p>
          <w:p w14:paraId="5D9EF681" w14:textId="77777777" w:rsidR="0094678E" w:rsidRPr="00720678" w:rsidRDefault="0094678E" w:rsidP="00E36EE8">
            <w:pPr>
              <w:widowControl/>
              <w:autoSpaceDE/>
              <w:autoSpaceDN/>
              <w:adjustRightInd/>
              <w:rPr>
                <w:rFonts w:eastAsia="Calibri"/>
                <w:sz w:val="18"/>
                <w:szCs w:val="18"/>
                <w:lang w:eastAsia="en-US"/>
              </w:rPr>
            </w:pPr>
            <w:r w:rsidRPr="00720678">
              <w:rPr>
                <w:rFonts w:eastAsia="Calibri"/>
                <w:sz w:val="18"/>
                <w:szCs w:val="18"/>
                <w:lang w:eastAsia="en-US"/>
              </w:rPr>
              <w:t>обучение, инструктаж, контроль</w:t>
            </w:r>
          </w:p>
          <w:p w14:paraId="36639BEA" w14:textId="77777777" w:rsidR="001E408A" w:rsidRPr="00720678" w:rsidRDefault="001E408A" w:rsidP="00E36EE8">
            <w:pPr>
              <w:widowControl/>
              <w:autoSpaceDE/>
              <w:autoSpaceDN/>
              <w:adjustRightInd/>
              <w:rPr>
                <w:rFonts w:eastAsia="Calibri"/>
                <w:b/>
                <w:sz w:val="18"/>
                <w:szCs w:val="18"/>
                <w:lang w:eastAsia="en-US"/>
              </w:rPr>
            </w:pPr>
            <w:r w:rsidRPr="00720678">
              <w:rPr>
                <w:rFonts w:eastAsia="Calibri"/>
                <w:b/>
                <w:sz w:val="18"/>
                <w:szCs w:val="18"/>
                <w:lang w:eastAsia="en-US"/>
              </w:rPr>
              <w:t>Знаки безопасности</w:t>
            </w:r>
          </w:p>
          <w:p w14:paraId="266143D0" w14:textId="77777777" w:rsidR="0094678E" w:rsidRPr="00720678" w:rsidRDefault="0094678E" w:rsidP="00E36EE8">
            <w:pPr>
              <w:widowControl/>
              <w:autoSpaceDE/>
              <w:autoSpaceDN/>
              <w:adjustRightInd/>
              <w:rPr>
                <w:rFonts w:eastAsia="Calibri"/>
                <w:sz w:val="18"/>
                <w:szCs w:val="18"/>
                <w:lang w:eastAsia="en-US"/>
              </w:rPr>
            </w:pPr>
            <w:r w:rsidRPr="00720678">
              <w:rPr>
                <w:rFonts w:eastAsia="Calibri"/>
                <w:b/>
                <w:sz w:val="18"/>
                <w:szCs w:val="18"/>
                <w:lang w:eastAsia="en-US"/>
              </w:rPr>
              <w:t xml:space="preserve">Применение </w:t>
            </w:r>
            <w:proofErr w:type="gramStart"/>
            <w:r w:rsidRPr="00720678">
              <w:rPr>
                <w:rFonts w:eastAsia="Calibri"/>
                <w:b/>
                <w:sz w:val="18"/>
                <w:szCs w:val="18"/>
                <w:lang w:eastAsia="en-US"/>
              </w:rPr>
              <w:t>СИЗ</w:t>
            </w:r>
            <w:proofErr w:type="gramEnd"/>
          </w:p>
          <w:p w14:paraId="7C735A4D" w14:textId="77777777" w:rsidR="0094678E" w:rsidRPr="00720678" w:rsidRDefault="0094678E" w:rsidP="00E36EE8">
            <w:pPr>
              <w:widowControl/>
              <w:autoSpaceDE/>
              <w:autoSpaceDN/>
              <w:adjustRightInd/>
              <w:rPr>
                <w:rFonts w:eastAsia="Calibri"/>
                <w:sz w:val="18"/>
                <w:szCs w:val="18"/>
                <w:lang w:eastAsia="en-US"/>
              </w:rPr>
            </w:pPr>
            <w:r w:rsidRPr="00720678">
              <w:rPr>
                <w:rFonts w:eastAsia="Calibri"/>
                <w:b/>
                <w:sz w:val="18"/>
                <w:szCs w:val="18"/>
                <w:lang w:eastAsia="en-US"/>
              </w:rPr>
              <w:t xml:space="preserve">Оказание первой помощи </w:t>
            </w:r>
          </w:p>
        </w:tc>
        <w:tc>
          <w:tcPr>
            <w:tcW w:w="1417" w:type="dxa"/>
            <w:vAlign w:val="center"/>
          </w:tcPr>
          <w:p w14:paraId="705C30B5" w14:textId="77777777" w:rsidR="0094678E" w:rsidRPr="00720678" w:rsidRDefault="0094678E" w:rsidP="00E36EE8">
            <w:pPr>
              <w:widowControl/>
              <w:autoSpaceDE/>
              <w:autoSpaceDN/>
              <w:adjustRightInd/>
              <w:jc w:val="center"/>
              <w:rPr>
                <w:rFonts w:eastAsia="Calibri"/>
                <w:b/>
                <w:sz w:val="22"/>
                <w:szCs w:val="22"/>
                <w:lang w:eastAsia="en-US"/>
              </w:rPr>
            </w:pPr>
          </w:p>
          <w:p w14:paraId="1BC58FF5" w14:textId="77777777" w:rsidR="0094678E" w:rsidRPr="00720678" w:rsidRDefault="0094678E" w:rsidP="00E36EE8">
            <w:pPr>
              <w:widowControl/>
              <w:autoSpaceDE/>
              <w:autoSpaceDN/>
              <w:adjustRightInd/>
              <w:jc w:val="center"/>
              <w:rPr>
                <w:rFonts w:eastAsia="Calibri"/>
                <w:b/>
                <w:sz w:val="22"/>
                <w:szCs w:val="22"/>
                <w:lang w:eastAsia="en-US"/>
              </w:rPr>
            </w:pPr>
          </w:p>
          <w:p w14:paraId="05307BC1" w14:textId="77777777" w:rsidR="0094678E" w:rsidRPr="00720678" w:rsidRDefault="0094678E" w:rsidP="00E36EE8">
            <w:pPr>
              <w:widowControl/>
              <w:autoSpaceDE/>
              <w:autoSpaceDN/>
              <w:adjustRightInd/>
              <w:jc w:val="center"/>
              <w:rPr>
                <w:rFonts w:eastAsia="Calibri"/>
                <w:b/>
                <w:sz w:val="22"/>
                <w:szCs w:val="22"/>
                <w:lang w:eastAsia="en-US"/>
              </w:rPr>
            </w:pPr>
            <w:r w:rsidRPr="00720678">
              <w:rPr>
                <w:rFonts w:eastAsia="Calibri"/>
                <w:b/>
                <w:sz w:val="22"/>
                <w:szCs w:val="22"/>
                <w:lang w:eastAsia="en-US"/>
              </w:rPr>
              <w:t>1</w:t>
            </w:r>
          </w:p>
          <w:p w14:paraId="3008551C"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можно предположить</w:t>
            </w:r>
          </w:p>
        </w:tc>
        <w:tc>
          <w:tcPr>
            <w:tcW w:w="1134" w:type="dxa"/>
            <w:vAlign w:val="center"/>
          </w:tcPr>
          <w:p w14:paraId="4AB5DD47" w14:textId="77777777" w:rsidR="0094678E" w:rsidRPr="00720678" w:rsidRDefault="0094678E" w:rsidP="00E36EE8">
            <w:pPr>
              <w:widowControl/>
              <w:autoSpaceDE/>
              <w:autoSpaceDN/>
              <w:adjustRightInd/>
              <w:jc w:val="center"/>
              <w:rPr>
                <w:rFonts w:eastAsia="Calibri"/>
                <w:b/>
                <w:sz w:val="22"/>
                <w:szCs w:val="22"/>
                <w:lang w:eastAsia="en-US"/>
              </w:rPr>
            </w:pPr>
          </w:p>
          <w:p w14:paraId="3DF6B8EC" w14:textId="77777777" w:rsidR="0094678E" w:rsidRPr="00720678" w:rsidRDefault="0094678E" w:rsidP="00E36EE8">
            <w:pPr>
              <w:widowControl/>
              <w:autoSpaceDE/>
              <w:autoSpaceDN/>
              <w:adjustRightInd/>
              <w:jc w:val="center"/>
              <w:rPr>
                <w:rFonts w:eastAsia="Calibri"/>
                <w:b/>
                <w:sz w:val="22"/>
                <w:szCs w:val="22"/>
                <w:lang w:eastAsia="en-US"/>
              </w:rPr>
            </w:pPr>
            <w:r w:rsidRPr="00720678">
              <w:rPr>
                <w:rFonts w:eastAsia="Calibri"/>
                <w:b/>
                <w:sz w:val="22"/>
                <w:szCs w:val="22"/>
                <w:lang w:eastAsia="en-US"/>
              </w:rPr>
              <w:t>6</w:t>
            </w:r>
          </w:p>
          <w:p w14:paraId="3D20FE31" w14:textId="77777777" w:rsidR="0094678E" w:rsidRPr="00720678" w:rsidRDefault="0094678E" w:rsidP="00E36EE8">
            <w:pPr>
              <w:widowControl/>
              <w:autoSpaceDE/>
              <w:autoSpaceDN/>
              <w:adjustRightInd/>
              <w:jc w:val="center"/>
              <w:rPr>
                <w:rFonts w:eastAsia="Calibri"/>
                <w:b/>
                <w:sz w:val="22"/>
                <w:szCs w:val="22"/>
                <w:lang w:eastAsia="en-US"/>
              </w:rPr>
            </w:pPr>
            <w:r w:rsidRPr="00720678">
              <w:rPr>
                <w:rFonts w:eastAsia="Calibri"/>
                <w:sz w:val="18"/>
                <w:szCs w:val="18"/>
                <w:lang w:eastAsia="en-US"/>
              </w:rPr>
              <w:t>ежедневно</w:t>
            </w:r>
          </w:p>
        </w:tc>
        <w:tc>
          <w:tcPr>
            <w:tcW w:w="992" w:type="dxa"/>
            <w:vAlign w:val="center"/>
          </w:tcPr>
          <w:p w14:paraId="35C46A14" w14:textId="77777777" w:rsidR="0094678E" w:rsidRPr="00720678" w:rsidRDefault="0094678E" w:rsidP="00E36EE8">
            <w:pPr>
              <w:widowControl/>
              <w:autoSpaceDE/>
              <w:autoSpaceDN/>
              <w:adjustRightInd/>
              <w:jc w:val="center"/>
              <w:rPr>
                <w:rFonts w:eastAsia="Calibri"/>
                <w:sz w:val="18"/>
                <w:szCs w:val="18"/>
                <w:lang w:eastAsia="en-US"/>
              </w:rPr>
            </w:pPr>
          </w:p>
          <w:p w14:paraId="4B2657A8" w14:textId="77777777" w:rsidR="0094678E" w:rsidRPr="00720678" w:rsidRDefault="0094678E" w:rsidP="00E36EE8">
            <w:pPr>
              <w:widowControl/>
              <w:autoSpaceDE/>
              <w:autoSpaceDN/>
              <w:adjustRightInd/>
              <w:jc w:val="center"/>
              <w:rPr>
                <w:rFonts w:eastAsia="Calibri"/>
                <w:b/>
                <w:sz w:val="22"/>
                <w:szCs w:val="22"/>
                <w:lang w:eastAsia="en-US"/>
              </w:rPr>
            </w:pPr>
          </w:p>
          <w:p w14:paraId="18FDB26F" w14:textId="77777777" w:rsidR="0094678E" w:rsidRPr="00720678" w:rsidRDefault="0094678E" w:rsidP="00E36EE8">
            <w:pPr>
              <w:widowControl/>
              <w:autoSpaceDE/>
              <w:autoSpaceDN/>
              <w:adjustRightInd/>
              <w:rPr>
                <w:rFonts w:eastAsia="Calibri"/>
                <w:b/>
                <w:sz w:val="22"/>
                <w:szCs w:val="22"/>
                <w:lang w:eastAsia="en-US"/>
              </w:rPr>
            </w:pPr>
          </w:p>
          <w:p w14:paraId="57B2FD1A" w14:textId="77777777" w:rsidR="0094678E" w:rsidRPr="00720678" w:rsidRDefault="0094678E" w:rsidP="00E36EE8">
            <w:pPr>
              <w:widowControl/>
              <w:autoSpaceDE/>
              <w:autoSpaceDN/>
              <w:adjustRightInd/>
              <w:jc w:val="center"/>
              <w:rPr>
                <w:rFonts w:eastAsia="Calibri"/>
                <w:b/>
                <w:sz w:val="22"/>
                <w:szCs w:val="22"/>
                <w:lang w:eastAsia="en-US"/>
              </w:rPr>
            </w:pPr>
            <w:r w:rsidRPr="00720678">
              <w:rPr>
                <w:rFonts w:eastAsia="Calibri"/>
                <w:b/>
                <w:sz w:val="22"/>
                <w:szCs w:val="22"/>
                <w:lang w:eastAsia="en-US"/>
              </w:rPr>
              <w:t>15</w:t>
            </w:r>
          </w:p>
          <w:p w14:paraId="08A4B1CE"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смертельная травма</w:t>
            </w:r>
          </w:p>
        </w:tc>
        <w:tc>
          <w:tcPr>
            <w:tcW w:w="709" w:type="dxa"/>
            <w:vAlign w:val="center"/>
          </w:tcPr>
          <w:p w14:paraId="3145D9C5" w14:textId="77777777" w:rsidR="0094678E" w:rsidRPr="00720678" w:rsidRDefault="0094678E" w:rsidP="00E36EE8">
            <w:pPr>
              <w:widowControl/>
              <w:autoSpaceDE/>
              <w:autoSpaceDN/>
              <w:adjustRightInd/>
              <w:jc w:val="center"/>
              <w:rPr>
                <w:rFonts w:eastAsia="Calibri"/>
                <w:b/>
                <w:sz w:val="22"/>
                <w:szCs w:val="22"/>
                <w:lang w:eastAsia="en-US"/>
              </w:rPr>
            </w:pPr>
            <w:r w:rsidRPr="00720678">
              <w:rPr>
                <w:rFonts w:eastAsia="Calibri"/>
                <w:b/>
                <w:sz w:val="22"/>
                <w:szCs w:val="22"/>
                <w:lang w:eastAsia="en-US"/>
              </w:rPr>
              <w:t>90</w:t>
            </w:r>
          </w:p>
        </w:tc>
        <w:tc>
          <w:tcPr>
            <w:tcW w:w="1418" w:type="dxa"/>
            <w:vAlign w:val="center"/>
          </w:tcPr>
          <w:p w14:paraId="5FC01B4E"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3-я категория</w:t>
            </w:r>
          </w:p>
          <w:p w14:paraId="67E456C6"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 xml:space="preserve">умеренный </w:t>
            </w:r>
          </w:p>
          <w:p w14:paraId="3DE1E929" w14:textId="77777777" w:rsidR="0094678E" w:rsidRPr="00720678" w:rsidRDefault="0094678E" w:rsidP="00E36EE8">
            <w:pPr>
              <w:widowControl/>
              <w:autoSpaceDE/>
              <w:autoSpaceDN/>
              <w:adjustRightInd/>
              <w:jc w:val="center"/>
              <w:rPr>
                <w:rFonts w:eastAsia="Calibri"/>
                <w:sz w:val="18"/>
                <w:szCs w:val="18"/>
                <w:lang w:eastAsia="en-US"/>
              </w:rPr>
            </w:pPr>
          </w:p>
          <w:p w14:paraId="1EBA8DB5"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 xml:space="preserve">71 &lt; </w:t>
            </w:r>
            <w:r w:rsidRPr="00720678">
              <w:rPr>
                <w:rFonts w:eastAsia="Calibri"/>
                <w:i/>
                <w:sz w:val="18"/>
                <w:szCs w:val="18"/>
                <w:lang w:eastAsia="en-US"/>
              </w:rPr>
              <w:t xml:space="preserve">R </w:t>
            </w:r>
            <w:r w:rsidRPr="00720678">
              <w:rPr>
                <w:rFonts w:eastAsia="Calibri"/>
                <w:sz w:val="18"/>
                <w:szCs w:val="18"/>
                <w:lang w:eastAsia="en-US"/>
              </w:rPr>
              <w:t>= 201</w:t>
            </w:r>
          </w:p>
        </w:tc>
      </w:tr>
      <w:tr w:rsidR="0094678E" w:rsidRPr="00720678" w14:paraId="3AC11A0E" w14:textId="77777777" w:rsidTr="00E36EE8">
        <w:trPr>
          <w:trHeight w:val="547"/>
        </w:trPr>
        <w:tc>
          <w:tcPr>
            <w:tcW w:w="1560" w:type="dxa"/>
            <w:vAlign w:val="center"/>
          </w:tcPr>
          <w:p w14:paraId="71A74BA0"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Падение с высоты от 1,8 до 4 метров при работе с применением приставной лестницы</w:t>
            </w:r>
          </w:p>
        </w:tc>
        <w:tc>
          <w:tcPr>
            <w:tcW w:w="2977" w:type="dxa"/>
            <w:vAlign w:val="center"/>
          </w:tcPr>
          <w:p w14:paraId="3A0D32BC" w14:textId="77777777" w:rsidR="0094678E" w:rsidRPr="00720678" w:rsidRDefault="0094678E" w:rsidP="00E36EE8">
            <w:pPr>
              <w:widowControl/>
              <w:autoSpaceDE/>
              <w:autoSpaceDN/>
              <w:adjustRightInd/>
              <w:rPr>
                <w:rFonts w:eastAsia="Calibri"/>
                <w:b/>
                <w:sz w:val="18"/>
                <w:szCs w:val="18"/>
                <w:lang w:eastAsia="en-US"/>
              </w:rPr>
            </w:pPr>
            <w:r w:rsidRPr="00720678">
              <w:rPr>
                <w:rFonts w:eastAsia="Calibri"/>
                <w:b/>
                <w:sz w:val="18"/>
                <w:szCs w:val="18"/>
                <w:lang w:eastAsia="en-US"/>
              </w:rPr>
              <w:t xml:space="preserve">Административные меры: </w:t>
            </w:r>
          </w:p>
          <w:p w14:paraId="276028A5" w14:textId="77777777" w:rsidR="001E408A" w:rsidRPr="00720678" w:rsidRDefault="001E408A" w:rsidP="00E36EE8">
            <w:pPr>
              <w:widowControl/>
              <w:autoSpaceDE/>
              <w:autoSpaceDN/>
              <w:adjustRightInd/>
              <w:rPr>
                <w:rFonts w:eastAsia="Calibri"/>
                <w:sz w:val="18"/>
                <w:szCs w:val="18"/>
                <w:lang w:eastAsia="en-US"/>
              </w:rPr>
            </w:pPr>
            <w:r w:rsidRPr="00720678">
              <w:rPr>
                <w:rFonts w:eastAsia="Calibri"/>
                <w:sz w:val="18"/>
                <w:szCs w:val="18"/>
                <w:lang w:eastAsia="en-US"/>
              </w:rPr>
              <w:t>обучение, инструктаж, контроль</w:t>
            </w:r>
          </w:p>
          <w:p w14:paraId="2F040D52" w14:textId="77777777" w:rsidR="001E408A" w:rsidRPr="00720678" w:rsidRDefault="001E408A" w:rsidP="00E36EE8">
            <w:pPr>
              <w:widowControl/>
              <w:autoSpaceDE/>
              <w:autoSpaceDN/>
              <w:adjustRightInd/>
              <w:rPr>
                <w:rFonts w:eastAsia="Calibri"/>
                <w:b/>
                <w:sz w:val="18"/>
                <w:szCs w:val="18"/>
                <w:lang w:eastAsia="en-US"/>
              </w:rPr>
            </w:pPr>
            <w:r w:rsidRPr="00720678">
              <w:rPr>
                <w:rFonts w:eastAsia="Calibri"/>
                <w:b/>
                <w:sz w:val="18"/>
                <w:szCs w:val="18"/>
                <w:lang w:eastAsia="en-US"/>
              </w:rPr>
              <w:t>Знаки безопасности</w:t>
            </w:r>
          </w:p>
          <w:p w14:paraId="497FD24A" w14:textId="77777777" w:rsidR="0094678E" w:rsidRPr="00720678" w:rsidRDefault="0094678E" w:rsidP="00E36EE8">
            <w:pPr>
              <w:widowControl/>
              <w:autoSpaceDE/>
              <w:autoSpaceDN/>
              <w:adjustRightInd/>
              <w:rPr>
                <w:rFonts w:eastAsia="Calibri"/>
                <w:sz w:val="18"/>
                <w:szCs w:val="18"/>
                <w:lang w:eastAsia="en-US"/>
              </w:rPr>
            </w:pPr>
            <w:r w:rsidRPr="00720678">
              <w:rPr>
                <w:rFonts w:eastAsia="Calibri"/>
                <w:b/>
                <w:sz w:val="18"/>
                <w:szCs w:val="18"/>
                <w:lang w:eastAsia="en-US"/>
              </w:rPr>
              <w:t>Оказание первой помощи</w:t>
            </w:r>
          </w:p>
          <w:p w14:paraId="47B33002" w14:textId="77777777" w:rsidR="0094678E" w:rsidRPr="00720678" w:rsidRDefault="0094678E" w:rsidP="00E36EE8">
            <w:pPr>
              <w:widowControl/>
              <w:autoSpaceDE/>
              <w:autoSpaceDN/>
              <w:adjustRightInd/>
              <w:rPr>
                <w:rFonts w:eastAsia="Calibri"/>
                <w:sz w:val="18"/>
                <w:szCs w:val="18"/>
                <w:lang w:eastAsia="en-US"/>
              </w:rPr>
            </w:pPr>
          </w:p>
        </w:tc>
        <w:tc>
          <w:tcPr>
            <w:tcW w:w="1417" w:type="dxa"/>
            <w:vAlign w:val="center"/>
          </w:tcPr>
          <w:p w14:paraId="40458F5F" w14:textId="77777777" w:rsidR="0094678E" w:rsidRPr="00720678" w:rsidRDefault="0094678E" w:rsidP="00E36EE8">
            <w:pPr>
              <w:widowControl/>
              <w:autoSpaceDE/>
              <w:autoSpaceDN/>
              <w:adjustRightInd/>
              <w:jc w:val="center"/>
              <w:rPr>
                <w:rFonts w:eastAsia="Calibri"/>
                <w:b/>
                <w:sz w:val="22"/>
                <w:szCs w:val="22"/>
                <w:lang w:eastAsia="en-US"/>
              </w:rPr>
            </w:pPr>
          </w:p>
          <w:p w14:paraId="479A16C3"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b/>
                <w:sz w:val="22"/>
                <w:szCs w:val="22"/>
                <w:lang w:eastAsia="en-US"/>
              </w:rPr>
              <w:t>6</w:t>
            </w:r>
          </w:p>
          <w:p w14:paraId="7D681C37"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 xml:space="preserve">вполне возможно </w:t>
            </w:r>
          </w:p>
        </w:tc>
        <w:tc>
          <w:tcPr>
            <w:tcW w:w="1134" w:type="dxa"/>
            <w:vAlign w:val="center"/>
          </w:tcPr>
          <w:p w14:paraId="1E0F60F8" w14:textId="77777777" w:rsidR="0094678E" w:rsidRPr="00720678" w:rsidRDefault="0094678E" w:rsidP="00E36EE8">
            <w:pPr>
              <w:widowControl/>
              <w:autoSpaceDE/>
              <w:autoSpaceDN/>
              <w:adjustRightInd/>
              <w:jc w:val="center"/>
              <w:rPr>
                <w:rFonts w:eastAsia="Calibri"/>
                <w:b/>
                <w:sz w:val="22"/>
                <w:szCs w:val="22"/>
                <w:lang w:eastAsia="en-US"/>
              </w:rPr>
            </w:pPr>
            <w:r w:rsidRPr="00720678">
              <w:rPr>
                <w:rFonts w:eastAsia="Calibri"/>
                <w:b/>
                <w:sz w:val="22"/>
                <w:szCs w:val="22"/>
                <w:lang w:eastAsia="en-US"/>
              </w:rPr>
              <w:t>6</w:t>
            </w:r>
          </w:p>
          <w:p w14:paraId="4F07CEA7"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ежедневно</w:t>
            </w:r>
          </w:p>
        </w:tc>
        <w:tc>
          <w:tcPr>
            <w:tcW w:w="992" w:type="dxa"/>
            <w:vAlign w:val="center"/>
          </w:tcPr>
          <w:p w14:paraId="798FBE39" w14:textId="77777777" w:rsidR="0094678E" w:rsidRPr="00720678" w:rsidRDefault="0094678E" w:rsidP="00E36EE8">
            <w:pPr>
              <w:widowControl/>
              <w:autoSpaceDE/>
              <w:autoSpaceDN/>
              <w:adjustRightInd/>
              <w:jc w:val="center"/>
              <w:rPr>
                <w:rFonts w:eastAsia="Calibri"/>
                <w:b/>
                <w:sz w:val="22"/>
                <w:szCs w:val="22"/>
                <w:lang w:eastAsia="en-US"/>
              </w:rPr>
            </w:pPr>
          </w:p>
          <w:p w14:paraId="1A817D95" w14:textId="77777777" w:rsidR="0094678E" w:rsidRPr="00720678" w:rsidRDefault="0094678E" w:rsidP="00E36EE8">
            <w:pPr>
              <w:widowControl/>
              <w:autoSpaceDE/>
              <w:autoSpaceDN/>
              <w:adjustRightInd/>
              <w:jc w:val="center"/>
              <w:rPr>
                <w:rFonts w:eastAsia="Calibri"/>
                <w:b/>
                <w:sz w:val="22"/>
                <w:szCs w:val="22"/>
                <w:lang w:eastAsia="en-US"/>
              </w:rPr>
            </w:pPr>
            <w:r w:rsidRPr="00720678">
              <w:rPr>
                <w:rFonts w:eastAsia="Calibri"/>
                <w:b/>
                <w:sz w:val="22"/>
                <w:szCs w:val="22"/>
                <w:lang w:eastAsia="en-US"/>
              </w:rPr>
              <w:t>15</w:t>
            </w:r>
          </w:p>
          <w:p w14:paraId="74BB6DC1" w14:textId="77777777" w:rsidR="0094678E" w:rsidRPr="00720678" w:rsidRDefault="0094678E" w:rsidP="00E36EE8">
            <w:pPr>
              <w:widowControl/>
              <w:autoSpaceDE/>
              <w:autoSpaceDN/>
              <w:adjustRightInd/>
              <w:jc w:val="center"/>
              <w:rPr>
                <w:rFonts w:eastAsia="Calibri"/>
                <w:b/>
                <w:sz w:val="22"/>
                <w:szCs w:val="22"/>
                <w:lang w:eastAsia="en-US"/>
              </w:rPr>
            </w:pPr>
            <w:r w:rsidRPr="00720678">
              <w:rPr>
                <w:rFonts w:eastAsia="Calibri"/>
                <w:sz w:val="18"/>
                <w:szCs w:val="18"/>
                <w:lang w:eastAsia="en-US"/>
              </w:rPr>
              <w:t>смертельная травма</w:t>
            </w:r>
          </w:p>
        </w:tc>
        <w:tc>
          <w:tcPr>
            <w:tcW w:w="709" w:type="dxa"/>
            <w:vAlign w:val="center"/>
          </w:tcPr>
          <w:p w14:paraId="556E80E5" w14:textId="77777777" w:rsidR="0094678E" w:rsidRPr="00720678" w:rsidRDefault="0094678E" w:rsidP="00E36EE8">
            <w:pPr>
              <w:widowControl/>
              <w:autoSpaceDE/>
              <w:autoSpaceDN/>
              <w:adjustRightInd/>
              <w:jc w:val="center"/>
              <w:rPr>
                <w:rFonts w:eastAsia="Calibri"/>
                <w:b/>
                <w:sz w:val="22"/>
                <w:szCs w:val="22"/>
                <w:lang w:eastAsia="en-US"/>
              </w:rPr>
            </w:pPr>
            <w:r w:rsidRPr="00720678">
              <w:rPr>
                <w:rFonts w:eastAsia="Calibri"/>
                <w:b/>
                <w:sz w:val="22"/>
                <w:szCs w:val="22"/>
                <w:lang w:eastAsia="en-US"/>
              </w:rPr>
              <w:t>540</w:t>
            </w:r>
          </w:p>
        </w:tc>
        <w:tc>
          <w:tcPr>
            <w:tcW w:w="1418" w:type="dxa"/>
            <w:vAlign w:val="center"/>
          </w:tcPr>
          <w:p w14:paraId="0B53ADBB" w14:textId="77777777" w:rsidR="0094678E" w:rsidRPr="00720678" w:rsidRDefault="0094678E"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Очень высокий, недопустимый</w:t>
            </w:r>
          </w:p>
          <w:p w14:paraId="243C9EED" w14:textId="77777777" w:rsidR="0094678E" w:rsidRPr="00720678" w:rsidRDefault="0094678E"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5-я категория</w:t>
            </w:r>
          </w:p>
          <w:p w14:paraId="44A9A238"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b/>
                <w:i/>
                <w:sz w:val="18"/>
                <w:szCs w:val="18"/>
                <w:lang w:eastAsia="en-US"/>
              </w:rPr>
              <w:t xml:space="preserve">R </w:t>
            </w:r>
            <w:r w:rsidRPr="00720678">
              <w:rPr>
                <w:rFonts w:eastAsia="Calibri"/>
                <w:b/>
                <w:sz w:val="18"/>
                <w:szCs w:val="18"/>
                <w:lang w:eastAsia="en-US"/>
              </w:rPr>
              <w:t>&gt; 401</w:t>
            </w:r>
          </w:p>
        </w:tc>
      </w:tr>
      <w:tr w:rsidR="0094678E" w:rsidRPr="00720678" w14:paraId="734468BB" w14:textId="77777777" w:rsidTr="00E36EE8">
        <w:trPr>
          <w:trHeight w:val="828"/>
        </w:trPr>
        <w:tc>
          <w:tcPr>
            <w:tcW w:w="1560" w:type="dxa"/>
            <w:vAlign w:val="center"/>
          </w:tcPr>
          <w:p w14:paraId="1D117184" w14:textId="77777777" w:rsidR="0094678E" w:rsidRPr="00720678" w:rsidRDefault="0094678E" w:rsidP="00E36EE8">
            <w:pPr>
              <w:widowControl/>
              <w:autoSpaceDE/>
              <w:autoSpaceDN/>
              <w:adjustRightInd/>
              <w:jc w:val="center"/>
              <w:rPr>
                <w:rFonts w:eastAsia="Calibri"/>
                <w:sz w:val="18"/>
                <w:szCs w:val="18"/>
                <w:lang w:eastAsia="en-US"/>
              </w:rPr>
            </w:pPr>
            <w:proofErr w:type="spellStart"/>
            <w:r w:rsidRPr="00720678">
              <w:rPr>
                <w:rFonts w:eastAsia="Calibri"/>
                <w:sz w:val="18"/>
                <w:szCs w:val="18"/>
                <w:lang w:eastAsia="en-US"/>
              </w:rPr>
              <w:t>Травмирование</w:t>
            </w:r>
            <w:proofErr w:type="spellEnd"/>
            <w:r w:rsidRPr="00720678">
              <w:rPr>
                <w:rFonts w:eastAsia="Calibri"/>
                <w:sz w:val="18"/>
                <w:szCs w:val="18"/>
                <w:lang w:eastAsia="en-US"/>
              </w:rPr>
              <w:t xml:space="preserve"> ручным инструментом </w:t>
            </w:r>
          </w:p>
          <w:p w14:paraId="413C940B" w14:textId="77777777" w:rsidR="0094678E" w:rsidRPr="00720678" w:rsidRDefault="0094678E" w:rsidP="00E36EE8">
            <w:pPr>
              <w:widowControl/>
              <w:autoSpaceDE/>
              <w:autoSpaceDN/>
              <w:adjustRightInd/>
              <w:jc w:val="center"/>
              <w:rPr>
                <w:rFonts w:eastAsia="Calibri"/>
                <w:sz w:val="18"/>
                <w:szCs w:val="18"/>
                <w:lang w:eastAsia="en-US"/>
              </w:rPr>
            </w:pPr>
          </w:p>
        </w:tc>
        <w:tc>
          <w:tcPr>
            <w:tcW w:w="2977" w:type="dxa"/>
            <w:vAlign w:val="center"/>
          </w:tcPr>
          <w:p w14:paraId="4C084196" w14:textId="77777777" w:rsidR="0094678E" w:rsidRPr="00720678" w:rsidRDefault="0094678E" w:rsidP="00E36EE8">
            <w:pPr>
              <w:widowControl/>
              <w:autoSpaceDE/>
              <w:autoSpaceDN/>
              <w:adjustRightInd/>
              <w:rPr>
                <w:rFonts w:eastAsia="Calibri"/>
                <w:b/>
                <w:sz w:val="18"/>
                <w:szCs w:val="18"/>
                <w:lang w:eastAsia="en-US"/>
              </w:rPr>
            </w:pPr>
            <w:r w:rsidRPr="00720678">
              <w:rPr>
                <w:rFonts w:eastAsia="Calibri"/>
                <w:b/>
                <w:sz w:val="18"/>
                <w:szCs w:val="18"/>
                <w:lang w:eastAsia="en-US"/>
              </w:rPr>
              <w:t xml:space="preserve">Административные меры: </w:t>
            </w:r>
          </w:p>
          <w:p w14:paraId="73C8FE4A" w14:textId="77777777" w:rsidR="0094678E" w:rsidRPr="00720678" w:rsidRDefault="0094678E" w:rsidP="00E36EE8">
            <w:pPr>
              <w:widowControl/>
              <w:autoSpaceDE/>
              <w:autoSpaceDN/>
              <w:adjustRightInd/>
              <w:rPr>
                <w:rFonts w:eastAsia="Calibri"/>
                <w:sz w:val="18"/>
                <w:szCs w:val="18"/>
                <w:lang w:eastAsia="en-US"/>
              </w:rPr>
            </w:pPr>
            <w:r w:rsidRPr="00720678">
              <w:rPr>
                <w:rFonts w:eastAsia="Calibri"/>
                <w:sz w:val="18"/>
                <w:szCs w:val="18"/>
                <w:lang w:eastAsia="en-US"/>
              </w:rPr>
              <w:t>обучение, инструктаж, контроль</w:t>
            </w:r>
          </w:p>
          <w:p w14:paraId="00D0652E" w14:textId="77777777" w:rsidR="0094678E" w:rsidRPr="00720678" w:rsidRDefault="0094678E" w:rsidP="00E36EE8">
            <w:pPr>
              <w:widowControl/>
              <w:autoSpaceDE/>
              <w:autoSpaceDN/>
              <w:adjustRightInd/>
              <w:rPr>
                <w:rFonts w:eastAsia="Calibri"/>
                <w:b/>
                <w:sz w:val="18"/>
                <w:szCs w:val="18"/>
                <w:lang w:eastAsia="en-US"/>
              </w:rPr>
            </w:pPr>
            <w:r w:rsidRPr="00720678">
              <w:rPr>
                <w:rFonts w:eastAsia="Calibri"/>
                <w:b/>
                <w:sz w:val="18"/>
                <w:szCs w:val="18"/>
                <w:lang w:eastAsia="en-US"/>
              </w:rPr>
              <w:t xml:space="preserve">Применение </w:t>
            </w:r>
            <w:proofErr w:type="gramStart"/>
            <w:r w:rsidRPr="00720678">
              <w:rPr>
                <w:rFonts w:eastAsia="Calibri"/>
                <w:b/>
                <w:sz w:val="18"/>
                <w:szCs w:val="18"/>
                <w:lang w:eastAsia="en-US"/>
              </w:rPr>
              <w:t>СИЗ</w:t>
            </w:r>
            <w:proofErr w:type="gramEnd"/>
          </w:p>
          <w:p w14:paraId="55C658C5" w14:textId="77777777" w:rsidR="0094678E" w:rsidRPr="00720678" w:rsidRDefault="0094678E" w:rsidP="00E36EE8">
            <w:pPr>
              <w:widowControl/>
              <w:autoSpaceDE/>
              <w:autoSpaceDN/>
              <w:adjustRightInd/>
              <w:rPr>
                <w:rFonts w:eastAsia="Calibri"/>
                <w:sz w:val="18"/>
                <w:szCs w:val="18"/>
                <w:lang w:eastAsia="en-US"/>
              </w:rPr>
            </w:pPr>
            <w:r w:rsidRPr="00720678">
              <w:rPr>
                <w:rFonts w:eastAsia="Calibri"/>
                <w:b/>
                <w:sz w:val="18"/>
                <w:szCs w:val="18"/>
                <w:lang w:eastAsia="en-US"/>
              </w:rPr>
              <w:t>Оказание первой помощи</w:t>
            </w:r>
          </w:p>
        </w:tc>
        <w:tc>
          <w:tcPr>
            <w:tcW w:w="1417" w:type="dxa"/>
            <w:vAlign w:val="center"/>
          </w:tcPr>
          <w:p w14:paraId="35486D36" w14:textId="77777777" w:rsidR="0094678E" w:rsidRPr="00720678" w:rsidRDefault="0094678E" w:rsidP="00E36EE8">
            <w:pPr>
              <w:widowControl/>
              <w:autoSpaceDE/>
              <w:autoSpaceDN/>
              <w:adjustRightInd/>
              <w:jc w:val="center"/>
              <w:rPr>
                <w:rFonts w:eastAsia="Calibri"/>
                <w:b/>
                <w:sz w:val="22"/>
                <w:szCs w:val="22"/>
                <w:lang w:eastAsia="en-US"/>
              </w:rPr>
            </w:pPr>
          </w:p>
          <w:p w14:paraId="36928849"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b/>
                <w:sz w:val="22"/>
                <w:szCs w:val="22"/>
                <w:lang w:eastAsia="en-US"/>
              </w:rPr>
              <w:t>6</w:t>
            </w:r>
          </w:p>
          <w:p w14:paraId="2E831FED"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 xml:space="preserve">вполне возможно </w:t>
            </w:r>
          </w:p>
          <w:p w14:paraId="776CA4E8" w14:textId="77777777" w:rsidR="0094678E" w:rsidRPr="00720678" w:rsidRDefault="0094678E" w:rsidP="00E36EE8">
            <w:pPr>
              <w:widowControl/>
              <w:autoSpaceDE/>
              <w:autoSpaceDN/>
              <w:adjustRightInd/>
              <w:jc w:val="center"/>
              <w:rPr>
                <w:rFonts w:eastAsia="Calibri"/>
                <w:b/>
                <w:sz w:val="22"/>
                <w:szCs w:val="22"/>
                <w:lang w:eastAsia="en-US"/>
              </w:rPr>
            </w:pPr>
          </w:p>
        </w:tc>
        <w:tc>
          <w:tcPr>
            <w:tcW w:w="1134" w:type="dxa"/>
            <w:vAlign w:val="center"/>
          </w:tcPr>
          <w:p w14:paraId="1DFF4202" w14:textId="77777777" w:rsidR="0094678E" w:rsidRPr="00720678" w:rsidRDefault="0094678E" w:rsidP="00E36EE8">
            <w:pPr>
              <w:widowControl/>
              <w:autoSpaceDE/>
              <w:autoSpaceDN/>
              <w:adjustRightInd/>
              <w:jc w:val="center"/>
              <w:rPr>
                <w:rFonts w:eastAsia="Calibri"/>
                <w:b/>
                <w:sz w:val="22"/>
                <w:szCs w:val="22"/>
                <w:lang w:eastAsia="en-US"/>
              </w:rPr>
            </w:pPr>
            <w:r w:rsidRPr="00720678">
              <w:rPr>
                <w:rFonts w:eastAsia="Calibri"/>
                <w:b/>
                <w:sz w:val="22"/>
                <w:szCs w:val="22"/>
                <w:lang w:eastAsia="en-US"/>
              </w:rPr>
              <w:t>6</w:t>
            </w:r>
          </w:p>
          <w:p w14:paraId="64940597" w14:textId="77777777" w:rsidR="0094678E" w:rsidRPr="00720678" w:rsidRDefault="0094678E" w:rsidP="00E36EE8">
            <w:pPr>
              <w:widowControl/>
              <w:autoSpaceDE/>
              <w:autoSpaceDN/>
              <w:adjustRightInd/>
              <w:jc w:val="center"/>
              <w:rPr>
                <w:rFonts w:eastAsia="Calibri"/>
                <w:b/>
                <w:sz w:val="18"/>
                <w:szCs w:val="18"/>
                <w:lang w:eastAsia="en-US"/>
              </w:rPr>
            </w:pPr>
          </w:p>
          <w:p w14:paraId="1DA75AE8" w14:textId="77777777" w:rsidR="0094678E" w:rsidRPr="00720678" w:rsidRDefault="0094678E" w:rsidP="00E36EE8">
            <w:pPr>
              <w:widowControl/>
              <w:autoSpaceDE/>
              <w:autoSpaceDN/>
              <w:adjustRightInd/>
              <w:jc w:val="center"/>
              <w:rPr>
                <w:rFonts w:eastAsia="Calibri"/>
                <w:b/>
                <w:sz w:val="22"/>
                <w:szCs w:val="22"/>
                <w:lang w:eastAsia="en-US"/>
              </w:rPr>
            </w:pPr>
            <w:r w:rsidRPr="00720678">
              <w:rPr>
                <w:rFonts w:eastAsia="Calibri"/>
                <w:sz w:val="18"/>
                <w:szCs w:val="18"/>
                <w:lang w:eastAsia="en-US"/>
              </w:rPr>
              <w:t>ежедневно</w:t>
            </w:r>
          </w:p>
        </w:tc>
        <w:tc>
          <w:tcPr>
            <w:tcW w:w="992" w:type="dxa"/>
            <w:vAlign w:val="center"/>
          </w:tcPr>
          <w:p w14:paraId="38574315" w14:textId="77777777" w:rsidR="0094678E" w:rsidRPr="00720678" w:rsidRDefault="0094678E" w:rsidP="00E36EE8">
            <w:pPr>
              <w:widowControl/>
              <w:autoSpaceDE/>
              <w:autoSpaceDN/>
              <w:adjustRightInd/>
              <w:jc w:val="center"/>
              <w:rPr>
                <w:rFonts w:eastAsia="Calibri"/>
                <w:b/>
                <w:sz w:val="22"/>
                <w:szCs w:val="22"/>
                <w:lang w:eastAsia="en-US"/>
              </w:rPr>
            </w:pPr>
          </w:p>
          <w:p w14:paraId="06B55D71" w14:textId="77777777" w:rsidR="0094678E" w:rsidRPr="00720678" w:rsidRDefault="0094678E" w:rsidP="00E36EE8">
            <w:pPr>
              <w:widowControl/>
              <w:autoSpaceDE/>
              <w:autoSpaceDN/>
              <w:adjustRightInd/>
              <w:jc w:val="center"/>
              <w:rPr>
                <w:rFonts w:eastAsia="Calibri"/>
                <w:b/>
                <w:sz w:val="22"/>
                <w:szCs w:val="22"/>
                <w:lang w:eastAsia="en-US"/>
              </w:rPr>
            </w:pPr>
            <w:r w:rsidRPr="00720678">
              <w:rPr>
                <w:rFonts w:eastAsia="Calibri"/>
                <w:b/>
                <w:sz w:val="22"/>
                <w:szCs w:val="22"/>
                <w:lang w:eastAsia="en-US"/>
              </w:rPr>
              <w:t>1</w:t>
            </w:r>
          </w:p>
          <w:p w14:paraId="76CE5F3C" w14:textId="77777777" w:rsidR="0094678E" w:rsidRPr="00720678" w:rsidRDefault="0094678E" w:rsidP="00E36EE8">
            <w:pPr>
              <w:widowControl/>
              <w:autoSpaceDE/>
              <w:autoSpaceDN/>
              <w:adjustRightInd/>
              <w:jc w:val="center"/>
              <w:rPr>
                <w:rFonts w:eastAsia="Calibri"/>
                <w:b/>
                <w:sz w:val="22"/>
                <w:szCs w:val="22"/>
                <w:lang w:eastAsia="en-US"/>
              </w:rPr>
            </w:pPr>
            <w:r w:rsidRPr="00720678">
              <w:rPr>
                <w:rFonts w:eastAsia="Trebuchet MS"/>
                <w:color w:val="231F20"/>
                <w:w w:val="95"/>
                <w:lang w:eastAsia="en-US"/>
              </w:rPr>
              <w:t>незначительная травма</w:t>
            </w:r>
          </w:p>
        </w:tc>
        <w:tc>
          <w:tcPr>
            <w:tcW w:w="709" w:type="dxa"/>
            <w:vAlign w:val="center"/>
          </w:tcPr>
          <w:p w14:paraId="662880EC" w14:textId="77777777" w:rsidR="0094678E" w:rsidRPr="00720678" w:rsidRDefault="0094678E" w:rsidP="00E36EE8">
            <w:pPr>
              <w:widowControl/>
              <w:autoSpaceDE/>
              <w:autoSpaceDN/>
              <w:adjustRightInd/>
              <w:jc w:val="center"/>
              <w:rPr>
                <w:rFonts w:eastAsia="Calibri"/>
                <w:b/>
                <w:sz w:val="22"/>
                <w:szCs w:val="22"/>
                <w:lang w:eastAsia="en-US"/>
              </w:rPr>
            </w:pPr>
            <w:r w:rsidRPr="00720678">
              <w:rPr>
                <w:rFonts w:eastAsia="Calibri"/>
                <w:b/>
                <w:sz w:val="22"/>
                <w:szCs w:val="22"/>
                <w:lang w:eastAsia="en-US"/>
              </w:rPr>
              <w:t>36</w:t>
            </w:r>
          </w:p>
        </w:tc>
        <w:tc>
          <w:tcPr>
            <w:tcW w:w="1418" w:type="dxa"/>
            <w:vAlign w:val="center"/>
          </w:tcPr>
          <w:p w14:paraId="3AE6CEF4"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 xml:space="preserve">Небольшой </w:t>
            </w:r>
          </w:p>
          <w:p w14:paraId="439E2BBA"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2-я категория</w:t>
            </w:r>
          </w:p>
          <w:p w14:paraId="2600442E"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 xml:space="preserve">21 &lt; </w:t>
            </w:r>
            <w:r w:rsidRPr="00720678">
              <w:rPr>
                <w:rFonts w:eastAsia="Calibri"/>
                <w:i/>
                <w:sz w:val="18"/>
                <w:szCs w:val="18"/>
                <w:lang w:eastAsia="en-US"/>
              </w:rPr>
              <w:t xml:space="preserve">R </w:t>
            </w:r>
            <w:r w:rsidRPr="00720678">
              <w:rPr>
                <w:rFonts w:eastAsia="Calibri"/>
                <w:sz w:val="18"/>
                <w:szCs w:val="18"/>
                <w:lang w:eastAsia="en-US"/>
              </w:rPr>
              <w:t>= 71</w:t>
            </w:r>
          </w:p>
        </w:tc>
      </w:tr>
    </w:tbl>
    <w:p w14:paraId="2272CDD7" w14:textId="77777777" w:rsidR="009238AC" w:rsidRPr="00720678" w:rsidRDefault="009238AC" w:rsidP="0094678E">
      <w:pPr>
        <w:keepNext/>
        <w:widowControl/>
        <w:tabs>
          <w:tab w:val="left" w:pos="1134"/>
        </w:tabs>
        <w:suppressAutoHyphens/>
        <w:autoSpaceDE/>
        <w:autoSpaceDN/>
        <w:adjustRightInd/>
        <w:spacing w:after="200" w:line="276" w:lineRule="auto"/>
        <w:contextualSpacing/>
        <w:jc w:val="center"/>
        <w:outlineLvl w:val="0"/>
        <w:rPr>
          <w:b/>
          <w:sz w:val="24"/>
          <w:szCs w:val="24"/>
        </w:rPr>
      </w:pPr>
      <w:bookmarkStart w:id="0" w:name="_Toc83373017"/>
    </w:p>
    <w:p w14:paraId="294F66FB" w14:textId="77777777" w:rsidR="0094678E" w:rsidRPr="00720678" w:rsidRDefault="0094678E" w:rsidP="001E6026">
      <w:pPr>
        <w:keepNext/>
        <w:widowControl/>
        <w:tabs>
          <w:tab w:val="left" w:pos="1134"/>
        </w:tabs>
        <w:suppressAutoHyphens/>
        <w:autoSpaceDE/>
        <w:autoSpaceDN/>
        <w:adjustRightInd/>
        <w:spacing w:after="200" w:line="276" w:lineRule="auto"/>
        <w:ind w:right="-285"/>
        <w:contextualSpacing/>
        <w:jc w:val="center"/>
        <w:outlineLvl w:val="0"/>
        <w:rPr>
          <w:b/>
          <w:sz w:val="24"/>
          <w:szCs w:val="24"/>
        </w:rPr>
      </w:pPr>
      <w:r w:rsidRPr="00720678">
        <w:rPr>
          <w:b/>
          <w:sz w:val="24"/>
          <w:szCs w:val="24"/>
        </w:rPr>
        <w:t>Пример управления риск</w:t>
      </w:r>
      <w:bookmarkEnd w:id="0"/>
      <w:r w:rsidRPr="00720678">
        <w:rPr>
          <w:b/>
          <w:sz w:val="24"/>
          <w:szCs w:val="24"/>
        </w:rPr>
        <w:t>ом</w:t>
      </w:r>
      <w:r w:rsidR="00C504A3" w:rsidRPr="00720678">
        <w:rPr>
          <w:b/>
          <w:sz w:val="24"/>
          <w:szCs w:val="24"/>
        </w:rPr>
        <w:t>, оцененным по методу «</w:t>
      </w:r>
      <w:proofErr w:type="spellStart"/>
      <w:r w:rsidR="00C504A3" w:rsidRPr="00720678">
        <w:rPr>
          <w:b/>
          <w:sz w:val="24"/>
          <w:szCs w:val="24"/>
        </w:rPr>
        <w:t>Файна</w:t>
      </w:r>
      <w:r w:rsidR="00C504A3" w:rsidRPr="00720678">
        <w:rPr>
          <w:b/>
          <w:bCs/>
          <w:sz w:val="24"/>
          <w:szCs w:val="24"/>
        </w:rPr>
        <w:t>-</w:t>
      </w:r>
      <w:r w:rsidR="00C504A3" w:rsidRPr="00720678">
        <w:rPr>
          <w:b/>
          <w:sz w:val="24"/>
          <w:szCs w:val="24"/>
        </w:rPr>
        <w:t>Кинни</w:t>
      </w:r>
      <w:proofErr w:type="spellEnd"/>
      <w:r w:rsidR="00C504A3" w:rsidRPr="00720678">
        <w:rPr>
          <w:b/>
          <w:sz w:val="24"/>
          <w:szCs w:val="24"/>
        </w:rPr>
        <w:t>»</w:t>
      </w:r>
    </w:p>
    <w:p w14:paraId="662E75A9" w14:textId="77777777" w:rsidR="0094678E" w:rsidRPr="00720678" w:rsidRDefault="0094678E" w:rsidP="001E6026">
      <w:pPr>
        <w:pStyle w:val="FORMATTEXT"/>
        <w:ind w:right="-285" w:firstLine="426"/>
        <w:jc w:val="both"/>
      </w:pPr>
      <w:r w:rsidRPr="00720678">
        <w:t>В результате оценки риска на рабочем месте электромонтера выявлена опасность</w:t>
      </w:r>
      <w:r w:rsidR="00521E21" w:rsidRPr="00720678">
        <w:t xml:space="preserve"> падения с высоты</w:t>
      </w:r>
      <w:r w:rsidRPr="00720678">
        <w:t xml:space="preserve"> с недопустимым уровнем риска. Работа с приставной лестницы на высоте от 1,8 до 5 метров должна быть приостановлена, до принятия мер по снижению уровня риска с последующей переоценкой риска и подтверждением достижения допустимого уровня риска.</w:t>
      </w:r>
    </w:p>
    <w:p w14:paraId="1F64C35E" w14:textId="77777777" w:rsidR="0094678E" w:rsidRPr="00720678" w:rsidRDefault="0094678E" w:rsidP="001E6026">
      <w:pPr>
        <w:pStyle w:val="FORMATTEXT"/>
        <w:ind w:right="-285" w:firstLine="426"/>
        <w:jc w:val="both"/>
      </w:pPr>
      <w:r w:rsidRPr="00720678">
        <w:rPr>
          <w:rFonts w:eastAsia="Calibri"/>
          <w:lang w:eastAsia="en-US"/>
        </w:rPr>
        <w:t xml:space="preserve"> </w:t>
      </w:r>
      <w:proofErr w:type="gramStart"/>
      <w:r w:rsidR="00A30B18" w:rsidRPr="00720678">
        <w:t xml:space="preserve">В соответствии с </w:t>
      </w:r>
      <w:r w:rsidRPr="00720678">
        <w:t>Правилами по охране труда при работе на высоте</w:t>
      </w:r>
      <w:r w:rsidRPr="00720678">
        <w:rPr>
          <w:bCs/>
          <w:vertAlign w:val="superscript"/>
        </w:rPr>
        <w:footnoteReference w:id="12"/>
      </w:r>
      <w:r w:rsidRPr="00720678">
        <w:t xml:space="preserve"> для снижения риска </w:t>
      </w:r>
      <w:r w:rsidRPr="00720678">
        <w:lastRenderedPageBreak/>
        <w:t>падения следует использовать СИЗ от падения с высоты или организовать работу на площадках с защитным ограждением высотой не менее 1,1 м. Применение СИЗ от падения с высоты в административном здании затруднено в связи с отсутствием мест для крепления страховочной системы.</w:t>
      </w:r>
      <w:proofErr w:type="gramEnd"/>
      <w:r w:rsidRPr="00720678">
        <w:t xml:space="preserve"> Целесообразно организовать работы с использование средства </w:t>
      </w:r>
      <w:proofErr w:type="spellStart"/>
      <w:r w:rsidRPr="00720678">
        <w:t>подмащивания</w:t>
      </w:r>
      <w:proofErr w:type="spellEnd"/>
      <w:r w:rsidRPr="00720678">
        <w:t>, имеющего площадку с защитным ограждением высотой не менее 1,1 м (вышка-тура или лестница с площадкой).</w:t>
      </w:r>
    </w:p>
    <w:p w14:paraId="77A7A0FF" w14:textId="77777777" w:rsidR="0094678E" w:rsidRPr="00720678" w:rsidRDefault="0094678E" w:rsidP="001E6026">
      <w:pPr>
        <w:pStyle w:val="FORMATTEXT"/>
        <w:ind w:right="-285" w:firstLine="426"/>
        <w:jc w:val="both"/>
      </w:pPr>
      <w:r w:rsidRPr="00720678">
        <w:t>В процессе переоценки риска специалисту, проводящему оценку, необходимо решить насколько планируемая защитная мера снизит вероятность воздействия опасности. Из таблицы №</w:t>
      </w:r>
      <w:r w:rsidR="00A30B18" w:rsidRPr="00720678">
        <w:t xml:space="preserve"> 1</w:t>
      </w:r>
      <w:r w:rsidRPr="00720678">
        <w:t xml:space="preserve"> необходимо выбрать один из пяти вариантов:</w:t>
      </w:r>
    </w:p>
    <w:p w14:paraId="74D84B26" w14:textId="77777777" w:rsidR="0094678E" w:rsidRPr="00720678" w:rsidRDefault="0094678E" w:rsidP="001E6026">
      <w:pPr>
        <w:widowControl/>
        <w:autoSpaceDE/>
        <w:autoSpaceDN/>
        <w:adjustRightInd/>
        <w:ind w:right="-285" w:firstLine="709"/>
        <w:contextualSpacing/>
        <w:jc w:val="both"/>
        <w:rPr>
          <w:rFonts w:eastAsia="Calibri"/>
          <w:sz w:val="24"/>
          <w:szCs w:val="24"/>
          <w:lang w:eastAsia="en-US"/>
        </w:rPr>
      </w:pPr>
      <w:r w:rsidRPr="00720678">
        <w:rPr>
          <w:rFonts w:eastAsia="Calibri"/>
          <w:sz w:val="24"/>
          <w:szCs w:val="24"/>
          <w:lang w:eastAsia="en-US"/>
        </w:rPr>
        <w:t>- нехарактерно, но возможно (3)</w:t>
      </w:r>
    </w:p>
    <w:p w14:paraId="28C7DC07" w14:textId="77777777" w:rsidR="0094678E" w:rsidRPr="00720678" w:rsidRDefault="0094678E" w:rsidP="001E6026">
      <w:pPr>
        <w:widowControl/>
        <w:autoSpaceDE/>
        <w:autoSpaceDN/>
        <w:adjustRightInd/>
        <w:ind w:right="-285" w:firstLine="709"/>
        <w:contextualSpacing/>
        <w:jc w:val="both"/>
        <w:rPr>
          <w:rFonts w:eastAsia="Calibri"/>
          <w:sz w:val="24"/>
          <w:szCs w:val="24"/>
          <w:lang w:eastAsia="en-US"/>
        </w:rPr>
      </w:pPr>
      <w:r w:rsidRPr="00720678">
        <w:rPr>
          <w:rFonts w:eastAsia="Calibri"/>
          <w:sz w:val="24"/>
          <w:szCs w:val="24"/>
          <w:lang w:eastAsia="en-US"/>
        </w:rPr>
        <w:t>- можно предположить</w:t>
      </w:r>
      <w:r w:rsidRPr="00720678">
        <w:rPr>
          <w:rFonts w:eastAsia="Calibri"/>
          <w:sz w:val="24"/>
          <w:szCs w:val="24"/>
          <w:lang w:eastAsia="en-US"/>
        </w:rPr>
        <w:tab/>
        <w:t>(1)</w:t>
      </w:r>
    </w:p>
    <w:p w14:paraId="1650CFB0" w14:textId="77777777" w:rsidR="0094678E" w:rsidRPr="00720678" w:rsidRDefault="0094678E" w:rsidP="001E6026">
      <w:pPr>
        <w:widowControl/>
        <w:autoSpaceDE/>
        <w:autoSpaceDN/>
        <w:adjustRightInd/>
        <w:ind w:right="-285" w:firstLine="709"/>
        <w:contextualSpacing/>
        <w:jc w:val="both"/>
        <w:rPr>
          <w:rFonts w:eastAsia="Calibri"/>
          <w:sz w:val="24"/>
          <w:szCs w:val="24"/>
          <w:lang w:eastAsia="en-US"/>
        </w:rPr>
      </w:pPr>
      <w:r w:rsidRPr="00720678">
        <w:rPr>
          <w:rFonts w:eastAsia="Calibri"/>
          <w:sz w:val="24"/>
          <w:szCs w:val="24"/>
          <w:lang w:eastAsia="en-US"/>
        </w:rPr>
        <w:t>- возможно, но очень маловероятно (0,5)</w:t>
      </w:r>
    </w:p>
    <w:p w14:paraId="353C4FEE" w14:textId="77777777" w:rsidR="0094678E" w:rsidRPr="00720678" w:rsidRDefault="0094678E" w:rsidP="001E6026">
      <w:pPr>
        <w:widowControl/>
        <w:autoSpaceDE/>
        <w:autoSpaceDN/>
        <w:adjustRightInd/>
        <w:ind w:right="-285" w:firstLine="709"/>
        <w:contextualSpacing/>
        <w:jc w:val="both"/>
        <w:rPr>
          <w:rFonts w:eastAsia="Calibri"/>
          <w:sz w:val="24"/>
          <w:szCs w:val="24"/>
          <w:lang w:eastAsia="en-US"/>
        </w:rPr>
      </w:pPr>
      <w:r w:rsidRPr="00720678">
        <w:rPr>
          <w:rFonts w:eastAsia="Calibri"/>
          <w:sz w:val="24"/>
          <w:szCs w:val="24"/>
          <w:lang w:eastAsia="en-US"/>
        </w:rPr>
        <w:t>- практически невозможно</w:t>
      </w:r>
      <w:r w:rsidRPr="00720678">
        <w:rPr>
          <w:rFonts w:eastAsia="Calibri"/>
          <w:sz w:val="24"/>
          <w:szCs w:val="24"/>
          <w:lang w:eastAsia="en-US"/>
        </w:rPr>
        <w:tab/>
        <w:t>(0,2)</w:t>
      </w:r>
    </w:p>
    <w:p w14:paraId="65D331C1" w14:textId="77777777" w:rsidR="0094678E" w:rsidRPr="00720678" w:rsidRDefault="0094678E" w:rsidP="001E6026">
      <w:pPr>
        <w:widowControl/>
        <w:autoSpaceDE/>
        <w:autoSpaceDN/>
        <w:adjustRightInd/>
        <w:ind w:right="-285" w:firstLine="709"/>
        <w:contextualSpacing/>
        <w:jc w:val="both"/>
        <w:rPr>
          <w:rFonts w:eastAsia="Calibri"/>
          <w:sz w:val="24"/>
          <w:szCs w:val="24"/>
          <w:lang w:eastAsia="en-US"/>
        </w:rPr>
      </w:pPr>
      <w:r w:rsidRPr="00720678">
        <w:rPr>
          <w:rFonts w:eastAsia="Calibri"/>
          <w:sz w:val="24"/>
          <w:szCs w:val="24"/>
          <w:lang w:eastAsia="en-US"/>
        </w:rPr>
        <w:t>- фактически невозможно</w:t>
      </w:r>
      <w:r w:rsidRPr="00720678">
        <w:rPr>
          <w:rFonts w:eastAsia="Calibri"/>
          <w:sz w:val="24"/>
          <w:szCs w:val="24"/>
          <w:lang w:eastAsia="en-US"/>
        </w:rPr>
        <w:tab/>
        <w:t>(0,1)</w:t>
      </w:r>
    </w:p>
    <w:p w14:paraId="7228A036" w14:textId="77777777" w:rsidR="009238AC" w:rsidRPr="00720678" w:rsidRDefault="009238AC" w:rsidP="001E6026">
      <w:pPr>
        <w:pStyle w:val="FORMATTEXT"/>
        <w:ind w:right="-285"/>
        <w:jc w:val="both"/>
      </w:pPr>
    </w:p>
    <w:p w14:paraId="1B97356D" w14:textId="77777777" w:rsidR="004F2627" w:rsidRPr="00720678" w:rsidRDefault="004F2627" w:rsidP="001E6026">
      <w:pPr>
        <w:pStyle w:val="FORMATTEXT"/>
        <w:ind w:right="-285"/>
        <w:jc w:val="both"/>
      </w:pPr>
    </w:p>
    <w:p w14:paraId="12E9492D" w14:textId="77777777" w:rsidR="0094678E" w:rsidRPr="00720678" w:rsidRDefault="0031778A" w:rsidP="001E6026">
      <w:pPr>
        <w:widowControl/>
        <w:autoSpaceDE/>
        <w:autoSpaceDN/>
        <w:adjustRightInd/>
        <w:ind w:right="-285" w:firstLine="709"/>
        <w:contextualSpacing/>
        <w:jc w:val="center"/>
        <w:rPr>
          <w:rFonts w:eastAsia="Calibri"/>
          <w:b/>
          <w:sz w:val="24"/>
          <w:szCs w:val="24"/>
          <w:lang w:eastAsia="en-US"/>
        </w:rPr>
      </w:pPr>
      <w:r w:rsidRPr="00E735EA">
        <w:rPr>
          <w:rFonts w:eastAsia="Calibri"/>
          <w:sz w:val="24"/>
          <w:szCs w:val="24"/>
          <w:lang w:eastAsia="en-US"/>
        </w:rPr>
        <w:t>Таблица № 1</w:t>
      </w:r>
      <w:r w:rsidR="009238AC" w:rsidRPr="00E735EA">
        <w:rPr>
          <w:rFonts w:eastAsia="Calibri"/>
          <w:sz w:val="24"/>
          <w:szCs w:val="24"/>
          <w:lang w:eastAsia="en-US"/>
        </w:rPr>
        <w:t>1</w:t>
      </w:r>
      <w:r w:rsidR="00E735EA">
        <w:rPr>
          <w:rFonts w:eastAsia="Calibri"/>
          <w:b/>
          <w:sz w:val="24"/>
          <w:szCs w:val="24"/>
          <w:lang w:eastAsia="en-US"/>
        </w:rPr>
        <w:t xml:space="preserve">   </w:t>
      </w:r>
      <w:r w:rsidR="00A30B18" w:rsidRPr="00720678">
        <w:rPr>
          <w:rFonts w:eastAsia="Calibri"/>
          <w:b/>
          <w:sz w:val="24"/>
          <w:szCs w:val="24"/>
          <w:lang w:eastAsia="en-US"/>
        </w:rPr>
        <w:t xml:space="preserve">  </w:t>
      </w:r>
      <w:r w:rsidR="0094678E" w:rsidRPr="00720678">
        <w:rPr>
          <w:rFonts w:eastAsia="Calibri"/>
          <w:b/>
          <w:sz w:val="24"/>
          <w:szCs w:val="24"/>
          <w:lang w:eastAsia="en-US"/>
        </w:rPr>
        <w:t xml:space="preserve">Результаты переоценки уровней риска после принятия дополнительной </w:t>
      </w:r>
      <w:r w:rsidRPr="00720678">
        <w:rPr>
          <w:rFonts w:eastAsia="Calibri"/>
          <w:b/>
          <w:sz w:val="24"/>
          <w:szCs w:val="24"/>
          <w:lang w:eastAsia="en-US"/>
        </w:rPr>
        <w:t>защитной меры</w:t>
      </w:r>
    </w:p>
    <w:p w14:paraId="1AA90E21" w14:textId="77777777" w:rsidR="00C504A3" w:rsidRPr="00720678" w:rsidRDefault="00C504A3" w:rsidP="001E6026">
      <w:pPr>
        <w:widowControl/>
        <w:autoSpaceDE/>
        <w:autoSpaceDN/>
        <w:adjustRightInd/>
        <w:ind w:right="-285" w:firstLine="709"/>
        <w:contextualSpacing/>
        <w:jc w:val="center"/>
        <w:rPr>
          <w:rFonts w:eastAsia="Calibri"/>
          <w:b/>
          <w:sz w:val="24"/>
          <w:szCs w:val="24"/>
          <w:lang w:eastAsia="en-US"/>
        </w:rPr>
      </w:pPr>
    </w:p>
    <w:p w14:paraId="628FC61A" w14:textId="77777777" w:rsidR="00C504A3" w:rsidRPr="00720678" w:rsidRDefault="00C504A3" w:rsidP="001E6026">
      <w:pPr>
        <w:widowControl/>
        <w:autoSpaceDE/>
        <w:autoSpaceDN/>
        <w:adjustRightInd/>
        <w:ind w:right="-285" w:firstLine="709"/>
        <w:contextualSpacing/>
        <w:jc w:val="both"/>
        <w:rPr>
          <w:rFonts w:eastAsia="Calibri"/>
          <w:sz w:val="24"/>
          <w:szCs w:val="24"/>
          <w:lang w:eastAsia="en-US"/>
        </w:rPr>
      </w:pPr>
      <w:r w:rsidRPr="00720678">
        <w:rPr>
          <w:rFonts w:eastAsia="Calibri"/>
          <w:sz w:val="24"/>
          <w:szCs w:val="24"/>
          <w:lang w:eastAsia="en-US"/>
        </w:rPr>
        <w:t>Профессия: электромонтер по ремонту и обслуживанию электрооборудования</w:t>
      </w:r>
    </w:p>
    <w:p w14:paraId="40AFC38A" w14:textId="77777777" w:rsidR="0094678E" w:rsidRPr="00720678" w:rsidRDefault="0094678E" w:rsidP="0094678E">
      <w:pPr>
        <w:widowControl/>
        <w:autoSpaceDE/>
        <w:autoSpaceDN/>
        <w:adjustRightInd/>
        <w:ind w:firstLine="709"/>
        <w:contextualSpacing/>
        <w:jc w:val="both"/>
        <w:rPr>
          <w:rFonts w:eastAsia="Calibri"/>
          <w:sz w:val="24"/>
          <w:szCs w:val="24"/>
          <w:lang w:eastAsia="en-US"/>
        </w:rPr>
      </w:pPr>
    </w:p>
    <w:tbl>
      <w:tblPr>
        <w:tblStyle w:val="230"/>
        <w:tblW w:w="10207" w:type="dxa"/>
        <w:tblInd w:w="-34" w:type="dxa"/>
        <w:tblLayout w:type="fixed"/>
        <w:tblLook w:val="04A0" w:firstRow="1" w:lastRow="0" w:firstColumn="1" w:lastColumn="0" w:noHBand="0" w:noVBand="1"/>
      </w:tblPr>
      <w:tblGrid>
        <w:gridCol w:w="1985"/>
        <w:gridCol w:w="2835"/>
        <w:gridCol w:w="1134"/>
        <w:gridCol w:w="1134"/>
        <w:gridCol w:w="992"/>
        <w:gridCol w:w="851"/>
        <w:gridCol w:w="1276"/>
      </w:tblGrid>
      <w:tr w:rsidR="0094678E" w:rsidRPr="00720678" w14:paraId="64DA988B" w14:textId="77777777" w:rsidTr="00D03091">
        <w:trPr>
          <w:trHeight w:val="268"/>
        </w:trPr>
        <w:tc>
          <w:tcPr>
            <w:tcW w:w="1985" w:type="dxa"/>
            <w:vAlign w:val="center"/>
          </w:tcPr>
          <w:p w14:paraId="31ED54C8" w14:textId="77777777" w:rsidR="0094678E" w:rsidRPr="00720678" w:rsidRDefault="0094678E"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Опасность</w:t>
            </w:r>
          </w:p>
        </w:tc>
        <w:tc>
          <w:tcPr>
            <w:tcW w:w="2835" w:type="dxa"/>
            <w:vAlign w:val="center"/>
          </w:tcPr>
          <w:p w14:paraId="78DA59B7" w14:textId="77777777" w:rsidR="0094678E" w:rsidRPr="00720678" w:rsidRDefault="0094678E"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 xml:space="preserve"> Защитные меры</w:t>
            </w:r>
          </w:p>
          <w:p w14:paraId="6BB0B23F" w14:textId="77777777" w:rsidR="0094678E" w:rsidRPr="00720678" w:rsidRDefault="0094678E"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(меры управления риском)</w:t>
            </w:r>
          </w:p>
          <w:p w14:paraId="74B302F6" w14:textId="77777777" w:rsidR="0094678E" w:rsidRPr="00720678" w:rsidRDefault="0094678E" w:rsidP="00E36EE8">
            <w:pPr>
              <w:widowControl/>
              <w:autoSpaceDE/>
              <w:autoSpaceDN/>
              <w:adjustRightInd/>
              <w:jc w:val="center"/>
              <w:rPr>
                <w:rFonts w:eastAsia="Calibri"/>
                <w:b/>
                <w:sz w:val="18"/>
                <w:szCs w:val="18"/>
                <w:lang w:eastAsia="en-US"/>
              </w:rPr>
            </w:pPr>
          </w:p>
        </w:tc>
        <w:tc>
          <w:tcPr>
            <w:tcW w:w="1134" w:type="dxa"/>
            <w:vAlign w:val="center"/>
          </w:tcPr>
          <w:p w14:paraId="12857CC0" w14:textId="77777777" w:rsidR="0094678E" w:rsidRPr="00720678" w:rsidRDefault="0094678E"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Вероятность</w:t>
            </w:r>
          </w:p>
        </w:tc>
        <w:tc>
          <w:tcPr>
            <w:tcW w:w="1134" w:type="dxa"/>
            <w:vAlign w:val="center"/>
          </w:tcPr>
          <w:p w14:paraId="260F7C16" w14:textId="77777777" w:rsidR="0094678E" w:rsidRPr="00720678" w:rsidRDefault="0094678E"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Подверженность</w:t>
            </w:r>
          </w:p>
        </w:tc>
        <w:tc>
          <w:tcPr>
            <w:tcW w:w="992" w:type="dxa"/>
            <w:vAlign w:val="center"/>
          </w:tcPr>
          <w:p w14:paraId="3B182385" w14:textId="77777777" w:rsidR="0094678E" w:rsidRPr="00720678" w:rsidRDefault="0094678E"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Тяжесть</w:t>
            </w:r>
          </w:p>
        </w:tc>
        <w:tc>
          <w:tcPr>
            <w:tcW w:w="851" w:type="dxa"/>
            <w:vAlign w:val="center"/>
          </w:tcPr>
          <w:p w14:paraId="281782C1" w14:textId="77777777" w:rsidR="0094678E" w:rsidRPr="00720678" w:rsidRDefault="0094678E"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Величина</w:t>
            </w:r>
          </w:p>
          <w:p w14:paraId="28FFECFF" w14:textId="77777777" w:rsidR="0094678E" w:rsidRPr="00720678" w:rsidRDefault="0094678E"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риска</w:t>
            </w:r>
          </w:p>
        </w:tc>
        <w:tc>
          <w:tcPr>
            <w:tcW w:w="1276" w:type="dxa"/>
            <w:vAlign w:val="center"/>
          </w:tcPr>
          <w:p w14:paraId="7D33C607" w14:textId="77777777" w:rsidR="008F19C5" w:rsidRPr="00720678" w:rsidRDefault="008F19C5" w:rsidP="008F19C5">
            <w:pPr>
              <w:widowControl/>
              <w:autoSpaceDE/>
              <w:autoSpaceDN/>
              <w:adjustRightInd/>
              <w:jc w:val="center"/>
              <w:rPr>
                <w:rFonts w:eastAsia="Calibri"/>
                <w:b/>
                <w:sz w:val="18"/>
                <w:szCs w:val="18"/>
                <w:lang w:eastAsia="en-US"/>
              </w:rPr>
            </w:pPr>
            <w:r w:rsidRPr="00720678">
              <w:rPr>
                <w:rFonts w:eastAsia="Calibri"/>
                <w:b/>
                <w:sz w:val="18"/>
                <w:szCs w:val="18"/>
                <w:lang w:eastAsia="en-US"/>
              </w:rPr>
              <w:t>Уровень</w:t>
            </w:r>
          </w:p>
          <w:p w14:paraId="4641011D" w14:textId="77777777" w:rsidR="008F19C5" w:rsidRPr="00720678" w:rsidRDefault="008F19C5" w:rsidP="008F19C5">
            <w:pPr>
              <w:widowControl/>
              <w:autoSpaceDE/>
              <w:autoSpaceDN/>
              <w:adjustRightInd/>
              <w:jc w:val="center"/>
              <w:rPr>
                <w:rFonts w:eastAsia="Calibri"/>
                <w:b/>
                <w:sz w:val="18"/>
                <w:szCs w:val="18"/>
                <w:lang w:eastAsia="en-US"/>
              </w:rPr>
            </w:pPr>
            <w:r w:rsidRPr="00720678">
              <w:rPr>
                <w:rFonts w:eastAsia="Calibri"/>
                <w:b/>
                <w:sz w:val="18"/>
                <w:szCs w:val="18"/>
                <w:lang w:eastAsia="en-US"/>
              </w:rPr>
              <w:t>(категория, класс)</w:t>
            </w:r>
          </w:p>
          <w:p w14:paraId="46D49811" w14:textId="77777777" w:rsidR="0094678E" w:rsidRPr="00720678" w:rsidRDefault="008F19C5" w:rsidP="008F19C5">
            <w:pPr>
              <w:widowControl/>
              <w:autoSpaceDE/>
              <w:autoSpaceDN/>
              <w:adjustRightInd/>
              <w:jc w:val="center"/>
              <w:rPr>
                <w:rFonts w:eastAsia="Calibri"/>
                <w:b/>
                <w:sz w:val="18"/>
                <w:szCs w:val="18"/>
                <w:lang w:eastAsia="en-US"/>
              </w:rPr>
            </w:pPr>
            <w:r w:rsidRPr="00720678">
              <w:rPr>
                <w:rFonts w:eastAsia="Calibri"/>
                <w:b/>
                <w:sz w:val="18"/>
                <w:szCs w:val="18"/>
                <w:lang w:eastAsia="en-US"/>
              </w:rPr>
              <w:t xml:space="preserve"> риска</w:t>
            </w:r>
          </w:p>
        </w:tc>
      </w:tr>
      <w:tr w:rsidR="0094678E" w:rsidRPr="00720678" w14:paraId="767AADE8" w14:textId="77777777" w:rsidTr="00D03091">
        <w:trPr>
          <w:trHeight w:val="547"/>
        </w:trPr>
        <w:tc>
          <w:tcPr>
            <w:tcW w:w="1985" w:type="dxa"/>
            <w:vAlign w:val="center"/>
          </w:tcPr>
          <w:p w14:paraId="311AFA91"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 xml:space="preserve">Падение с высоты со средства </w:t>
            </w:r>
            <w:proofErr w:type="spellStart"/>
            <w:r w:rsidRPr="00720678">
              <w:rPr>
                <w:rFonts w:eastAsia="Calibri"/>
                <w:sz w:val="18"/>
                <w:szCs w:val="18"/>
                <w:lang w:eastAsia="en-US"/>
              </w:rPr>
              <w:t>подмащивания</w:t>
            </w:r>
            <w:proofErr w:type="spellEnd"/>
            <w:r w:rsidRPr="00720678">
              <w:rPr>
                <w:rFonts w:eastAsia="Calibri"/>
                <w:sz w:val="18"/>
                <w:szCs w:val="18"/>
                <w:lang w:eastAsia="en-US"/>
              </w:rPr>
              <w:t>, имеющего площадку с защитным ограждением высотой не менее 1,1 м при выполнении работ на высоте от 1,8 до 4 метров</w:t>
            </w:r>
          </w:p>
        </w:tc>
        <w:tc>
          <w:tcPr>
            <w:tcW w:w="2835" w:type="dxa"/>
            <w:vAlign w:val="center"/>
          </w:tcPr>
          <w:p w14:paraId="730B5FFE" w14:textId="77777777" w:rsidR="0094678E" w:rsidRPr="00720678" w:rsidRDefault="0094678E" w:rsidP="00E36EE8">
            <w:pPr>
              <w:widowControl/>
              <w:autoSpaceDE/>
              <w:autoSpaceDN/>
              <w:adjustRightInd/>
              <w:rPr>
                <w:rFonts w:eastAsia="Calibri"/>
                <w:b/>
                <w:sz w:val="18"/>
                <w:szCs w:val="18"/>
                <w:lang w:eastAsia="en-US"/>
              </w:rPr>
            </w:pPr>
            <w:r w:rsidRPr="00720678">
              <w:rPr>
                <w:rFonts w:eastAsia="Calibri"/>
                <w:b/>
                <w:sz w:val="18"/>
                <w:szCs w:val="18"/>
                <w:lang w:eastAsia="en-US"/>
              </w:rPr>
              <w:t>Технические (конструктивные) меры:</w:t>
            </w:r>
          </w:p>
          <w:p w14:paraId="166E92E1" w14:textId="77777777" w:rsidR="0094678E" w:rsidRPr="00720678" w:rsidRDefault="0094678E" w:rsidP="00E36EE8">
            <w:pPr>
              <w:widowControl/>
              <w:autoSpaceDE/>
              <w:autoSpaceDN/>
              <w:adjustRightInd/>
              <w:rPr>
                <w:rFonts w:eastAsia="Calibri"/>
                <w:sz w:val="18"/>
                <w:szCs w:val="18"/>
                <w:lang w:eastAsia="en-US"/>
              </w:rPr>
            </w:pPr>
            <w:r w:rsidRPr="00720678">
              <w:rPr>
                <w:rFonts w:eastAsia="Calibri"/>
                <w:sz w:val="18"/>
                <w:szCs w:val="18"/>
                <w:lang w:eastAsia="en-US"/>
              </w:rPr>
              <w:t xml:space="preserve">средство </w:t>
            </w:r>
            <w:proofErr w:type="spellStart"/>
            <w:r w:rsidRPr="00720678">
              <w:rPr>
                <w:rFonts w:eastAsia="Calibri"/>
                <w:sz w:val="18"/>
                <w:szCs w:val="18"/>
                <w:lang w:eastAsia="en-US"/>
              </w:rPr>
              <w:t>подмащивания</w:t>
            </w:r>
            <w:proofErr w:type="spellEnd"/>
            <w:r w:rsidRPr="00720678">
              <w:rPr>
                <w:rFonts w:eastAsia="Calibri"/>
                <w:sz w:val="18"/>
                <w:szCs w:val="18"/>
                <w:lang w:eastAsia="en-US"/>
              </w:rPr>
              <w:t>, имеющее площадку с защитным ограждением высотой не менее 1,1 м</w:t>
            </w:r>
          </w:p>
          <w:p w14:paraId="2B05821A" w14:textId="77777777" w:rsidR="000C72D1" w:rsidRPr="000C72D1" w:rsidRDefault="000C72D1" w:rsidP="000C72D1">
            <w:pPr>
              <w:widowControl/>
              <w:autoSpaceDE/>
              <w:autoSpaceDN/>
              <w:adjustRightInd/>
              <w:rPr>
                <w:rFonts w:eastAsia="Calibri"/>
                <w:b/>
                <w:sz w:val="18"/>
                <w:szCs w:val="18"/>
                <w:lang w:eastAsia="en-US"/>
              </w:rPr>
            </w:pPr>
            <w:r w:rsidRPr="000C72D1">
              <w:rPr>
                <w:rFonts w:eastAsia="Calibri"/>
                <w:b/>
                <w:sz w:val="18"/>
                <w:szCs w:val="18"/>
                <w:lang w:eastAsia="en-US"/>
              </w:rPr>
              <w:t xml:space="preserve">Административные меры: </w:t>
            </w:r>
          </w:p>
          <w:p w14:paraId="0D5CFA69" w14:textId="77777777" w:rsidR="000C72D1" w:rsidRPr="000C72D1" w:rsidRDefault="000C72D1" w:rsidP="000C72D1">
            <w:pPr>
              <w:widowControl/>
              <w:autoSpaceDE/>
              <w:autoSpaceDN/>
              <w:adjustRightInd/>
              <w:rPr>
                <w:rFonts w:eastAsia="Calibri"/>
                <w:sz w:val="18"/>
                <w:szCs w:val="18"/>
                <w:lang w:eastAsia="en-US"/>
              </w:rPr>
            </w:pPr>
            <w:r w:rsidRPr="000C72D1">
              <w:rPr>
                <w:rFonts w:eastAsia="Calibri"/>
                <w:sz w:val="18"/>
                <w:szCs w:val="18"/>
                <w:lang w:eastAsia="en-US"/>
              </w:rPr>
              <w:t>обучение, инструктаж, контроль</w:t>
            </w:r>
          </w:p>
          <w:p w14:paraId="42FF5540" w14:textId="77777777" w:rsidR="000C72D1" w:rsidRPr="000C72D1" w:rsidRDefault="000C72D1" w:rsidP="000C72D1">
            <w:pPr>
              <w:widowControl/>
              <w:autoSpaceDE/>
              <w:autoSpaceDN/>
              <w:adjustRightInd/>
              <w:rPr>
                <w:rFonts w:eastAsia="Calibri"/>
                <w:b/>
                <w:sz w:val="18"/>
                <w:szCs w:val="18"/>
                <w:lang w:eastAsia="en-US"/>
              </w:rPr>
            </w:pPr>
            <w:r w:rsidRPr="000C72D1">
              <w:rPr>
                <w:rFonts w:eastAsia="Calibri"/>
                <w:b/>
                <w:sz w:val="18"/>
                <w:szCs w:val="18"/>
                <w:lang w:eastAsia="en-US"/>
              </w:rPr>
              <w:t>Знаки безопасности</w:t>
            </w:r>
          </w:p>
          <w:p w14:paraId="5876608D" w14:textId="77777777" w:rsidR="0094678E" w:rsidRPr="00720678" w:rsidRDefault="000C72D1" w:rsidP="000C72D1">
            <w:pPr>
              <w:widowControl/>
              <w:autoSpaceDE/>
              <w:autoSpaceDN/>
              <w:adjustRightInd/>
              <w:rPr>
                <w:rFonts w:eastAsia="Calibri"/>
                <w:sz w:val="18"/>
                <w:szCs w:val="18"/>
                <w:lang w:eastAsia="en-US"/>
              </w:rPr>
            </w:pPr>
            <w:r w:rsidRPr="000C72D1">
              <w:rPr>
                <w:rFonts w:eastAsia="Calibri"/>
                <w:b/>
                <w:sz w:val="18"/>
                <w:szCs w:val="18"/>
                <w:lang w:eastAsia="en-US"/>
              </w:rPr>
              <w:t>Оказание первой помощи</w:t>
            </w:r>
          </w:p>
        </w:tc>
        <w:tc>
          <w:tcPr>
            <w:tcW w:w="1134" w:type="dxa"/>
            <w:vAlign w:val="center"/>
          </w:tcPr>
          <w:p w14:paraId="5062D511" w14:textId="77777777" w:rsidR="0094678E" w:rsidRPr="00720678" w:rsidRDefault="0094678E" w:rsidP="00E36EE8">
            <w:pPr>
              <w:widowControl/>
              <w:autoSpaceDE/>
              <w:autoSpaceDN/>
              <w:adjustRightInd/>
              <w:rPr>
                <w:rFonts w:eastAsia="Calibri"/>
                <w:b/>
                <w:sz w:val="22"/>
                <w:szCs w:val="22"/>
                <w:lang w:eastAsia="en-US"/>
              </w:rPr>
            </w:pPr>
          </w:p>
          <w:p w14:paraId="7A94D0D4" w14:textId="77777777" w:rsidR="00D03091" w:rsidRPr="00720678" w:rsidRDefault="00D03091" w:rsidP="00E36EE8">
            <w:pPr>
              <w:widowControl/>
              <w:autoSpaceDE/>
              <w:autoSpaceDN/>
              <w:adjustRightInd/>
              <w:rPr>
                <w:rFonts w:eastAsia="Calibri"/>
                <w:b/>
                <w:sz w:val="22"/>
                <w:szCs w:val="22"/>
                <w:lang w:eastAsia="en-US"/>
              </w:rPr>
            </w:pPr>
          </w:p>
          <w:p w14:paraId="3A1C452F" w14:textId="77777777" w:rsidR="0094678E" w:rsidRPr="00720678" w:rsidRDefault="0094678E" w:rsidP="00E36EE8">
            <w:pPr>
              <w:widowControl/>
              <w:autoSpaceDE/>
              <w:autoSpaceDN/>
              <w:adjustRightInd/>
              <w:jc w:val="center"/>
              <w:rPr>
                <w:rFonts w:eastAsia="Calibri"/>
                <w:b/>
                <w:sz w:val="22"/>
                <w:szCs w:val="22"/>
                <w:lang w:eastAsia="en-US"/>
              </w:rPr>
            </w:pPr>
            <w:r w:rsidRPr="00720678">
              <w:rPr>
                <w:rFonts w:eastAsia="Calibri"/>
                <w:b/>
                <w:sz w:val="22"/>
                <w:szCs w:val="22"/>
                <w:lang w:eastAsia="en-US"/>
              </w:rPr>
              <w:t>1</w:t>
            </w:r>
          </w:p>
          <w:p w14:paraId="6996F2C4"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можно предположить</w:t>
            </w:r>
          </w:p>
        </w:tc>
        <w:tc>
          <w:tcPr>
            <w:tcW w:w="1134" w:type="dxa"/>
            <w:vAlign w:val="center"/>
          </w:tcPr>
          <w:p w14:paraId="5EEC291C" w14:textId="77777777" w:rsidR="0094678E" w:rsidRPr="00720678" w:rsidRDefault="0094678E" w:rsidP="00D03091">
            <w:pPr>
              <w:widowControl/>
              <w:autoSpaceDE/>
              <w:autoSpaceDN/>
              <w:adjustRightInd/>
              <w:rPr>
                <w:rFonts w:eastAsia="Calibri"/>
                <w:b/>
                <w:sz w:val="22"/>
                <w:szCs w:val="22"/>
                <w:lang w:eastAsia="en-US"/>
              </w:rPr>
            </w:pPr>
          </w:p>
          <w:p w14:paraId="24F20432" w14:textId="77777777" w:rsidR="0094678E" w:rsidRPr="00720678" w:rsidRDefault="0094678E" w:rsidP="00E36EE8">
            <w:pPr>
              <w:widowControl/>
              <w:autoSpaceDE/>
              <w:autoSpaceDN/>
              <w:adjustRightInd/>
              <w:jc w:val="center"/>
              <w:rPr>
                <w:rFonts w:eastAsia="Calibri"/>
                <w:b/>
                <w:sz w:val="22"/>
                <w:szCs w:val="22"/>
                <w:lang w:eastAsia="en-US"/>
              </w:rPr>
            </w:pPr>
            <w:r w:rsidRPr="00720678">
              <w:rPr>
                <w:rFonts w:eastAsia="Calibri"/>
                <w:b/>
                <w:sz w:val="22"/>
                <w:szCs w:val="22"/>
                <w:lang w:eastAsia="en-US"/>
              </w:rPr>
              <w:t>6</w:t>
            </w:r>
          </w:p>
          <w:p w14:paraId="7397B0A7" w14:textId="77777777" w:rsidR="0094678E" w:rsidRPr="00720678" w:rsidRDefault="0094678E" w:rsidP="00E36EE8">
            <w:pPr>
              <w:widowControl/>
              <w:autoSpaceDE/>
              <w:autoSpaceDN/>
              <w:adjustRightInd/>
              <w:jc w:val="center"/>
              <w:rPr>
                <w:rFonts w:eastAsia="Calibri"/>
                <w:b/>
                <w:sz w:val="22"/>
                <w:szCs w:val="22"/>
                <w:lang w:eastAsia="en-US"/>
              </w:rPr>
            </w:pPr>
            <w:r w:rsidRPr="00720678">
              <w:rPr>
                <w:rFonts w:eastAsia="Calibri"/>
                <w:sz w:val="18"/>
                <w:szCs w:val="18"/>
                <w:lang w:eastAsia="en-US"/>
              </w:rPr>
              <w:t>ежедневно</w:t>
            </w:r>
          </w:p>
        </w:tc>
        <w:tc>
          <w:tcPr>
            <w:tcW w:w="992" w:type="dxa"/>
            <w:vAlign w:val="center"/>
          </w:tcPr>
          <w:p w14:paraId="1D60E33E" w14:textId="77777777" w:rsidR="0094678E" w:rsidRPr="00720678" w:rsidRDefault="0094678E" w:rsidP="00E36EE8">
            <w:pPr>
              <w:widowControl/>
              <w:autoSpaceDE/>
              <w:autoSpaceDN/>
              <w:adjustRightInd/>
              <w:jc w:val="center"/>
              <w:rPr>
                <w:rFonts w:eastAsia="Calibri"/>
                <w:sz w:val="18"/>
                <w:szCs w:val="18"/>
                <w:lang w:eastAsia="en-US"/>
              </w:rPr>
            </w:pPr>
          </w:p>
          <w:p w14:paraId="28FA7CA5" w14:textId="77777777" w:rsidR="0094678E" w:rsidRPr="00720678" w:rsidRDefault="0094678E" w:rsidP="00E36EE8">
            <w:pPr>
              <w:widowControl/>
              <w:autoSpaceDE/>
              <w:autoSpaceDN/>
              <w:adjustRightInd/>
              <w:rPr>
                <w:rFonts w:eastAsia="Calibri"/>
                <w:b/>
                <w:sz w:val="22"/>
                <w:szCs w:val="22"/>
                <w:lang w:eastAsia="en-US"/>
              </w:rPr>
            </w:pPr>
          </w:p>
          <w:p w14:paraId="2C8C857B" w14:textId="77777777" w:rsidR="00D03091" w:rsidRPr="00720678" w:rsidRDefault="00D03091" w:rsidP="00E36EE8">
            <w:pPr>
              <w:widowControl/>
              <w:autoSpaceDE/>
              <w:autoSpaceDN/>
              <w:adjustRightInd/>
              <w:rPr>
                <w:rFonts w:eastAsia="Calibri"/>
                <w:b/>
                <w:sz w:val="22"/>
                <w:szCs w:val="22"/>
                <w:lang w:eastAsia="en-US"/>
              </w:rPr>
            </w:pPr>
          </w:p>
          <w:p w14:paraId="25E99AB9" w14:textId="77777777" w:rsidR="0094678E" w:rsidRPr="00720678" w:rsidRDefault="0094678E" w:rsidP="00E36EE8">
            <w:pPr>
              <w:widowControl/>
              <w:autoSpaceDE/>
              <w:autoSpaceDN/>
              <w:adjustRightInd/>
              <w:jc w:val="center"/>
              <w:rPr>
                <w:rFonts w:eastAsia="Calibri"/>
                <w:b/>
                <w:sz w:val="22"/>
                <w:szCs w:val="22"/>
                <w:lang w:eastAsia="en-US"/>
              </w:rPr>
            </w:pPr>
            <w:r w:rsidRPr="00720678">
              <w:rPr>
                <w:rFonts w:eastAsia="Calibri"/>
                <w:b/>
                <w:sz w:val="22"/>
                <w:szCs w:val="22"/>
                <w:lang w:eastAsia="en-US"/>
              </w:rPr>
              <w:t>15</w:t>
            </w:r>
          </w:p>
          <w:p w14:paraId="0DE17949"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смертельная травма</w:t>
            </w:r>
          </w:p>
        </w:tc>
        <w:tc>
          <w:tcPr>
            <w:tcW w:w="851" w:type="dxa"/>
            <w:vAlign w:val="center"/>
          </w:tcPr>
          <w:p w14:paraId="1DF6A356" w14:textId="77777777" w:rsidR="0094678E" w:rsidRPr="00720678" w:rsidRDefault="0094678E" w:rsidP="00E36EE8">
            <w:pPr>
              <w:widowControl/>
              <w:autoSpaceDE/>
              <w:autoSpaceDN/>
              <w:adjustRightInd/>
              <w:jc w:val="center"/>
              <w:rPr>
                <w:rFonts w:eastAsia="Calibri"/>
                <w:b/>
                <w:sz w:val="22"/>
                <w:szCs w:val="22"/>
                <w:lang w:eastAsia="en-US"/>
              </w:rPr>
            </w:pPr>
            <w:r w:rsidRPr="00720678">
              <w:rPr>
                <w:rFonts w:eastAsia="Calibri"/>
                <w:b/>
                <w:sz w:val="22"/>
                <w:szCs w:val="22"/>
                <w:lang w:eastAsia="en-US"/>
              </w:rPr>
              <w:t>90</w:t>
            </w:r>
          </w:p>
        </w:tc>
        <w:tc>
          <w:tcPr>
            <w:tcW w:w="1276" w:type="dxa"/>
            <w:vAlign w:val="center"/>
          </w:tcPr>
          <w:p w14:paraId="19E4EE77"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3-я категория</w:t>
            </w:r>
          </w:p>
          <w:p w14:paraId="7E9D04FF"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 xml:space="preserve">умеренный </w:t>
            </w:r>
          </w:p>
          <w:p w14:paraId="68D5AC8F" w14:textId="77777777" w:rsidR="0094678E" w:rsidRPr="00720678" w:rsidRDefault="0094678E" w:rsidP="00E36EE8">
            <w:pPr>
              <w:widowControl/>
              <w:autoSpaceDE/>
              <w:autoSpaceDN/>
              <w:adjustRightInd/>
              <w:jc w:val="center"/>
              <w:rPr>
                <w:rFonts w:eastAsia="Calibri"/>
                <w:sz w:val="18"/>
                <w:szCs w:val="18"/>
                <w:lang w:eastAsia="en-US"/>
              </w:rPr>
            </w:pPr>
          </w:p>
          <w:p w14:paraId="6849E8F3"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 xml:space="preserve">71 &lt; </w:t>
            </w:r>
            <w:r w:rsidRPr="00720678">
              <w:rPr>
                <w:rFonts w:eastAsia="Calibri"/>
                <w:i/>
                <w:sz w:val="18"/>
                <w:szCs w:val="18"/>
                <w:lang w:eastAsia="en-US"/>
              </w:rPr>
              <w:t xml:space="preserve">R </w:t>
            </w:r>
            <w:r w:rsidRPr="00720678">
              <w:rPr>
                <w:rFonts w:eastAsia="Calibri"/>
                <w:sz w:val="18"/>
                <w:szCs w:val="18"/>
                <w:lang w:eastAsia="en-US"/>
              </w:rPr>
              <w:t>= 201</w:t>
            </w:r>
          </w:p>
        </w:tc>
      </w:tr>
    </w:tbl>
    <w:p w14:paraId="5B6E923E" w14:textId="77777777" w:rsidR="0094678E" w:rsidRPr="00720678" w:rsidRDefault="0094678E" w:rsidP="0094678E">
      <w:pPr>
        <w:pStyle w:val="FORMATTEXT"/>
        <w:jc w:val="both"/>
      </w:pPr>
    </w:p>
    <w:p w14:paraId="3BED4331" w14:textId="77777777" w:rsidR="00A30B18" w:rsidRPr="00720678" w:rsidRDefault="00A30B18" w:rsidP="0094678E">
      <w:pPr>
        <w:pStyle w:val="FORMATTEXT"/>
        <w:jc w:val="center"/>
        <w:rPr>
          <w:b/>
        </w:rPr>
      </w:pPr>
    </w:p>
    <w:p w14:paraId="18379382" w14:textId="77777777" w:rsidR="00A30B18" w:rsidRPr="00E768A5" w:rsidRDefault="000C72D1" w:rsidP="00E768A5">
      <w:pPr>
        <w:pStyle w:val="FORMATTEXT"/>
        <w:ind w:right="-285" w:firstLine="426"/>
        <w:jc w:val="both"/>
      </w:pPr>
      <w:r w:rsidRPr="00720678">
        <w:t>Следует обратить внимание на то, что величина риска поражения эл. током (</w:t>
      </w:r>
      <w:r>
        <w:t xml:space="preserve">90 баллов) </w:t>
      </w:r>
      <w:r w:rsidR="00E768A5">
        <w:t xml:space="preserve">не </w:t>
      </w:r>
      <w:r w:rsidRPr="00720678">
        <w:t xml:space="preserve">отличается от величины риска </w:t>
      </w:r>
      <w:r w:rsidR="00E768A5">
        <w:t xml:space="preserve">падения с высоты </w:t>
      </w:r>
      <w:r w:rsidR="00E768A5" w:rsidRPr="00E768A5">
        <w:t>(90 баллов)</w:t>
      </w:r>
      <w:r w:rsidR="00E768A5">
        <w:t xml:space="preserve"> несмотря на различный набор принятых мер управления рисками.</w:t>
      </w:r>
    </w:p>
    <w:p w14:paraId="27229A80" w14:textId="77777777" w:rsidR="00A30B18" w:rsidRPr="00720678" w:rsidRDefault="00A30B18" w:rsidP="0094678E">
      <w:pPr>
        <w:pStyle w:val="FORMATTEXT"/>
        <w:jc w:val="center"/>
        <w:rPr>
          <w:b/>
        </w:rPr>
      </w:pPr>
    </w:p>
    <w:p w14:paraId="758DE3C8" w14:textId="77777777" w:rsidR="00A30B18" w:rsidRPr="00720678" w:rsidRDefault="00A30B18" w:rsidP="0094678E">
      <w:pPr>
        <w:pStyle w:val="FORMATTEXT"/>
        <w:jc w:val="center"/>
        <w:rPr>
          <w:b/>
        </w:rPr>
      </w:pPr>
    </w:p>
    <w:p w14:paraId="5F687434" w14:textId="77777777" w:rsidR="00A30B18" w:rsidRPr="00720678" w:rsidRDefault="00A30B18" w:rsidP="0094678E">
      <w:pPr>
        <w:pStyle w:val="FORMATTEXT"/>
        <w:jc w:val="center"/>
        <w:rPr>
          <w:b/>
        </w:rPr>
      </w:pPr>
    </w:p>
    <w:p w14:paraId="453ED52B" w14:textId="77777777" w:rsidR="00A30B18" w:rsidRPr="00720678" w:rsidRDefault="00A30B18" w:rsidP="0094678E">
      <w:pPr>
        <w:pStyle w:val="FORMATTEXT"/>
        <w:jc w:val="center"/>
        <w:rPr>
          <w:b/>
        </w:rPr>
      </w:pPr>
    </w:p>
    <w:p w14:paraId="1684AA24" w14:textId="77777777" w:rsidR="00A30B18" w:rsidRPr="00720678" w:rsidRDefault="00A30B18" w:rsidP="0094678E">
      <w:pPr>
        <w:pStyle w:val="FORMATTEXT"/>
        <w:jc w:val="center"/>
        <w:rPr>
          <w:b/>
        </w:rPr>
      </w:pPr>
    </w:p>
    <w:p w14:paraId="7A7FE08B" w14:textId="77777777" w:rsidR="00A30B18" w:rsidRPr="00720678" w:rsidRDefault="00A30B18" w:rsidP="0094678E">
      <w:pPr>
        <w:pStyle w:val="FORMATTEXT"/>
        <w:jc w:val="center"/>
        <w:rPr>
          <w:b/>
        </w:rPr>
      </w:pPr>
    </w:p>
    <w:p w14:paraId="16D640EA" w14:textId="77777777" w:rsidR="00A30B18" w:rsidRPr="00720678" w:rsidRDefault="00A30B18" w:rsidP="0094678E">
      <w:pPr>
        <w:pStyle w:val="FORMATTEXT"/>
        <w:jc w:val="center"/>
        <w:rPr>
          <w:b/>
        </w:rPr>
      </w:pPr>
    </w:p>
    <w:p w14:paraId="348513C5" w14:textId="77777777" w:rsidR="00A30B18" w:rsidRPr="00720678" w:rsidRDefault="00A30B18" w:rsidP="0094678E">
      <w:pPr>
        <w:pStyle w:val="FORMATTEXT"/>
        <w:jc w:val="center"/>
        <w:rPr>
          <w:b/>
        </w:rPr>
      </w:pPr>
    </w:p>
    <w:p w14:paraId="70544055" w14:textId="77777777" w:rsidR="00A30B18" w:rsidRPr="00720678" w:rsidRDefault="00A30B18" w:rsidP="0094678E">
      <w:pPr>
        <w:pStyle w:val="FORMATTEXT"/>
        <w:jc w:val="center"/>
        <w:rPr>
          <w:b/>
        </w:rPr>
      </w:pPr>
    </w:p>
    <w:p w14:paraId="6B34FFED" w14:textId="77777777" w:rsidR="00A30B18" w:rsidRPr="00720678" w:rsidRDefault="00A30B18" w:rsidP="0094678E">
      <w:pPr>
        <w:pStyle w:val="FORMATTEXT"/>
        <w:jc w:val="center"/>
        <w:rPr>
          <w:b/>
        </w:rPr>
      </w:pPr>
    </w:p>
    <w:p w14:paraId="6B4B1B75" w14:textId="77777777" w:rsidR="00A30B18" w:rsidRPr="00720678" w:rsidRDefault="00A30B18" w:rsidP="0094678E">
      <w:pPr>
        <w:pStyle w:val="FORMATTEXT"/>
        <w:jc w:val="center"/>
        <w:rPr>
          <w:b/>
        </w:rPr>
      </w:pPr>
    </w:p>
    <w:p w14:paraId="3B695B27" w14:textId="77777777" w:rsidR="00A30B18" w:rsidRDefault="00A30B18" w:rsidP="0094678E">
      <w:pPr>
        <w:pStyle w:val="FORMATTEXT"/>
        <w:jc w:val="center"/>
        <w:rPr>
          <w:b/>
        </w:rPr>
      </w:pPr>
    </w:p>
    <w:p w14:paraId="53DAC68D" w14:textId="77777777" w:rsidR="00A5434F" w:rsidRDefault="00A5434F" w:rsidP="0094678E">
      <w:pPr>
        <w:pStyle w:val="FORMATTEXT"/>
        <w:jc w:val="center"/>
        <w:rPr>
          <w:b/>
        </w:rPr>
      </w:pPr>
    </w:p>
    <w:p w14:paraId="0AFFF1D5" w14:textId="77777777" w:rsidR="00A5434F" w:rsidRPr="00720678" w:rsidRDefault="00A5434F" w:rsidP="0094678E">
      <w:pPr>
        <w:pStyle w:val="FORMATTEXT"/>
        <w:jc w:val="center"/>
        <w:rPr>
          <w:b/>
        </w:rPr>
      </w:pPr>
    </w:p>
    <w:p w14:paraId="17ED2D5B" w14:textId="77777777" w:rsidR="00A30B18" w:rsidRPr="00720678" w:rsidRDefault="00A30B18" w:rsidP="0094678E">
      <w:pPr>
        <w:pStyle w:val="FORMATTEXT"/>
        <w:jc w:val="center"/>
        <w:rPr>
          <w:b/>
        </w:rPr>
      </w:pPr>
    </w:p>
    <w:p w14:paraId="00F1BFA6" w14:textId="77777777" w:rsidR="0094678E" w:rsidRPr="00E768A5" w:rsidRDefault="00E768A5" w:rsidP="001E6026">
      <w:pPr>
        <w:pStyle w:val="FORMATTEXT"/>
        <w:ind w:right="-285"/>
        <w:jc w:val="center"/>
        <w:rPr>
          <w:b/>
          <w:sz w:val="28"/>
          <w:szCs w:val="28"/>
        </w:rPr>
      </w:pPr>
      <w:r w:rsidRPr="00E768A5">
        <w:rPr>
          <w:b/>
          <w:sz w:val="28"/>
          <w:szCs w:val="28"/>
        </w:rPr>
        <w:t>О</w:t>
      </w:r>
      <w:r w:rsidR="0094678E" w:rsidRPr="00E768A5">
        <w:rPr>
          <w:b/>
          <w:sz w:val="28"/>
          <w:szCs w:val="28"/>
        </w:rPr>
        <w:t>ценк</w:t>
      </w:r>
      <w:r w:rsidRPr="00E768A5">
        <w:rPr>
          <w:b/>
          <w:sz w:val="28"/>
          <w:szCs w:val="28"/>
        </w:rPr>
        <w:t xml:space="preserve">а </w:t>
      </w:r>
      <w:r w:rsidR="008F19C5" w:rsidRPr="00E768A5">
        <w:rPr>
          <w:b/>
          <w:sz w:val="28"/>
          <w:szCs w:val="28"/>
        </w:rPr>
        <w:t>уровня</w:t>
      </w:r>
      <w:r w:rsidR="0094678E" w:rsidRPr="00E768A5">
        <w:rPr>
          <w:b/>
          <w:sz w:val="28"/>
          <w:szCs w:val="28"/>
        </w:rPr>
        <w:t xml:space="preserve"> риска по матричному методу</w:t>
      </w:r>
    </w:p>
    <w:p w14:paraId="5551F0A3" w14:textId="77777777" w:rsidR="00E735EA" w:rsidRPr="00720678" w:rsidRDefault="00E735EA" w:rsidP="00E735EA">
      <w:pPr>
        <w:pStyle w:val="FORMATTEXT"/>
        <w:tabs>
          <w:tab w:val="left" w:pos="1200"/>
        </w:tabs>
        <w:ind w:right="-285"/>
        <w:rPr>
          <w:b/>
        </w:rPr>
      </w:pPr>
    </w:p>
    <w:p w14:paraId="438972EF" w14:textId="77777777" w:rsidR="00A30B18" w:rsidRPr="00720678" w:rsidRDefault="0094678E" w:rsidP="001E6026">
      <w:pPr>
        <w:pStyle w:val="FORMATTEXT"/>
        <w:ind w:right="-285" w:firstLine="426"/>
        <w:jc w:val="both"/>
      </w:pPr>
      <w:r w:rsidRPr="00720678">
        <w:t>Значения вероятности</w:t>
      </w:r>
      <w:r w:rsidR="004F2627" w:rsidRPr="00720678">
        <w:t xml:space="preserve"> и тяжести</w:t>
      </w:r>
      <w:r w:rsidRPr="00720678">
        <w:t xml:space="preserve"> для каждой опасности определяются экспертным методом по таблиц</w:t>
      </w:r>
      <w:r w:rsidR="00A30B18" w:rsidRPr="00720678">
        <w:t>ам</w:t>
      </w:r>
      <w:r w:rsidRPr="00720678">
        <w:t xml:space="preserve"> № </w:t>
      </w:r>
      <w:r w:rsidR="00046D73" w:rsidRPr="00720678">
        <w:t>4</w:t>
      </w:r>
      <w:r w:rsidR="00A30B18" w:rsidRPr="00720678">
        <w:t xml:space="preserve"> и № 5</w:t>
      </w:r>
      <w:r w:rsidRPr="00720678">
        <w:t xml:space="preserve">. Величина риска для каждой опасности </w:t>
      </w:r>
      <w:r w:rsidR="00C504A3" w:rsidRPr="00720678">
        <w:t>определяется</w:t>
      </w:r>
      <w:r w:rsidRPr="00720678">
        <w:t xml:space="preserve"> по </w:t>
      </w:r>
      <w:r w:rsidR="00C504A3" w:rsidRPr="00720678">
        <w:t>таблице №</w:t>
      </w:r>
      <w:r w:rsidR="00046D73" w:rsidRPr="00720678">
        <w:t xml:space="preserve"> </w:t>
      </w:r>
      <w:r w:rsidR="00A30B18" w:rsidRPr="00720678">
        <w:t>3</w:t>
      </w:r>
      <w:r w:rsidRPr="00720678">
        <w:t xml:space="preserve">. Категория риска определяется </w:t>
      </w:r>
      <w:r w:rsidR="00C504A3" w:rsidRPr="00720678">
        <w:t>по таблице №</w:t>
      </w:r>
      <w:r w:rsidR="00046D73" w:rsidRPr="00720678">
        <w:t xml:space="preserve"> 6</w:t>
      </w:r>
      <w:r w:rsidR="00C504A3" w:rsidRPr="00720678">
        <w:t>.</w:t>
      </w:r>
    </w:p>
    <w:p w14:paraId="0B0B1857" w14:textId="77777777" w:rsidR="009238AC" w:rsidRPr="00720678" w:rsidRDefault="0094678E" w:rsidP="001E6026">
      <w:pPr>
        <w:pStyle w:val="FORMATTEXT"/>
        <w:ind w:right="-285" w:firstLine="426"/>
        <w:jc w:val="both"/>
      </w:pPr>
      <w:r w:rsidRPr="00720678">
        <w:t>Один из возможных вариантов оценки риска представлен в таблице №</w:t>
      </w:r>
      <w:r w:rsidR="0031778A" w:rsidRPr="00720678">
        <w:t xml:space="preserve"> 1</w:t>
      </w:r>
      <w:r w:rsidR="009238AC" w:rsidRPr="00720678">
        <w:t>2</w:t>
      </w:r>
      <w:r w:rsidR="0031778A" w:rsidRPr="00720678">
        <w:t>.</w:t>
      </w:r>
    </w:p>
    <w:p w14:paraId="43B16918" w14:textId="77777777" w:rsidR="00A30B18" w:rsidRDefault="00A30B18" w:rsidP="001E6026">
      <w:pPr>
        <w:pStyle w:val="FORMATTEXT"/>
        <w:ind w:right="-285" w:firstLine="426"/>
        <w:jc w:val="both"/>
      </w:pPr>
    </w:p>
    <w:p w14:paraId="08198CFF" w14:textId="77777777" w:rsidR="00E735EA" w:rsidRPr="00720678" w:rsidRDefault="00E735EA" w:rsidP="001E6026">
      <w:pPr>
        <w:pStyle w:val="FORMATTEXT"/>
        <w:ind w:right="-285" w:firstLine="426"/>
        <w:jc w:val="both"/>
      </w:pPr>
    </w:p>
    <w:p w14:paraId="5742CCDB" w14:textId="77777777" w:rsidR="0031778A" w:rsidRPr="00720678" w:rsidRDefault="0031778A" w:rsidP="001E6026">
      <w:pPr>
        <w:widowControl/>
        <w:autoSpaceDE/>
        <w:autoSpaceDN/>
        <w:adjustRightInd/>
        <w:ind w:right="-285" w:firstLine="709"/>
        <w:contextualSpacing/>
        <w:jc w:val="both"/>
        <w:rPr>
          <w:rFonts w:eastAsia="Calibri"/>
          <w:b/>
          <w:sz w:val="24"/>
          <w:szCs w:val="24"/>
          <w:lang w:eastAsia="en-US"/>
        </w:rPr>
      </w:pPr>
      <w:r w:rsidRPr="00E735EA">
        <w:rPr>
          <w:rFonts w:eastAsia="Calibri"/>
          <w:sz w:val="24"/>
          <w:szCs w:val="24"/>
          <w:lang w:eastAsia="en-US"/>
        </w:rPr>
        <w:t>Таблица № 1</w:t>
      </w:r>
      <w:r w:rsidR="009238AC" w:rsidRPr="00E735EA">
        <w:rPr>
          <w:rFonts w:eastAsia="Calibri"/>
          <w:sz w:val="24"/>
          <w:szCs w:val="24"/>
          <w:lang w:eastAsia="en-US"/>
        </w:rPr>
        <w:t>2</w:t>
      </w:r>
      <w:r w:rsidR="00E735EA">
        <w:rPr>
          <w:rFonts w:eastAsia="Calibri"/>
          <w:sz w:val="24"/>
          <w:szCs w:val="24"/>
          <w:lang w:eastAsia="en-US"/>
        </w:rPr>
        <w:t xml:space="preserve"> </w:t>
      </w:r>
      <w:r w:rsidRPr="00720678">
        <w:rPr>
          <w:rFonts w:eastAsia="Calibri"/>
          <w:b/>
          <w:sz w:val="24"/>
          <w:szCs w:val="24"/>
          <w:lang w:eastAsia="en-US"/>
        </w:rPr>
        <w:t xml:space="preserve"> Результаты оценки уровней риска по матричному методу</w:t>
      </w:r>
    </w:p>
    <w:p w14:paraId="38B9CC92" w14:textId="77777777" w:rsidR="0031778A" w:rsidRDefault="0031778A" w:rsidP="001E6026">
      <w:pPr>
        <w:widowControl/>
        <w:autoSpaceDE/>
        <w:autoSpaceDN/>
        <w:adjustRightInd/>
        <w:ind w:right="-285" w:firstLine="709"/>
        <w:contextualSpacing/>
        <w:jc w:val="both"/>
        <w:rPr>
          <w:rFonts w:eastAsia="Calibri"/>
          <w:sz w:val="24"/>
          <w:szCs w:val="24"/>
          <w:lang w:eastAsia="en-US"/>
        </w:rPr>
      </w:pPr>
    </w:p>
    <w:p w14:paraId="4AE9BCCD" w14:textId="77777777" w:rsidR="00E735EA" w:rsidRPr="00720678" w:rsidRDefault="00E735EA" w:rsidP="001E6026">
      <w:pPr>
        <w:widowControl/>
        <w:autoSpaceDE/>
        <w:autoSpaceDN/>
        <w:adjustRightInd/>
        <w:ind w:right="-285" w:firstLine="709"/>
        <w:contextualSpacing/>
        <w:jc w:val="both"/>
        <w:rPr>
          <w:rFonts w:eastAsia="Calibri"/>
          <w:sz w:val="24"/>
          <w:szCs w:val="24"/>
          <w:lang w:eastAsia="en-US"/>
        </w:rPr>
      </w:pPr>
    </w:p>
    <w:p w14:paraId="03FCF46B" w14:textId="77777777" w:rsidR="0031778A" w:rsidRPr="00720678" w:rsidRDefault="00C504A3" w:rsidP="001E6026">
      <w:pPr>
        <w:widowControl/>
        <w:tabs>
          <w:tab w:val="num" w:pos="-1985"/>
        </w:tabs>
        <w:autoSpaceDE/>
        <w:autoSpaceDN/>
        <w:adjustRightInd/>
        <w:spacing w:line="360" w:lineRule="auto"/>
        <w:ind w:right="-285"/>
        <w:jc w:val="both"/>
        <w:rPr>
          <w:rFonts w:eastAsia="Calibri"/>
          <w:sz w:val="24"/>
          <w:szCs w:val="24"/>
          <w:lang w:eastAsia="en-US"/>
        </w:rPr>
      </w:pPr>
      <w:r w:rsidRPr="00720678">
        <w:rPr>
          <w:rFonts w:eastAsia="Calibri"/>
          <w:sz w:val="24"/>
          <w:szCs w:val="24"/>
          <w:lang w:eastAsia="en-US"/>
        </w:rPr>
        <w:t>Профессия: электромонтер по ремонту и обслуживанию электрооборудования</w:t>
      </w:r>
    </w:p>
    <w:tbl>
      <w:tblPr>
        <w:tblStyle w:val="240"/>
        <w:tblW w:w="9923" w:type="dxa"/>
        <w:tblInd w:w="108" w:type="dxa"/>
        <w:tblLayout w:type="fixed"/>
        <w:tblLook w:val="04A0" w:firstRow="1" w:lastRow="0" w:firstColumn="1" w:lastColumn="0" w:noHBand="0" w:noVBand="1"/>
      </w:tblPr>
      <w:tblGrid>
        <w:gridCol w:w="1701"/>
        <w:gridCol w:w="3402"/>
        <w:gridCol w:w="993"/>
        <w:gridCol w:w="1275"/>
        <w:gridCol w:w="851"/>
        <w:gridCol w:w="1701"/>
      </w:tblGrid>
      <w:tr w:rsidR="0094678E" w:rsidRPr="00720678" w14:paraId="5882E318" w14:textId="77777777" w:rsidTr="00C57DE2">
        <w:tc>
          <w:tcPr>
            <w:tcW w:w="1701" w:type="dxa"/>
          </w:tcPr>
          <w:p w14:paraId="1A396E96" w14:textId="77777777" w:rsidR="0094678E" w:rsidRPr="00720678" w:rsidRDefault="0094678E"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Опасность</w:t>
            </w:r>
          </w:p>
        </w:tc>
        <w:tc>
          <w:tcPr>
            <w:tcW w:w="3402" w:type="dxa"/>
          </w:tcPr>
          <w:p w14:paraId="28542F6F" w14:textId="77777777" w:rsidR="0094678E" w:rsidRPr="00720678" w:rsidRDefault="0094678E"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Защитная мера</w:t>
            </w:r>
          </w:p>
        </w:tc>
        <w:tc>
          <w:tcPr>
            <w:tcW w:w="993" w:type="dxa"/>
          </w:tcPr>
          <w:p w14:paraId="40AC7EFB" w14:textId="77777777" w:rsidR="0094678E" w:rsidRPr="00720678" w:rsidRDefault="0094678E"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Вероятность</w:t>
            </w:r>
          </w:p>
        </w:tc>
        <w:tc>
          <w:tcPr>
            <w:tcW w:w="1275" w:type="dxa"/>
          </w:tcPr>
          <w:p w14:paraId="34902BDD" w14:textId="77777777" w:rsidR="0094678E" w:rsidRPr="00720678" w:rsidRDefault="0094678E"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Тяжесть</w:t>
            </w:r>
          </w:p>
        </w:tc>
        <w:tc>
          <w:tcPr>
            <w:tcW w:w="851" w:type="dxa"/>
          </w:tcPr>
          <w:p w14:paraId="19EF9E78" w14:textId="77777777" w:rsidR="0094678E" w:rsidRPr="00720678" w:rsidRDefault="0094678E"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Риск</w:t>
            </w:r>
          </w:p>
        </w:tc>
        <w:tc>
          <w:tcPr>
            <w:tcW w:w="1701" w:type="dxa"/>
          </w:tcPr>
          <w:p w14:paraId="189F2BA0" w14:textId="77777777" w:rsidR="008F19C5" w:rsidRPr="00720678" w:rsidRDefault="008F19C5" w:rsidP="008F19C5">
            <w:pPr>
              <w:widowControl/>
              <w:autoSpaceDE/>
              <w:autoSpaceDN/>
              <w:adjustRightInd/>
              <w:jc w:val="center"/>
              <w:rPr>
                <w:rFonts w:eastAsia="Calibri"/>
                <w:b/>
                <w:sz w:val="18"/>
                <w:szCs w:val="18"/>
                <w:lang w:eastAsia="en-US"/>
              </w:rPr>
            </w:pPr>
            <w:r w:rsidRPr="00720678">
              <w:rPr>
                <w:rFonts w:eastAsia="Calibri"/>
                <w:b/>
                <w:sz w:val="18"/>
                <w:szCs w:val="18"/>
                <w:lang w:eastAsia="en-US"/>
              </w:rPr>
              <w:t>Уровень</w:t>
            </w:r>
          </w:p>
          <w:p w14:paraId="2D595E49" w14:textId="77777777" w:rsidR="0094678E" w:rsidRPr="00720678" w:rsidRDefault="008F19C5" w:rsidP="00C57DE2">
            <w:pPr>
              <w:widowControl/>
              <w:autoSpaceDE/>
              <w:autoSpaceDN/>
              <w:adjustRightInd/>
              <w:jc w:val="center"/>
              <w:rPr>
                <w:rFonts w:eastAsia="Calibri"/>
                <w:b/>
                <w:sz w:val="18"/>
                <w:szCs w:val="18"/>
                <w:lang w:eastAsia="en-US"/>
              </w:rPr>
            </w:pPr>
            <w:r w:rsidRPr="00720678">
              <w:rPr>
                <w:rFonts w:eastAsia="Calibri"/>
                <w:b/>
                <w:sz w:val="18"/>
                <w:szCs w:val="18"/>
                <w:lang w:eastAsia="en-US"/>
              </w:rPr>
              <w:t>(категория, класс) риска</w:t>
            </w:r>
          </w:p>
        </w:tc>
      </w:tr>
      <w:tr w:rsidR="0094678E" w:rsidRPr="00720678" w14:paraId="20BA4BD6" w14:textId="77777777" w:rsidTr="00C57DE2">
        <w:tc>
          <w:tcPr>
            <w:tcW w:w="1701" w:type="dxa"/>
            <w:vAlign w:val="center"/>
          </w:tcPr>
          <w:p w14:paraId="304F01FC"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 xml:space="preserve">Поражение эл. током при напряжении до 0,4 </w:t>
            </w:r>
            <w:proofErr w:type="spellStart"/>
            <w:r w:rsidRPr="00720678">
              <w:rPr>
                <w:rFonts w:eastAsia="Calibri"/>
                <w:sz w:val="18"/>
                <w:szCs w:val="18"/>
                <w:lang w:eastAsia="en-US"/>
              </w:rPr>
              <w:t>кВ</w:t>
            </w:r>
            <w:proofErr w:type="spellEnd"/>
            <w:r w:rsidRPr="00720678">
              <w:rPr>
                <w:rFonts w:eastAsia="Calibri"/>
                <w:sz w:val="18"/>
                <w:szCs w:val="18"/>
                <w:lang w:eastAsia="en-US"/>
              </w:rPr>
              <w:t xml:space="preserve"> </w:t>
            </w:r>
          </w:p>
        </w:tc>
        <w:tc>
          <w:tcPr>
            <w:tcW w:w="3402" w:type="dxa"/>
            <w:vAlign w:val="center"/>
          </w:tcPr>
          <w:p w14:paraId="620BFA76" w14:textId="77777777" w:rsidR="0094678E" w:rsidRPr="00720678" w:rsidRDefault="0094678E" w:rsidP="00E36EE8">
            <w:pPr>
              <w:widowControl/>
              <w:autoSpaceDE/>
              <w:autoSpaceDN/>
              <w:adjustRightInd/>
              <w:rPr>
                <w:rFonts w:eastAsia="Calibri"/>
                <w:b/>
                <w:sz w:val="18"/>
                <w:szCs w:val="18"/>
                <w:lang w:eastAsia="en-US"/>
              </w:rPr>
            </w:pPr>
            <w:r w:rsidRPr="00720678">
              <w:rPr>
                <w:rFonts w:eastAsia="Calibri"/>
                <w:b/>
                <w:sz w:val="18"/>
                <w:szCs w:val="18"/>
                <w:lang w:eastAsia="en-US"/>
              </w:rPr>
              <w:t>Технические (конструктивные) меры:</w:t>
            </w:r>
          </w:p>
          <w:p w14:paraId="00945983" w14:textId="77777777" w:rsidR="0094678E" w:rsidRPr="00720678" w:rsidRDefault="0094678E" w:rsidP="00E36EE8">
            <w:pPr>
              <w:widowControl/>
              <w:autoSpaceDE/>
              <w:autoSpaceDN/>
              <w:adjustRightInd/>
              <w:rPr>
                <w:rFonts w:eastAsia="Calibri"/>
                <w:sz w:val="18"/>
                <w:szCs w:val="18"/>
                <w:lang w:eastAsia="en-US"/>
              </w:rPr>
            </w:pPr>
            <w:r w:rsidRPr="00720678">
              <w:rPr>
                <w:rFonts w:eastAsia="Calibri"/>
                <w:sz w:val="18"/>
                <w:szCs w:val="18"/>
                <w:lang w:eastAsia="en-US"/>
              </w:rPr>
              <w:t xml:space="preserve"> отключение электроэнергии, заземление </w:t>
            </w:r>
          </w:p>
          <w:p w14:paraId="563AA57E" w14:textId="77777777" w:rsidR="0094678E" w:rsidRPr="00720678" w:rsidRDefault="0094678E" w:rsidP="00E36EE8">
            <w:pPr>
              <w:widowControl/>
              <w:autoSpaceDE/>
              <w:autoSpaceDN/>
              <w:adjustRightInd/>
              <w:rPr>
                <w:rFonts w:eastAsia="Calibri"/>
                <w:b/>
                <w:sz w:val="18"/>
                <w:szCs w:val="18"/>
                <w:lang w:eastAsia="en-US"/>
              </w:rPr>
            </w:pPr>
            <w:r w:rsidRPr="00720678">
              <w:rPr>
                <w:rFonts w:eastAsia="Calibri"/>
                <w:b/>
                <w:sz w:val="18"/>
                <w:szCs w:val="18"/>
                <w:lang w:eastAsia="en-US"/>
              </w:rPr>
              <w:t xml:space="preserve">Административные меры: </w:t>
            </w:r>
          </w:p>
          <w:p w14:paraId="22EBC7BD" w14:textId="77777777" w:rsidR="00C13F2D" w:rsidRPr="00720678" w:rsidRDefault="0094678E" w:rsidP="00E36EE8">
            <w:pPr>
              <w:widowControl/>
              <w:autoSpaceDE/>
              <w:autoSpaceDN/>
              <w:adjustRightInd/>
              <w:rPr>
                <w:rFonts w:eastAsia="Calibri"/>
                <w:sz w:val="18"/>
                <w:szCs w:val="18"/>
                <w:lang w:eastAsia="en-US"/>
              </w:rPr>
            </w:pPr>
            <w:r w:rsidRPr="00720678">
              <w:rPr>
                <w:rFonts w:eastAsia="Calibri"/>
                <w:sz w:val="18"/>
                <w:szCs w:val="18"/>
                <w:lang w:eastAsia="en-US"/>
              </w:rPr>
              <w:t>обучение, инструктаж, контроль,</w:t>
            </w:r>
          </w:p>
          <w:p w14:paraId="4A5A715B" w14:textId="77777777" w:rsidR="0094678E" w:rsidRPr="00720678" w:rsidRDefault="00C13F2D" w:rsidP="00E36EE8">
            <w:pPr>
              <w:widowControl/>
              <w:autoSpaceDE/>
              <w:autoSpaceDN/>
              <w:adjustRightInd/>
              <w:rPr>
                <w:rFonts w:eastAsia="Calibri"/>
                <w:b/>
                <w:sz w:val="18"/>
                <w:szCs w:val="18"/>
                <w:lang w:eastAsia="en-US"/>
              </w:rPr>
            </w:pPr>
            <w:r w:rsidRPr="00720678">
              <w:rPr>
                <w:rFonts w:eastAsia="Calibri"/>
                <w:b/>
                <w:sz w:val="18"/>
                <w:szCs w:val="18"/>
                <w:lang w:eastAsia="en-US"/>
              </w:rPr>
              <w:t>Знаки безопасности</w:t>
            </w:r>
          </w:p>
          <w:p w14:paraId="0ABB85C8" w14:textId="77777777" w:rsidR="0094678E" w:rsidRPr="00720678" w:rsidRDefault="0094678E" w:rsidP="00E36EE8">
            <w:pPr>
              <w:widowControl/>
              <w:autoSpaceDE/>
              <w:autoSpaceDN/>
              <w:adjustRightInd/>
              <w:rPr>
                <w:rFonts w:eastAsia="Calibri"/>
                <w:sz w:val="18"/>
                <w:szCs w:val="18"/>
                <w:lang w:eastAsia="en-US"/>
              </w:rPr>
            </w:pPr>
            <w:r w:rsidRPr="00720678">
              <w:rPr>
                <w:rFonts w:eastAsia="Calibri"/>
                <w:b/>
                <w:sz w:val="18"/>
                <w:szCs w:val="18"/>
                <w:lang w:eastAsia="en-US"/>
              </w:rPr>
              <w:t xml:space="preserve">Применение </w:t>
            </w:r>
            <w:proofErr w:type="gramStart"/>
            <w:r w:rsidRPr="00720678">
              <w:rPr>
                <w:rFonts w:eastAsia="Calibri"/>
                <w:b/>
                <w:sz w:val="18"/>
                <w:szCs w:val="18"/>
                <w:lang w:eastAsia="en-US"/>
              </w:rPr>
              <w:t>СИЗ</w:t>
            </w:r>
            <w:proofErr w:type="gramEnd"/>
          </w:p>
          <w:p w14:paraId="5707F557" w14:textId="77777777" w:rsidR="0094678E" w:rsidRPr="00720678" w:rsidRDefault="0094678E" w:rsidP="00E36EE8">
            <w:pPr>
              <w:widowControl/>
              <w:autoSpaceDE/>
              <w:autoSpaceDN/>
              <w:adjustRightInd/>
              <w:rPr>
                <w:rFonts w:eastAsia="Calibri"/>
                <w:sz w:val="18"/>
                <w:szCs w:val="18"/>
                <w:lang w:eastAsia="en-US"/>
              </w:rPr>
            </w:pPr>
            <w:r w:rsidRPr="00720678">
              <w:rPr>
                <w:rFonts w:eastAsia="Calibri"/>
                <w:b/>
                <w:sz w:val="18"/>
                <w:szCs w:val="18"/>
                <w:lang w:eastAsia="en-US"/>
              </w:rPr>
              <w:t xml:space="preserve">Оказание первой помощи </w:t>
            </w:r>
          </w:p>
        </w:tc>
        <w:tc>
          <w:tcPr>
            <w:tcW w:w="993" w:type="dxa"/>
            <w:vAlign w:val="center"/>
          </w:tcPr>
          <w:p w14:paraId="675BE079" w14:textId="77777777" w:rsidR="0094678E" w:rsidRPr="00720678" w:rsidRDefault="00A6589C" w:rsidP="00E36EE8">
            <w:pPr>
              <w:widowControl/>
              <w:autoSpaceDE/>
              <w:autoSpaceDN/>
              <w:adjustRightInd/>
              <w:jc w:val="center"/>
              <w:rPr>
                <w:rFonts w:eastAsia="Calibri"/>
                <w:sz w:val="18"/>
                <w:szCs w:val="18"/>
                <w:lang w:eastAsia="en-US"/>
              </w:rPr>
            </w:pPr>
            <w:r w:rsidRPr="00720678">
              <w:rPr>
                <w:rFonts w:eastAsia="Calibri"/>
                <w:sz w:val="18"/>
                <w:szCs w:val="18"/>
                <w:lang w:eastAsia="en-US"/>
              </w:rPr>
              <w:t>2</w:t>
            </w:r>
          </w:p>
          <w:p w14:paraId="4ABF61F1" w14:textId="77777777" w:rsidR="0094678E" w:rsidRPr="00720678" w:rsidRDefault="00A6589C" w:rsidP="00E36EE8">
            <w:pPr>
              <w:widowControl/>
              <w:autoSpaceDE/>
              <w:autoSpaceDN/>
              <w:adjustRightInd/>
              <w:jc w:val="center"/>
              <w:rPr>
                <w:rFonts w:eastAsia="Calibri"/>
                <w:sz w:val="18"/>
                <w:szCs w:val="18"/>
                <w:lang w:eastAsia="en-US"/>
              </w:rPr>
            </w:pPr>
            <w:r w:rsidRPr="00720678">
              <w:rPr>
                <w:rFonts w:eastAsia="Calibri"/>
                <w:sz w:val="18"/>
                <w:szCs w:val="18"/>
                <w:lang w:eastAsia="en-US"/>
              </w:rPr>
              <w:t>низкая</w:t>
            </w:r>
          </w:p>
        </w:tc>
        <w:tc>
          <w:tcPr>
            <w:tcW w:w="1275" w:type="dxa"/>
            <w:vAlign w:val="center"/>
          </w:tcPr>
          <w:p w14:paraId="2B1D282E" w14:textId="77777777" w:rsidR="0094678E" w:rsidRPr="00720678" w:rsidRDefault="0094678E" w:rsidP="00E36EE8">
            <w:pPr>
              <w:widowControl/>
              <w:autoSpaceDE/>
              <w:autoSpaceDN/>
              <w:adjustRightInd/>
              <w:jc w:val="center"/>
              <w:rPr>
                <w:rFonts w:eastAsia="Calibri"/>
                <w:sz w:val="18"/>
                <w:szCs w:val="18"/>
                <w:lang w:eastAsia="en-US"/>
              </w:rPr>
            </w:pPr>
          </w:p>
          <w:p w14:paraId="189B2715"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15</w:t>
            </w:r>
          </w:p>
          <w:p w14:paraId="13371737"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смертельный случай</w:t>
            </w:r>
          </w:p>
        </w:tc>
        <w:tc>
          <w:tcPr>
            <w:tcW w:w="851" w:type="dxa"/>
            <w:vAlign w:val="center"/>
          </w:tcPr>
          <w:p w14:paraId="43825081" w14:textId="77777777" w:rsidR="0094678E" w:rsidRPr="00720678" w:rsidRDefault="00A6589C" w:rsidP="00E36EE8">
            <w:pPr>
              <w:widowControl/>
              <w:autoSpaceDE/>
              <w:autoSpaceDN/>
              <w:adjustRightInd/>
              <w:jc w:val="center"/>
              <w:rPr>
                <w:rFonts w:eastAsia="Calibri"/>
                <w:sz w:val="18"/>
                <w:szCs w:val="18"/>
                <w:lang w:eastAsia="en-US"/>
              </w:rPr>
            </w:pPr>
            <w:r w:rsidRPr="00720678">
              <w:rPr>
                <w:rFonts w:eastAsia="Calibri"/>
                <w:sz w:val="18"/>
                <w:szCs w:val="18"/>
                <w:lang w:eastAsia="en-US"/>
              </w:rPr>
              <w:t>30</w:t>
            </w:r>
          </w:p>
        </w:tc>
        <w:tc>
          <w:tcPr>
            <w:tcW w:w="1701" w:type="dxa"/>
            <w:vAlign w:val="center"/>
          </w:tcPr>
          <w:p w14:paraId="79572F30" w14:textId="77777777" w:rsidR="0094678E" w:rsidRPr="00720678" w:rsidRDefault="00A6589C" w:rsidP="00E36EE8">
            <w:pPr>
              <w:widowControl/>
              <w:autoSpaceDE/>
              <w:autoSpaceDN/>
              <w:adjustRightInd/>
              <w:jc w:val="center"/>
              <w:rPr>
                <w:rFonts w:eastAsia="Calibri"/>
                <w:sz w:val="18"/>
                <w:szCs w:val="18"/>
                <w:lang w:eastAsia="en-US"/>
              </w:rPr>
            </w:pPr>
            <w:r w:rsidRPr="00720678">
              <w:rPr>
                <w:rFonts w:eastAsia="Calibri"/>
                <w:sz w:val="18"/>
                <w:szCs w:val="18"/>
                <w:lang w:eastAsia="en-US"/>
              </w:rPr>
              <w:t>умеренный</w:t>
            </w:r>
          </w:p>
        </w:tc>
      </w:tr>
      <w:tr w:rsidR="0094678E" w:rsidRPr="00720678" w14:paraId="18D7046A" w14:textId="77777777" w:rsidTr="00C57DE2">
        <w:tc>
          <w:tcPr>
            <w:tcW w:w="1701" w:type="dxa"/>
            <w:vAlign w:val="center"/>
          </w:tcPr>
          <w:p w14:paraId="25FC0CE9"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Падение с высоты от 1,8 до 4 метров при работе с применением приставной лестницы</w:t>
            </w:r>
          </w:p>
        </w:tc>
        <w:tc>
          <w:tcPr>
            <w:tcW w:w="3402" w:type="dxa"/>
            <w:vAlign w:val="center"/>
          </w:tcPr>
          <w:p w14:paraId="51881B03" w14:textId="77777777" w:rsidR="0094678E" w:rsidRPr="00720678" w:rsidRDefault="0094678E" w:rsidP="00E36EE8">
            <w:pPr>
              <w:widowControl/>
              <w:autoSpaceDE/>
              <w:autoSpaceDN/>
              <w:adjustRightInd/>
              <w:rPr>
                <w:rFonts w:eastAsia="Calibri"/>
                <w:b/>
                <w:sz w:val="18"/>
                <w:szCs w:val="18"/>
                <w:lang w:eastAsia="en-US"/>
              </w:rPr>
            </w:pPr>
            <w:r w:rsidRPr="00720678">
              <w:rPr>
                <w:rFonts w:eastAsia="Calibri"/>
                <w:b/>
                <w:sz w:val="18"/>
                <w:szCs w:val="18"/>
                <w:lang w:eastAsia="en-US"/>
              </w:rPr>
              <w:t xml:space="preserve">Административные меры: </w:t>
            </w:r>
          </w:p>
          <w:p w14:paraId="6D813028" w14:textId="77777777" w:rsidR="00C13F2D" w:rsidRPr="00720678" w:rsidRDefault="0094678E" w:rsidP="00E36EE8">
            <w:pPr>
              <w:widowControl/>
              <w:autoSpaceDE/>
              <w:autoSpaceDN/>
              <w:adjustRightInd/>
              <w:rPr>
                <w:rFonts w:eastAsia="Calibri"/>
                <w:sz w:val="18"/>
                <w:szCs w:val="18"/>
                <w:lang w:eastAsia="en-US"/>
              </w:rPr>
            </w:pPr>
            <w:r w:rsidRPr="00720678">
              <w:rPr>
                <w:rFonts w:eastAsia="Calibri"/>
                <w:sz w:val="18"/>
                <w:szCs w:val="18"/>
                <w:lang w:eastAsia="en-US"/>
              </w:rPr>
              <w:t xml:space="preserve">обучение, инструктаж, контроль, </w:t>
            </w:r>
          </w:p>
          <w:p w14:paraId="10216838" w14:textId="77777777" w:rsidR="00C13F2D" w:rsidRPr="00720678" w:rsidRDefault="00C13F2D" w:rsidP="00E36EE8">
            <w:pPr>
              <w:widowControl/>
              <w:autoSpaceDE/>
              <w:autoSpaceDN/>
              <w:adjustRightInd/>
              <w:rPr>
                <w:rFonts w:eastAsia="Calibri"/>
                <w:b/>
                <w:sz w:val="18"/>
                <w:szCs w:val="18"/>
                <w:lang w:eastAsia="en-US"/>
              </w:rPr>
            </w:pPr>
            <w:r w:rsidRPr="00720678">
              <w:rPr>
                <w:rFonts w:eastAsia="Calibri"/>
                <w:b/>
                <w:sz w:val="18"/>
                <w:szCs w:val="18"/>
                <w:lang w:eastAsia="en-US"/>
              </w:rPr>
              <w:t>Знаки безопасности</w:t>
            </w:r>
          </w:p>
          <w:p w14:paraId="6CA7DF38" w14:textId="77777777" w:rsidR="0094678E" w:rsidRPr="00720678" w:rsidRDefault="0094678E" w:rsidP="00E36EE8">
            <w:pPr>
              <w:widowControl/>
              <w:autoSpaceDE/>
              <w:autoSpaceDN/>
              <w:adjustRightInd/>
              <w:rPr>
                <w:rFonts w:eastAsia="Calibri"/>
                <w:b/>
                <w:sz w:val="18"/>
                <w:szCs w:val="18"/>
                <w:lang w:eastAsia="en-US"/>
              </w:rPr>
            </w:pPr>
            <w:r w:rsidRPr="00720678">
              <w:rPr>
                <w:rFonts w:eastAsia="Calibri"/>
                <w:b/>
                <w:sz w:val="18"/>
                <w:szCs w:val="18"/>
                <w:lang w:eastAsia="en-US"/>
              </w:rPr>
              <w:t>Оказание первой помощи</w:t>
            </w:r>
          </w:p>
          <w:p w14:paraId="7F2B4DFE" w14:textId="77777777" w:rsidR="0094678E" w:rsidRPr="00720678" w:rsidRDefault="0094678E" w:rsidP="00E36EE8">
            <w:pPr>
              <w:widowControl/>
              <w:autoSpaceDE/>
              <w:autoSpaceDN/>
              <w:adjustRightInd/>
              <w:rPr>
                <w:rFonts w:eastAsia="Calibri"/>
                <w:sz w:val="18"/>
                <w:szCs w:val="18"/>
                <w:lang w:eastAsia="en-US"/>
              </w:rPr>
            </w:pPr>
          </w:p>
        </w:tc>
        <w:tc>
          <w:tcPr>
            <w:tcW w:w="993" w:type="dxa"/>
            <w:vAlign w:val="center"/>
          </w:tcPr>
          <w:p w14:paraId="3B5C03C8"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7</w:t>
            </w:r>
          </w:p>
          <w:p w14:paraId="5409E8E5"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очень высокая</w:t>
            </w:r>
          </w:p>
        </w:tc>
        <w:tc>
          <w:tcPr>
            <w:tcW w:w="1275" w:type="dxa"/>
            <w:vAlign w:val="center"/>
          </w:tcPr>
          <w:p w14:paraId="1B387FD9"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15</w:t>
            </w:r>
          </w:p>
          <w:p w14:paraId="618D5576"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смертельный случай</w:t>
            </w:r>
          </w:p>
        </w:tc>
        <w:tc>
          <w:tcPr>
            <w:tcW w:w="851" w:type="dxa"/>
            <w:vAlign w:val="center"/>
          </w:tcPr>
          <w:p w14:paraId="06148176" w14:textId="77777777" w:rsidR="0094678E" w:rsidRPr="00720678" w:rsidRDefault="0094678E"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105</w:t>
            </w:r>
          </w:p>
        </w:tc>
        <w:tc>
          <w:tcPr>
            <w:tcW w:w="1701" w:type="dxa"/>
            <w:vAlign w:val="center"/>
          </w:tcPr>
          <w:p w14:paraId="5BB74D6E" w14:textId="77777777" w:rsidR="0094678E" w:rsidRPr="00720678" w:rsidRDefault="008F19C5"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в</w:t>
            </w:r>
            <w:r w:rsidR="0094678E" w:rsidRPr="00720678">
              <w:rPr>
                <w:rFonts w:eastAsia="Calibri"/>
                <w:b/>
                <w:sz w:val="18"/>
                <w:szCs w:val="18"/>
                <w:lang w:eastAsia="en-US"/>
              </w:rPr>
              <w:t>ысокий</w:t>
            </w:r>
            <w:r w:rsidR="00A6589C" w:rsidRPr="00720678">
              <w:rPr>
                <w:rFonts w:eastAsia="Calibri"/>
                <w:b/>
                <w:sz w:val="18"/>
                <w:szCs w:val="18"/>
                <w:lang w:eastAsia="en-US"/>
              </w:rPr>
              <w:t>,</w:t>
            </w:r>
          </w:p>
          <w:p w14:paraId="22224C54" w14:textId="77777777" w:rsidR="000B2047" w:rsidRPr="00720678" w:rsidRDefault="000B2047"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недопустимым</w:t>
            </w:r>
          </w:p>
        </w:tc>
      </w:tr>
      <w:tr w:rsidR="0094678E" w:rsidRPr="00720678" w14:paraId="2277EAF2" w14:textId="77777777" w:rsidTr="00C57DE2">
        <w:tc>
          <w:tcPr>
            <w:tcW w:w="1701" w:type="dxa"/>
            <w:vAlign w:val="center"/>
          </w:tcPr>
          <w:p w14:paraId="0BD11E71" w14:textId="77777777" w:rsidR="0094678E" w:rsidRPr="00720678" w:rsidRDefault="0094678E" w:rsidP="00E36EE8">
            <w:pPr>
              <w:widowControl/>
              <w:autoSpaceDE/>
              <w:autoSpaceDN/>
              <w:adjustRightInd/>
              <w:jc w:val="center"/>
              <w:rPr>
                <w:rFonts w:eastAsia="Calibri"/>
                <w:sz w:val="18"/>
                <w:szCs w:val="18"/>
                <w:lang w:eastAsia="en-US"/>
              </w:rPr>
            </w:pPr>
            <w:proofErr w:type="spellStart"/>
            <w:r w:rsidRPr="00720678">
              <w:rPr>
                <w:rFonts w:eastAsia="Calibri"/>
                <w:sz w:val="18"/>
                <w:szCs w:val="18"/>
                <w:lang w:eastAsia="en-US"/>
              </w:rPr>
              <w:t>Травмирование</w:t>
            </w:r>
            <w:proofErr w:type="spellEnd"/>
            <w:r w:rsidRPr="00720678">
              <w:rPr>
                <w:rFonts w:eastAsia="Calibri"/>
                <w:sz w:val="18"/>
                <w:szCs w:val="18"/>
                <w:lang w:eastAsia="en-US"/>
              </w:rPr>
              <w:t xml:space="preserve"> ручным инструментом </w:t>
            </w:r>
          </w:p>
          <w:p w14:paraId="708996E9" w14:textId="77777777" w:rsidR="0094678E" w:rsidRPr="00720678" w:rsidRDefault="0094678E" w:rsidP="00E36EE8">
            <w:pPr>
              <w:widowControl/>
              <w:autoSpaceDE/>
              <w:autoSpaceDN/>
              <w:adjustRightInd/>
              <w:jc w:val="center"/>
              <w:rPr>
                <w:rFonts w:eastAsia="Calibri"/>
                <w:sz w:val="18"/>
                <w:szCs w:val="18"/>
                <w:lang w:eastAsia="en-US"/>
              </w:rPr>
            </w:pPr>
          </w:p>
        </w:tc>
        <w:tc>
          <w:tcPr>
            <w:tcW w:w="3402" w:type="dxa"/>
            <w:vAlign w:val="center"/>
          </w:tcPr>
          <w:p w14:paraId="696F5BE2" w14:textId="77777777" w:rsidR="0094678E" w:rsidRPr="00720678" w:rsidRDefault="0094678E" w:rsidP="00E36EE8">
            <w:pPr>
              <w:widowControl/>
              <w:autoSpaceDE/>
              <w:autoSpaceDN/>
              <w:adjustRightInd/>
              <w:rPr>
                <w:rFonts w:eastAsia="Calibri"/>
                <w:b/>
                <w:sz w:val="18"/>
                <w:szCs w:val="18"/>
                <w:lang w:eastAsia="en-US"/>
              </w:rPr>
            </w:pPr>
            <w:r w:rsidRPr="00720678">
              <w:rPr>
                <w:rFonts w:eastAsia="Calibri"/>
                <w:b/>
                <w:sz w:val="18"/>
                <w:szCs w:val="18"/>
                <w:lang w:eastAsia="en-US"/>
              </w:rPr>
              <w:t xml:space="preserve">Административные меры: </w:t>
            </w:r>
          </w:p>
          <w:p w14:paraId="7024D506" w14:textId="77777777" w:rsidR="0094678E" w:rsidRPr="00720678" w:rsidRDefault="0094678E" w:rsidP="00E36EE8">
            <w:pPr>
              <w:widowControl/>
              <w:autoSpaceDE/>
              <w:autoSpaceDN/>
              <w:adjustRightInd/>
              <w:rPr>
                <w:rFonts w:eastAsia="Calibri"/>
                <w:sz w:val="18"/>
                <w:szCs w:val="18"/>
                <w:lang w:eastAsia="en-US"/>
              </w:rPr>
            </w:pPr>
            <w:r w:rsidRPr="00720678">
              <w:rPr>
                <w:rFonts w:eastAsia="Calibri"/>
                <w:sz w:val="18"/>
                <w:szCs w:val="18"/>
                <w:lang w:eastAsia="en-US"/>
              </w:rPr>
              <w:t>обучение, инструктаж, медосмотр, контроль, организация оказания первой помощи</w:t>
            </w:r>
          </w:p>
          <w:p w14:paraId="500D44E9" w14:textId="77777777" w:rsidR="0094678E" w:rsidRPr="00720678" w:rsidRDefault="0094678E" w:rsidP="00E36EE8">
            <w:pPr>
              <w:widowControl/>
              <w:autoSpaceDE/>
              <w:autoSpaceDN/>
              <w:adjustRightInd/>
              <w:rPr>
                <w:rFonts w:eastAsia="Calibri"/>
                <w:b/>
                <w:sz w:val="18"/>
                <w:szCs w:val="18"/>
                <w:lang w:eastAsia="en-US"/>
              </w:rPr>
            </w:pPr>
            <w:r w:rsidRPr="00720678">
              <w:rPr>
                <w:rFonts w:eastAsia="Calibri"/>
                <w:b/>
                <w:sz w:val="18"/>
                <w:szCs w:val="18"/>
                <w:lang w:eastAsia="en-US"/>
              </w:rPr>
              <w:t xml:space="preserve">Применение </w:t>
            </w:r>
            <w:proofErr w:type="gramStart"/>
            <w:r w:rsidRPr="00720678">
              <w:rPr>
                <w:rFonts w:eastAsia="Calibri"/>
                <w:b/>
                <w:sz w:val="18"/>
                <w:szCs w:val="18"/>
                <w:lang w:eastAsia="en-US"/>
              </w:rPr>
              <w:t>СИЗ</w:t>
            </w:r>
            <w:proofErr w:type="gramEnd"/>
          </w:p>
          <w:p w14:paraId="281970B1" w14:textId="77777777" w:rsidR="0094678E" w:rsidRPr="00720678" w:rsidRDefault="0094678E" w:rsidP="00E36EE8">
            <w:pPr>
              <w:widowControl/>
              <w:autoSpaceDE/>
              <w:autoSpaceDN/>
              <w:adjustRightInd/>
              <w:rPr>
                <w:rFonts w:eastAsia="Calibri"/>
                <w:sz w:val="18"/>
                <w:szCs w:val="18"/>
                <w:lang w:eastAsia="en-US"/>
              </w:rPr>
            </w:pPr>
            <w:r w:rsidRPr="00720678">
              <w:rPr>
                <w:rFonts w:eastAsia="Calibri"/>
                <w:b/>
                <w:sz w:val="18"/>
                <w:szCs w:val="18"/>
                <w:lang w:eastAsia="en-US"/>
              </w:rPr>
              <w:t>Оказание первой помощи</w:t>
            </w:r>
          </w:p>
        </w:tc>
        <w:tc>
          <w:tcPr>
            <w:tcW w:w="993" w:type="dxa"/>
            <w:vAlign w:val="center"/>
          </w:tcPr>
          <w:p w14:paraId="73050C2A" w14:textId="77777777" w:rsidR="0094678E" w:rsidRPr="00720678" w:rsidRDefault="0094678E" w:rsidP="00E36EE8">
            <w:pPr>
              <w:widowControl/>
              <w:autoSpaceDE/>
              <w:autoSpaceDN/>
              <w:adjustRightInd/>
              <w:jc w:val="center"/>
            </w:pPr>
            <w:r w:rsidRPr="00720678">
              <w:rPr>
                <w:rFonts w:eastAsia="Calibri"/>
                <w:sz w:val="18"/>
                <w:szCs w:val="18"/>
                <w:lang w:eastAsia="en-US"/>
              </w:rPr>
              <w:t>5</w:t>
            </w:r>
            <w:r w:rsidRPr="00720678">
              <w:t xml:space="preserve"> </w:t>
            </w:r>
          </w:p>
          <w:p w14:paraId="23B0AD9B"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высокая</w:t>
            </w:r>
          </w:p>
        </w:tc>
        <w:tc>
          <w:tcPr>
            <w:tcW w:w="1275" w:type="dxa"/>
            <w:vAlign w:val="center"/>
          </w:tcPr>
          <w:p w14:paraId="4C00E102"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5</w:t>
            </w:r>
          </w:p>
          <w:p w14:paraId="58C4F16D"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малый ущерб</w:t>
            </w:r>
          </w:p>
        </w:tc>
        <w:tc>
          <w:tcPr>
            <w:tcW w:w="851" w:type="dxa"/>
            <w:vAlign w:val="center"/>
          </w:tcPr>
          <w:p w14:paraId="166ECB6D" w14:textId="77777777" w:rsidR="0094678E" w:rsidRPr="00720678" w:rsidRDefault="0094678E" w:rsidP="00E36EE8">
            <w:pPr>
              <w:widowControl/>
              <w:autoSpaceDE/>
              <w:autoSpaceDN/>
              <w:adjustRightInd/>
              <w:jc w:val="center"/>
              <w:rPr>
                <w:rFonts w:eastAsia="Calibri"/>
                <w:sz w:val="18"/>
                <w:szCs w:val="18"/>
                <w:lang w:eastAsia="en-US"/>
              </w:rPr>
            </w:pPr>
            <w:r w:rsidRPr="00720678">
              <w:rPr>
                <w:rFonts w:eastAsia="Calibri"/>
                <w:sz w:val="18"/>
                <w:szCs w:val="18"/>
                <w:lang w:eastAsia="en-US"/>
              </w:rPr>
              <w:t>25</w:t>
            </w:r>
          </w:p>
        </w:tc>
        <w:tc>
          <w:tcPr>
            <w:tcW w:w="1701" w:type="dxa"/>
            <w:vAlign w:val="center"/>
          </w:tcPr>
          <w:p w14:paraId="337ECC7F" w14:textId="77777777" w:rsidR="0094678E" w:rsidRPr="00720678" w:rsidRDefault="00897B6D" w:rsidP="00E36EE8">
            <w:pPr>
              <w:widowControl/>
              <w:autoSpaceDE/>
              <w:autoSpaceDN/>
              <w:adjustRightInd/>
              <w:jc w:val="center"/>
              <w:rPr>
                <w:rFonts w:eastAsia="Calibri"/>
                <w:sz w:val="18"/>
                <w:szCs w:val="18"/>
                <w:lang w:eastAsia="en-US"/>
              </w:rPr>
            </w:pPr>
            <w:r w:rsidRPr="00720678">
              <w:rPr>
                <w:rFonts w:eastAsia="Calibri"/>
                <w:sz w:val="18"/>
                <w:szCs w:val="18"/>
                <w:lang w:eastAsia="en-US"/>
              </w:rPr>
              <w:t>умеренный</w:t>
            </w:r>
          </w:p>
        </w:tc>
      </w:tr>
    </w:tbl>
    <w:p w14:paraId="6D7D1257" w14:textId="77777777" w:rsidR="000633A5" w:rsidRDefault="000633A5" w:rsidP="000633A5">
      <w:pPr>
        <w:widowControl/>
        <w:autoSpaceDE/>
        <w:autoSpaceDN/>
        <w:adjustRightInd/>
        <w:ind w:firstLine="709"/>
        <w:contextualSpacing/>
        <w:jc w:val="both"/>
        <w:rPr>
          <w:rFonts w:eastAsia="Calibri"/>
          <w:sz w:val="24"/>
          <w:szCs w:val="24"/>
          <w:lang w:eastAsia="en-US"/>
        </w:rPr>
      </w:pPr>
    </w:p>
    <w:p w14:paraId="723577EF" w14:textId="77777777" w:rsidR="00E735EA" w:rsidRPr="00720678" w:rsidRDefault="00E735EA" w:rsidP="000633A5">
      <w:pPr>
        <w:widowControl/>
        <w:autoSpaceDE/>
        <w:autoSpaceDN/>
        <w:adjustRightInd/>
        <w:ind w:firstLine="709"/>
        <w:contextualSpacing/>
        <w:jc w:val="both"/>
        <w:rPr>
          <w:rFonts w:eastAsia="Calibri"/>
          <w:sz w:val="24"/>
          <w:szCs w:val="24"/>
          <w:lang w:eastAsia="en-US"/>
        </w:rPr>
      </w:pPr>
    </w:p>
    <w:p w14:paraId="0846EE0F" w14:textId="77777777" w:rsidR="000633A5" w:rsidRPr="00720678" w:rsidRDefault="00A30B18" w:rsidP="001E6026">
      <w:pPr>
        <w:pStyle w:val="FORMATTEXT"/>
        <w:ind w:right="-285" w:firstLine="426"/>
        <w:jc w:val="both"/>
      </w:pPr>
      <w:r w:rsidRPr="00720678">
        <w:t>Следует</w:t>
      </w:r>
      <w:r w:rsidR="000633A5" w:rsidRPr="00720678">
        <w:t xml:space="preserve"> обратить внимание на то, что </w:t>
      </w:r>
      <w:r w:rsidR="00592CB3" w:rsidRPr="00720678">
        <w:t xml:space="preserve">величина </w:t>
      </w:r>
      <w:r w:rsidR="000633A5" w:rsidRPr="00720678">
        <w:t>риск</w:t>
      </w:r>
      <w:r w:rsidR="00592CB3" w:rsidRPr="00720678">
        <w:t>а</w:t>
      </w:r>
      <w:r w:rsidR="000633A5" w:rsidRPr="00720678">
        <w:t xml:space="preserve"> поражения</w:t>
      </w:r>
      <w:r w:rsidR="00592CB3" w:rsidRPr="00720678">
        <w:t xml:space="preserve"> эл. током (30 баллов) почти не отличается от величины риска </w:t>
      </w:r>
      <w:proofErr w:type="spellStart"/>
      <w:r w:rsidR="00592CB3" w:rsidRPr="00720678">
        <w:t>травмирования</w:t>
      </w:r>
      <w:proofErr w:type="spellEnd"/>
      <w:r w:rsidR="00592CB3" w:rsidRPr="00720678">
        <w:t xml:space="preserve"> ручным инструментом (25 баллов). В реальности риск поражения током, связанный со смертельной опасностью</w:t>
      </w:r>
      <w:r w:rsidR="008E6E17" w:rsidRPr="00720678">
        <w:t>,</w:t>
      </w:r>
      <w:r w:rsidR="00592CB3" w:rsidRPr="00720678">
        <w:t xml:space="preserve"> многократно превышает риск </w:t>
      </w:r>
      <w:r w:rsidRPr="00720678">
        <w:t xml:space="preserve">получения легкой травмы при работе с инструментом. </w:t>
      </w:r>
    </w:p>
    <w:p w14:paraId="24276E06" w14:textId="77777777" w:rsidR="00D35479" w:rsidRPr="00720678" w:rsidRDefault="00D35479" w:rsidP="001E6026">
      <w:pPr>
        <w:pStyle w:val="FORMATTEXT"/>
        <w:ind w:right="-285" w:firstLine="426"/>
        <w:jc w:val="both"/>
      </w:pPr>
      <w:r w:rsidRPr="00720678">
        <w:t xml:space="preserve">Такие результаты оценки связаны с небольшим диапазоном значений в </w:t>
      </w:r>
      <w:proofErr w:type="gramStart"/>
      <w:r w:rsidRPr="00720678">
        <w:t>шкалах</w:t>
      </w:r>
      <w:proofErr w:type="gramEnd"/>
      <w:r w:rsidRPr="00720678">
        <w:t xml:space="preserve"> тяжести  (1 – 15) единиц и вероятности (1 – 7) единиц и небольшим размером матрицы 5х5. Для более точной оценки риска диапазон значений должен быть не менее 1000 единиц, а размер матрицы как минимум 1000х1000.</w:t>
      </w:r>
    </w:p>
    <w:p w14:paraId="17B494FA" w14:textId="77777777" w:rsidR="00D35479" w:rsidRPr="00720678" w:rsidRDefault="00D35479" w:rsidP="001E6026">
      <w:pPr>
        <w:pStyle w:val="FORMATTEXT"/>
        <w:ind w:right="-285" w:firstLine="426"/>
        <w:jc w:val="both"/>
      </w:pPr>
      <w:r w:rsidRPr="00720678">
        <w:t>Эту особенность матричного метода и метода «</w:t>
      </w:r>
      <w:proofErr w:type="spellStart"/>
      <w:r w:rsidRPr="00720678">
        <w:t>Файна-Кинни</w:t>
      </w:r>
      <w:proofErr w:type="spellEnd"/>
      <w:r w:rsidRPr="00720678">
        <w:t>»,  необходимо учитывать при анализе риска, планировании мероприятий и ознакомлении работников с результатами оценки.</w:t>
      </w:r>
    </w:p>
    <w:p w14:paraId="05C40886" w14:textId="77777777" w:rsidR="000633A5" w:rsidRDefault="000633A5" w:rsidP="001E6026">
      <w:pPr>
        <w:widowControl/>
        <w:autoSpaceDE/>
        <w:autoSpaceDN/>
        <w:adjustRightInd/>
        <w:ind w:right="-285" w:firstLine="709"/>
        <w:contextualSpacing/>
        <w:jc w:val="center"/>
        <w:rPr>
          <w:b/>
          <w:sz w:val="24"/>
          <w:szCs w:val="24"/>
        </w:rPr>
      </w:pPr>
    </w:p>
    <w:p w14:paraId="4C87BE04" w14:textId="77777777" w:rsidR="00E735EA" w:rsidRPr="00720678" w:rsidRDefault="00E735EA" w:rsidP="001E6026">
      <w:pPr>
        <w:widowControl/>
        <w:autoSpaceDE/>
        <w:autoSpaceDN/>
        <w:adjustRightInd/>
        <w:ind w:right="-285" w:firstLine="709"/>
        <w:contextualSpacing/>
        <w:jc w:val="center"/>
        <w:rPr>
          <w:b/>
          <w:sz w:val="24"/>
          <w:szCs w:val="24"/>
        </w:rPr>
      </w:pPr>
    </w:p>
    <w:p w14:paraId="0E918848" w14:textId="77777777" w:rsidR="00C504A3" w:rsidRPr="00720678" w:rsidRDefault="00C504A3" w:rsidP="001E6026">
      <w:pPr>
        <w:widowControl/>
        <w:autoSpaceDE/>
        <w:autoSpaceDN/>
        <w:adjustRightInd/>
        <w:ind w:right="-285" w:firstLine="709"/>
        <w:contextualSpacing/>
        <w:jc w:val="center"/>
        <w:rPr>
          <w:b/>
          <w:sz w:val="24"/>
          <w:szCs w:val="24"/>
        </w:rPr>
      </w:pPr>
      <w:r w:rsidRPr="00720678">
        <w:rPr>
          <w:b/>
          <w:sz w:val="24"/>
          <w:szCs w:val="24"/>
        </w:rPr>
        <w:t>Пример управления риском, оцененным по матричному методу</w:t>
      </w:r>
    </w:p>
    <w:p w14:paraId="0025EA0F" w14:textId="77777777" w:rsidR="00C504A3" w:rsidRPr="00720678" w:rsidRDefault="00C504A3" w:rsidP="001E6026">
      <w:pPr>
        <w:widowControl/>
        <w:autoSpaceDE/>
        <w:autoSpaceDN/>
        <w:adjustRightInd/>
        <w:ind w:right="-285" w:firstLine="709"/>
        <w:contextualSpacing/>
        <w:jc w:val="both"/>
        <w:rPr>
          <w:b/>
          <w:sz w:val="24"/>
          <w:szCs w:val="24"/>
        </w:rPr>
      </w:pPr>
    </w:p>
    <w:p w14:paraId="4990E1E5" w14:textId="77777777" w:rsidR="00C504A3" w:rsidRPr="00720678" w:rsidRDefault="00897B6D" w:rsidP="001E6026">
      <w:pPr>
        <w:pStyle w:val="FORMATTEXT"/>
        <w:ind w:right="-285" w:firstLine="426"/>
        <w:jc w:val="both"/>
      </w:pPr>
      <w:r w:rsidRPr="00720678">
        <w:t>Риск падения с приставной лестницы</w:t>
      </w:r>
      <w:r w:rsidR="003C47D9" w:rsidRPr="00720678">
        <w:t xml:space="preserve"> оценен как </w:t>
      </w:r>
      <w:r w:rsidRPr="00720678">
        <w:t>высокий (</w:t>
      </w:r>
      <w:r w:rsidR="003C47D9" w:rsidRPr="00720678">
        <w:t xml:space="preserve">в данном </w:t>
      </w:r>
      <w:proofErr w:type="gramStart"/>
      <w:r w:rsidR="003C47D9" w:rsidRPr="00720678">
        <w:t>случае</w:t>
      </w:r>
      <w:proofErr w:type="gramEnd"/>
      <w:r w:rsidR="003C47D9" w:rsidRPr="00720678">
        <w:t xml:space="preserve"> </w:t>
      </w:r>
      <w:r w:rsidRPr="00720678">
        <w:t xml:space="preserve">недопустимый). </w:t>
      </w:r>
      <w:r w:rsidR="00C504A3" w:rsidRPr="00720678">
        <w:t>Работа с приставной лестницы на высоте от 1,8 до 5 метров должна быть приостановлена, до принятия мер по снижению уровня риска с последующей переоценкой риска и подтверждением достижения допустимого уровня риска.</w:t>
      </w:r>
    </w:p>
    <w:p w14:paraId="5636DA9E" w14:textId="77777777" w:rsidR="00C504A3" w:rsidRPr="00720678" w:rsidRDefault="00C504A3" w:rsidP="001E6026">
      <w:pPr>
        <w:pStyle w:val="FORMATTEXT"/>
        <w:ind w:right="-285" w:firstLine="426"/>
        <w:jc w:val="both"/>
      </w:pPr>
      <w:r w:rsidRPr="00720678">
        <w:t xml:space="preserve"> </w:t>
      </w:r>
      <w:r w:rsidR="00897B6D" w:rsidRPr="00720678">
        <w:t>Для снижения риска ц</w:t>
      </w:r>
      <w:r w:rsidRPr="00720678">
        <w:t xml:space="preserve">елесообразно организовать работы с использование средства </w:t>
      </w:r>
      <w:proofErr w:type="spellStart"/>
      <w:r w:rsidRPr="00720678">
        <w:t>подмащивания</w:t>
      </w:r>
      <w:proofErr w:type="spellEnd"/>
      <w:r w:rsidRPr="00720678">
        <w:t>, имеющего площадку с защитным ограждением высотой не менее 1,1 м (вышка-</w:t>
      </w:r>
      <w:r w:rsidRPr="00720678">
        <w:lastRenderedPageBreak/>
        <w:t>тура или лестница с площадкой).</w:t>
      </w:r>
      <w:r w:rsidR="00897B6D" w:rsidRPr="00720678">
        <w:t xml:space="preserve"> Обоснование выбора меры по снижению риска (защитной меры) аналогично примеру</w:t>
      </w:r>
      <w:r w:rsidR="00C13F2D" w:rsidRPr="00720678">
        <w:t xml:space="preserve"> управления риском </w:t>
      </w:r>
      <w:r w:rsidR="00897B6D" w:rsidRPr="00720678">
        <w:t>по методу «</w:t>
      </w:r>
      <w:proofErr w:type="spellStart"/>
      <w:r w:rsidR="00897B6D" w:rsidRPr="00720678">
        <w:t>Файна-Кинни</w:t>
      </w:r>
      <w:proofErr w:type="spellEnd"/>
      <w:r w:rsidR="00897B6D" w:rsidRPr="00720678">
        <w:t>».</w:t>
      </w:r>
    </w:p>
    <w:p w14:paraId="116DD21E" w14:textId="77777777" w:rsidR="00C504A3" w:rsidRPr="00720678" w:rsidRDefault="00C504A3" w:rsidP="001E6026">
      <w:pPr>
        <w:pStyle w:val="FORMATTEXT"/>
        <w:ind w:right="-285" w:firstLine="426"/>
        <w:jc w:val="both"/>
      </w:pPr>
      <w:r w:rsidRPr="00720678">
        <w:t>В процессе переоценки риска специалисту, проводящему оценку, необходимо решить</w:t>
      </w:r>
      <w:r w:rsidR="00046D73" w:rsidRPr="00720678">
        <w:t>, как</w:t>
      </w:r>
      <w:r w:rsidRPr="00720678">
        <w:t xml:space="preserve"> планируемая защитная мера</w:t>
      </w:r>
      <w:r w:rsidR="00C13F2D" w:rsidRPr="00720678">
        <w:t xml:space="preserve"> повлияет на</w:t>
      </w:r>
      <w:r w:rsidRPr="00720678">
        <w:t xml:space="preserve"> сни</w:t>
      </w:r>
      <w:r w:rsidR="00C13F2D" w:rsidRPr="00720678">
        <w:t>жение</w:t>
      </w:r>
      <w:r w:rsidRPr="00720678">
        <w:t xml:space="preserve"> вероятност</w:t>
      </w:r>
      <w:r w:rsidR="00C13F2D" w:rsidRPr="00720678">
        <w:t>и</w:t>
      </w:r>
      <w:r w:rsidRPr="00720678">
        <w:t xml:space="preserve"> воздействия опасности. Из таблицы №</w:t>
      </w:r>
      <w:r w:rsidR="00A85825" w:rsidRPr="00720678">
        <w:t xml:space="preserve"> 4</w:t>
      </w:r>
      <w:r w:rsidRPr="00720678">
        <w:t xml:space="preserve"> необходимо выбрать один из </w:t>
      </w:r>
      <w:r w:rsidR="00284F9C" w:rsidRPr="00720678">
        <w:t>четырех</w:t>
      </w:r>
      <w:r w:rsidRPr="00720678">
        <w:t xml:space="preserve"> вариантов:</w:t>
      </w:r>
    </w:p>
    <w:p w14:paraId="3D227FE5" w14:textId="77777777" w:rsidR="00284F9C" w:rsidRPr="00720678" w:rsidRDefault="00284F9C" w:rsidP="001E6026">
      <w:pPr>
        <w:widowControl/>
        <w:autoSpaceDE/>
        <w:autoSpaceDN/>
        <w:adjustRightInd/>
        <w:ind w:right="-285" w:firstLine="709"/>
        <w:contextualSpacing/>
        <w:jc w:val="both"/>
        <w:rPr>
          <w:rFonts w:eastAsia="Calibri"/>
          <w:sz w:val="24"/>
          <w:szCs w:val="24"/>
          <w:lang w:eastAsia="en-US"/>
        </w:rPr>
      </w:pPr>
      <w:r w:rsidRPr="00720678">
        <w:rPr>
          <w:rFonts w:eastAsia="Calibri"/>
          <w:sz w:val="24"/>
          <w:szCs w:val="24"/>
          <w:lang w:eastAsia="en-US"/>
        </w:rPr>
        <w:t>- очень низкая 1</w:t>
      </w:r>
    </w:p>
    <w:p w14:paraId="6F915A77" w14:textId="77777777" w:rsidR="00284F9C" w:rsidRPr="00720678" w:rsidRDefault="00284F9C" w:rsidP="001E6026">
      <w:pPr>
        <w:widowControl/>
        <w:autoSpaceDE/>
        <w:autoSpaceDN/>
        <w:adjustRightInd/>
        <w:ind w:right="-285" w:firstLine="709"/>
        <w:contextualSpacing/>
        <w:jc w:val="both"/>
        <w:rPr>
          <w:rFonts w:eastAsia="Calibri"/>
          <w:sz w:val="24"/>
          <w:szCs w:val="24"/>
          <w:lang w:eastAsia="en-US"/>
        </w:rPr>
      </w:pPr>
      <w:r w:rsidRPr="00720678">
        <w:rPr>
          <w:rFonts w:eastAsia="Calibri"/>
          <w:sz w:val="24"/>
          <w:szCs w:val="24"/>
          <w:lang w:eastAsia="en-US"/>
        </w:rPr>
        <w:t>- низкая</w:t>
      </w:r>
      <w:r w:rsidRPr="00720678">
        <w:rPr>
          <w:rFonts w:eastAsia="Calibri"/>
          <w:sz w:val="24"/>
          <w:szCs w:val="24"/>
          <w:lang w:eastAsia="en-US"/>
        </w:rPr>
        <w:tab/>
      </w:r>
      <w:r w:rsidR="00C13F2D" w:rsidRPr="00720678">
        <w:rPr>
          <w:rFonts w:eastAsia="Calibri"/>
          <w:sz w:val="24"/>
          <w:szCs w:val="24"/>
          <w:lang w:eastAsia="en-US"/>
        </w:rPr>
        <w:t xml:space="preserve">  </w:t>
      </w:r>
      <w:r w:rsidRPr="00720678">
        <w:rPr>
          <w:rFonts w:eastAsia="Calibri"/>
          <w:sz w:val="24"/>
          <w:szCs w:val="24"/>
          <w:lang w:eastAsia="en-US"/>
        </w:rPr>
        <w:t>2</w:t>
      </w:r>
    </w:p>
    <w:p w14:paraId="3648851C" w14:textId="77777777" w:rsidR="00284F9C" w:rsidRPr="00720678" w:rsidRDefault="00284F9C" w:rsidP="001E6026">
      <w:pPr>
        <w:widowControl/>
        <w:autoSpaceDE/>
        <w:autoSpaceDN/>
        <w:adjustRightInd/>
        <w:ind w:right="-285" w:firstLine="709"/>
        <w:contextualSpacing/>
        <w:jc w:val="both"/>
        <w:rPr>
          <w:rFonts w:eastAsia="Calibri"/>
          <w:sz w:val="24"/>
          <w:szCs w:val="24"/>
          <w:lang w:eastAsia="en-US"/>
        </w:rPr>
      </w:pPr>
      <w:r w:rsidRPr="00720678">
        <w:rPr>
          <w:rFonts w:eastAsia="Calibri"/>
          <w:sz w:val="24"/>
          <w:szCs w:val="24"/>
          <w:lang w:eastAsia="en-US"/>
        </w:rPr>
        <w:t>- средняя</w:t>
      </w:r>
      <w:r w:rsidRPr="00720678">
        <w:rPr>
          <w:rFonts w:eastAsia="Calibri"/>
          <w:sz w:val="24"/>
          <w:szCs w:val="24"/>
          <w:lang w:eastAsia="en-US"/>
        </w:rPr>
        <w:tab/>
      </w:r>
      <w:r w:rsidR="00C13F2D" w:rsidRPr="00720678">
        <w:rPr>
          <w:rFonts w:eastAsia="Calibri"/>
          <w:sz w:val="24"/>
          <w:szCs w:val="24"/>
          <w:lang w:eastAsia="en-US"/>
        </w:rPr>
        <w:t xml:space="preserve">  </w:t>
      </w:r>
      <w:r w:rsidRPr="00720678">
        <w:rPr>
          <w:rFonts w:eastAsia="Calibri"/>
          <w:sz w:val="24"/>
          <w:szCs w:val="24"/>
          <w:lang w:eastAsia="en-US"/>
        </w:rPr>
        <w:t>3</w:t>
      </w:r>
    </w:p>
    <w:p w14:paraId="17276302" w14:textId="77777777" w:rsidR="00284F9C" w:rsidRPr="00720678" w:rsidRDefault="00284F9C" w:rsidP="001E6026">
      <w:pPr>
        <w:widowControl/>
        <w:autoSpaceDE/>
        <w:autoSpaceDN/>
        <w:adjustRightInd/>
        <w:ind w:right="-285" w:firstLine="709"/>
        <w:contextualSpacing/>
        <w:jc w:val="both"/>
        <w:rPr>
          <w:rFonts w:eastAsia="Calibri"/>
          <w:sz w:val="24"/>
          <w:szCs w:val="24"/>
          <w:lang w:eastAsia="en-US"/>
        </w:rPr>
      </w:pPr>
      <w:r w:rsidRPr="00720678">
        <w:rPr>
          <w:rFonts w:eastAsia="Calibri"/>
          <w:sz w:val="24"/>
          <w:szCs w:val="24"/>
          <w:lang w:eastAsia="en-US"/>
        </w:rPr>
        <w:t>- высокая</w:t>
      </w:r>
      <w:r w:rsidRPr="00720678">
        <w:rPr>
          <w:rFonts w:eastAsia="Calibri"/>
          <w:sz w:val="24"/>
          <w:szCs w:val="24"/>
          <w:lang w:eastAsia="en-US"/>
        </w:rPr>
        <w:tab/>
      </w:r>
      <w:r w:rsidR="00C13F2D" w:rsidRPr="00720678">
        <w:rPr>
          <w:rFonts w:eastAsia="Calibri"/>
          <w:sz w:val="24"/>
          <w:szCs w:val="24"/>
          <w:lang w:eastAsia="en-US"/>
        </w:rPr>
        <w:t xml:space="preserve">  </w:t>
      </w:r>
      <w:r w:rsidRPr="00720678">
        <w:rPr>
          <w:rFonts w:eastAsia="Calibri"/>
          <w:sz w:val="24"/>
          <w:szCs w:val="24"/>
          <w:lang w:eastAsia="en-US"/>
        </w:rPr>
        <w:t>5</w:t>
      </w:r>
    </w:p>
    <w:p w14:paraId="5D0E036A" w14:textId="77777777" w:rsidR="00C504A3" w:rsidRPr="00720678" w:rsidRDefault="00C504A3" w:rsidP="001E6026">
      <w:pPr>
        <w:pStyle w:val="FORMATTEXT"/>
        <w:ind w:right="-285" w:firstLine="426"/>
        <w:jc w:val="both"/>
      </w:pPr>
    </w:p>
    <w:p w14:paraId="7DA5E27B" w14:textId="77777777" w:rsidR="00C504A3" w:rsidRPr="00720678" w:rsidRDefault="00C504A3" w:rsidP="001E6026">
      <w:pPr>
        <w:pStyle w:val="FORMATTEXT"/>
        <w:ind w:right="-285" w:firstLine="426"/>
        <w:jc w:val="both"/>
      </w:pPr>
      <w:r w:rsidRPr="00720678">
        <w:t>Один из возможных вариантов переоценки риска представлен в таблице №</w:t>
      </w:r>
      <w:r w:rsidR="0031778A" w:rsidRPr="00720678">
        <w:t xml:space="preserve"> 1</w:t>
      </w:r>
      <w:r w:rsidR="009238AC" w:rsidRPr="00720678">
        <w:t>3</w:t>
      </w:r>
      <w:r w:rsidR="0031778A" w:rsidRPr="00720678">
        <w:t>.</w:t>
      </w:r>
    </w:p>
    <w:p w14:paraId="5FEE74E1" w14:textId="77777777" w:rsidR="0031778A" w:rsidRPr="00720678" w:rsidRDefault="0031778A" w:rsidP="001E6026">
      <w:pPr>
        <w:widowControl/>
        <w:autoSpaceDE/>
        <w:autoSpaceDN/>
        <w:adjustRightInd/>
        <w:ind w:right="-285" w:firstLine="709"/>
        <w:contextualSpacing/>
        <w:jc w:val="right"/>
        <w:rPr>
          <w:rFonts w:eastAsia="Calibri"/>
          <w:b/>
          <w:sz w:val="24"/>
          <w:szCs w:val="24"/>
          <w:highlight w:val="yellow"/>
          <w:lang w:eastAsia="en-US"/>
        </w:rPr>
      </w:pPr>
    </w:p>
    <w:p w14:paraId="5A06C0AA" w14:textId="77777777" w:rsidR="00C504A3" w:rsidRPr="00720678" w:rsidRDefault="0031778A" w:rsidP="001E6026">
      <w:pPr>
        <w:widowControl/>
        <w:autoSpaceDE/>
        <w:autoSpaceDN/>
        <w:adjustRightInd/>
        <w:ind w:right="-285" w:firstLine="709"/>
        <w:contextualSpacing/>
        <w:jc w:val="center"/>
        <w:rPr>
          <w:rFonts w:eastAsia="Calibri"/>
          <w:b/>
          <w:sz w:val="24"/>
          <w:szCs w:val="24"/>
          <w:lang w:eastAsia="en-US"/>
        </w:rPr>
      </w:pPr>
      <w:r w:rsidRPr="00E735EA">
        <w:rPr>
          <w:rFonts w:eastAsia="Calibri"/>
          <w:sz w:val="24"/>
          <w:szCs w:val="24"/>
          <w:lang w:eastAsia="en-US"/>
        </w:rPr>
        <w:t>Таблица № 1</w:t>
      </w:r>
      <w:r w:rsidR="009238AC" w:rsidRPr="00E735EA">
        <w:rPr>
          <w:rFonts w:eastAsia="Calibri"/>
          <w:sz w:val="24"/>
          <w:szCs w:val="24"/>
          <w:lang w:eastAsia="en-US"/>
        </w:rPr>
        <w:t>3</w:t>
      </w:r>
      <w:r w:rsidR="00E735EA">
        <w:rPr>
          <w:rFonts w:eastAsia="Calibri"/>
          <w:b/>
          <w:sz w:val="24"/>
          <w:szCs w:val="24"/>
          <w:lang w:eastAsia="en-US"/>
        </w:rPr>
        <w:t xml:space="preserve">   </w:t>
      </w:r>
      <w:r w:rsidRPr="00720678">
        <w:rPr>
          <w:rFonts w:eastAsia="Calibri"/>
          <w:b/>
          <w:sz w:val="24"/>
          <w:szCs w:val="24"/>
          <w:lang w:eastAsia="en-US"/>
        </w:rPr>
        <w:t>Результаты переоценки уровней риска после принятия дополнительной защитной меры</w:t>
      </w:r>
    </w:p>
    <w:p w14:paraId="501A2D4C" w14:textId="77777777" w:rsidR="0031778A" w:rsidRPr="00720678" w:rsidRDefault="0031778A" w:rsidP="001E6026">
      <w:pPr>
        <w:widowControl/>
        <w:autoSpaceDE/>
        <w:autoSpaceDN/>
        <w:adjustRightInd/>
        <w:ind w:right="-285" w:firstLine="709"/>
        <w:contextualSpacing/>
        <w:jc w:val="center"/>
        <w:rPr>
          <w:rFonts w:eastAsia="Calibri"/>
          <w:b/>
          <w:sz w:val="24"/>
          <w:szCs w:val="24"/>
          <w:highlight w:val="yellow"/>
          <w:lang w:eastAsia="en-US"/>
        </w:rPr>
      </w:pPr>
    </w:p>
    <w:p w14:paraId="174899E6" w14:textId="77777777" w:rsidR="0031778A" w:rsidRDefault="0031778A" w:rsidP="001E6026">
      <w:pPr>
        <w:widowControl/>
        <w:autoSpaceDE/>
        <w:autoSpaceDN/>
        <w:adjustRightInd/>
        <w:ind w:right="-285" w:firstLine="709"/>
        <w:contextualSpacing/>
        <w:jc w:val="both"/>
        <w:rPr>
          <w:rFonts w:eastAsia="Calibri"/>
          <w:sz w:val="24"/>
          <w:szCs w:val="24"/>
          <w:lang w:eastAsia="en-US"/>
        </w:rPr>
      </w:pPr>
      <w:r w:rsidRPr="00720678">
        <w:rPr>
          <w:rFonts w:eastAsia="Calibri"/>
          <w:sz w:val="24"/>
          <w:szCs w:val="24"/>
          <w:lang w:eastAsia="en-US"/>
        </w:rPr>
        <w:t>Профессия: электромонтер по ремонту и обслуживанию электрооборудования</w:t>
      </w:r>
    </w:p>
    <w:p w14:paraId="5744C580" w14:textId="77777777" w:rsidR="00F3726A" w:rsidRPr="00720678" w:rsidRDefault="00F3726A" w:rsidP="001E6026">
      <w:pPr>
        <w:widowControl/>
        <w:autoSpaceDE/>
        <w:autoSpaceDN/>
        <w:adjustRightInd/>
        <w:ind w:right="-285" w:firstLine="709"/>
        <w:contextualSpacing/>
        <w:jc w:val="both"/>
        <w:rPr>
          <w:rFonts w:eastAsia="Calibri"/>
          <w:sz w:val="24"/>
          <w:szCs w:val="24"/>
          <w:lang w:eastAsia="en-US"/>
        </w:rPr>
      </w:pPr>
    </w:p>
    <w:tbl>
      <w:tblPr>
        <w:tblStyle w:val="240"/>
        <w:tblW w:w="9781" w:type="dxa"/>
        <w:tblInd w:w="108" w:type="dxa"/>
        <w:tblLayout w:type="fixed"/>
        <w:tblLook w:val="04A0" w:firstRow="1" w:lastRow="0" w:firstColumn="1" w:lastColumn="0" w:noHBand="0" w:noVBand="1"/>
      </w:tblPr>
      <w:tblGrid>
        <w:gridCol w:w="1843"/>
        <w:gridCol w:w="3260"/>
        <w:gridCol w:w="993"/>
        <w:gridCol w:w="1275"/>
        <w:gridCol w:w="851"/>
        <w:gridCol w:w="1559"/>
      </w:tblGrid>
      <w:tr w:rsidR="00897B6D" w:rsidRPr="00720678" w14:paraId="2D206A45" w14:textId="77777777" w:rsidTr="00D03091">
        <w:tc>
          <w:tcPr>
            <w:tcW w:w="1843" w:type="dxa"/>
          </w:tcPr>
          <w:p w14:paraId="04599B24" w14:textId="77777777" w:rsidR="00897B6D" w:rsidRPr="00720678" w:rsidRDefault="00897B6D"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Опасность</w:t>
            </w:r>
          </w:p>
        </w:tc>
        <w:tc>
          <w:tcPr>
            <w:tcW w:w="3260" w:type="dxa"/>
          </w:tcPr>
          <w:p w14:paraId="7CA16D2C" w14:textId="77777777" w:rsidR="00897B6D" w:rsidRPr="00720678" w:rsidRDefault="00897B6D"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Защитная мера</w:t>
            </w:r>
          </w:p>
        </w:tc>
        <w:tc>
          <w:tcPr>
            <w:tcW w:w="993" w:type="dxa"/>
          </w:tcPr>
          <w:p w14:paraId="57E61A8F" w14:textId="77777777" w:rsidR="00897B6D" w:rsidRPr="00720678" w:rsidRDefault="00897B6D"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Вероятность</w:t>
            </w:r>
          </w:p>
        </w:tc>
        <w:tc>
          <w:tcPr>
            <w:tcW w:w="1275" w:type="dxa"/>
          </w:tcPr>
          <w:p w14:paraId="3195B73E" w14:textId="77777777" w:rsidR="00897B6D" w:rsidRPr="00720678" w:rsidRDefault="00897B6D"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Тяжесть</w:t>
            </w:r>
          </w:p>
        </w:tc>
        <w:tc>
          <w:tcPr>
            <w:tcW w:w="851" w:type="dxa"/>
          </w:tcPr>
          <w:p w14:paraId="57A39073" w14:textId="77777777" w:rsidR="00897B6D" w:rsidRPr="00720678" w:rsidRDefault="00897B6D" w:rsidP="00E36EE8">
            <w:pPr>
              <w:widowControl/>
              <w:autoSpaceDE/>
              <w:autoSpaceDN/>
              <w:adjustRightInd/>
              <w:jc w:val="center"/>
              <w:rPr>
                <w:rFonts w:eastAsia="Calibri"/>
                <w:b/>
                <w:sz w:val="18"/>
                <w:szCs w:val="18"/>
                <w:lang w:eastAsia="en-US"/>
              </w:rPr>
            </w:pPr>
            <w:r w:rsidRPr="00720678">
              <w:rPr>
                <w:rFonts w:eastAsia="Calibri"/>
                <w:b/>
                <w:sz w:val="18"/>
                <w:szCs w:val="18"/>
                <w:lang w:eastAsia="en-US"/>
              </w:rPr>
              <w:t>Риск</w:t>
            </w:r>
          </w:p>
        </w:tc>
        <w:tc>
          <w:tcPr>
            <w:tcW w:w="1559" w:type="dxa"/>
          </w:tcPr>
          <w:p w14:paraId="38E97E32" w14:textId="77777777" w:rsidR="008F19C5" w:rsidRPr="00720678" w:rsidRDefault="008F19C5" w:rsidP="008F19C5">
            <w:pPr>
              <w:widowControl/>
              <w:autoSpaceDE/>
              <w:autoSpaceDN/>
              <w:adjustRightInd/>
              <w:jc w:val="center"/>
              <w:rPr>
                <w:rFonts w:eastAsia="Calibri"/>
                <w:b/>
                <w:sz w:val="18"/>
                <w:szCs w:val="18"/>
                <w:lang w:eastAsia="en-US"/>
              </w:rPr>
            </w:pPr>
            <w:r w:rsidRPr="00720678">
              <w:rPr>
                <w:rFonts w:eastAsia="Calibri"/>
                <w:b/>
                <w:sz w:val="18"/>
                <w:szCs w:val="18"/>
                <w:lang w:eastAsia="en-US"/>
              </w:rPr>
              <w:t>Уровень</w:t>
            </w:r>
          </w:p>
          <w:p w14:paraId="709B05A6" w14:textId="77777777" w:rsidR="008F19C5" w:rsidRPr="00720678" w:rsidRDefault="008F19C5" w:rsidP="008F19C5">
            <w:pPr>
              <w:widowControl/>
              <w:autoSpaceDE/>
              <w:autoSpaceDN/>
              <w:adjustRightInd/>
              <w:jc w:val="center"/>
              <w:rPr>
                <w:rFonts w:eastAsia="Calibri"/>
                <w:b/>
                <w:sz w:val="18"/>
                <w:szCs w:val="18"/>
                <w:lang w:eastAsia="en-US"/>
              </w:rPr>
            </w:pPr>
            <w:r w:rsidRPr="00720678">
              <w:rPr>
                <w:rFonts w:eastAsia="Calibri"/>
                <w:b/>
                <w:sz w:val="18"/>
                <w:szCs w:val="18"/>
                <w:lang w:eastAsia="en-US"/>
              </w:rPr>
              <w:t>(категория, класс)</w:t>
            </w:r>
          </w:p>
          <w:p w14:paraId="0634A812" w14:textId="77777777" w:rsidR="00897B6D" w:rsidRPr="00720678" w:rsidRDefault="008F19C5" w:rsidP="008F19C5">
            <w:pPr>
              <w:widowControl/>
              <w:autoSpaceDE/>
              <w:autoSpaceDN/>
              <w:adjustRightInd/>
              <w:jc w:val="center"/>
              <w:rPr>
                <w:rFonts w:eastAsia="Calibri"/>
                <w:b/>
                <w:sz w:val="18"/>
                <w:szCs w:val="18"/>
                <w:lang w:eastAsia="en-US"/>
              </w:rPr>
            </w:pPr>
            <w:r w:rsidRPr="00720678">
              <w:rPr>
                <w:rFonts w:eastAsia="Calibri"/>
                <w:b/>
                <w:sz w:val="18"/>
                <w:szCs w:val="18"/>
                <w:lang w:eastAsia="en-US"/>
              </w:rPr>
              <w:t xml:space="preserve"> риска</w:t>
            </w:r>
          </w:p>
        </w:tc>
      </w:tr>
      <w:tr w:rsidR="00897B6D" w:rsidRPr="00720678" w14:paraId="04EB0283" w14:textId="77777777" w:rsidTr="00D03091">
        <w:tc>
          <w:tcPr>
            <w:tcW w:w="1843" w:type="dxa"/>
            <w:vAlign w:val="center"/>
          </w:tcPr>
          <w:p w14:paraId="4F99A797" w14:textId="77777777" w:rsidR="00897B6D" w:rsidRPr="00720678" w:rsidRDefault="00897B6D" w:rsidP="00E36EE8">
            <w:pPr>
              <w:widowControl/>
              <w:autoSpaceDE/>
              <w:autoSpaceDN/>
              <w:adjustRightInd/>
              <w:jc w:val="center"/>
              <w:rPr>
                <w:rFonts w:eastAsia="Calibri"/>
                <w:sz w:val="18"/>
                <w:szCs w:val="18"/>
                <w:lang w:eastAsia="en-US"/>
              </w:rPr>
            </w:pPr>
            <w:r w:rsidRPr="00720678">
              <w:rPr>
                <w:rFonts w:eastAsia="Calibri"/>
                <w:sz w:val="18"/>
                <w:szCs w:val="18"/>
                <w:lang w:eastAsia="en-US"/>
              </w:rPr>
              <w:t xml:space="preserve">Падение с высоты со средства </w:t>
            </w:r>
            <w:proofErr w:type="spellStart"/>
            <w:r w:rsidRPr="00720678">
              <w:rPr>
                <w:rFonts w:eastAsia="Calibri"/>
                <w:sz w:val="18"/>
                <w:szCs w:val="18"/>
                <w:lang w:eastAsia="en-US"/>
              </w:rPr>
              <w:t>подмащивания</w:t>
            </w:r>
            <w:proofErr w:type="spellEnd"/>
            <w:r w:rsidRPr="00720678">
              <w:rPr>
                <w:rFonts w:eastAsia="Calibri"/>
                <w:sz w:val="18"/>
                <w:szCs w:val="18"/>
                <w:lang w:eastAsia="en-US"/>
              </w:rPr>
              <w:t>, имеющего площадку с защитным ограждением высотой не менее 1,1 м при выполнении работ на высоте от 1,8 до 4 метров</w:t>
            </w:r>
          </w:p>
        </w:tc>
        <w:tc>
          <w:tcPr>
            <w:tcW w:w="3260" w:type="dxa"/>
            <w:vAlign w:val="center"/>
          </w:tcPr>
          <w:p w14:paraId="54BF337B" w14:textId="77777777" w:rsidR="00C13F2D" w:rsidRPr="00720678" w:rsidRDefault="00C13F2D" w:rsidP="00C13F2D">
            <w:pPr>
              <w:widowControl/>
              <w:autoSpaceDE/>
              <w:autoSpaceDN/>
              <w:adjustRightInd/>
              <w:rPr>
                <w:rFonts w:eastAsia="Calibri"/>
                <w:b/>
                <w:sz w:val="18"/>
                <w:szCs w:val="18"/>
                <w:lang w:eastAsia="en-US"/>
              </w:rPr>
            </w:pPr>
            <w:r w:rsidRPr="00720678">
              <w:rPr>
                <w:rFonts w:eastAsia="Calibri"/>
                <w:b/>
                <w:sz w:val="18"/>
                <w:szCs w:val="18"/>
                <w:lang w:eastAsia="en-US"/>
              </w:rPr>
              <w:t>Технические (конструктивные) меры:</w:t>
            </w:r>
          </w:p>
          <w:p w14:paraId="4626D78A" w14:textId="77777777" w:rsidR="00C13F2D" w:rsidRPr="00720678" w:rsidRDefault="00C13F2D" w:rsidP="00C13F2D">
            <w:pPr>
              <w:widowControl/>
              <w:autoSpaceDE/>
              <w:autoSpaceDN/>
              <w:adjustRightInd/>
              <w:rPr>
                <w:rFonts w:eastAsia="Calibri"/>
                <w:sz w:val="18"/>
                <w:szCs w:val="18"/>
                <w:lang w:eastAsia="en-US"/>
              </w:rPr>
            </w:pPr>
            <w:r w:rsidRPr="00720678">
              <w:rPr>
                <w:rFonts w:eastAsia="Calibri"/>
                <w:sz w:val="18"/>
                <w:szCs w:val="18"/>
                <w:lang w:eastAsia="en-US"/>
              </w:rPr>
              <w:t xml:space="preserve">средство </w:t>
            </w:r>
            <w:proofErr w:type="spellStart"/>
            <w:r w:rsidRPr="00720678">
              <w:rPr>
                <w:rFonts w:eastAsia="Calibri"/>
                <w:sz w:val="18"/>
                <w:szCs w:val="18"/>
                <w:lang w:eastAsia="en-US"/>
              </w:rPr>
              <w:t>подмащивания</w:t>
            </w:r>
            <w:proofErr w:type="spellEnd"/>
            <w:r w:rsidRPr="00720678">
              <w:rPr>
                <w:rFonts w:eastAsia="Calibri"/>
                <w:sz w:val="18"/>
                <w:szCs w:val="18"/>
                <w:lang w:eastAsia="en-US"/>
              </w:rPr>
              <w:t>, имеющее площадку с защитным ограждением высотой не менее 1,1 м</w:t>
            </w:r>
          </w:p>
          <w:p w14:paraId="5B27AB83" w14:textId="77777777" w:rsidR="00897B6D" w:rsidRPr="00720678" w:rsidRDefault="00897B6D" w:rsidP="00E36EE8">
            <w:pPr>
              <w:widowControl/>
              <w:autoSpaceDE/>
              <w:autoSpaceDN/>
              <w:adjustRightInd/>
              <w:rPr>
                <w:rFonts w:eastAsia="Calibri"/>
                <w:b/>
                <w:sz w:val="18"/>
                <w:szCs w:val="18"/>
                <w:lang w:eastAsia="en-US"/>
              </w:rPr>
            </w:pPr>
            <w:r w:rsidRPr="00720678">
              <w:rPr>
                <w:rFonts w:eastAsia="Calibri"/>
                <w:b/>
                <w:sz w:val="18"/>
                <w:szCs w:val="18"/>
                <w:lang w:eastAsia="en-US"/>
              </w:rPr>
              <w:t xml:space="preserve">Административные меры: </w:t>
            </w:r>
          </w:p>
          <w:p w14:paraId="1BEBAD63" w14:textId="77777777" w:rsidR="00C13F2D" w:rsidRPr="00720678" w:rsidRDefault="00897B6D" w:rsidP="00E36EE8">
            <w:pPr>
              <w:widowControl/>
              <w:autoSpaceDE/>
              <w:autoSpaceDN/>
              <w:adjustRightInd/>
              <w:rPr>
                <w:rFonts w:eastAsia="Calibri"/>
                <w:sz w:val="18"/>
                <w:szCs w:val="18"/>
                <w:lang w:eastAsia="en-US"/>
              </w:rPr>
            </w:pPr>
            <w:r w:rsidRPr="00720678">
              <w:rPr>
                <w:rFonts w:eastAsia="Calibri"/>
                <w:sz w:val="18"/>
                <w:szCs w:val="18"/>
                <w:lang w:eastAsia="en-US"/>
              </w:rPr>
              <w:t>обучение, инс</w:t>
            </w:r>
            <w:r w:rsidR="00C13F2D" w:rsidRPr="00720678">
              <w:rPr>
                <w:rFonts w:eastAsia="Calibri"/>
                <w:sz w:val="18"/>
                <w:szCs w:val="18"/>
                <w:lang w:eastAsia="en-US"/>
              </w:rPr>
              <w:t>труктаж, контроль</w:t>
            </w:r>
          </w:p>
          <w:p w14:paraId="3B677EEA" w14:textId="77777777" w:rsidR="00C13F2D" w:rsidRPr="00720678" w:rsidRDefault="00C13F2D" w:rsidP="00E36EE8">
            <w:pPr>
              <w:widowControl/>
              <w:autoSpaceDE/>
              <w:autoSpaceDN/>
              <w:adjustRightInd/>
              <w:rPr>
                <w:rFonts w:eastAsia="Calibri"/>
                <w:b/>
                <w:sz w:val="18"/>
                <w:szCs w:val="18"/>
                <w:lang w:eastAsia="en-US"/>
              </w:rPr>
            </w:pPr>
            <w:r w:rsidRPr="00720678">
              <w:rPr>
                <w:rFonts w:eastAsia="Calibri"/>
                <w:b/>
                <w:sz w:val="18"/>
                <w:szCs w:val="18"/>
                <w:lang w:eastAsia="en-US"/>
              </w:rPr>
              <w:t>Знаки безопасности</w:t>
            </w:r>
          </w:p>
          <w:p w14:paraId="0C7CA995" w14:textId="77777777" w:rsidR="00897B6D" w:rsidRPr="00720678" w:rsidRDefault="00897B6D" w:rsidP="00E36EE8">
            <w:pPr>
              <w:widowControl/>
              <w:autoSpaceDE/>
              <w:autoSpaceDN/>
              <w:adjustRightInd/>
              <w:rPr>
                <w:rFonts w:eastAsia="Calibri"/>
                <w:b/>
                <w:sz w:val="18"/>
                <w:szCs w:val="18"/>
                <w:lang w:eastAsia="en-US"/>
              </w:rPr>
            </w:pPr>
            <w:r w:rsidRPr="00720678">
              <w:rPr>
                <w:rFonts w:eastAsia="Calibri"/>
                <w:b/>
                <w:sz w:val="18"/>
                <w:szCs w:val="18"/>
                <w:lang w:eastAsia="en-US"/>
              </w:rPr>
              <w:t>Оказание первой помощи</w:t>
            </w:r>
          </w:p>
          <w:p w14:paraId="2582730D" w14:textId="77777777" w:rsidR="00897B6D" w:rsidRPr="00720678" w:rsidRDefault="00897B6D" w:rsidP="00E36EE8">
            <w:pPr>
              <w:widowControl/>
              <w:autoSpaceDE/>
              <w:autoSpaceDN/>
              <w:adjustRightInd/>
              <w:rPr>
                <w:rFonts w:eastAsia="Calibri"/>
                <w:sz w:val="18"/>
                <w:szCs w:val="18"/>
                <w:lang w:eastAsia="en-US"/>
              </w:rPr>
            </w:pPr>
          </w:p>
        </w:tc>
        <w:tc>
          <w:tcPr>
            <w:tcW w:w="993" w:type="dxa"/>
            <w:vAlign w:val="center"/>
          </w:tcPr>
          <w:p w14:paraId="18847CDC" w14:textId="77777777" w:rsidR="00897B6D" w:rsidRPr="00720678" w:rsidRDefault="00D03091" w:rsidP="00E36EE8">
            <w:pPr>
              <w:widowControl/>
              <w:autoSpaceDE/>
              <w:autoSpaceDN/>
              <w:adjustRightInd/>
              <w:jc w:val="center"/>
              <w:rPr>
                <w:rFonts w:eastAsia="Calibri"/>
                <w:sz w:val="18"/>
                <w:szCs w:val="18"/>
                <w:lang w:eastAsia="en-US"/>
              </w:rPr>
            </w:pPr>
            <w:r w:rsidRPr="00720678">
              <w:rPr>
                <w:rFonts w:eastAsia="Calibri"/>
                <w:sz w:val="18"/>
                <w:szCs w:val="18"/>
                <w:lang w:eastAsia="en-US"/>
              </w:rPr>
              <w:t>2</w:t>
            </w:r>
          </w:p>
          <w:p w14:paraId="2DB6D42C" w14:textId="77777777" w:rsidR="00897B6D" w:rsidRPr="00720678" w:rsidRDefault="00D03091" w:rsidP="00E36EE8">
            <w:pPr>
              <w:widowControl/>
              <w:autoSpaceDE/>
              <w:autoSpaceDN/>
              <w:adjustRightInd/>
              <w:jc w:val="center"/>
              <w:rPr>
                <w:rFonts w:eastAsia="Calibri"/>
                <w:sz w:val="18"/>
                <w:szCs w:val="18"/>
                <w:lang w:eastAsia="en-US"/>
              </w:rPr>
            </w:pPr>
            <w:r w:rsidRPr="00720678">
              <w:rPr>
                <w:rFonts w:eastAsia="Calibri"/>
                <w:sz w:val="18"/>
                <w:szCs w:val="18"/>
                <w:lang w:eastAsia="en-US"/>
              </w:rPr>
              <w:t>низкая</w:t>
            </w:r>
          </w:p>
        </w:tc>
        <w:tc>
          <w:tcPr>
            <w:tcW w:w="1275" w:type="dxa"/>
            <w:vAlign w:val="center"/>
          </w:tcPr>
          <w:p w14:paraId="59F66410" w14:textId="77777777" w:rsidR="00897B6D" w:rsidRPr="00720678" w:rsidRDefault="00897B6D" w:rsidP="00E36EE8">
            <w:pPr>
              <w:widowControl/>
              <w:autoSpaceDE/>
              <w:autoSpaceDN/>
              <w:adjustRightInd/>
              <w:jc w:val="center"/>
              <w:rPr>
                <w:rFonts w:eastAsia="Calibri"/>
                <w:sz w:val="18"/>
                <w:szCs w:val="18"/>
                <w:lang w:eastAsia="en-US"/>
              </w:rPr>
            </w:pPr>
            <w:r w:rsidRPr="00720678">
              <w:rPr>
                <w:rFonts w:eastAsia="Calibri"/>
                <w:sz w:val="18"/>
                <w:szCs w:val="18"/>
                <w:lang w:eastAsia="en-US"/>
              </w:rPr>
              <w:t>15</w:t>
            </w:r>
          </w:p>
          <w:p w14:paraId="5C69AFF9" w14:textId="77777777" w:rsidR="00897B6D" w:rsidRPr="00720678" w:rsidRDefault="00897B6D" w:rsidP="00E36EE8">
            <w:pPr>
              <w:widowControl/>
              <w:autoSpaceDE/>
              <w:autoSpaceDN/>
              <w:adjustRightInd/>
              <w:jc w:val="center"/>
              <w:rPr>
                <w:rFonts w:eastAsia="Calibri"/>
                <w:sz w:val="18"/>
                <w:szCs w:val="18"/>
                <w:lang w:eastAsia="en-US"/>
              </w:rPr>
            </w:pPr>
            <w:r w:rsidRPr="00720678">
              <w:rPr>
                <w:rFonts w:eastAsia="Calibri"/>
                <w:sz w:val="18"/>
                <w:szCs w:val="18"/>
                <w:lang w:eastAsia="en-US"/>
              </w:rPr>
              <w:t>смертельный случай</w:t>
            </w:r>
          </w:p>
        </w:tc>
        <w:tc>
          <w:tcPr>
            <w:tcW w:w="851" w:type="dxa"/>
            <w:vAlign w:val="center"/>
          </w:tcPr>
          <w:p w14:paraId="5D90CE74" w14:textId="77777777" w:rsidR="00897B6D" w:rsidRPr="00720678" w:rsidRDefault="00D03091" w:rsidP="00E36EE8">
            <w:pPr>
              <w:widowControl/>
              <w:autoSpaceDE/>
              <w:autoSpaceDN/>
              <w:adjustRightInd/>
              <w:jc w:val="center"/>
              <w:rPr>
                <w:rFonts w:eastAsia="Calibri"/>
                <w:sz w:val="18"/>
                <w:szCs w:val="18"/>
                <w:lang w:eastAsia="en-US"/>
              </w:rPr>
            </w:pPr>
            <w:r w:rsidRPr="00720678">
              <w:rPr>
                <w:rFonts w:eastAsia="Calibri"/>
                <w:sz w:val="18"/>
                <w:szCs w:val="18"/>
                <w:lang w:eastAsia="en-US"/>
              </w:rPr>
              <w:t>30</w:t>
            </w:r>
          </w:p>
        </w:tc>
        <w:tc>
          <w:tcPr>
            <w:tcW w:w="1559" w:type="dxa"/>
            <w:vAlign w:val="center"/>
          </w:tcPr>
          <w:p w14:paraId="174D20AB" w14:textId="77777777" w:rsidR="00897B6D" w:rsidRPr="00720678" w:rsidRDefault="00D03091" w:rsidP="00E36EE8">
            <w:pPr>
              <w:widowControl/>
              <w:autoSpaceDE/>
              <w:autoSpaceDN/>
              <w:adjustRightInd/>
              <w:jc w:val="center"/>
              <w:rPr>
                <w:rFonts w:eastAsia="Calibri"/>
                <w:sz w:val="18"/>
                <w:szCs w:val="18"/>
                <w:lang w:eastAsia="en-US"/>
              </w:rPr>
            </w:pPr>
            <w:r w:rsidRPr="00720678">
              <w:rPr>
                <w:rFonts w:eastAsia="Calibri"/>
                <w:sz w:val="18"/>
                <w:szCs w:val="18"/>
                <w:lang w:eastAsia="en-US"/>
              </w:rPr>
              <w:t>умеренный</w:t>
            </w:r>
          </w:p>
        </w:tc>
      </w:tr>
    </w:tbl>
    <w:p w14:paraId="46CC0C85" w14:textId="77777777" w:rsidR="00897B6D" w:rsidRPr="00720678" w:rsidRDefault="00897B6D" w:rsidP="00C504A3">
      <w:pPr>
        <w:widowControl/>
        <w:tabs>
          <w:tab w:val="num" w:pos="-1985"/>
        </w:tabs>
        <w:autoSpaceDE/>
        <w:autoSpaceDN/>
        <w:adjustRightInd/>
        <w:spacing w:line="360" w:lineRule="auto"/>
        <w:ind w:left="709"/>
        <w:rPr>
          <w:sz w:val="22"/>
          <w:szCs w:val="22"/>
        </w:rPr>
      </w:pPr>
    </w:p>
    <w:p w14:paraId="1D09153F" w14:textId="77777777" w:rsidR="00897B6D" w:rsidRPr="00720678" w:rsidRDefault="000633A5" w:rsidP="001E6026">
      <w:pPr>
        <w:pStyle w:val="FORMATTEXT"/>
        <w:ind w:right="-285" w:firstLine="426"/>
        <w:jc w:val="both"/>
      </w:pPr>
      <w:r w:rsidRPr="00720678">
        <w:t>При оценке и переоценке рисков по методу «</w:t>
      </w:r>
      <w:proofErr w:type="spellStart"/>
      <w:r w:rsidRPr="00720678">
        <w:t>Файна-Кинни</w:t>
      </w:r>
      <w:proofErr w:type="spellEnd"/>
      <w:r w:rsidRPr="00720678">
        <w:t xml:space="preserve">» и матричному методу наибольшую сложность представляет оценка вероятности причинения вреда, так как </w:t>
      </w:r>
      <w:r w:rsidR="00D35479" w:rsidRPr="00720678">
        <w:t>не определена</w:t>
      </w:r>
      <w:r w:rsidRPr="00720678">
        <w:t xml:space="preserve"> взаимосвязь между мерами, принимаемыми для снижения риска и вероятностью причинения вреда.</w:t>
      </w:r>
    </w:p>
    <w:p w14:paraId="0080DDF1" w14:textId="77777777" w:rsidR="00B74778" w:rsidRPr="00720678" w:rsidRDefault="00B74778" w:rsidP="00BC4E69">
      <w:pPr>
        <w:pStyle w:val="FORMATTEXT"/>
        <w:ind w:firstLine="426"/>
        <w:jc w:val="both"/>
      </w:pPr>
    </w:p>
    <w:p w14:paraId="6ACF2809" w14:textId="77777777" w:rsidR="005A087C" w:rsidRPr="00720678" w:rsidRDefault="005A087C" w:rsidP="00BC4E69">
      <w:pPr>
        <w:pStyle w:val="FORMATTEXT"/>
        <w:ind w:firstLine="426"/>
        <w:jc w:val="both"/>
      </w:pPr>
    </w:p>
    <w:p w14:paraId="283FD809" w14:textId="77777777" w:rsidR="005A087C" w:rsidRPr="00720678" w:rsidRDefault="005A087C" w:rsidP="00BC4E69">
      <w:pPr>
        <w:pStyle w:val="FORMATTEXT"/>
        <w:ind w:firstLine="426"/>
        <w:jc w:val="both"/>
      </w:pPr>
    </w:p>
    <w:p w14:paraId="344F8C8A" w14:textId="77777777" w:rsidR="005A087C" w:rsidRPr="00720678" w:rsidRDefault="005A087C" w:rsidP="00BC4E69">
      <w:pPr>
        <w:pStyle w:val="FORMATTEXT"/>
        <w:ind w:firstLine="426"/>
        <w:jc w:val="both"/>
      </w:pPr>
    </w:p>
    <w:p w14:paraId="6ACF579B" w14:textId="77777777" w:rsidR="005A087C" w:rsidRPr="00720678" w:rsidRDefault="005A087C" w:rsidP="00BC4E69">
      <w:pPr>
        <w:pStyle w:val="FORMATTEXT"/>
        <w:ind w:firstLine="426"/>
        <w:jc w:val="both"/>
      </w:pPr>
    </w:p>
    <w:p w14:paraId="2F60CE78" w14:textId="77777777" w:rsidR="005A087C" w:rsidRPr="00720678" w:rsidRDefault="005A087C" w:rsidP="00BC4E69">
      <w:pPr>
        <w:pStyle w:val="FORMATTEXT"/>
        <w:ind w:firstLine="426"/>
        <w:jc w:val="both"/>
      </w:pPr>
    </w:p>
    <w:p w14:paraId="2FDDA07F" w14:textId="77777777" w:rsidR="005A087C" w:rsidRPr="00720678" w:rsidRDefault="005A087C" w:rsidP="00BC4E69">
      <w:pPr>
        <w:pStyle w:val="FORMATTEXT"/>
        <w:ind w:firstLine="426"/>
        <w:jc w:val="both"/>
      </w:pPr>
    </w:p>
    <w:p w14:paraId="6462E5E0" w14:textId="77777777" w:rsidR="005A087C" w:rsidRPr="00720678" w:rsidRDefault="005A087C" w:rsidP="00BC4E69">
      <w:pPr>
        <w:pStyle w:val="FORMATTEXT"/>
        <w:ind w:firstLine="426"/>
        <w:jc w:val="both"/>
      </w:pPr>
    </w:p>
    <w:p w14:paraId="4119B5FD" w14:textId="77777777" w:rsidR="005A087C" w:rsidRPr="00720678" w:rsidRDefault="005A087C" w:rsidP="00BC4E69">
      <w:pPr>
        <w:pStyle w:val="FORMATTEXT"/>
        <w:ind w:firstLine="426"/>
        <w:jc w:val="both"/>
      </w:pPr>
    </w:p>
    <w:p w14:paraId="12678F2B" w14:textId="77777777" w:rsidR="005A087C" w:rsidRPr="00720678" w:rsidRDefault="005A087C" w:rsidP="00BC4E69">
      <w:pPr>
        <w:pStyle w:val="FORMATTEXT"/>
        <w:ind w:firstLine="426"/>
        <w:jc w:val="both"/>
      </w:pPr>
    </w:p>
    <w:p w14:paraId="29EC1972" w14:textId="77777777" w:rsidR="005A087C" w:rsidRPr="00720678" w:rsidRDefault="005A087C" w:rsidP="00BC4E69">
      <w:pPr>
        <w:pStyle w:val="FORMATTEXT"/>
        <w:ind w:firstLine="426"/>
        <w:jc w:val="both"/>
      </w:pPr>
    </w:p>
    <w:p w14:paraId="6199066D" w14:textId="77777777" w:rsidR="005A087C" w:rsidRPr="00720678" w:rsidRDefault="005A087C" w:rsidP="00BC4E69">
      <w:pPr>
        <w:pStyle w:val="FORMATTEXT"/>
        <w:ind w:firstLine="426"/>
        <w:jc w:val="both"/>
      </w:pPr>
    </w:p>
    <w:p w14:paraId="46985F89" w14:textId="77777777" w:rsidR="005A087C" w:rsidRPr="00720678" w:rsidRDefault="005A087C" w:rsidP="00BC4E69">
      <w:pPr>
        <w:pStyle w:val="FORMATTEXT"/>
        <w:ind w:firstLine="426"/>
        <w:jc w:val="both"/>
      </w:pPr>
    </w:p>
    <w:p w14:paraId="5E95DFBD" w14:textId="77777777" w:rsidR="005A087C" w:rsidRPr="00720678" w:rsidRDefault="005A087C" w:rsidP="00BC4E69">
      <w:pPr>
        <w:pStyle w:val="FORMATTEXT"/>
        <w:ind w:firstLine="426"/>
        <w:jc w:val="both"/>
      </w:pPr>
    </w:p>
    <w:p w14:paraId="36B52EC0" w14:textId="77777777" w:rsidR="005A087C" w:rsidRPr="00720678" w:rsidRDefault="005A087C" w:rsidP="00BC4E69">
      <w:pPr>
        <w:pStyle w:val="FORMATTEXT"/>
        <w:ind w:firstLine="426"/>
        <w:jc w:val="both"/>
      </w:pPr>
    </w:p>
    <w:p w14:paraId="5FCF5477" w14:textId="77777777" w:rsidR="005A087C" w:rsidRPr="00720678" w:rsidRDefault="005A087C" w:rsidP="00BC4E69">
      <w:pPr>
        <w:pStyle w:val="FORMATTEXT"/>
        <w:ind w:firstLine="426"/>
        <w:jc w:val="both"/>
      </w:pPr>
    </w:p>
    <w:p w14:paraId="2FE83578" w14:textId="77777777" w:rsidR="005A087C" w:rsidRPr="00720678" w:rsidRDefault="005A087C" w:rsidP="00BC4E69">
      <w:pPr>
        <w:pStyle w:val="FORMATTEXT"/>
        <w:ind w:firstLine="426"/>
        <w:jc w:val="both"/>
      </w:pPr>
    </w:p>
    <w:p w14:paraId="7A580712" w14:textId="77777777" w:rsidR="005A087C" w:rsidRPr="00720678" w:rsidRDefault="005A087C" w:rsidP="00BC4E69">
      <w:pPr>
        <w:pStyle w:val="FORMATTEXT"/>
        <w:ind w:firstLine="426"/>
        <w:jc w:val="both"/>
      </w:pPr>
    </w:p>
    <w:p w14:paraId="1E142C83" w14:textId="77777777" w:rsidR="005A087C" w:rsidRPr="00720678" w:rsidRDefault="005A087C" w:rsidP="00BC4E69">
      <w:pPr>
        <w:pStyle w:val="FORMATTEXT"/>
        <w:ind w:firstLine="426"/>
        <w:jc w:val="both"/>
      </w:pPr>
    </w:p>
    <w:p w14:paraId="06FC5185" w14:textId="77777777" w:rsidR="00B74778" w:rsidRPr="00E768A5" w:rsidRDefault="00E768A5" w:rsidP="001E6026">
      <w:pPr>
        <w:widowControl/>
        <w:tabs>
          <w:tab w:val="num" w:pos="-1985"/>
        </w:tabs>
        <w:autoSpaceDE/>
        <w:autoSpaceDN/>
        <w:adjustRightInd/>
        <w:spacing w:line="360" w:lineRule="auto"/>
        <w:ind w:right="-285"/>
        <w:jc w:val="center"/>
        <w:rPr>
          <w:b/>
          <w:sz w:val="28"/>
          <w:szCs w:val="28"/>
        </w:rPr>
      </w:pPr>
      <w:r w:rsidRPr="00E768A5">
        <w:rPr>
          <w:b/>
          <w:sz w:val="28"/>
          <w:szCs w:val="28"/>
        </w:rPr>
        <w:lastRenderedPageBreak/>
        <w:t>О</w:t>
      </w:r>
      <w:r w:rsidR="00B74778" w:rsidRPr="00E768A5">
        <w:rPr>
          <w:b/>
          <w:sz w:val="28"/>
          <w:szCs w:val="28"/>
        </w:rPr>
        <w:t>ценк</w:t>
      </w:r>
      <w:r w:rsidRPr="00E768A5">
        <w:rPr>
          <w:b/>
          <w:sz w:val="28"/>
          <w:szCs w:val="28"/>
        </w:rPr>
        <w:t>а</w:t>
      </w:r>
      <w:r w:rsidR="008F19C5" w:rsidRPr="00E768A5">
        <w:rPr>
          <w:b/>
          <w:sz w:val="28"/>
          <w:szCs w:val="28"/>
        </w:rPr>
        <w:t xml:space="preserve"> уровня</w:t>
      </w:r>
      <w:r w:rsidR="00B74778" w:rsidRPr="00E768A5">
        <w:rPr>
          <w:b/>
          <w:sz w:val="28"/>
          <w:szCs w:val="28"/>
        </w:rPr>
        <w:t xml:space="preserve"> риска по методу ИБТ</w:t>
      </w:r>
    </w:p>
    <w:p w14:paraId="18D00A13" w14:textId="77777777" w:rsidR="004763FE" w:rsidRPr="00720678" w:rsidRDefault="004763FE" w:rsidP="001E6026">
      <w:pPr>
        <w:pStyle w:val="FORMATTEXT"/>
        <w:ind w:right="-285" w:firstLine="426"/>
        <w:jc w:val="both"/>
      </w:pPr>
      <w:r w:rsidRPr="00720678">
        <w:t xml:space="preserve">Значения тяжести определяются экспертным методом по таблице № </w:t>
      </w:r>
      <w:r w:rsidR="009238AC" w:rsidRPr="00720678">
        <w:t>8</w:t>
      </w:r>
      <w:r w:rsidRPr="00720678">
        <w:t xml:space="preserve">. Тяжесть последствий для каждой идентифицированной опасности </w:t>
      </w:r>
      <w:proofErr w:type="gramStart"/>
      <w:r w:rsidRPr="00720678">
        <w:t>устанавливается и утверждается</w:t>
      </w:r>
      <w:proofErr w:type="gramEnd"/>
      <w:r w:rsidRPr="00720678">
        <w:t xml:space="preserve"> комиссией по оценке рисков и остается неизменной для всех рабочих мест и видов работ в организации. </w:t>
      </w:r>
    </w:p>
    <w:p w14:paraId="001F3B92" w14:textId="77777777" w:rsidR="004763FE" w:rsidRPr="00720678" w:rsidRDefault="004763FE" w:rsidP="001E6026">
      <w:pPr>
        <w:pStyle w:val="FORMATTEXT"/>
        <w:ind w:right="-285" w:firstLine="426"/>
        <w:jc w:val="both"/>
      </w:pPr>
      <w:r w:rsidRPr="00720678">
        <w:t>Величина риска</w:t>
      </w:r>
      <w:r w:rsidR="009238AC" w:rsidRPr="00720678">
        <w:t xml:space="preserve"> определяется</w:t>
      </w:r>
      <w:r w:rsidR="007454A6" w:rsidRPr="00720678">
        <w:t xml:space="preserve"> по формуле </w:t>
      </w:r>
      <w:r w:rsidR="00D35479" w:rsidRPr="00720678">
        <w:t>3</w:t>
      </w:r>
      <w:r w:rsidR="007454A6" w:rsidRPr="00720678">
        <w:t>.</w:t>
      </w:r>
      <w:r w:rsidR="009238AC" w:rsidRPr="00720678">
        <w:t xml:space="preserve"> </w:t>
      </w:r>
      <w:r w:rsidR="007454A6" w:rsidRPr="00720678">
        <w:t xml:space="preserve">Вероятность определяется </w:t>
      </w:r>
      <w:r w:rsidR="00D35479" w:rsidRPr="00720678">
        <w:t xml:space="preserve">на основе </w:t>
      </w:r>
      <w:r w:rsidR="007454A6" w:rsidRPr="00720678">
        <w:t xml:space="preserve">результативности защитных мер, принятых на рабочем месте по формуле </w:t>
      </w:r>
      <w:r w:rsidR="00D35479" w:rsidRPr="00720678">
        <w:t>2</w:t>
      </w:r>
      <w:r w:rsidR="007454A6" w:rsidRPr="00720678">
        <w:t>, Результативность защитных мер определяется по таблице</w:t>
      </w:r>
      <w:r w:rsidRPr="00720678">
        <w:t xml:space="preserve"> № </w:t>
      </w:r>
      <w:r w:rsidR="00403208" w:rsidRPr="00720678">
        <w:t>7</w:t>
      </w:r>
      <w:r w:rsidRPr="00720678">
        <w:t>. Категория риска определяется по таблице №</w:t>
      </w:r>
      <w:r w:rsidR="00403208" w:rsidRPr="00720678">
        <w:t xml:space="preserve"> </w:t>
      </w:r>
      <w:r w:rsidR="009238AC" w:rsidRPr="00720678">
        <w:t>9</w:t>
      </w:r>
      <w:r w:rsidRPr="00720678">
        <w:t>.</w:t>
      </w:r>
    </w:p>
    <w:p w14:paraId="493CFA26" w14:textId="77777777" w:rsidR="00A5634D" w:rsidRPr="00720678" w:rsidRDefault="004763FE" w:rsidP="001E6026">
      <w:pPr>
        <w:pStyle w:val="FORMATTEXT"/>
        <w:ind w:right="-285" w:firstLine="426"/>
        <w:jc w:val="both"/>
      </w:pPr>
      <w:r w:rsidRPr="00720678">
        <w:t>Один из возможных вариантов оценки риска представлен в таблице № 1</w:t>
      </w:r>
      <w:r w:rsidR="009238AC" w:rsidRPr="00720678">
        <w:t>4.</w:t>
      </w:r>
    </w:p>
    <w:p w14:paraId="435560CB" w14:textId="77777777" w:rsidR="004F2627" w:rsidRPr="00720678" w:rsidRDefault="004F2627" w:rsidP="001E6026">
      <w:pPr>
        <w:pStyle w:val="FORMATTEXT"/>
        <w:ind w:right="-285" w:firstLine="426"/>
        <w:jc w:val="both"/>
      </w:pPr>
    </w:p>
    <w:p w14:paraId="3D6F1D91" w14:textId="77777777" w:rsidR="004763FE" w:rsidRPr="00720678" w:rsidRDefault="004763FE" w:rsidP="001E6026">
      <w:pPr>
        <w:widowControl/>
        <w:tabs>
          <w:tab w:val="num" w:pos="-1985"/>
        </w:tabs>
        <w:autoSpaceDE/>
        <w:autoSpaceDN/>
        <w:adjustRightInd/>
        <w:spacing w:line="360" w:lineRule="auto"/>
        <w:ind w:right="-285"/>
        <w:jc w:val="center"/>
        <w:rPr>
          <w:sz w:val="22"/>
          <w:szCs w:val="22"/>
        </w:rPr>
      </w:pPr>
      <w:r w:rsidRPr="00720678">
        <w:rPr>
          <w:rFonts w:eastAsia="Calibri"/>
          <w:sz w:val="24"/>
          <w:szCs w:val="24"/>
          <w:lang w:eastAsia="en-US"/>
        </w:rPr>
        <w:t>Таблица № 1</w:t>
      </w:r>
      <w:r w:rsidR="009238AC" w:rsidRPr="00720678">
        <w:rPr>
          <w:rFonts w:eastAsia="Calibri"/>
          <w:sz w:val="24"/>
          <w:szCs w:val="24"/>
          <w:lang w:eastAsia="en-US"/>
        </w:rPr>
        <w:t>4</w:t>
      </w:r>
      <w:r w:rsidRPr="00720678">
        <w:rPr>
          <w:rFonts w:eastAsia="Calibri"/>
          <w:sz w:val="24"/>
          <w:szCs w:val="24"/>
          <w:lang w:eastAsia="en-US"/>
        </w:rPr>
        <w:t>.</w:t>
      </w:r>
      <w:r w:rsidRPr="00720678">
        <w:rPr>
          <w:rFonts w:eastAsia="Calibri"/>
          <w:b/>
          <w:sz w:val="24"/>
          <w:szCs w:val="24"/>
          <w:lang w:eastAsia="en-US"/>
        </w:rPr>
        <w:t xml:space="preserve"> </w:t>
      </w:r>
      <w:r w:rsidR="004F2627" w:rsidRPr="00720678">
        <w:rPr>
          <w:rFonts w:eastAsia="Calibri"/>
          <w:b/>
          <w:sz w:val="24"/>
          <w:szCs w:val="24"/>
          <w:lang w:eastAsia="en-US"/>
        </w:rPr>
        <w:t xml:space="preserve"> </w:t>
      </w:r>
      <w:r w:rsidRPr="00720678">
        <w:rPr>
          <w:rFonts w:eastAsia="Calibri"/>
          <w:b/>
          <w:sz w:val="24"/>
          <w:szCs w:val="24"/>
          <w:lang w:eastAsia="en-US"/>
        </w:rPr>
        <w:t xml:space="preserve">Результаты оценки уровней риска </w:t>
      </w:r>
      <w:r w:rsidR="00D241D6" w:rsidRPr="00D241D6">
        <w:rPr>
          <w:rFonts w:eastAsia="Calibri"/>
          <w:b/>
          <w:sz w:val="24"/>
          <w:szCs w:val="24"/>
          <w:lang w:eastAsia="en-US"/>
        </w:rPr>
        <w:t>по методу ИБТ</w:t>
      </w:r>
    </w:p>
    <w:p w14:paraId="6ACE2B00" w14:textId="77777777" w:rsidR="00046D73" w:rsidRPr="00720678" w:rsidRDefault="00046D73" w:rsidP="00F3726A">
      <w:pPr>
        <w:widowControl/>
        <w:tabs>
          <w:tab w:val="num" w:pos="-1985"/>
        </w:tabs>
        <w:autoSpaceDE/>
        <w:autoSpaceDN/>
        <w:adjustRightInd/>
        <w:spacing w:line="360" w:lineRule="auto"/>
        <w:ind w:right="-285"/>
        <w:rPr>
          <w:sz w:val="22"/>
          <w:szCs w:val="22"/>
        </w:rPr>
      </w:pPr>
      <w:r w:rsidRPr="00720678">
        <w:rPr>
          <w:sz w:val="22"/>
          <w:szCs w:val="22"/>
        </w:rPr>
        <w:t>Профессия: электромонтер по ремонту и обслуживанию электрооборудования</w:t>
      </w:r>
    </w:p>
    <w:tbl>
      <w:tblPr>
        <w:tblStyle w:val="250"/>
        <w:tblW w:w="9923" w:type="dxa"/>
        <w:tblInd w:w="108" w:type="dxa"/>
        <w:tblLayout w:type="fixed"/>
        <w:tblLook w:val="04A0" w:firstRow="1" w:lastRow="0" w:firstColumn="1" w:lastColumn="0" w:noHBand="0" w:noVBand="1"/>
      </w:tblPr>
      <w:tblGrid>
        <w:gridCol w:w="1560"/>
        <w:gridCol w:w="2409"/>
        <w:gridCol w:w="993"/>
        <w:gridCol w:w="992"/>
        <w:gridCol w:w="850"/>
        <w:gridCol w:w="1276"/>
        <w:gridCol w:w="851"/>
        <w:gridCol w:w="992"/>
      </w:tblGrid>
      <w:tr w:rsidR="00046D73" w:rsidRPr="00720678" w14:paraId="23E60CDC" w14:textId="77777777" w:rsidTr="00C218A6">
        <w:tc>
          <w:tcPr>
            <w:tcW w:w="1560" w:type="dxa"/>
            <w:vAlign w:val="center"/>
          </w:tcPr>
          <w:p w14:paraId="02548B5A"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r w:rsidRPr="00720678">
              <w:rPr>
                <w:rFonts w:eastAsia="Calibri"/>
                <w:sz w:val="18"/>
                <w:szCs w:val="18"/>
                <w:lang w:eastAsia="en-US"/>
              </w:rPr>
              <w:t>Опасность</w:t>
            </w:r>
          </w:p>
        </w:tc>
        <w:tc>
          <w:tcPr>
            <w:tcW w:w="2409" w:type="dxa"/>
            <w:vAlign w:val="center"/>
          </w:tcPr>
          <w:p w14:paraId="0072A1FD"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r w:rsidRPr="00720678">
              <w:rPr>
                <w:rFonts w:eastAsia="Calibri"/>
                <w:sz w:val="18"/>
                <w:szCs w:val="18"/>
                <w:lang w:eastAsia="en-US"/>
              </w:rPr>
              <w:t xml:space="preserve">Защитные меры </w:t>
            </w:r>
          </w:p>
        </w:tc>
        <w:tc>
          <w:tcPr>
            <w:tcW w:w="993" w:type="dxa"/>
            <w:vAlign w:val="center"/>
          </w:tcPr>
          <w:p w14:paraId="48BD136B"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r w:rsidRPr="00720678">
              <w:rPr>
                <w:rFonts w:eastAsia="Calibri"/>
                <w:sz w:val="18"/>
                <w:szCs w:val="18"/>
                <w:lang w:eastAsia="en-US"/>
              </w:rPr>
              <w:t>Результативность ЗМ</w:t>
            </w:r>
          </w:p>
          <w:p w14:paraId="189EDCAA"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r w:rsidRPr="00720678">
              <w:rPr>
                <w:rFonts w:eastAsia="Calibri"/>
                <w:sz w:val="18"/>
                <w:szCs w:val="18"/>
                <w:lang w:eastAsia="en-US"/>
              </w:rPr>
              <w:t>(Е)</w:t>
            </w:r>
          </w:p>
        </w:tc>
        <w:tc>
          <w:tcPr>
            <w:tcW w:w="992" w:type="dxa"/>
            <w:vAlign w:val="center"/>
          </w:tcPr>
          <w:p w14:paraId="2184229A"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r w:rsidRPr="00720678">
              <w:rPr>
                <w:rFonts w:eastAsia="Calibri"/>
                <w:sz w:val="18"/>
                <w:szCs w:val="18"/>
                <w:lang w:eastAsia="en-US"/>
              </w:rPr>
              <w:t>Сумм</w:t>
            </w:r>
            <w:proofErr w:type="gramStart"/>
            <w:r w:rsidRPr="00720678">
              <w:rPr>
                <w:rFonts w:eastAsia="Calibri"/>
                <w:sz w:val="18"/>
                <w:szCs w:val="18"/>
                <w:lang w:eastAsia="en-US"/>
              </w:rPr>
              <w:t>.</w:t>
            </w:r>
            <w:proofErr w:type="gramEnd"/>
            <w:r w:rsidRPr="00720678">
              <w:rPr>
                <w:rFonts w:eastAsia="Calibri"/>
                <w:sz w:val="18"/>
                <w:szCs w:val="18"/>
                <w:lang w:eastAsia="en-US"/>
              </w:rPr>
              <w:t xml:space="preserve"> </w:t>
            </w:r>
            <w:proofErr w:type="gramStart"/>
            <w:r w:rsidRPr="00720678">
              <w:rPr>
                <w:rFonts w:eastAsia="Calibri"/>
                <w:sz w:val="18"/>
                <w:szCs w:val="18"/>
                <w:lang w:eastAsia="en-US"/>
              </w:rPr>
              <w:t>р</w:t>
            </w:r>
            <w:proofErr w:type="gramEnd"/>
            <w:r w:rsidRPr="00720678">
              <w:rPr>
                <w:rFonts w:eastAsia="Calibri"/>
                <w:sz w:val="18"/>
                <w:szCs w:val="18"/>
                <w:lang w:eastAsia="en-US"/>
              </w:rPr>
              <w:t>езультативность защитных мер (</w:t>
            </w:r>
            <w:r w:rsidRPr="00720678">
              <w:rPr>
                <w:sz w:val="24"/>
                <w:szCs w:val="24"/>
                <w:lang w:val="en-US"/>
              </w:rPr>
              <w:t>E</w:t>
            </w:r>
            <w:r w:rsidRPr="00720678">
              <w:rPr>
                <w:bCs/>
                <w:sz w:val="24"/>
                <w:szCs w:val="24"/>
                <w:vertAlign w:val="subscript"/>
              </w:rPr>
              <w:t>∑</w:t>
            </w:r>
            <w:r w:rsidRPr="00720678">
              <w:rPr>
                <w:rFonts w:eastAsia="Calibri"/>
                <w:sz w:val="18"/>
                <w:szCs w:val="18"/>
                <w:lang w:eastAsia="en-US"/>
              </w:rPr>
              <w:t>)</w:t>
            </w:r>
          </w:p>
        </w:tc>
        <w:tc>
          <w:tcPr>
            <w:tcW w:w="850" w:type="dxa"/>
            <w:vAlign w:val="center"/>
          </w:tcPr>
          <w:p w14:paraId="6530344D"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r w:rsidRPr="00720678">
              <w:rPr>
                <w:rFonts w:eastAsia="Calibri"/>
                <w:sz w:val="18"/>
                <w:szCs w:val="18"/>
                <w:lang w:eastAsia="en-US"/>
              </w:rPr>
              <w:t>Остаточная вероятность (</w:t>
            </w:r>
            <w:r w:rsidRPr="00720678">
              <w:rPr>
                <w:rFonts w:eastAsia="Calibri"/>
                <w:sz w:val="18"/>
                <w:szCs w:val="18"/>
                <w:lang w:val="en-US" w:eastAsia="en-US"/>
              </w:rPr>
              <w:t>P</w:t>
            </w:r>
            <w:r w:rsidRPr="00720678">
              <w:rPr>
                <w:rFonts w:eastAsia="Calibri"/>
                <w:sz w:val="18"/>
                <w:szCs w:val="18"/>
                <w:lang w:eastAsia="en-US"/>
              </w:rPr>
              <w:t>)</w:t>
            </w:r>
          </w:p>
        </w:tc>
        <w:tc>
          <w:tcPr>
            <w:tcW w:w="1276" w:type="dxa"/>
            <w:vAlign w:val="center"/>
          </w:tcPr>
          <w:p w14:paraId="05535D52"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r w:rsidRPr="00720678">
              <w:rPr>
                <w:rFonts w:eastAsia="Calibri"/>
                <w:sz w:val="18"/>
                <w:szCs w:val="18"/>
                <w:lang w:eastAsia="en-US"/>
              </w:rPr>
              <w:t>Тяжесть (</w:t>
            </w:r>
            <w:r w:rsidRPr="00720678">
              <w:rPr>
                <w:rFonts w:eastAsia="Calibri"/>
                <w:sz w:val="18"/>
                <w:szCs w:val="18"/>
                <w:lang w:val="en-US" w:eastAsia="en-US"/>
              </w:rPr>
              <w:t>U</w:t>
            </w:r>
            <w:r w:rsidRPr="00720678">
              <w:rPr>
                <w:rFonts w:eastAsia="Calibri"/>
                <w:sz w:val="18"/>
                <w:szCs w:val="18"/>
                <w:lang w:eastAsia="en-US"/>
              </w:rPr>
              <w:t>)</w:t>
            </w:r>
          </w:p>
        </w:tc>
        <w:tc>
          <w:tcPr>
            <w:tcW w:w="851" w:type="dxa"/>
            <w:vAlign w:val="center"/>
          </w:tcPr>
          <w:p w14:paraId="6A2FC31E"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r w:rsidRPr="00720678">
              <w:rPr>
                <w:rFonts w:eastAsia="Calibri"/>
                <w:sz w:val="18"/>
                <w:szCs w:val="18"/>
                <w:lang w:eastAsia="en-US"/>
              </w:rPr>
              <w:t>Риск (</w:t>
            </w:r>
            <w:r w:rsidRPr="00720678">
              <w:rPr>
                <w:rFonts w:eastAsia="Calibri"/>
                <w:sz w:val="18"/>
                <w:szCs w:val="18"/>
                <w:lang w:val="en-US" w:eastAsia="en-US"/>
              </w:rPr>
              <w:t>R</w:t>
            </w:r>
            <w:r w:rsidRPr="00720678">
              <w:rPr>
                <w:rFonts w:eastAsia="Calibri"/>
                <w:sz w:val="18"/>
                <w:szCs w:val="18"/>
                <w:lang w:eastAsia="en-US"/>
              </w:rPr>
              <w:t>)</w:t>
            </w:r>
          </w:p>
        </w:tc>
        <w:tc>
          <w:tcPr>
            <w:tcW w:w="992" w:type="dxa"/>
            <w:vAlign w:val="center"/>
          </w:tcPr>
          <w:p w14:paraId="455D35CF"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r w:rsidRPr="00720678">
              <w:rPr>
                <w:rFonts w:eastAsia="Calibri"/>
                <w:sz w:val="18"/>
                <w:szCs w:val="18"/>
                <w:lang w:eastAsia="en-US"/>
              </w:rPr>
              <w:t>Класс риска</w:t>
            </w:r>
          </w:p>
        </w:tc>
      </w:tr>
      <w:tr w:rsidR="00046D73" w:rsidRPr="00720678" w14:paraId="1385FF47" w14:textId="77777777" w:rsidTr="00C218A6">
        <w:trPr>
          <w:trHeight w:val="277"/>
        </w:trPr>
        <w:tc>
          <w:tcPr>
            <w:tcW w:w="1560" w:type="dxa"/>
            <w:vMerge w:val="restart"/>
            <w:vAlign w:val="center"/>
          </w:tcPr>
          <w:p w14:paraId="4B881269" w14:textId="77777777" w:rsidR="00046D73" w:rsidRPr="00720678" w:rsidRDefault="00046D73" w:rsidP="005A6826">
            <w:pPr>
              <w:widowControl/>
              <w:autoSpaceDE/>
              <w:autoSpaceDN/>
              <w:adjustRightInd/>
              <w:jc w:val="center"/>
              <w:rPr>
                <w:rFonts w:eastAsia="Calibri"/>
                <w:sz w:val="18"/>
                <w:szCs w:val="18"/>
                <w:lang w:eastAsia="en-US"/>
              </w:rPr>
            </w:pPr>
            <w:r w:rsidRPr="00720678">
              <w:rPr>
                <w:rFonts w:eastAsia="Calibri"/>
                <w:sz w:val="18"/>
                <w:szCs w:val="18"/>
                <w:lang w:eastAsia="en-US"/>
              </w:rPr>
              <w:t xml:space="preserve">Поражение эл. током при напряжении до 0,4 </w:t>
            </w:r>
            <w:proofErr w:type="spellStart"/>
            <w:r w:rsidRPr="00720678">
              <w:rPr>
                <w:rFonts w:eastAsia="Calibri"/>
                <w:sz w:val="18"/>
                <w:szCs w:val="18"/>
                <w:lang w:eastAsia="en-US"/>
              </w:rPr>
              <w:t>кВ</w:t>
            </w:r>
            <w:proofErr w:type="spellEnd"/>
            <w:r w:rsidRPr="00720678">
              <w:rPr>
                <w:rFonts w:eastAsia="Calibri"/>
                <w:sz w:val="18"/>
                <w:szCs w:val="18"/>
                <w:lang w:eastAsia="en-US"/>
              </w:rPr>
              <w:t xml:space="preserve"> </w:t>
            </w:r>
          </w:p>
        </w:tc>
        <w:tc>
          <w:tcPr>
            <w:tcW w:w="2409" w:type="dxa"/>
            <w:vAlign w:val="center"/>
          </w:tcPr>
          <w:p w14:paraId="3E3732B7" w14:textId="77777777" w:rsidR="00046D73" w:rsidRPr="00720678" w:rsidRDefault="00046D73" w:rsidP="005A6826">
            <w:pPr>
              <w:widowControl/>
              <w:autoSpaceDE/>
              <w:autoSpaceDN/>
              <w:adjustRightInd/>
              <w:rPr>
                <w:rFonts w:eastAsia="Calibri"/>
                <w:b/>
                <w:sz w:val="18"/>
                <w:szCs w:val="18"/>
                <w:lang w:eastAsia="en-US"/>
              </w:rPr>
            </w:pPr>
            <w:r w:rsidRPr="00720678">
              <w:rPr>
                <w:rFonts w:eastAsia="Calibri"/>
                <w:b/>
                <w:sz w:val="18"/>
                <w:szCs w:val="18"/>
                <w:lang w:eastAsia="en-US"/>
              </w:rPr>
              <w:t>Технические меры:</w:t>
            </w:r>
          </w:p>
          <w:p w14:paraId="66A177E3" w14:textId="77777777" w:rsidR="00046D73" w:rsidRPr="00720678" w:rsidRDefault="00046D73" w:rsidP="005A6826">
            <w:pPr>
              <w:widowControl/>
              <w:autoSpaceDE/>
              <w:autoSpaceDN/>
              <w:adjustRightInd/>
              <w:rPr>
                <w:rFonts w:eastAsia="Calibri"/>
                <w:sz w:val="18"/>
                <w:szCs w:val="18"/>
                <w:lang w:eastAsia="en-US"/>
              </w:rPr>
            </w:pPr>
            <w:r w:rsidRPr="00720678">
              <w:rPr>
                <w:rFonts w:eastAsia="Calibri"/>
                <w:sz w:val="18"/>
                <w:szCs w:val="18"/>
                <w:lang w:eastAsia="en-US"/>
              </w:rPr>
              <w:t xml:space="preserve">отключение электроэнергии, заземление </w:t>
            </w:r>
          </w:p>
          <w:p w14:paraId="5B811E66" w14:textId="77777777" w:rsidR="00046D73" w:rsidRPr="00720678" w:rsidRDefault="00046D73" w:rsidP="005A6826">
            <w:pPr>
              <w:widowControl/>
              <w:autoSpaceDE/>
              <w:autoSpaceDN/>
              <w:adjustRightInd/>
              <w:rPr>
                <w:rFonts w:eastAsia="Calibri"/>
                <w:sz w:val="18"/>
                <w:szCs w:val="18"/>
                <w:lang w:eastAsia="en-US"/>
              </w:rPr>
            </w:pPr>
          </w:p>
        </w:tc>
        <w:tc>
          <w:tcPr>
            <w:tcW w:w="993" w:type="dxa"/>
            <w:vAlign w:val="center"/>
          </w:tcPr>
          <w:p w14:paraId="03780E38" w14:textId="77777777" w:rsidR="00046D73" w:rsidRPr="00720678" w:rsidRDefault="00046D73" w:rsidP="005A6826">
            <w:pPr>
              <w:widowControl/>
              <w:autoSpaceDE/>
              <w:autoSpaceDN/>
              <w:adjustRightInd/>
              <w:rPr>
                <w:rFonts w:eastAsia="Calibri"/>
                <w:sz w:val="18"/>
                <w:szCs w:val="18"/>
                <w:lang w:eastAsia="en-US"/>
              </w:rPr>
            </w:pPr>
            <w:r w:rsidRPr="00720678">
              <w:rPr>
                <w:rFonts w:eastAsia="Calibri"/>
                <w:sz w:val="18"/>
                <w:szCs w:val="18"/>
                <w:lang w:eastAsia="en-US"/>
              </w:rPr>
              <w:t>0,7</w:t>
            </w:r>
          </w:p>
        </w:tc>
        <w:tc>
          <w:tcPr>
            <w:tcW w:w="992" w:type="dxa"/>
            <w:vMerge w:val="restart"/>
            <w:vAlign w:val="center"/>
          </w:tcPr>
          <w:p w14:paraId="2FC621AF" w14:textId="77777777" w:rsidR="00046D73" w:rsidRPr="00720678" w:rsidRDefault="00046D73" w:rsidP="00403208">
            <w:pPr>
              <w:widowControl/>
              <w:autoSpaceDE/>
              <w:autoSpaceDN/>
              <w:adjustRightInd/>
              <w:jc w:val="center"/>
              <w:rPr>
                <w:rFonts w:eastAsia="Calibri"/>
                <w:sz w:val="18"/>
                <w:szCs w:val="18"/>
                <w:lang w:eastAsia="en-US"/>
              </w:rPr>
            </w:pPr>
            <w:r w:rsidRPr="00720678">
              <w:rPr>
                <w:rFonts w:eastAsia="Calibri"/>
                <w:sz w:val="18"/>
                <w:szCs w:val="18"/>
                <w:lang w:eastAsia="en-US"/>
              </w:rPr>
              <w:t>0,8</w:t>
            </w:r>
            <w:r w:rsidR="00403208" w:rsidRPr="00720678">
              <w:rPr>
                <w:rFonts w:eastAsia="Calibri"/>
                <w:sz w:val="18"/>
                <w:szCs w:val="18"/>
                <w:lang w:eastAsia="en-US"/>
              </w:rPr>
              <w:t>6</w:t>
            </w:r>
          </w:p>
        </w:tc>
        <w:tc>
          <w:tcPr>
            <w:tcW w:w="850" w:type="dxa"/>
            <w:vMerge w:val="restart"/>
            <w:vAlign w:val="center"/>
          </w:tcPr>
          <w:p w14:paraId="5F06F7E9" w14:textId="77777777" w:rsidR="00046D73" w:rsidRPr="00720678" w:rsidRDefault="00046D73" w:rsidP="00403208">
            <w:pPr>
              <w:widowControl/>
              <w:autoSpaceDE/>
              <w:autoSpaceDN/>
              <w:adjustRightInd/>
              <w:jc w:val="center"/>
              <w:rPr>
                <w:rFonts w:eastAsia="Calibri"/>
                <w:sz w:val="18"/>
                <w:szCs w:val="18"/>
                <w:lang w:eastAsia="en-US"/>
              </w:rPr>
            </w:pPr>
            <w:r w:rsidRPr="00720678">
              <w:rPr>
                <w:rFonts w:eastAsia="Calibri"/>
                <w:sz w:val="18"/>
                <w:szCs w:val="18"/>
                <w:lang w:eastAsia="en-US"/>
              </w:rPr>
              <w:t>0,1</w:t>
            </w:r>
            <w:r w:rsidR="00403208" w:rsidRPr="00720678">
              <w:rPr>
                <w:rFonts w:eastAsia="Calibri"/>
                <w:sz w:val="18"/>
                <w:szCs w:val="18"/>
                <w:lang w:eastAsia="en-US"/>
              </w:rPr>
              <w:t>4</w:t>
            </w:r>
          </w:p>
        </w:tc>
        <w:tc>
          <w:tcPr>
            <w:tcW w:w="1276" w:type="dxa"/>
            <w:vMerge w:val="restart"/>
            <w:vAlign w:val="center"/>
          </w:tcPr>
          <w:p w14:paraId="29618E79" w14:textId="77777777" w:rsidR="007909B4" w:rsidRDefault="007909B4" w:rsidP="00403208">
            <w:pPr>
              <w:widowControl/>
              <w:autoSpaceDE/>
              <w:autoSpaceDN/>
              <w:adjustRightInd/>
              <w:jc w:val="center"/>
              <w:rPr>
                <w:rFonts w:eastAsia="Calibri"/>
                <w:sz w:val="18"/>
                <w:szCs w:val="18"/>
                <w:lang w:eastAsia="en-US"/>
              </w:rPr>
            </w:pPr>
          </w:p>
          <w:p w14:paraId="1EA36FDB" w14:textId="77777777" w:rsidR="007909B4" w:rsidRDefault="007909B4" w:rsidP="00403208">
            <w:pPr>
              <w:widowControl/>
              <w:autoSpaceDE/>
              <w:autoSpaceDN/>
              <w:adjustRightInd/>
              <w:jc w:val="center"/>
              <w:rPr>
                <w:rFonts w:eastAsia="Calibri"/>
                <w:sz w:val="18"/>
                <w:szCs w:val="18"/>
                <w:lang w:eastAsia="en-US"/>
              </w:rPr>
            </w:pPr>
          </w:p>
          <w:p w14:paraId="7F06EB5D" w14:textId="77777777" w:rsidR="007909B4" w:rsidRDefault="007909B4" w:rsidP="00403208">
            <w:pPr>
              <w:widowControl/>
              <w:autoSpaceDE/>
              <w:autoSpaceDN/>
              <w:adjustRightInd/>
              <w:jc w:val="center"/>
              <w:rPr>
                <w:rFonts w:eastAsia="Calibri"/>
                <w:sz w:val="18"/>
                <w:szCs w:val="18"/>
                <w:lang w:eastAsia="en-US"/>
              </w:rPr>
            </w:pPr>
          </w:p>
          <w:p w14:paraId="47804193" w14:textId="77777777" w:rsidR="00046D73" w:rsidRDefault="00046D73" w:rsidP="00403208">
            <w:pPr>
              <w:widowControl/>
              <w:autoSpaceDE/>
              <w:autoSpaceDN/>
              <w:adjustRightInd/>
              <w:jc w:val="center"/>
              <w:rPr>
                <w:rFonts w:eastAsia="Calibri"/>
                <w:sz w:val="18"/>
                <w:szCs w:val="18"/>
                <w:lang w:eastAsia="en-US"/>
              </w:rPr>
            </w:pPr>
            <w:r w:rsidRPr="00720678">
              <w:rPr>
                <w:rFonts w:eastAsia="Calibri"/>
                <w:sz w:val="18"/>
                <w:szCs w:val="18"/>
                <w:lang w:eastAsia="en-US"/>
              </w:rPr>
              <w:t>100</w:t>
            </w:r>
          </w:p>
          <w:p w14:paraId="1E6088BC" w14:textId="77777777" w:rsidR="007909B4" w:rsidRPr="00720678" w:rsidRDefault="00C218A6" w:rsidP="00403208">
            <w:pPr>
              <w:widowControl/>
              <w:autoSpaceDE/>
              <w:autoSpaceDN/>
              <w:adjustRightInd/>
              <w:jc w:val="center"/>
              <w:rPr>
                <w:rFonts w:eastAsia="Calibri"/>
                <w:sz w:val="18"/>
                <w:szCs w:val="18"/>
                <w:lang w:eastAsia="en-US"/>
              </w:rPr>
            </w:pPr>
            <w:r w:rsidRPr="00C218A6">
              <w:rPr>
                <w:rFonts w:eastAsia="Calibri"/>
                <w:sz w:val="18"/>
                <w:szCs w:val="18"/>
                <w:lang w:eastAsia="en-US"/>
              </w:rPr>
              <w:t xml:space="preserve">смертельная травма </w:t>
            </w:r>
          </w:p>
        </w:tc>
        <w:tc>
          <w:tcPr>
            <w:tcW w:w="851" w:type="dxa"/>
            <w:vMerge w:val="restart"/>
            <w:vAlign w:val="center"/>
          </w:tcPr>
          <w:p w14:paraId="786A5016" w14:textId="77777777" w:rsidR="00046D73" w:rsidRPr="00720678" w:rsidRDefault="00403208" w:rsidP="00403208">
            <w:pPr>
              <w:widowControl/>
              <w:autoSpaceDE/>
              <w:autoSpaceDN/>
              <w:adjustRightInd/>
              <w:jc w:val="center"/>
              <w:rPr>
                <w:rFonts w:eastAsia="Calibri"/>
                <w:sz w:val="18"/>
                <w:szCs w:val="18"/>
                <w:lang w:eastAsia="en-US"/>
              </w:rPr>
            </w:pPr>
            <w:r w:rsidRPr="00720678">
              <w:rPr>
                <w:rFonts w:eastAsia="Calibri"/>
                <w:sz w:val="18"/>
                <w:szCs w:val="18"/>
                <w:lang w:eastAsia="en-US"/>
              </w:rPr>
              <w:t>14</w:t>
            </w:r>
          </w:p>
        </w:tc>
        <w:tc>
          <w:tcPr>
            <w:tcW w:w="992" w:type="dxa"/>
            <w:vMerge w:val="restart"/>
            <w:vAlign w:val="center"/>
          </w:tcPr>
          <w:p w14:paraId="218F5A40" w14:textId="77777777" w:rsidR="00046D73" w:rsidRPr="00720678" w:rsidRDefault="00403208" w:rsidP="005A6826">
            <w:pPr>
              <w:widowControl/>
              <w:autoSpaceDE/>
              <w:autoSpaceDN/>
              <w:adjustRightInd/>
              <w:jc w:val="center"/>
              <w:rPr>
                <w:rFonts w:eastAsia="Calibri"/>
                <w:sz w:val="18"/>
                <w:szCs w:val="18"/>
                <w:lang w:eastAsia="en-US"/>
              </w:rPr>
            </w:pPr>
            <w:r w:rsidRPr="00720678">
              <w:rPr>
                <w:rFonts w:eastAsia="Calibri"/>
                <w:sz w:val="18"/>
                <w:szCs w:val="18"/>
                <w:lang w:eastAsia="en-US"/>
              </w:rPr>
              <w:t>низкий</w:t>
            </w:r>
          </w:p>
        </w:tc>
      </w:tr>
      <w:tr w:rsidR="00046D73" w:rsidRPr="00720678" w14:paraId="403423EC" w14:textId="77777777" w:rsidTr="00C218A6">
        <w:trPr>
          <w:trHeight w:val="275"/>
        </w:trPr>
        <w:tc>
          <w:tcPr>
            <w:tcW w:w="1560" w:type="dxa"/>
            <w:vMerge/>
            <w:vAlign w:val="center"/>
          </w:tcPr>
          <w:p w14:paraId="169EF8D9" w14:textId="77777777" w:rsidR="00046D73" w:rsidRPr="00720678" w:rsidRDefault="00046D73" w:rsidP="005A6826">
            <w:pPr>
              <w:widowControl/>
              <w:autoSpaceDE/>
              <w:autoSpaceDN/>
              <w:adjustRightInd/>
              <w:jc w:val="center"/>
              <w:rPr>
                <w:rFonts w:eastAsia="Calibri"/>
                <w:sz w:val="18"/>
                <w:szCs w:val="18"/>
                <w:lang w:eastAsia="en-US"/>
              </w:rPr>
            </w:pPr>
          </w:p>
        </w:tc>
        <w:tc>
          <w:tcPr>
            <w:tcW w:w="2409" w:type="dxa"/>
            <w:vAlign w:val="center"/>
          </w:tcPr>
          <w:p w14:paraId="6BBD5D31" w14:textId="77777777" w:rsidR="00046D73" w:rsidRPr="00720678" w:rsidRDefault="00046D73" w:rsidP="005A6826">
            <w:pPr>
              <w:widowControl/>
              <w:autoSpaceDE/>
              <w:autoSpaceDN/>
              <w:adjustRightInd/>
              <w:rPr>
                <w:rFonts w:eastAsia="Calibri"/>
                <w:b/>
                <w:sz w:val="18"/>
                <w:szCs w:val="18"/>
                <w:lang w:eastAsia="en-US"/>
              </w:rPr>
            </w:pPr>
            <w:r w:rsidRPr="00720678">
              <w:rPr>
                <w:rFonts w:eastAsia="Calibri"/>
                <w:b/>
                <w:sz w:val="18"/>
                <w:szCs w:val="18"/>
                <w:lang w:eastAsia="en-US"/>
              </w:rPr>
              <w:t xml:space="preserve">Административные меры: </w:t>
            </w:r>
          </w:p>
          <w:p w14:paraId="5AAD2220" w14:textId="77777777" w:rsidR="00046D73" w:rsidRPr="00720678" w:rsidRDefault="00046D73" w:rsidP="005A6826">
            <w:pPr>
              <w:widowControl/>
              <w:autoSpaceDE/>
              <w:autoSpaceDN/>
              <w:adjustRightInd/>
              <w:rPr>
                <w:rFonts w:eastAsia="Calibri"/>
                <w:b/>
                <w:sz w:val="18"/>
                <w:szCs w:val="18"/>
                <w:lang w:eastAsia="en-US"/>
              </w:rPr>
            </w:pPr>
            <w:r w:rsidRPr="00720678">
              <w:rPr>
                <w:rFonts w:eastAsia="Calibri"/>
                <w:sz w:val="18"/>
                <w:szCs w:val="18"/>
                <w:lang w:eastAsia="en-US"/>
              </w:rPr>
              <w:t>обучение, инструктаж, контроль</w:t>
            </w:r>
          </w:p>
        </w:tc>
        <w:tc>
          <w:tcPr>
            <w:tcW w:w="993" w:type="dxa"/>
            <w:vAlign w:val="center"/>
          </w:tcPr>
          <w:p w14:paraId="3F03133F" w14:textId="77777777" w:rsidR="00046D73" w:rsidRPr="00720678" w:rsidRDefault="00046D73" w:rsidP="005A6826">
            <w:pPr>
              <w:widowControl/>
              <w:autoSpaceDE/>
              <w:autoSpaceDN/>
              <w:adjustRightInd/>
              <w:rPr>
                <w:rFonts w:eastAsia="Calibri"/>
                <w:sz w:val="18"/>
                <w:szCs w:val="18"/>
                <w:lang w:eastAsia="en-US"/>
              </w:rPr>
            </w:pPr>
            <w:r w:rsidRPr="00720678">
              <w:rPr>
                <w:rFonts w:eastAsia="Calibri"/>
                <w:sz w:val="18"/>
                <w:szCs w:val="18"/>
                <w:lang w:eastAsia="en-US"/>
              </w:rPr>
              <w:t>0,3</w:t>
            </w:r>
          </w:p>
        </w:tc>
        <w:tc>
          <w:tcPr>
            <w:tcW w:w="992" w:type="dxa"/>
            <w:vMerge/>
            <w:vAlign w:val="center"/>
          </w:tcPr>
          <w:p w14:paraId="740627C2" w14:textId="77777777" w:rsidR="00046D73" w:rsidRPr="00720678" w:rsidRDefault="00046D73" w:rsidP="00403208">
            <w:pPr>
              <w:widowControl/>
              <w:autoSpaceDE/>
              <w:autoSpaceDN/>
              <w:adjustRightInd/>
              <w:jc w:val="center"/>
              <w:rPr>
                <w:rFonts w:eastAsia="Calibri"/>
                <w:sz w:val="18"/>
                <w:szCs w:val="18"/>
                <w:u w:val="single"/>
                <w:lang w:eastAsia="en-US"/>
              </w:rPr>
            </w:pPr>
          </w:p>
        </w:tc>
        <w:tc>
          <w:tcPr>
            <w:tcW w:w="850" w:type="dxa"/>
            <w:vMerge/>
            <w:vAlign w:val="center"/>
          </w:tcPr>
          <w:p w14:paraId="2B302F72" w14:textId="77777777" w:rsidR="00046D73" w:rsidRPr="00720678" w:rsidRDefault="00046D73" w:rsidP="00403208">
            <w:pPr>
              <w:widowControl/>
              <w:autoSpaceDE/>
              <w:autoSpaceDN/>
              <w:adjustRightInd/>
              <w:jc w:val="center"/>
              <w:rPr>
                <w:rFonts w:eastAsia="Calibri"/>
                <w:sz w:val="18"/>
                <w:szCs w:val="18"/>
                <w:lang w:eastAsia="en-US"/>
              </w:rPr>
            </w:pPr>
          </w:p>
        </w:tc>
        <w:tc>
          <w:tcPr>
            <w:tcW w:w="1276" w:type="dxa"/>
            <w:vMerge/>
            <w:vAlign w:val="center"/>
          </w:tcPr>
          <w:p w14:paraId="7298E687" w14:textId="77777777" w:rsidR="00046D73" w:rsidRPr="00720678" w:rsidRDefault="00046D73" w:rsidP="00403208">
            <w:pPr>
              <w:widowControl/>
              <w:autoSpaceDE/>
              <w:autoSpaceDN/>
              <w:adjustRightInd/>
              <w:jc w:val="center"/>
              <w:rPr>
                <w:rFonts w:eastAsia="Calibri"/>
                <w:sz w:val="18"/>
                <w:szCs w:val="18"/>
                <w:lang w:eastAsia="en-US"/>
              </w:rPr>
            </w:pPr>
          </w:p>
        </w:tc>
        <w:tc>
          <w:tcPr>
            <w:tcW w:w="851" w:type="dxa"/>
            <w:vMerge/>
            <w:vAlign w:val="center"/>
          </w:tcPr>
          <w:p w14:paraId="6ED0B922" w14:textId="77777777" w:rsidR="00046D73" w:rsidRPr="00720678" w:rsidRDefault="00046D73" w:rsidP="00403208">
            <w:pPr>
              <w:widowControl/>
              <w:autoSpaceDE/>
              <w:autoSpaceDN/>
              <w:adjustRightInd/>
              <w:jc w:val="center"/>
              <w:rPr>
                <w:rFonts w:eastAsia="Calibri"/>
                <w:sz w:val="18"/>
                <w:szCs w:val="18"/>
                <w:lang w:eastAsia="en-US"/>
              </w:rPr>
            </w:pPr>
          </w:p>
        </w:tc>
        <w:tc>
          <w:tcPr>
            <w:tcW w:w="992" w:type="dxa"/>
            <w:vMerge/>
            <w:vAlign w:val="center"/>
          </w:tcPr>
          <w:p w14:paraId="585B435D" w14:textId="77777777" w:rsidR="00046D73" w:rsidRPr="00720678" w:rsidRDefault="00046D73" w:rsidP="005A6826">
            <w:pPr>
              <w:widowControl/>
              <w:autoSpaceDE/>
              <w:autoSpaceDN/>
              <w:adjustRightInd/>
              <w:jc w:val="center"/>
              <w:rPr>
                <w:rFonts w:eastAsia="Calibri"/>
                <w:sz w:val="18"/>
                <w:szCs w:val="18"/>
                <w:lang w:eastAsia="en-US"/>
              </w:rPr>
            </w:pPr>
          </w:p>
        </w:tc>
      </w:tr>
      <w:tr w:rsidR="00046D73" w:rsidRPr="00720678" w14:paraId="28CFD8BC" w14:textId="77777777" w:rsidTr="00C218A6">
        <w:trPr>
          <w:trHeight w:val="275"/>
        </w:trPr>
        <w:tc>
          <w:tcPr>
            <w:tcW w:w="1560" w:type="dxa"/>
            <w:vMerge/>
            <w:vAlign w:val="center"/>
          </w:tcPr>
          <w:p w14:paraId="2B52E61C" w14:textId="77777777" w:rsidR="00046D73" w:rsidRPr="00720678" w:rsidRDefault="00046D73" w:rsidP="005A6826">
            <w:pPr>
              <w:widowControl/>
              <w:autoSpaceDE/>
              <w:autoSpaceDN/>
              <w:adjustRightInd/>
              <w:jc w:val="center"/>
              <w:rPr>
                <w:rFonts w:eastAsia="Calibri"/>
                <w:sz w:val="18"/>
                <w:szCs w:val="18"/>
                <w:lang w:eastAsia="en-US"/>
              </w:rPr>
            </w:pPr>
          </w:p>
        </w:tc>
        <w:tc>
          <w:tcPr>
            <w:tcW w:w="2409" w:type="dxa"/>
            <w:vAlign w:val="center"/>
          </w:tcPr>
          <w:p w14:paraId="26527DB1" w14:textId="77777777" w:rsidR="00046D73" w:rsidRPr="00720678" w:rsidRDefault="00046D73" w:rsidP="005A6826">
            <w:pPr>
              <w:widowControl/>
              <w:autoSpaceDE/>
              <w:autoSpaceDN/>
              <w:adjustRightInd/>
              <w:rPr>
                <w:rFonts w:eastAsia="Calibri"/>
                <w:b/>
                <w:sz w:val="18"/>
                <w:szCs w:val="18"/>
                <w:lang w:eastAsia="en-US"/>
              </w:rPr>
            </w:pPr>
            <w:r w:rsidRPr="00720678">
              <w:rPr>
                <w:rFonts w:eastAsia="Calibri"/>
                <w:b/>
                <w:sz w:val="18"/>
                <w:szCs w:val="18"/>
                <w:lang w:eastAsia="en-US"/>
              </w:rPr>
              <w:t>Знаки безопасности</w:t>
            </w:r>
          </w:p>
          <w:p w14:paraId="45ACA7A6" w14:textId="77777777" w:rsidR="00046D73" w:rsidRPr="00720678" w:rsidRDefault="00046D73" w:rsidP="005A6826">
            <w:pPr>
              <w:widowControl/>
              <w:autoSpaceDE/>
              <w:autoSpaceDN/>
              <w:adjustRightInd/>
              <w:rPr>
                <w:rFonts w:eastAsia="Calibri"/>
                <w:b/>
                <w:sz w:val="18"/>
                <w:szCs w:val="18"/>
                <w:lang w:eastAsia="en-US"/>
              </w:rPr>
            </w:pPr>
          </w:p>
        </w:tc>
        <w:tc>
          <w:tcPr>
            <w:tcW w:w="993" w:type="dxa"/>
            <w:vAlign w:val="center"/>
          </w:tcPr>
          <w:p w14:paraId="0BA85590" w14:textId="77777777" w:rsidR="00046D73" w:rsidRPr="00720678" w:rsidRDefault="00046D73" w:rsidP="005A6826">
            <w:pPr>
              <w:widowControl/>
              <w:autoSpaceDE/>
              <w:autoSpaceDN/>
              <w:adjustRightInd/>
              <w:rPr>
                <w:rFonts w:eastAsia="Calibri"/>
                <w:sz w:val="18"/>
                <w:szCs w:val="18"/>
                <w:lang w:eastAsia="en-US"/>
              </w:rPr>
            </w:pPr>
            <w:r w:rsidRPr="00720678">
              <w:rPr>
                <w:rFonts w:eastAsia="Calibri"/>
                <w:sz w:val="18"/>
                <w:szCs w:val="18"/>
                <w:lang w:eastAsia="en-US"/>
              </w:rPr>
              <w:t>0,1</w:t>
            </w:r>
          </w:p>
        </w:tc>
        <w:tc>
          <w:tcPr>
            <w:tcW w:w="992" w:type="dxa"/>
            <w:vMerge/>
            <w:vAlign w:val="center"/>
          </w:tcPr>
          <w:p w14:paraId="53E72903" w14:textId="77777777" w:rsidR="00046D73" w:rsidRPr="00720678" w:rsidRDefault="00046D73" w:rsidP="00403208">
            <w:pPr>
              <w:widowControl/>
              <w:autoSpaceDE/>
              <w:autoSpaceDN/>
              <w:adjustRightInd/>
              <w:jc w:val="center"/>
              <w:rPr>
                <w:rFonts w:eastAsia="Calibri"/>
                <w:sz w:val="18"/>
                <w:szCs w:val="18"/>
                <w:u w:val="single"/>
                <w:lang w:eastAsia="en-US"/>
              </w:rPr>
            </w:pPr>
          </w:p>
        </w:tc>
        <w:tc>
          <w:tcPr>
            <w:tcW w:w="850" w:type="dxa"/>
            <w:vMerge/>
            <w:vAlign w:val="center"/>
          </w:tcPr>
          <w:p w14:paraId="661D3EAA" w14:textId="77777777" w:rsidR="00046D73" w:rsidRPr="00720678" w:rsidRDefault="00046D73" w:rsidP="00403208">
            <w:pPr>
              <w:widowControl/>
              <w:autoSpaceDE/>
              <w:autoSpaceDN/>
              <w:adjustRightInd/>
              <w:jc w:val="center"/>
              <w:rPr>
                <w:rFonts w:eastAsia="Calibri"/>
                <w:sz w:val="18"/>
                <w:szCs w:val="18"/>
                <w:lang w:eastAsia="en-US"/>
              </w:rPr>
            </w:pPr>
          </w:p>
        </w:tc>
        <w:tc>
          <w:tcPr>
            <w:tcW w:w="1276" w:type="dxa"/>
            <w:vMerge/>
            <w:vAlign w:val="center"/>
          </w:tcPr>
          <w:p w14:paraId="0AF9F327" w14:textId="77777777" w:rsidR="00046D73" w:rsidRPr="00720678" w:rsidRDefault="00046D73" w:rsidP="00403208">
            <w:pPr>
              <w:widowControl/>
              <w:autoSpaceDE/>
              <w:autoSpaceDN/>
              <w:adjustRightInd/>
              <w:jc w:val="center"/>
              <w:rPr>
                <w:rFonts w:eastAsia="Calibri"/>
                <w:sz w:val="18"/>
                <w:szCs w:val="18"/>
                <w:lang w:eastAsia="en-US"/>
              </w:rPr>
            </w:pPr>
          </w:p>
        </w:tc>
        <w:tc>
          <w:tcPr>
            <w:tcW w:w="851" w:type="dxa"/>
            <w:vMerge/>
            <w:vAlign w:val="center"/>
          </w:tcPr>
          <w:p w14:paraId="31F1C828" w14:textId="77777777" w:rsidR="00046D73" w:rsidRPr="00720678" w:rsidRDefault="00046D73" w:rsidP="00403208">
            <w:pPr>
              <w:widowControl/>
              <w:autoSpaceDE/>
              <w:autoSpaceDN/>
              <w:adjustRightInd/>
              <w:jc w:val="center"/>
              <w:rPr>
                <w:rFonts w:eastAsia="Calibri"/>
                <w:sz w:val="18"/>
                <w:szCs w:val="18"/>
                <w:lang w:eastAsia="en-US"/>
              </w:rPr>
            </w:pPr>
          </w:p>
        </w:tc>
        <w:tc>
          <w:tcPr>
            <w:tcW w:w="992" w:type="dxa"/>
            <w:vMerge/>
            <w:vAlign w:val="center"/>
          </w:tcPr>
          <w:p w14:paraId="239867B9" w14:textId="77777777" w:rsidR="00046D73" w:rsidRPr="00720678" w:rsidRDefault="00046D73" w:rsidP="005A6826">
            <w:pPr>
              <w:widowControl/>
              <w:autoSpaceDE/>
              <w:autoSpaceDN/>
              <w:adjustRightInd/>
              <w:jc w:val="center"/>
              <w:rPr>
                <w:rFonts w:eastAsia="Calibri"/>
                <w:sz w:val="18"/>
                <w:szCs w:val="18"/>
                <w:lang w:eastAsia="en-US"/>
              </w:rPr>
            </w:pPr>
          </w:p>
        </w:tc>
      </w:tr>
      <w:tr w:rsidR="00046D73" w:rsidRPr="00720678" w14:paraId="3154BCB3" w14:textId="77777777" w:rsidTr="00C218A6">
        <w:trPr>
          <w:trHeight w:val="275"/>
        </w:trPr>
        <w:tc>
          <w:tcPr>
            <w:tcW w:w="1560" w:type="dxa"/>
            <w:vMerge/>
            <w:vAlign w:val="center"/>
          </w:tcPr>
          <w:p w14:paraId="48BA646F" w14:textId="77777777" w:rsidR="00046D73" w:rsidRPr="00720678" w:rsidRDefault="00046D73" w:rsidP="005A6826">
            <w:pPr>
              <w:widowControl/>
              <w:autoSpaceDE/>
              <w:autoSpaceDN/>
              <w:adjustRightInd/>
              <w:jc w:val="center"/>
              <w:rPr>
                <w:rFonts w:eastAsia="Calibri"/>
                <w:sz w:val="18"/>
                <w:szCs w:val="18"/>
                <w:lang w:eastAsia="en-US"/>
              </w:rPr>
            </w:pPr>
          </w:p>
        </w:tc>
        <w:tc>
          <w:tcPr>
            <w:tcW w:w="2409" w:type="dxa"/>
            <w:vAlign w:val="center"/>
          </w:tcPr>
          <w:p w14:paraId="31ABE2BF" w14:textId="77777777" w:rsidR="00046D73" w:rsidRPr="00720678" w:rsidRDefault="00046D73" w:rsidP="005A6826">
            <w:pPr>
              <w:widowControl/>
              <w:autoSpaceDE/>
              <w:autoSpaceDN/>
              <w:adjustRightInd/>
              <w:rPr>
                <w:rFonts w:eastAsia="Calibri"/>
                <w:b/>
                <w:sz w:val="18"/>
                <w:szCs w:val="18"/>
                <w:lang w:eastAsia="en-US"/>
              </w:rPr>
            </w:pPr>
            <w:r w:rsidRPr="00720678">
              <w:rPr>
                <w:rFonts w:eastAsia="Calibri"/>
                <w:b/>
                <w:sz w:val="18"/>
                <w:szCs w:val="18"/>
                <w:lang w:eastAsia="en-US"/>
              </w:rPr>
              <w:t xml:space="preserve">Применение </w:t>
            </w:r>
            <w:proofErr w:type="gramStart"/>
            <w:r w:rsidRPr="00720678">
              <w:rPr>
                <w:rFonts w:eastAsia="Calibri"/>
                <w:b/>
                <w:sz w:val="18"/>
                <w:szCs w:val="18"/>
                <w:lang w:eastAsia="en-US"/>
              </w:rPr>
              <w:t>СИЗ</w:t>
            </w:r>
            <w:proofErr w:type="gramEnd"/>
          </w:p>
          <w:p w14:paraId="2A268CDC" w14:textId="77777777" w:rsidR="00046D73" w:rsidRPr="00720678" w:rsidRDefault="00046D73" w:rsidP="005A6826">
            <w:pPr>
              <w:widowControl/>
              <w:autoSpaceDE/>
              <w:autoSpaceDN/>
              <w:adjustRightInd/>
              <w:rPr>
                <w:rFonts w:eastAsia="Calibri"/>
                <w:b/>
                <w:sz w:val="18"/>
                <w:szCs w:val="18"/>
                <w:lang w:eastAsia="en-US"/>
              </w:rPr>
            </w:pPr>
          </w:p>
        </w:tc>
        <w:tc>
          <w:tcPr>
            <w:tcW w:w="993" w:type="dxa"/>
            <w:vAlign w:val="center"/>
          </w:tcPr>
          <w:p w14:paraId="23F694BD" w14:textId="77777777" w:rsidR="00046D73" w:rsidRPr="00720678" w:rsidRDefault="00046D73" w:rsidP="005A6826">
            <w:pPr>
              <w:widowControl/>
              <w:autoSpaceDE/>
              <w:autoSpaceDN/>
              <w:adjustRightInd/>
              <w:rPr>
                <w:rFonts w:eastAsia="Calibri"/>
                <w:sz w:val="18"/>
                <w:szCs w:val="18"/>
                <w:lang w:eastAsia="en-US"/>
              </w:rPr>
            </w:pPr>
            <w:r w:rsidRPr="00720678">
              <w:rPr>
                <w:rFonts w:eastAsia="Calibri"/>
                <w:sz w:val="18"/>
                <w:szCs w:val="18"/>
                <w:lang w:eastAsia="en-US"/>
              </w:rPr>
              <w:t>0,2</w:t>
            </w:r>
          </w:p>
        </w:tc>
        <w:tc>
          <w:tcPr>
            <w:tcW w:w="992" w:type="dxa"/>
            <w:vMerge/>
            <w:vAlign w:val="center"/>
          </w:tcPr>
          <w:p w14:paraId="45B4CEB5" w14:textId="77777777" w:rsidR="00046D73" w:rsidRPr="00720678" w:rsidRDefault="00046D73" w:rsidP="00403208">
            <w:pPr>
              <w:widowControl/>
              <w:autoSpaceDE/>
              <w:autoSpaceDN/>
              <w:adjustRightInd/>
              <w:jc w:val="center"/>
              <w:rPr>
                <w:rFonts w:eastAsia="Calibri"/>
                <w:sz w:val="18"/>
                <w:szCs w:val="18"/>
                <w:u w:val="single"/>
                <w:lang w:eastAsia="en-US"/>
              </w:rPr>
            </w:pPr>
          </w:p>
        </w:tc>
        <w:tc>
          <w:tcPr>
            <w:tcW w:w="850" w:type="dxa"/>
            <w:vMerge/>
            <w:vAlign w:val="center"/>
          </w:tcPr>
          <w:p w14:paraId="446ACA7F" w14:textId="77777777" w:rsidR="00046D73" w:rsidRPr="00720678" w:rsidRDefault="00046D73" w:rsidP="00403208">
            <w:pPr>
              <w:widowControl/>
              <w:autoSpaceDE/>
              <w:autoSpaceDN/>
              <w:adjustRightInd/>
              <w:jc w:val="center"/>
              <w:rPr>
                <w:rFonts w:eastAsia="Calibri"/>
                <w:sz w:val="18"/>
                <w:szCs w:val="18"/>
                <w:lang w:eastAsia="en-US"/>
              </w:rPr>
            </w:pPr>
          </w:p>
        </w:tc>
        <w:tc>
          <w:tcPr>
            <w:tcW w:w="1276" w:type="dxa"/>
            <w:vMerge/>
            <w:vAlign w:val="center"/>
          </w:tcPr>
          <w:p w14:paraId="4FE754AF" w14:textId="77777777" w:rsidR="00046D73" w:rsidRPr="00720678" w:rsidRDefault="00046D73" w:rsidP="00403208">
            <w:pPr>
              <w:widowControl/>
              <w:autoSpaceDE/>
              <w:autoSpaceDN/>
              <w:adjustRightInd/>
              <w:jc w:val="center"/>
              <w:rPr>
                <w:rFonts w:eastAsia="Calibri"/>
                <w:sz w:val="18"/>
                <w:szCs w:val="18"/>
                <w:lang w:eastAsia="en-US"/>
              </w:rPr>
            </w:pPr>
          </w:p>
        </w:tc>
        <w:tc>
          <w:tcPr>
            <w:tcW w:w="851" w:type="dxa"/>
            <w:vMerge/>
            <w:vAlign w:val="center"/>
          </w:tcPr>
          <w:p w14:paraId="78A8A2A6" w14:textId="77777777" w:rsidR="00046D73" w:rsidRPr="00720678" w:rsidRDefault="00046D73" w:rsidP="00403208">
            <w:pPr>
              <w:widowControl/>
              <w:autoSpaceDE/>
              <w:autoSpaceDN/>
              <w:adjustRightInd/>
              <w:jc w:val="center"/>
              <w:rPr>
                <w:rFonts w:eastAsia="Calibri"/>
                <w:sz w:val="18"/>
                <w:szCs w:val="18"/>
                <w:lang w:eastAsia="en-US"/>
              </w:rPr>
            </w:pPr>
          </w:p>
        </w:tc>
        <w:tc>
          <w:tcPr>
            <w:tcW w:w="992" w:type="dxa"/>
            <w:vMerge/>
            <w:vAlign w:val="center"/>
          </w:tcPr>
          <w:p w14:paraId="7874BBC7" w14:textId="77777777" w:rsidR="00046D73" w:rsidRPr="00720678" w:rsidRDefault="00046D73" w:rsidP="005A6826">
            <w:pPr>
              <w:widowControl/>
              <w:autoSpaceDE/>
              <w:autoSpaceDN/>
              <w:adjustRightInd/>
              <w:jc w:val="center"/>
              <w:rPr>
                <w:rFonts w:eastAsia="Calibri"/>
                <w:sz w:val="18"/>
                <w:szCs w:val="18"/>
                <w:lang w:eastAsia="en-US"/>
              </w:rPr>
            </w:pPr>
          </w:p>
        </w:tc>
      </w:tr>
      <w:tr w:rsidR="00046D73" w:rsidRPr="00720678" w14:paraId="262FABDC" w14:textId="77777777" w:rsidTr="00C218A6">
        <w:trPr>
          <w:trHeight w:val="275"/>
        </w:trPr>
        <w:tc>
          <w:tcPr>
            <w:tcW w:w="1560" w:type="dxa"/>
            <w:vMerge/>
            <w:vAlign w:val="center"/>
          </w:tcPr>
          <w:p w14:paraId="1AD7FF2A" w14:textId="77777777" w:rsidR="00046D73" w:rsidRPr="00720678" w:rsidRDefault="00046D73" w:rsidP="005A6826">
            <w:pPr>
              <w:widowControl/>
              <w:autoSpaceDE/>
              <w:autoSpaceDN/>
              <w:adjustRightInd/>
              <w:jc w:val="center"/>
              <w:rPr>
                <w:rFonts w:eastAsia="Calibri"/>
                <w:sz w:val="18"/>
                <w:szCs w:val="18"/>
                <w:lang w:eastAsia="en-US"/>
              </w:rPr>
            </w:pPr>
          </w:p>
        </w:tc>
        <w:tc>
          <w:tcPr>
            <w:tcW w:w="2409" w:type="dxa"/>
            <w:vAlign w:val="center"/>
          </w:tcPr>
          <w:p w14:paraId="6B64A374" w14:textId="77777777" w:rsidR="00046D73" w:rsidRPr="00720678" w:rsidRDefault="00046D73" w:rsidP="005A6826">
            <w:pPr>
              <w:widowControl/>
              <w:autoSpaceDE/>
              <w:autoSpaceDN/>
              <w:adjustRightInd/>
              <w:rPr>
                <w:rFonts w:eastAsia="Calibri"/>
                <w:sz w:val="18"/>
                <w:szCs w:val="18"/>
                <w:lang w:eastAsia="en-US"/>
              </w:rPr>
            </w:pPr>
            <w:r w:rsidRPr="00720678">
              <w:rPr>
                <w:rFonts w:eastAsia="Calibri"/>
                <w:b/>
                <w:sz w:val="18"/>
                <w:szCs w:val="18"/>
                <w:lang w:eastAsia="en-US"/>
              </w:rPr>
              <w:t>Оказание первой помощи</w:t>
            </w:r>
          </w:p>
        </w:tc>
        <w:tc>
          <w:tcPr>
            <w:tcW w:w="993" w:type="dxa"/>
            <w:vAlign w:val="center"/>
          </w:tcPr>
          <w:p w14:paraId="0EDF97FF" w14:textId="77777777" w:rsidR="00046D73" w:rsidRPr="00720678" w:rsidRDefault="00046D73" w:rsidP="005A6826">
            <w:pPr>
              <w:widowControl/>
              <w:autoSpaceDE/>
              <w:autoSpaceDN/>
              <w:adjustRightInd/>
              <w:rPr>
                <w:rFonts w:eastAsia="Calibri"/>
                <w:sz w:val="18"/>
                <w:szCs w:val="18"/>
                <w:lang w:eastAsia="en-US"/>
              </w:rPr>
            </w:pPr>
            <w:r w:rsidRPr="00720678">
              <w:rPr>
                <w:rFonts w:eastAsia="Calibri"/>
                <w:sz w:val="18"/>
                <w:szCs w:val="18"/>
                <w:lang w:eastAsia="en-US"/>
              </w:rPr>
              <w:t>0,05</w:t>
            </w:r>
          </w:p>
        </w:tc>
        <w:tc>
          <w:tcPr>
            <w:tcW w:w="992" w:type="dxa"/>
            <w:vMerge/>
            <w:vAlign w:val="center"/>
          </w:tcPr>
          <w:p w14:paraId="32D6D90B" w14:textId="77777777" w:rsidR="00046D73" w:rsidRPr="00720678" w:rsidRDefault="00046D73" w:rsidP="00403208">
            <w:pPr>
              <w:widowControl/>
              <w:autoSpaceDE/>
              <w:autoSpaceDN/>
              <w:adjustRightInd/>
              <w:jc w:val="center"/>
              <w:rPr>
                <w:rFonts w:eastAsia="Calibri"/>
                <w:sz w:val="18"/>
                <w:szCs w:val="18"/>
                <w:u w:val="single"/>
                <w:lang w:eastAsia="en-US"/>
              </w:rPr>
            </w:pPr>
          </w:p>
        </w:tc>
        <w:tc>
          <w:tcPr>
            <w:tcW w:w="850" w:type="dxa"/>
            <w:vMerge/>
            <w:vAlign w:val="center"/>
          </w:tcPr>
          <w:p w14:paraId="775158CE" w14:textId="77777777" w:rsidR="00046D73" w:rsidRPr="00720678" w:rsidRDefault="00046D73" w:rsidP="00403208">
            <w:pPr>
              <w:widowControl/>
              <w:autoSpaceDE/>
              <w:autoSpaceDN/>
              <w:adjustRightInd/>
              <w:jc w:val="center"/>
              <w:rPr>
                <w:rFonts w:eastAsia="Calibri"/>
                <w:sz w:val="18"/>
                <w:szCs w:val="18"/>
                <w:lang w:eastAsia="en-US"/>
              </w:rPr>
            </w:pPr>
          </w:p>
        </w:tc>
        <w:tc>
          <w:tcPr>
            <w:tcW w:w="1276" w:type="dxa"/>
            <w:vMerge/>
            <w:vAlign w:val="center"/>
          </w:tcPr>
          <w:p w14:paraId="06C8C090" w14:textId="77777777" w:rsidR="00046D73" w:rsidRPr="00720678" w:rsidRDefault="00046D73" w:rsidP="00403208">
            <w:pPr>
              <w:widowControl/>
              <w:autoSpaceDE/>
              <w:autoSpaceDN/>
              <w:adjustRightInd/>
              <w:jc w:val="center"/>
              <w:rPr>
                <w:rFonts w:eastAsia="Calibri"/>
                <w:sz w:val="18"/>
                <w:szCs w:val="18"/>
                <w:lang w:eastAsia="en-US"/>
              </w:rPr>
            </w:pPr>
          </w:p>
        </w:tc>
        <w:tc>
          <w:tcPr>
            <w:tcW w:w="851" w:type="dxa"/>
            <w:vMerge/>
            <w:vAlign w:val="center"/>
          </w:tcPr>
          <w:p w14:paraId="5E90132D" w14:textId="77777777" w:rsidR="00046D73" w:rsidRPr="00720678" w:rsidRDefault="00046D73" w:rsidP="00403208">
            <w:pPr>
              <w:widowControl/>
              <w:autoSpaceDE/>
              <w:autoSpaceDN/>
              <w:adjustRightInd/>
              <w:jc w:val="center"/>
              <w:rPr>
                <w:rFonts w:eastAsia="Calibri"/>
                <w:sz w:val="18"/>
                <w:szCs w:val="18"/>
                <w:lang w:eastAsia="en-US"/>
              </w:rPr>
            </w:pPr>
          </w:p>
        </w:tc>
        <w:tc>
          <w:tcPr>
            <w:tcW w:w="992" w:type="dxa"/>
            <w:vMerge/>
            <w:vAlign w:val="center"/>
          </w:tcPr>
          <w:p w14:paraId="583C8E65" w14:textId="77777777" w:rsidR="00046D73" w:rsidRPr="00720678" w:rsidRDefault="00046D73" w:rsidP="005A6826">
            <w:pPr>
              <w:widowControl/>
              <w:autoSpaceDE/>
              <w:autoSpaceDN/>
              <w:adjustRightInd/>
              <w:jc w:val="center"/>
              <w:rPr>
                <w:rFonts w:eastAsia="Calibri"/>
                <w:sz w:val="18"/>
                <w:szCs w:val="18"/>
                <w:lang w:eastAsia="en-US"/>
              </w:rPr>
            </w:pPr>
          </w:p>
        </w:tc>
      </w:tr>
      <w:tr w:rsidR="00046D73" w:rsidRPr="00720678" w14:paraId="06C3A820" w14:textId="77777777" w:rsidTr="00C218A6">
        <w:trPr>
          <w:trHeight w:val="347"/>
        </w:trPr>
        <w:tc>
          <w:tcPr>
            <w:tcW w:w="1560" w:type="dxa"/>
            <w:vMerge w:val="restart"/>
            <w:vAlign w:val="center"/>
          </w:tcPr>
          <w:p w14:paraId="0DE0D15F" w14:textId="77777777" w:rsidR="00046D73" w:rsidRPr="00720678" w:rsidRDefault="00046D73" w:rsidP="005A6826">
            <w:pPr>
              <w:widowControl/>
              <w:autoSpaceDE/>
              <w:autoSpaceDN/>
              <w:adjustRightInd/>
              <w:jc w:val="center"/>
              <w:rPr>
                <w:rFonts w:eastAsia="Calibri"/>
                <w:sz w:val="18"/>
                <w:szCs w:val="18"/>
                <w:lang w:eastAsia="en-US"/>
              </w:rPr>
            </w:pPr>
            <w:r w:rsidRPr="00720678">
              <w:rPr>
                <w:rFonts w:eastAsia="Calibri"/>
                <w:sz w:val="18"/>
                <w:szCs w:val="18"/>
                <w:lang w:eastAsia="en-US"/>
              </w:rPr>
              <w:t>Падение с высоты от 1,8 до 4 метров при работе с применением приставной лестницы</w:t>
            </w:r>
          </w:p>
        </w:tc>
        <w:tc>
          <w:tcPr>
            <w:tcW w:w="2409" w:type="dxa"/>
            <w:vAlign w:val="center"/>
          </w:tcPr>
          <w:p w14:paraId="04CCD0B4" w14:textId="77777777" w:rsidR="00046D73" w:rsidRPr="00720678" w:rsidRDefault="00046D73" w:rsidP="005A6826">
            <w:pPr>
              <w:widowControl/>
              <w:autoSpaceDE/>
              <w:autoSpaceDN/>
              <w:adjustRightInd/>
              <w:rPr>
                <w:rFonts w:eastAsia="Calibri"/>
                <w:b/>
                <w:sz w:val="18"/>
                <w:szCs w:val="18"/>
                <w:lang w:eastAsia="en-US"/>
              </w:rPr>
            </w:pPr>
            <w:r w:rsidRPr="00720678">
              <w:rPr>
                <w:rFonts w:eastAsia="Calibri"/>
                <w:b/>
                <w:sz w:val="18"/>
                <w:szCs w:val="18"/>
                <w:lang w:eastAsia="en-US"/>
              </w:rPr>
              <w:t xml:space="preserve">Административные меры: </w:t>
            </w:r>
          </w:p>
          <w:p w14:paraId="406F3CCB" w14:textId="77777777" w:rsidR="00046D73" w:rsidRPr="00720678" w:rsidRDefault="00046D73" w:rsidP="005A6826">
            <w:pPr>
              <w:widowControl/>
              <w:autoSpaceDE/>
              <w:autoSpaceDN/>
              <w:adjustRightInd/>
              <w:rPr>
                <w:rFonts w:eastAsia="Calibri"/>
                <w:sz w:val="18"/>
                <w:szCs w:val="18"/>
                <w:lang w:eastAsia="en-US"/>
              </w:rPr>
            </w:pPr>
            <w:r w:rsidRPr="00720678">
              <w:rPr>
                <w:rFonts w:eastAsia="Calibri"/>
                <w:sz w:val="18"/>
                <w:szCs w:val="18"/>
                <w:lang w:eastAsia="en-US"/>
              </w:rPr>
              <w:t>обучение, инструктаж, контроль,</w:t>
            </w:r>
          </w:p>
        </w:tc>
        <w:tc>
          <w:tcPr>
            <w:tcW w:w="993" w:type="dxa"/>
            <w:vAlign w:val="center"/>
          </w:tcPr>
          <w:p w14:paraId="067C0274" w14:textId="77777777" w:rsidR="00046D73" w:rsidRPr="00720678" w:rsidRDefault="00046D73" w:rsidP="005A6826">
            <w:pPr>
              <w:widowControl/>
              <w:autoSpaceDE/>
              <w:autoSpaceDN/>
              <w:adjustRightInd/>
              <w:rPr>
                <w:rFonts w:eastAsia="Calibri"/>
                <w:sz w:val="18"/>
                <w:szCs w:val="18"/>
                <w:lang w:eastAsia="en-US"/>
              </w:rPr>
            </w:pPr>
            <w:r w:rsidRPr="00720678">
              <w:rPr>
                <w:rFonts w:eastAsia="Calibri"/>
                <w:sz w:val="18"/>
                <w:szCs w:val="18"/>
                <w:lang w:eastAsia="en-US"/>
              </w:rPr>
              <w:t>0,3</w:t>
            </w:r>
          </w:p>
        </w:tc>
        <w:tc>
          <w:tcPr>
            <w:tcW w:w="992" w:type="dxa"/>
            <w:vMerge w:val="restart"/>
            <w:vAlign w:val="center"/>
          </w:tcPr>
          <w:p w14:paraId="5E76D349" w14:textId="77777777" w:rsidR="00046D73" w:rsidRPr="00720678" w:rsidRDefault="00A85465" w:rsidP="00403208">
            <w:pPr>
              <w:widowControl/>
              <w:autoSpaceDE/>
              <w:autoSpaceDN/>
              <w:adjustRightInd/>
              <w:jc w:val="center"/>
              <w:rPr>
                <w:rFonts w:eastAsia="Calibri"/>
                <w:sz w:val="18"/>
                <w:szCs w:val="18"/>
                <w:lang w:eastAsia="en-US"/>
              </w:rPr>
            </w:pPr>
            <w:r>
              <w:rPr>
                <w:rFonts w:eastAsia="Calibri"/>
                <w:sz w:val="18"/>
                <w:szCs w:val="18"/>
                <w:lang w:eastAsia="en-US"/>
              </w:rPr>
              <w:t>0,4</w:t>
            </w:r>
            <w:r w:rsidR="00BD5BD3">
              <w:rPr>
                <w:rFonts w:eastAsia="Calibri"/>
                <w:sz w:val="18"/>
                <w:szCs w:val="18"/>
                <w:lang w:eastAsia="en-US"/>
              </w:rPr>
              <w:t>0</w:t>
            </w:r>
          </w:p>
        </w:tc>
        <w:tc>
          <w:tcPr>
            <w:tcW w:w="850" w:type="dxa"/>
            <w:vMerge w:val="restart"/>
            <w:vAlign w:val="center"/>
          </w:tcPr>
          <w:p w14:paraId="0F948BBD" w14:textId="77777777" w:rsidR="00046D73" w:rsidRPr="00720678" w:rsidRDefault="00046D73" w:rsidP="00A85465">
            <w:pPr>
              <w:widowControl/>
              <w:autoSpaceDE/>
              <w:autoSpaceDN/>
              <w:adjustRightInd/>
              <w:jc w:val="center"/>
              <w:rPr>
                <w:rFonts w:eastAsia="Calibri"/>
                <w:sz w:val="18"/>
                <w:szCs w:val="18"/>
                <w:lang w:eastAsia="en-US"/>
              </w:rPr>
            </w:pPr>
            <w:r w:rsidRPr="00720678">
              <w:rPr>
                <w:rFonts w:eastAsia="Calibri"/>
                <w:sz w:val="18"/>
                <w:szCs w:val="18"/>
                <w:lang w:eastAsia="en-US"/>
              </w:rPr>
              <w:t>0,</w:t>
            </w:r>
            <w:r w:rsidR="00A85465">
              <w:rPr>
                <w:rFonts w:eastAsia="Calibri"/>
                <w:sz w:val="18"/>
                <w:szCs w:val="18"/>
                <w:lang w:eastAsia="en-US"/>
              </w:rPr>
              <w:t>6</w:t>
            </w:r>
            <w:r w:rsidR="00BD5BD3">
              <w:rPr>
                <w:rFonts w:eastAsia="Calibri"/>
                <w:sz w:val="18"/>
                <w:szCs w:val="18"/>
                <w:lang w:eastAsia="en-US"/>
              </w:rPr>
              <w:t>0</w:t>
            </w:r>
          </w:p>
        </w:tc>
        <w:tc>
          <w:tcPr>
            <w:tcW w:w="1276" w:type="dxa"/>
            <w:vMerge w:val="restart"/>
            <w:vAlign w:val="center"/>
          </w:tcPr>
          <w:p w14:paraId="50C17A92" w14:textId="77777777" w:rsidR="007909B4" w:rsidRDefault="007909B4" w:rsidP="00403208">
            <w:pPr>
              <w:widowControl/>
              <w:autoSpaceDE/>
              <w:autoSpaceDN/>
              <w:adjustRightInd/>
              <w:jc w:val="center"/>
              <w:rPr>
                <w:rFonts w:eastAsia="Calibri"/>
                <w:sz w:val="18"/>
                <w:szCs w:val="18"/>
                <w:lang w:eastAsia="en-US"/>
              </w:rPr>
            </w:pPr>
          </w:p>
          <w:p w14:paraId="298813A0" w14:textId="77777777" w:rsidR="007909B4" w:rsidRDefault="007909B4" w:rsidP="00403208">
            <w:pPr>
              <w:widowControl/>
              <w:autoSpaceDE/>
              <w:autoSpaceDN/>
              <w:adjustRightInd/>
              <w:jc w:val="center"/>
              <w:rPr>
                <w:rFonts w:eastAsia="Calibri"/>
                <w:sz w:val="18"/>
                <w:szCs w:val="18"/>
                <w:lang w:eastAsia="en-US"/>
              </w:rPr>
            </w:pPr>
          </w:p>
          <w:p w14:paraId="646599C5" w14:textId="77777777" w:rsidR="007909B4" w:rsidRDefault="007909B4" w:rsidP="00403208">
            <w:pPr>
              <w:widowControl/>
              <w:autoSpaceDE/>
              <w:autoSpaceDN/>
              <w:adjustRightInd/>
              <w:jc w:val="center"/>
              <w:rPr>
                <w:rFonts w:eastAsia="Calibri"/>
                <w:sz w:val="18"/>
                <w:szCs w:val="18"/>
                <w:lang w:eastAsia="en-US"/>
              </w:rPr>
            </w:pPr>
          </w:p>
          <w:p w14:paraId="28C900B2" w14:textId="77777777" w:rsidR="00046D73" w:rsidRDefault="00046D73" w:rsidP="00403208">
            <w:pPr>
              <w:widowControl/>
              <w:autoSpaceDE/>
              <w:autoSpaceDN/>
              <w:adjustRightInd/>
              <w:jc w:val="center"/>
              <w:rPr>
                <w:rFonts w:eastAsia="Calibri"/>
                <w:sz w:val="18"/>
                <w:szCs w:val="18"/>
                <w:lang w:eastAsia="en-US"/>
              </w:rPr>
            </w:pPr>
            <w:r w:rsidRPr="00720678">
              <w:rPr>
                <w:rFonts w:eastAsia="Calibri"/>
                <w:sz w:val="18"/>
                <w:szCs w:val="18"/>
                <w:lang w:eastAsia="en-US"/>
              </w:rPr>
              <w:t>100</w:t>
            </w:r>
          </w:p>
          <w:p w14:paraId="422C763E" w14:textId="77777777" w:rsidR="007909B4" w:rsidRPr="00720678" w:rsidRDefault="00C218A6" w:rsidP="00403208">
            <w:pPr>
              <w:widowControl/>
              <w:autoSpaceDE/>
              <w:autoSpaceDN/>
              <w:adjustRightInd/>
              <w:jc w:val="center"/>
              <w:rPr>
                <w:rFonts w:eastAsia="Calibri"/>
                <w:sz w:val="18"/>
                <w:szCs w:val="18"/>
                <w:lang w:eastAsia="en-US"/>
              </w:rPr>
            </w:pPr>
            <w:r w:rsidRPr="00C218A6">
              <w:rPr>
                <w:rFonts w:eastAsia="Calibri"/>
                <w:sz w:val="18"/>
                <w:szCs w:val="18"/>
                <w:lang w:eastAsia="en-US"/>
              </w:rPr>
              <w:t xml:space="preserve">смертельная травма </w:t>
            </w:r>
          </w:p>
        </w:tc>
        <w:tc>
          <w:tcPr>
            <w:tcW w:w="851" w:type="dxa"/>
            <w:vMerge w:val="restart"/>
            <w:vAlign w:val="center"/>
          </w:tcPr>
          <w:p w14:paraId="3EC11099" w14:textId="77777777" w:rsidR="00046D73" w:rsidRPr="00720678" w:rsidRDefault="00A85465" w:rsidP="00403208">
            <w:pPr>
              <w:widowControl/>
              <w:autoSpaceDE/>
              <w:autoSpaceDN/>
              <w:adjustRightInd/>
              <w:jc w:val="center"/>
              <w:rPr>
                <w:rFonts w:eastAsia="Calibri"/>
                <w:sz w:val="18"/>
                <w:szCs w:val="18"/>
                <w:lang w:eastAsia="en-US"/>
              </w:rPr>
            </w:pPr>
            <w:r>
              <w:rPr>
                <w:rFonts w:eastAsia="Calibri"/>
                <w:sz w:val="18"/>
                <w:szCs w:val="18"/>
                <w:lang w:eastAsia="en-US"/>
              </w:rPr>
              <w:t>60</w:t>
            </w:r>
          </w:p>
        </w:tc>
        <w:tc>
          <w:tcPr>
            <w:tcW w:w="992" w:type="dxa"/>
            <w:vMerge w:val="restart"/>
            <w:vAlign w:val="center"/>
          </w:tcPr>
          <w:p w14:paraId="0FA6A2E3" w14:textId="77777777" w:rsidR="00046D73" w:rsidRPr="00720678" w:rsidRDefault="00046D73" w:rsidP="005A6826">
            <w:pPr>
              <w:widowControl/>
              <w:autoSpaceDE/>
              <w:autoSpaceDN/>
              <w:adjustRightInd/>
              <w:jc w:val="center"/>
              <w:rPr>
                <w:rFonts w:eastAsia="Calibri"/>
                <w:sz w:val="18"/>
                <w:szCs w:val="18"/>
                <w:lang w:eastAsia="en-US"/>
              </w:rPr>
            </w:pPr>
            <w:r w:rsidRPr="00720678">
              <w:rPr>
                <w:rFonts w:eastAsia="Calibri"/>
                <w:sz w:val="18"/>
                <w:szCs w:val="18"/>
                <w:lang w:eastAsia="en-US"/>
              </w:rPr>
              <w:t>недопустимый</w:t>
            </w:r>
          </w:p>
        </w:tc>
      </w:tr>
      <w:tr w:rsidR="00046D73" w:rsidRPr="00720678" w14:paraId="73831C12" w14:textId="77777777" w:rsidTr="00C218A6">
        <w:trPr>
          <w:trHeight w:val="346"/>
        </w:trPr>
        <w:tc>
          <w:tcPr>
            <w:tcW w:w="1560" w:type="dxa"/>
            <w:vMerge/>
            <w:vAlign w:val="center"/>
          </w:tcPr>
          <w:p w14:paraId="1B1575F2" w14:textId="77777777" w:rsidR="00046D73" w:rsidRPr="00720678" w:rsidRDefault="00046D73" w:rsidP="005A6826">
            <w:pPr>
              <w:widowControl/>
              <w:autoSpaceDE/>
              <w:autoSpaceDN/>
              <w:adjustRightInd/>
              <w:jc w:val="center"/>
              <w:rPr>
                <w:rFonts w:eastAsia="Calibri"/>
                <w:sz w:val="18"/>
                <w:szCs w:val="18"/>
                <w:lang w:eastAsia="en-US"/>
              </w:rPr>
            </w:pPr>
          </w:p>
        </w:tc>
        <w:tc>
          <w:tcPr>
            <w:tcW w:w="2409" w:type="dxa"/>
            <w:vAlign w:val="center"/>
          </w:tcPr>
          <w:p w14:paraId="215A7FBC" w14:textId="77777777" w:rsidR="00046D73" w:rsidRPr="00720678" w:rsidRDefault="00046D73" w:rsidP="005A6826">
            <w:pPr>
              <w:widowControl/>
              <w:autoSpaceDE/>
              <w:autoSpaceDN/>
              <w:adjustRightInd/>
              <w:rPr>
                <w:rFonts w:eastAsia="Calibri"/>
                <w:b/>
                <w:sz w:val="18"/>
                <w:szCs w:val="18"/>
                <w:lang w:eastAsia="en-US"/>
              </w:rPr>
            </w:pPr>
            <w:r w:rsidRPr="00720678">
              <w:rPr>
                <w:rFonts w:eastAsia="Calibri"/>
                <w:b/>
                <w:sz w:val="18"/>
                <w:szCs w:val="18"/>
                <w:lang w:eastAsia="en-US"/>
              </w:rPr>
              <w:t>Знаки безопасности</w:t>
            </w:r>
          </w:p>
        </w:tc>
        <w:tc>
          <w:tcPr>
            <w:tcW w:w="993" w:type="dxa"/>
            <w:vAlign w:val="center"/>
          </w:tcPr>
          <w:p w14:paraId="27E31954" w14:textId="77777777" w:rsidR="00046D73" w:rsidRPr="00720678" w:rsidRDefault="00046D73" w:rsidP="005A6826">
            <w:pPr>
              <w:widowControl/>
              <w:autoSpaceDE/>
              <w:autoSpaceDN/>
              <w:adjustRightInd/>
              <w:rPr>
                <w:rFonts w:eastAsia="Calibri"/>
                <w:sz w:val="18"/>
                <w:szCs w:val="18"/>
                <w:lang w:eastAsia="en-US"/>
              </w:rPr>
            </w:pPr>
            <w:r w:rsidRPr="00720678">
              <w:rPr>
                <w:rFonts w:eastAsia="Calibri"/>
                <w:sz w:val="18"/>
                <w:szCs w:val="18"/>
                <w:lang w:eastAsia="en-US"/>
              </w:rPr>
              <w:t>0,1</w:t>
            </w:r>
          </w:p>
        </w:tc>
        <w:tc>
          <w:tcPr>
            <w:tcW w:w="992" w:type="dxa"/>
            <w:vMerge/>
          </w:tcPr>
          <w:p w14:paraId="4E4F70AD" w14:textId="77777777" w:rsidR="00046D73" w:rsidRPr="00720678" w:rsidRDefault="00046D73" w:rsidP="00403208">
            <w:pPr>
              <w:widowControl/>
              <w:autoSpaceDE/>
              <w:autoSpaceDN/>
              <w:adjustRightInd/>
              <w:jc w:val="center"/>
              <w:rPr>
                <w:rFonts w:eastAsia="Calibri"/>
                <w:sz w:val="18"/>
                <w:szCs w:val="18"/>
                <w:lang w:eastAsia="en-US"/>
              </w:rPr>
            </w:pPr>
          </w:p>
        </w:tc>
        <w:tc>
          <w:tcPr>
            <w:tcW w:w="850" w:type="dxa"/>
            <w:vMerge/>
            <w:vAlign w:val="center"/>
          </w:tcPr>
          <w:p w14:paraId="58A2696C" w14:textId="77777777" w:rsidR="00046D73" w:rsidRPr="00720678" w:rsidRDefault="00046D73" w:rsidP="00403208">
            <w:pPr>
              <w:widowControl/>
              <w:autoSpaceDE/>
              <w:autoSpaceDN/>
              <w:adjustRightInd/>
              <w:jc w:val="center"/>
              <w:rPr>
                <w:rFonts w:eastAsia="Calibri"/>
                <w:sz w:val="18"/>
                <w:szCs w:val="18"/>
                <w:lang w:eastAsia="en-US"/>
              </w:rPr>
            </w:pPr>
          </w:p>
        </w:tc>
        <w:tc>
          <w:tcPr>
            <w:tcW w:w="1276" w:type="dxa"/>
            <w:vMerge/>
            <w:vAlign w:val="center"/>
          </w:tcPr>
          <w:p w14:paraId="69B3467F" w14:textId="77777777" w:rsidR="00046D73" w:rsidRPr="00720678" w:rsidRDefault="00046D73" w:rsidP="00403208">
            <w:pPr>
              <w:widowControl/>
              <w:autoSpaceDE/>
              <w:autoSpaceDN/>
              <w:adjustRightInd/>
              <w:jc w:val="center"/>
              <w:rPr>
                <w:rFonts w:eastAsia="Calibri"/>
                <w:sz w:val="18"/>
                <w:szCs w:val="18"/>
                <w:lang w:eastAsia="en-US"/>
              </w:rPr>
            </w:pPr>
          </w:p>
        </w:tc>
        <w:tc>
          <w:tcPr>
            <w:tcW w:w="851" w:type="dxa"/>
            <w:vMerge/>
            <w:vAlign w:val="center"/>
          </w:tcPr>
          <w:p w14:paraId="1DA4766B" w14:textId="77777777" w:rsidR="00046D73" w:rsidRPr="00720678" w:rsidRDefault="00046D73" w:rsidP="00403208">
            <w:pPr>
              <w:widowControl/>
              <w:autoSpaceDE/>
              <w:autoSpaceDN/>
              <w:adjustRightInd/>
              <w:jc w:val="center"/>
              <w:rPr>
                <w:rFonts w:eastAsia="Calibri"/>
                <w:sz w:val="18"/>
                <w:szCs w:val="18"/>
                <w:lang w:eastAsia="en-US"/>
              </w:rPr>
            </w:pPr>
          </w:p>
        </w:tc>
        <w:tc>
          <w:tcPr>
            <w:tcW w:w="992" w:type="dxa"/>
            <w:vMerge/>
            <w:vAlign w:val="center"/>
          </w:tcPr>
          <w:p w14:paraId="495F9926" w14:textId="77777777" w:rsidR="00046D73" w:rsidRPr="00720678" w:rsidRDefault="00046D73" w:rsidP="005A6826">
            <w:pPr>
              <w:widowControl/>
              <w:autoSpaceDE/>
              <w:autoSpaceDN/>
              <w:adjustRightInd/>
              <w:jc w:val="center"/>
              <w:rPr>
                <w:rFonts w:eastAsia="Calibri"/>
                <w:sz w:val="18"/>
                <w:szCs w:val="18"/>
                <w:lang w:eastAsia="en-US"/>
              </w:rPr>
            </w:pPr>
          </w:p>
        </w:tc>
      </w:tr>
      <w:tr w:rsidR="00046D73" w:rsidRPr="00720678" w14:paraId="3E549B0E" w14:textId="77777777" w:rsidTr="00C218A6">
        <w:trPr>
          <w:trHeight w:val="346"/>
        </w:trPr>
        <w:tc>
          <w:tcPr>
            <w:tcW w:w="1560" w:type="dxa"/>
            <w:vMerge/>
            <w:vAlign w:val="center"/>
          </w:tcPr>
          <w:p w14:paraId="07D8D382" w14:textId="77777777" w:rsidR="00046D73" w:rsidRPr="00720678" w:rsidRDefault="00046D73" w:rsidP="005A6826">
            <w:pPr>
              <w:widowControl/>
              <w:autoSpaceDE/>
              <w:autoSpaceDN/>
              <w:adjustRightInd/>
              <w:jc w:val="center"/>
              <w:rPr>
                <w:rFonts w:eastAsia="Calibri"/>
                <w:sz w:val="18"/>
                <w:szCs w:val="18"/>
                <w:lang w:eastAsia="en-US"/>
              </w:rPr>
            </w:pPr>
          </w:p>
        </w:tc>
        <w:tc>
          <w:tcPr>
            <w:tcW w:w="2409" w:type="dxa"/>
            <w:vAlign w:val="center"/>
          </w:tcPr>
          <w:p w14:paraId="2436C42C" w14:textId="77777777" w:rsidR="00046D73" w:rsidRPr="00720678" w:rsidRDefault="00046D73" w:rsidP="005A6826">
            <w:pPr>
              <w:widowControl/>
              <w:autoSpaceDE/>
              <w:autoSpaceDN/>
              <w:adjustRightInd/>
              <w:rPr>
                <w:rFonts w:eastAsia="Calibri"/>
                <w:b/>
                <w:sz w:val="18"/>
                <w:szCs w:val="18"/>
                <w:lang w:eastAsia="en-US"/>
              </w:rPr>
            </w:pPr>
            <w:r w:rsidRPr="00720678">
              <w:rPr>
                <w:rFonts w:eastAsia="Calibri"/>
                <w:b/>
                <w:sz w:val="18"/>
                <w:szCs w:val="18"/>
                <w:lang w:eastAsia="en-US"/>
              </w:rPr>
              <w:t>Оказание первой помощи</w:t>
            </w:r>
          </w:p>
        </w:tc>
        <w:tc>
          <w:tcPr>
            <w:tcW w:w="993" w:type="dxa"/>
            <w:vAlign w:val="center"/>
          </w:tcPr>
          <w:p w14:paraId="64108A53" w14:textId="77777777" w:rsidR="00046D73" w:rsidRPr="00720678" w:rsidRDefault="00A85465" w:rsidP="005A6826">
            <w:pPr>
              <w:widowControl/>
              <w:autoSpaceDE/>
              <w:autoSpaceDN/>
              <w:adjustRightInd/>
              <w:rPr>
                <w:rFonts w:eastAsia="Calibri"/>
                <w:sz w:val="18"/>
                <w:szCs w:val="18"/>
                <w:lang w:eastAsia="en-US"/>
              </w:rPr>
            </w:pPr>
            <w:r w:rsidRPr="00A85465">
              <w:rPr>
                <w:rFonts w:eastAsia="Calibri"/>
                <w:sz w:val="18"/>
                <w:szCs w:val="18"/>
                <w:lang w:eastAsia="en-US"/>
              </w:rPr>
              <w:t>0,05</w:t>
            </w:r>
          </w:p>
        </w:tc>
        <w:tc>
          <w:tcPr>
            <w:tcW w:w="992" w:type="dxa"/>
            <w:vMerge/>
          </w:tcPr>
          <w:p w14:paraId="699770C9" w14:textId="77777777" w:rsidR="00046D73" w:rsidRPr="00720678" w:rsidRDefault="00046D73" w:rsidP="00403208">
            <w:pPr>
              <w:widowControl/>
              <w:autoSpaceDE/>
              <w:autoSpaceDN/>
              <w:adjustRightInd/>
              <w:jc w:val="center"/>
              <w:rPr>
                <w:rFonts w:eastAsia="Calibri"/>
                <w:sz w:val="18"/>
                <w:szCs w:val="18"/>
                <w:lang w:eastAsia="en-US"/>
              </w:rPr>
            </w:pPr>
          </w:p>
        </w:tc>
        <w:tc>
          <w:tcPr>
            <w:tcW w:w="850" w:type="dxa"/>
            <w:vMerge/>
            <w:vAlign w:val="center"/>
          </w:tcPr>
          <w:p w14:paraId="71CEB8AA" w14:textId="77777777" w:rsidR="00046D73" w:rsidRPr="00720678" w:rsidRDefault="00046D73" w:rsidP="00403208">
            <w:pPr>
              <w:widowControl/>
              <w:autoSpaceDE/>
              <w:autoSpaceDN/>
              <w:adjustRightInd/>
              <w:jc w:val="center"/>
              <w:rPr>
                <w:rFonts w:eastAsia="Calibri"/>
                <w:sz w:val="18"/>
                <w:szCs w:val="18"/>
                <w:lang w:eastAsia="en-US"/>
              </w:rPr>
            </w:pPr>
          </w:p>
        </w:tc>
        <w:tc>
          <w:tcPr>
            <w:tcW w:w="1276" w:type="dxa"/>
            <w:vMerge/>
            <w:vAlign w:val="center"/>
          </w:tcPr>
          <w:p w14:paraId="228F564F" w14:textId="77777777" w:rsidR="00046D73" w:rsidRPr="00720678" w:rsidRDefault="00046D73" w:rsidP="00403208">
            <w:pPr>
              <w:widowControl/>
              <w:autoSpaceDE/>
              <w:autoSpaceDN/>
              <w:adjustRightInd/>
              <w:jc w:val="center"/>
              <w:rPr>
                <w:rFonts w:eastAsia="Calibri"/>
                <w:sz w:val="18"/>
                <w:szCs w:val="18"/>
                <w:lang w:eastAsia="en-US"/>
              </w:rPr>
            </w:pPr>
          </w:p>
        </w:tc>
        <w:tc>
          <w:tcPr>
            <w:tcW w:w="851" w:type="dxa"/>
            <w:vMerge/>
            <w:vAlign w:val="center"/>
          </w:tcPr>
          <w:p w14:paraId="6FEED49C" w14:textId="77777777" w:rsidR="00046D73" w:rsidRPr="00720678" w:rsidRDefault="00046D73" w:rsidP="00403208">
            <w:pPr>
              <w:widowControl/>
              <w:autoSpaceDE/>
              <w:autoSpaceDN/>
              <w:adjustRightInd/>
              <w:jc w:val="center"/>
              <w:rPr>
                <w:rFonts w:eastAsia="Calibri"/>
                <w:sz w:val="18"/>
                <w:szCs w:val="18"/>
                <w:lang w:eastAsia="en-US"/>
              </w:rPr>
            </w:pPr>
          </w:p>
        </w:tc>
        <w:tc>
          <w:tcPr>
            <w:tcW w:w="992" w:type="dxa"/>
            <w:vMerge/>
            <w:vAlign w:val="center"/>
          </w:tcPr>
          <w:p w14:paraId="385F628D" w14:textId="77777777" w:rsidR="00046D73" w:rsidRPr="00720678" w:rsidRDefault="00046D73" w:rsidP="005A6826">
            <w:pPr>
              <w:widowControl/>
              <w:autoSpaceDE/>
              <w:autoSpaceDN/>
              <w:adjustRightInd/>
              <w:jc w:val="center"/>
              <w:rPr>
                <w:rFonts w:eastAsia="Calibri"/>
                <w:sz w:val="18"/>
                <w:szCs w:val="18"/>
                <w:lang w:eastAsia="en-US"/>
              </w:rPr>
            </w:pPr>
          </w:p>
        </w:tc>
      </w:tr>
      <w:tr w:rsidR="00046D73" w:rsidRPr="00720678" w14:paraId="7699C1D7" w14:textId="77777777" w:rsidTr="00C218A6">
        <w:trPr>
          <w:trHeight w:val="231"/>
        </w:trPr>
        <w:tc>
          <w:tcPr>
            <w:tcW w:w="1560" w:type="dxa"/>
            <w:vMerge w:val="restart"/>
            <w:vAlign w:val="center"/>
          </w:tcPr>
          <w:p w14:paraId="4ECD4E23" w14:textId="77777777" w:rsidR="00046D73" w:rsidRPr="00720678" w:rsidRDefault="00046D73" w:rsidP="005A6826">
            <w:pPr>
              <w:widowControl/>
              <w:autoSpaceDE/>
              <w:autoSpaceDN/>
              <w:adjustRightInd/>
              <w:jc w:val="center"/>
              <w:rPr>
                <w:rFonts w:eastAsia="Calibri"/>
                <w:sz w:val="18"/>
                <w:szCs w:val="18"/>
                <w:lang w:eastAsia="en-US"/>
              </w:rPr>
            </w:pPr>
            <w:proofErr w:type="spellStart"/>
            <w:r w:rsidRPr="00720678">
              <w:rPr>
                <w:rFonts w:eastAsia="Calibri"/>
                <w:sz w:val="18"/>
                <w:szCs w:val="18"/>
                <w:lang w:eastAsia="en-US"/>
              </w:rPr>
              <w:t>Травмирование</w:t>
            </w:r>
            <w:proofErr w:type="spellEnd"/>
            <w:r w:rsidRPr="00720678">
              <w:rPr>
                <w:rFonts w:eastAsia="Calibri"/>
                <w:sz w:val="18"/>
                <w:szCs w:val="18"/>
                <w:lang w:eastAsia="en-US"/>
              </w:rPr>
              <w:t xml:space="preserve"> ручным инструментом </w:t>
            </w:r>
          </w:p>
          <w:p w14:paraId="353B7DB1" w14:textId="77777777" w:rsidR="00046D73" w:rsidRPr="00720678" w:rsidRDefault="00046D73" w:rsidP="005A6826">
            <w:pPr>
              <w:widowControl/>
              <w:autoSpaceDE/>
              <w:autoSpaceDN/>
              <w:adjustRightInd/>
              <w:jc w:val="center"/>
              <w:rPr>
                <w:rFonts w:eastAsia="Calibri"/>
                <w:sz w:val="18"/>
                <w:szCs w:val="18"/>
                <w:lang w:eastAsia="en-US"/>
              </w:rPr>
            </w:pPr>
          </w:p>
        </w:tc>
        <w:tc>
          <w:tcPr>
            <w:tcW w:w="2409" w:type="dxa"/>
            <w:vAlign w:val="center"/>
          </w:tcPr>
          <w:p w14:paraId="4651B522" w14:textId="77777777" w:rsidR="00046D73" w:rsidRPr="00720678" w:rsidRDefault="00046D73" w:rsidP="005A6826">
            <w:pPr>
              <w:widowControl/>
              <w:autoSpaceDE/>
              <w:autoSpaceDN/>
              <w:adjustRightInd/>
              <w:rPr>
                <w:rFonts w:eastAsia="Calibri"/>
                <w:b/>
                <w:sz w:val="18"/>
                <w:szCs w:val="18"/>
                <w:lang w:eastAsia="en-US"/>
              </w:rPr>
            </w:pPr>
            <w:r w:rsidRPr="00720678">
              <w:rPr>
                <w:rFonts w:eastAsia="Calibri"/>
                <w:b/>
                <w:sz w:val="18"/>
                <w:szCs w:val="18"/>
                <w:lang w:eastAsia="en-US"/>
              </w:rPr>
              <w:t xml:space="preserve">Административные меры: </w:t>
            </w:r>
          </w:p>
          <w:p w14:paraId="479EBE48" w14:textId="77777777" w:rsidR="00046D73" w:rsidRPr="00720678" w:rsidRDefault="00046D73" w:rsidP="005A6826">
            <w:pPr>
              <w:widowControl/>
              <w:autoSpaceDE/>
              <w:autoSpaceDN/>
              <w:adjustRightInd/>
              <w:rPr>
                <w:rFonts w:eastAsia="Calibri"/>
                <w:sz w:val="18"/>
                <w:szCs w:val="18"/>
                <w:lang w:eastAsia="en-US"/>
              </w:rPr>
            </w:pPr>
            <w:r w:rsidRPr="00720678">
              <w:rPr>
                <w:rFonts w:eastAsia="Calibri"/>
                <w:sz w:val="18"/>
                <w:szCs w:val="18"/>
                <w:lang w:eastAsia="en-US"/>
              </w:rPr>
              <w:t xml:space="preserve">обучение, инструктаж, контроль, </w:t>
            </w:r>
          </w:p>
        </w:tc>
        <w:tc>
          <w:tcPr>
            <w:tcW w:w="993" w:type="dxa"/>
            <w:vAlign w:val="center"/>
          </w:tcPr>
          <w:p w14:paraId="2FF69D55" w14:textId="77777777" w:rsidR="00046D73" w:rsidRPr="00720678" w:rsidRDefault="00046D73" w:rsidP="005A6826">
            <w:pPr>
              <w:widowControl/>
              <w:autoSpaceDE/>
              <w:autoSpaceDN/>
              <w:adjustRightInd/>
              <w:rPr>
                <w:rFonts w:eastAsia="Calibri"/>
                <w:sz w:val="18"/>
                <w:szCs w:val="18"/>
                <w:lang w:eastAsia="en-US"/>
              </w:rPr>
            </w:pPr>
            <w:r w:rsidRPr="00720678">
              <w:rPr>
                <w:rFonts w:eastAsia="Calibri"/>
                <w:sz w:val="18"/>
                <w:szCs w:val="18"/>
                <w:lang w:eastAsia="en-US"/>
              </w:rPr>
              <w:t>0,3</w:t>
            </w:r>
          </w:p>
        </w:tc>
        <w:tc>
          <w:tcPr>
            <w:tcW w:w="992" w:type="dxa"/>
            <w:vMerge w:val="restart"/>
            <w:vAlign w:val="center"/>
          </w:tcPr>
          <w:p w14:paraId="22FEA32B" w14:textId="77777777" w:rsidR="00046D73" w:rsidRPr="00720678" w:rsidRDefault="00046D73" w:rsidP="00403208">
            <w:pPr>
              <w:widowControl/>
              <w:autoSpaceDE/>
              <w:autoSpaceDN/>
              <w:adjustRightInd/>
              <w:jc w:val="center"/>
              <w:rPr>
                <w:rFonts w:eastAsia="Calibri"/>
                <w:sz w:val="18"/>
                <w:szCs w:val="18"/>
                <w:lang w:eastAsia="en-US"/>
              </w:rPr>
            </w:pPr>
            <w:r w:rsidRPr="00720678">
              <w:rPr>
                <w:rFonts w:eastAsia="Calibri"/>
                <w:sz w:val="18"/>
                <w:szCs w:val="18"/>
                <w:lang w:eastAsia="en-US"/>
              </w:rPr>
              <w:t>0,5</w:t>
            </w:r>
            <w:r w:rsidR="00BD5BD3">
              <w:rPr>
                <w:rFonts w:eastAsia="Calibri"/>
                <w:sz w:val="18"/>
                <w:szCs w:val="18"/>
                <w:lang w:eastAsia="en-US"/>
              </w:rPr>
              <w:t>0</w:t>
            </w:r>
          </w:p>
        </w:tc>
        <w:tc>
          <w:tcPr>
            <w:tcW w:w="850" w:type="dxa"/>
            <w:vMerge w:val="restart"/>
            <w:vAlign w:val="center"/>
          </w:tcPr>
          <w:p w14:paraId="1DC66192" w14:textId="77777777" w:rsidR="00046D73" w:rsidRPr="00720678" w:rsidRDefault="00046D73" w:rsidP="00403208">
            <w:pPr>
              <w:widowControl/>
              <w:autoSpaceDE/>
              <w:autoSpaceDN/>
              <w:adjustRightInd/>
              <w:jc w:val="center"/>
              <w:rPr>
                <w:rFonts w:eastAsia="Calibri"/>
                <w:sz w:val="18"/>
                <w:szCs w:val="18"/>
                <w:lang w:eastAsia="en-US"/>
              </w:rPr>
            </w:pPr>
            <w:r w:rsidRPr="00720678">
              <w:rPr>
                <w:rFonts w:eastAsia="Calibri"/>
                <w:sz w:val="18"/>
                <w:szCs w:val="18"/>
                <w:lang w:eastAsia="en-US"/>
              </w:rPr>
              <w:t>0,5</w:t>
            </w:r>
            <w:r w:rsidR="00BD5BD3">
              <w:rPr>
                <w:rFonts w:eastAsia="Calibri"/>
                <w:sz w:val="18"/>
                <w:szCs w:val="18"/>
                <w:lang w:eastAsia="en-US"/>
              </w:rPr>
              <w:t>0</w:t>
            </w:r>
          </w:p>
        </w:tc>
        <w:tc>
          <w:tcPr>
            <w:tcW w:w="1276" w:type="dxa"/>
            <w:vMerge w:val="restart"/>
            <w:vAlign w:val="center"/>
          </w:tcPr>
          <w:p w14:paraId="5E99D350" w14:textId="77777777" w:rsidR="007909B4" w:rsidRDefault="007909B4" w:rsidP="00403208">
            <w:pPr>
              <w:widowControl/>
              <w:autoSpaceDE/>
              <w:autoSpaceDN/>
              <w:adjustRightInd/>
              <w:jc w:val="center"/>
              <w:rPr>
                <w:rFonts w:eastAsia="Calibri"/>
                <w:sz w:val="18"/>
                <w:szCs w:val="18"/>
                <w:lang w:eastAsia="en-US"/>
              </w:rPr>
            </w:pPr>
          </w:p>
          <w:p w14:paraId="4E4C8385" w14:textId="77777777" w:rsidR="007909B4" w:rsidRDefault="007909B4" w:rsidP="00403208">
            <w:pPr>
              <w:widowControl/>
              <w:autoSpaceDE/>
              <w:autoSpaceDN/>
              <w:adjustRightInd/>
              <w:jc w:val="center"/>
              <w:rPr>
                <w:rFonts w:eastAsia="Calibri"/>
                <w:sz w:val="18"/>
                <w:szCs w:val="18"/>
                <w:lang w:eastAsia="en-US"/>
              </w:rPr>
            </w:pPr>
          </w:p>
          <w:p w14:paraId="685E6EE3" w14:textId="77777777" w:rsidR="00046D73" w:rsidRDefault="00046D73" w:rsidP="00403208">
            <w:pPr>
              <w:widowControl/>
              <w:autoSpaceDE/>
              <w:autoSpaceDN/>
              <w:adjustRightInd/>
              <w:jc w:val="center"/>
              <w:rPr>
                <w:rFonts w:eastAsia="Calibri"/>
                <w:sz w:val="18"/>
                <w:szCs w:val="18"/>
                <w:lang w:eastAsia="en-US"/>
              </w:rPr>
            </w:pPr>
            <w:r w:rsidRPr="00720678">
              <w:rPr>
                <w:rFonts w:eastAsia="Calibri"/>
                <w:sz w:val="18"/>
                <w:szCs w:val="18"/>
                <w:lang w:eastAsia="en-US"/>
              </w:rPr>
              <w:t>3</w:t>
            </w:r>
          </w:p>
          <w:p w14:paraId="09D0F80C" w14:textId="77777777" w:rsidR="007909B4" w:rsidRPr="00720678" w:rsidRDefault="007909B4" w:rsidP="00403208">
            <w:pPr>
              <w:widowControl/>
              <w:autoSpaceDE/>
              <w:autoSpaceDN/>
              <w:adjustRightInd/>
              <w:jc w:val="center"/>
              <w:rPr>
                <w:rFonts w:eastAsia="Calibri"/>
                <w:sz w:val="18"/>
                <w:szCs w:val="18"/>
                <w:lang w:eastAsia="en-US"/>
              </w:rPr>
            </w:pPr>
            <w:r>
              <w:rPr>
                <w:rFonts w:eastAsia="Calibri"/>
                <w:sz w:val="18"/>
                <w:szCs w:val="18"/>
                <w:lang w:eastAsia="en-US"/>
              </w:rPr>
              <w:t>лёгкая травма</w:t>
            </w:r>
          </w:p>
        </w:tc>
        <w:tc>
          <w:tcPr>
            <w:tcW w:w="851" w:type="dxa"/>
            <w:vMerge w:val="restart"/>
            <w:vAlign w:val="center"/>
          </w:tcPr>
          <w:p w14:paraId="30C8A852" w14:textId="77777777" w:rsidR="00046D73" w:rsidRPr="00720678" w:rsidRDefault="00046D73" w:rsidP="00403208">
            <w:pPr>
              <w:widowControl/>
              <w:autoSpaceDE/>
              <w:autoSpaceDN/>
              <w:adjustRightInd/>
              <w:jc w:val="center"/>
              <w:rPr>
                <w:rFonts w:eastAsia="Calibri"/>
                <w:sz w:val="18"/>
                <w:szCs w:val="18"/>
                <w:lang w:eastAsia="en-US"/>
              </w:rPr>
            </w:pPr>
            <w:r w:rsidRPr="00720678">
              <w:rPr>
                <w:rFonts w:eastAsia="Calibri"/>
                <w:sz w:val="18"/>
                <w:szCs w:val="18"/>
                <w:lang w:eastAsia="en-US"/>
              </w:rPr>
              <w:t>1,5</w:t>
            </w:r>
          </w:p>
        </w:tc>
        <w:tc>
          <w:tcPr>
            <w:tcW w:w="992" w:type="dxa"/>
            <w:vMerge w:val="restart"/>
            <w:vAlign w:val="center"/>
          </w:tcPr>
          <w:p w14:paraId="1CEE21F7" w14:textId="77777777" w:rsidR="00046D73" w:rsidRPr="00720678" w:rsidRDefault="00403208" w:rsidP="005A6826">
            <w:pPr>
              <w:widowControl/>
              <w:autoSpaceDE/>
              <w:autoSpaceDN/>
              <w:adjustRightInd/>
              <w:jc w:val="center"/>
              <w:rPr>
                <w:rFonts w:eastAsia="Calibri"/>
                <w:sz w:val="18"/>
                <w:szCs w:val="18"/>
                <w:lang w:eastAsia="en-US"/>
              </w:rPr>
            </w:pPr>
            <w:proofErr w:type="spellStart"/>
            <w:r w:rsidRPr="00720678">
              <w:rPr>
                <w:rFonts w:eastAsia="Calibri"/>
                <w:sz w:val="18"/>
                <w:szCs w:val="18"/>
                <w:lang w:eastAsia="en-US"/>
              </w:rPr>
              <w:t>пренебрежимый</w:t>
            </w:r>
            <w:proofErr w:type="spellEnd"/>
          </w:p>
        </w:tc>
      </w:tr>
      <w:tr w:rsidR="00046D73" w:rsidRPr="00720678" w14:paraId="1A4B64A9" w14:textId="77777777" w:rsidTr="00C218A6">
        <w:trPr>
          <w:trHeight w:val="229"/>
        </w:trPr>
        <w:tc>
          <w:tcPr>
            <w:tcW w:w="1560" w:type="dxa"/>
            <w:vMerge/>
            <w:vAlign w:val="center"/>
          </w:tcPr>
          <w:p w14:paraId="03AE4F64" w14:textId="77777777" w:rsidR="00046D73" w:rsidRPr="00720678" w:rsidRDefault="00046D73" w:rsidP="005A6826">
            <w:pPr>
              <w:widowControl/>
              <w:autoSpaceDE/>
              <w:autoSpaceDN/>
              <w:adjustRightInd/>
              <w:jc w:val="center"/>
              <w:rPr>
                <w:rFonts w:eastAsia="Calibri"/>
                <w:sz w:val="18"/>
                <w:szCs w:val="18"/>
                <w:lang w:eastAsia="en-US"/>
              </w:rPr>
            </w:pPr>
          </w:p>
        </w:tc>
        <w:tc>
          <w:tcPr>
            <w:tcW w:w="2409" w:type="dxa"/>
            <w:vAlign w:val="center"/>
          </w:tcPr>
          <w:p w14:paraId="51287396" w14:textId="77777777" w:rsidR="00046D73" w:rsidRPr="00720678" w:rsidRDefault="00046D73" w:rsidP="005A6826">
            <w:pPr>
              <w:widowControl/>
              <w:autoSpaceDE/>
              <w:autoSpaceDN/>
              <w:adjustRightInd/>
              <w:rPr>
                <w:rFonts w:eastAsia="Calibri"/>
                <w:b/>
                <w:sz w:val="18"/>
                <w:szCs w:val="18"/>
                <w:lang w:eastAsia="en-US"/>
              </w:rPr>
            </w:pPr>
            <w:r w:rsidRPr="00720678">
              <w:rPr>
                <w:rFonts w:eastAsia="Calibri"/>
                <w:b/>
                <w:sz w:val="18"/>
                <w:szCs w:val="18"/>
                <w:lang w:eastAsia="en-US"/>
              </w:rPr>
              <w:t xml:space="preserve">Применение </w:t>
            </w:r>
            <w:proofErr w:type="gramStart"/>
            <w:r w:rsidRPr="00720678">
              <w:rPr>
                <w:rFonts w:eastAsia="Calibri"/>
                <w:b/>
                <w:sz w:val="18"/>
                <w:szCs w:val="18"/>
                <w:lang w:eastAsia="en-US"/>
              </w:rPr>
              <w:t>СИЗ</w:t>
            </w:r>
            <w:proofErr w:type="gramEnd"/>
          </w:p>
          <w:p w14:paraId="17E72D8B" w14:textId="77777777" w:rsidR="00046D73" w:rsidRPr="00720678" w:rsidRDefault="00046D73" w:rsidP="005A6826">
            <w:pPr>
              <w:widowControl/>
              <w:autoSpaceDE/>
              <w:autoSpaceDN/>
              <w:adjustRightInd/>
              <w:rPr>
                <w:rFonts w:eastAsia="Calibri"/>
                <w:b/>
                <w:sz w:val="18"/>
                <w:szCs w:val="18"/>
                <w:lang w:eastAsia="en-US"/>
              </w:rPr>
            </w:pPr>
          </w:p>
        </w:tc>
        <w:tc>
          <w:tcPr>
            <w:tcW w:w="993" w:type="dxa"/>
            <w:vAlign w:val="center"/>
          </w:tcPr>
          <w:p w14:paraId="1ACADE21" w14:textId="77777777" w:rsidR="00046D73" w:rsidRPr="00720678" w:rsidRDefault="00046D73" w:rsidP="005A6826">
            <w:pPr>
              <w:widowControl/>
              <w:autoSpaceDE/>
              <w:autoSpaceDN/>
              <w:adjustRightInd/>
              <w:rPr>
                <w:rFonts w:eastAsia="Calibri"/>
                <w:sz w:val="18"/>
                <w:szCs w:val="18"/>
                <w:lang w:eastAsia="en-US"/>
              </w:rPr>
            </w:pPr>
            <w:r w:rsidRPr="00720678">
              <w:rPr>
                <w:rFonts w:eastAsia="Calibri"/>
                <w:sz w:val="18"/>
                <w:szCs w:val="18"/>
                <w:lang w:eastAsia="en-US"/>
              </w:rPr>
              <w:t>0,2</w:t>
            </w:r>
          </w:p>
        </w:tc>
        <w:tc>
          <w:tcPr>
            <w:tcW w:w="992" w:type="dxa"/>
            <w:vMerge/>
          </w:tcPr>
          <w:p w14:paraId="73B8470A" w14:textId="77777777" w:rsidR="00046D73" w:rsidRPr="00720678" w:rsidRDefault="00046D73" w:rsidP="005A6826">
            <w:pPr>
              <w:widowControl/>
              <w:autoSpaceDE/>
              <w:autoSpaceDN/>
              <w:adjustRightInd/>
              <w:jc w:val="center"/>
              <w:rPr>
                <w:rFonts w:eastAsia="Calibri"/>
                <w:sz w:val="18"/>
                <w:szCs w:val="18"/>
                <w:lang w:eastAsia="en-US"/>
              </w:rPr>
            </w:pPr>
          </w:p>
        </w:tc>
        <w:tc>
          <w:tcPr>
            <w:tcW w:w="850" w:type="dxa"/>
            <w:vMerge/>
            <w:vAlign w:val="center"/>
          </w:tcPr>
          <w:p w14:paraId="7F8A4D87"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p>
        </w:tc>
        <w:tc>
          <w:tcPr>
            <w:tcW w:w="1276" w:type="dxa"/>
            <w:vMerge/>
            <w:vAlign w:val="center"/>
          </w:tcPr>
          <w:p w14:paraId="77CD40D5"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p>
        </w:tc>
        <w:tc>
          <w:tcPr>
            <w:tcW w:w="851" w:type="dxa"/>
            <w:vMerge/>
            <w:vAlign w:val="center"/>
          </w:tcPr>
          <w:p w14:paraId="183D10E9"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p>
        </w:tc>
        <w:tc>
          <w:tcPr>
            <w:tcW w:w="992" w:type="dxa"/>
            <w:vMerge/>
            <w:vAlign w:val="center"/>
          </w:tcPr>
          <w:p w14:paraId="79BE72EA" w14:textId="77777777" w:rsidR="00046D73" w:rsidRPr="00720678" w:rsidRDefault="00046D73" w:rsidP="005A6826">
            <w:pPr>
              <w:widowControl/>
              <w:autoSpaceDE/>
              <w:autoSpaceDN/>
              <w:adjustRightInd/>
              <w:jc w:val="center"/>
              <w:rPr>
                <w:rFonts w:eastAsia="Calibri"/>
                <w:sz w:val="18"/>
                <w:szCs w:val="18"/>
                <w:lang w:eastAsia="en-US"/>
              </w:rPr>
            </w:pPr>
          </w:p>
        </w:tc>
      </w:tr>
      <w:tr w:rsidR="00046D73" w:rsidRPr="00720678" w14:paraId="1740CE6A" w14:textId="77777777" w:rsidTr="00C218A6">
        <w:trPr>
          <w:trHeight w:val="337"/>
        </w:trPr>
        <w:tc>
          <w:tcPr>
            <w:tcW w:w="1560" w:type="dxa"/>
            <w:vMerge/>
            <w:vAlign w:val="center"/>
          </w:tcPr>
          <w:p w14:paraId="59615F5D" w14:textId="77777777" w:rsidR="00046D73" w:rsidRPr="00720678" w:rsidRDefault="00046D73" w:rsidP="005A6826">
            <w:pPr>
              <w:widowControl/>
              <w:autoSpaceDE/>
              <w:autoSpaceDN/>
              <w:adjustRightInd/>
              <w:jc w:val="center"/>
              <w:rPr>
                <w:rFonts w:eastAsia="Calibri"/>
                <w:sz w:val="18"/>
                <w:szCs w:val="18"/>
                <w:lang w:eastAsia="en-US"/>
              </w:rPr>
            </w:pPr>
          </w:p>
        </w:tc>
        <w:tc>
          <w:tcPr>
            <w:tcW w:w="2409" w:type="dxa"/>
            <w:vAlign w:val="center"/>
          </w:tcPr>
          <w:p w14:paraId="079466EE" w14:textId="77777777" w:rsidR="00046D73" w:rsidRPr="00720678" w:rsidRDefault="00046D73" w:rsidP="005A6826">
            <w:pPr>
              <w:widowControl/>
              <w:autoSpaceDE/>
              <w:autoSpaceDN/>
              <w:adjustRightInd/>
              <w:rPr>
                <w:rFonts w:eastAsia="Calibri"/>
                <w:b/>
                <w:sz w:val="18"/>
                <w:szCs w:val="18"/>
                <w:lang w:eastAsia="en-US"/>
              </w:rPr>
            </w:pPr>
            <w:r w:rsidRPr="00720678">
              <w:rPr>
                <w:rFonts w:eastAsia="Calibri"/>
                <w:b/>
                <w:sz w:val="18"/>
                <w:szCs w:val="18"/>
                <w:lang w:eastAsia="en-US"/>
              </w:rPr>
              <w:t>Оказание первой помощи</w:t>
            </w:r>
          </w:p>
        </w:tc>
        <w:tc>
          <w:tcPr>
            <w:tcW w:w="993" w:type="dxa"/>
            <w:vAlign w:val="center"/>
          </w:tcPr>
          <w:p w14:paraId="633D5A67" w14:textId="77777777" w:rsidR="00046D73" w:rsidRPr="00720678" w:rsidRDefault="00BD5BD3" w:rsidP="005A6826">
            <w:pPr>
              <w:widowControl/>
              <w:autoSpaceDE/>
              <w:autoSpaceDN/>
              <w:adjustRightInd/>
              <w:rPr>
                <w:rFonts w:eastAsia="Calibri"/>
                <w:sz w:val="18"/>
                <w:szCs w:val="18"/>
                <w:lang w:eastAsia="en-US"/>
              </w:rPr>
            </w:pPr>
            <w:r w:rsidRPr="00BD5BD3">
              <w:rPr>
                <w:rFonts w:eastAsia="Calibri"/>
                <w:sz w:val="18"/>
                <w:szCs w:val="18"/>
                <w:lang w:eastAsia="en-US"/>
              </w:rPr>
              <w:t>0,05</w:t>
            </w:r>
          </w:p>
        </w:tc>
        <w:tc>
          <w:tcPr>
            <w:tcW w:w="992" w:type="dxa"/>
            <w:vMerge/>
          </w:tcPr>
          <w:p w14:paraId="43C2061F" w14:textId="77777777" w:rsidR="00046D73" w:rsidRPr="00720678" w:rsidRDefault="00046D73" w:rsidP="005A6826">
            <w:pPr>
              <w:widowControl/>
              <w:autoSpaceDE/>
              <w:autoSpaceDN/>
              <w:adjustRightInd/>
              <w:jc w:val="center"/>
              <w:rPr>
                <w:rFonts w:eastAsia="Calibri"/>
                <w:sz w:val="18"/>
                <w:szCs w:val="18"/>
                <w:lang w:eastAsia="en-US"/>
              </w:rPr>
            </w:pPr>
          </w:p>
        </w:tc>
        <w:tc>
          <w:tcPr>
            <w:tcW w:w="850" w:type="dxa"/>
            <w:vMerge/>
            <w:vAlign w:val="center"/>
          </w:tcPr>
          <w:p w14:paraId="0571B1E6"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p>
        </w:tc>
        <w:tc>
          <w:tcPr>
            <w:tcW w:w="1276" w:type="dxa"/>
            <w:vMerge/>
            <w:vAlign w:val="center"/>
          </w:tcPr>
          <w:p w14:paraId="75C287D6"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p>
        </w:tc>
        <w:tc>
          <w:tcPr>
            <w:tcW w:w="851" w:type="dxa"/>
            <w:vMerge/>
            <w:vAlign w:val="center"/>
          </w:tcPr>
          <w:p w14:paraId="42E2214A"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p>
        </w:tc>
        <w:tc>
          <w:tcPr>
            <w:tcW w:w="992" w:type="dxa"/>
            <w:vMerge/>
            <w:vAlign w:val="center"/>
          </w:tcPr>
          <w:p w14:paraId="7823FA28" w14:textId="77777777" w:rsidR="00046D73" w:rsidRPr="00720678" w:rsidRDefault="00046D73" w:rsidP="005A6826">
            <w:pPr>
              <w:widowControl/>
              <w:autoSpaceDE/>
              <w:autoSpaceDN/>
              <w:adjustRightInd/>
              <w:jc w:val="center"/>
              <w:rPr>
                <w:rFonts w:eastAsia="Calibri"/>
                <w:sz w:val="18"/>
                <w:szCs w:val="18"/>
                <w:lang w:eastAsia="en-US"/>
              </w:rPr>
            </w:pPr>
          </w:p>
        </w:tc>
      </w:tr>
      <w:tr w:rsidR="00046D73" w:rsidRPr="00720678" w14:paraId="7F9069DE" w14:textId="77777777" w:rsidTr="007909B4">
        <w:trPr>
          <w:trHeight w:val="427"/>
        </w:trPr>
        <w:tc>
          <w:tcPr>
            <w:tcW w:w="9923" w:type="dxa"/>
            <w:gridSpan w:val="8"/>
            <w:vAlign w:val="center"/>
          </w:tcPr>
          <w:p w14:paraId="2C3B71FB" w14:textId="77777777" w:rsidR="00046D73" w:rsidRPr="000F28EA" w:rsidRDefault="00046D73" w:rsidP="005A6826">
            <w:pPr>
              <w:widowControl/>
              <w:autoSpaceDE/>
              <w:autoSpaceDN/>
              <w:adjustRightInd/>
              <w:jc w:val="center"/>
              <w:rPr>
                <w:rFonts w:eastAsia="Calibri"/>
                <w:b/>
                <w:sz w:val="24"/>
                <w:szCs w:val="24"/>
                <w:lang w:eastAsia="en-US"/>
              </w:rPr>
            </w:pPr>
            <w:r w:rsidRPr="000F28EA">
              <w:rPr>
                <w:rFonts w:eastAsia="Calibri"/>
                <w:b/>
                <w:sz w:val="24"/>
                <w:szCs w:val="24"/>
                <w:lang w:eastAsia="en-US"/>
              </w:rPr>
              <w:t>Допустимый риск от опасности</w:t>
            </w:r>
            <w:r w:rsidR="00063060" w:rsidRPr="000F28EA">
              <w:rPr>
                <w:rFonts w:eastAsia="Calibri"/>
                <w:b/>
                <w:sz w:val="24"/>
                <w:szCs w:val="24"/>
                <w:lang w:eastAsia="en-US"/>
              </w:rPr>
              <w:t xml:space="preserve"> установлен на уровне 50 баллов</w:t>
            </w:r>
          </w:p>
        </w:tc>
      </w:tr>
    </w:tbl>
    <w:p w14:paraId="623A78FC" w14:textId="77777777" w:rsidR="004763FE" w:rsidRPr="00720678" w:rsidRDefault="004763FE" w:rsidP="00046D73">
      <w:pPr>
        <w:widowControl/>
        <w:autoSpaceDE/>
        <w:autoSpaceDN/>
        <w:adjustRightInd/>
        <w:jc w:val="center"/>
        <w:rPr>
          <w:sz w:val="24"/>
          <w:szCs w:val="24"/>
        </w:rPr>
      </w:pPr>
    </w:p>
    <w:p w14:paraId="784047D1" w14:textId="77777777" w:rsidR="00F3726A" w:rsidRDefault="00F3726A" w:rsidP="00F3726A">
      <w:pPr>
        <w:pStyle w:val="FORMATTEXT"/>
      </w:pPr>
      <w:r w:rsidRPr="00F3726A">
        <w:rPr>
          <w:b/>
        </w:rPr>
        <w:t>Пример расчета величины риска</w:t>
      </w:r>
      <w:r w:rsidRPr="00F3726A">
        <w:t>:</w:t>
      </w:r>
    </w:p>
    <w:p w14:paraId="551008D2" w14:textId="77777777" w:rsidR="004763FE" w:rsidRPr="00720678" w:rsidRDefault="004F2627" w:rsidP="001E6026">
      <w:pPr>
        <w:pStyle w:val="FORMATTEXT"/>
        <w:ind w:right="-285"/>
        <w:jc w:val="both"/>
      </w:pPr>
      <w:r w:rsidRPr="00720678">
        <w:t>Расчет</w:t>
      </w:r>
      <w:r w:rsidR="00046D73" w:rsidRPr="00720678">
        <w:t xml:space="preserve"> суммарной результативности ЗМ и вероятности травмы для опасности «Поражение эл. током при напряжении до 0,4 </w:t>
      </w:r>
      <w:proofErr w:type="spellStart"/>
      <w:r w:rsidR="00046D73" w:rsidRPr="00720678">
        <w:t>кВ</w:t>
      </w:r>
      <w:proofErr w:type="spellEnd"/>
      <w:r w:rsidR="00046D73" w:rsidRPr="00720678">
        <w:t>»:</w:t>
      </w:r>
    </w:p>
    <w:p w14:paraId="632F4FB5" w14:textId="77777777" w:rsidR="00046D73" w:rsidRPr="00720678" w:rsidRDefault="00046D73" w:rsidP="001E6026">
      <w:pPr>
        <w:widowControl/>
        <w:autoSpaceDE/>
        <w:autoSpaceDN/>
        <w:adjustRightInd/>
        <w:ind w:right="-285"/>
        <w:jc w:val="both"/>
        <w:rPr>
          <w:b/>
          <w:sz w:val="24"/>
          <w:szCs w:val="24"/>
        </w:rPr>
      </w:pPr>
      <w:r w:rsidRPr="00720678">
        <w:rPr>
          <w:b/>
          <w:sz w:val="24"/>
          <w:szCs w:val="24"/>
          <w:lang w:val="en-US"/>
        </w:rPr>
        <w:t>E</w:t>
      </w:r>
      <w:r w:rsidRPr="00720678">
        <w:rPr>
          <w:b/>
          <w:bCs/>
          <w:sz w:val="24"/>
          <w:szCs w:val="24"/>
          <w:vertAlign w:val="subscript"/>
        </w:rPr>
        <w:t>∑</w:t>
      </w:r>
      <w:r w:rsidRPr="00720678">
        <w:rPr>
          <w:b/>
          <w:sz w:val="24"/>
          <w:szCs w:val="24"/>
        </w:rPr>
        <w:t xml:space="preserve"> = </w:t>
      </w:r>
      <w:r w:rsidR="00A85465" w:rsidRPr="00A85465">
        <w:rPr>
          <w:b/>
          <w:sz w:val="24"/>
          <w:szCs w:val="24"/>
        </w:rPr>
        <w:t>1</w:t>
      </w:r>
      <w:r w:rsidR="00A85465">
        <w:rPr>
          <w:b/>
          <w:sz w:val="24"/>
          <w:szCs w:val="24"/>
        </w:rPr>
        <w:t xml:space="preserve"> </w:t>
      </w:r>
      <w:r w:rsidR="00A85465" w:rsidRPr="00A85465">
        <w:rPr>
          <w:b/>
          <w:sz w:val="24"/>
          <w:szCs w:val="24"/>
        </w:rPr>
        <w:t>-</w:t>
      </w:r>
      <w:r w:rsidR="00A85465">
        <w:rPr>
          <w:b/>
          <w:sz w:val="24"/>
          <w:szCs w:val="24"/>
        </w:rPr>
        <w:t xml:space="preserve"> </w:t>
      </w:r>
      <w:proofErr w:type="gramStart"/>
      <w:r w:rsidR="00A85465" w:rsidRPr="00A85465">
        <w:rPr>
          <w:b/>
          <w:sz w:val="24"/>
          <w:szCs w:val="24"/>
        </w:rPr>
        <w:t xml:space="preserve">( </w:t>
      </w:r>
      <w:r w:rsidRPr="00720678">
        <w:rPr>
          <w:b/>
          <w:sz w:val="24"/>
          <w:szCs w:val="24"/>
        </w:rPr>
        <w:t>(</w:t>
      </w:r>
      <w:proofErr w:type="gramEnd"/>
      <w:r w:rsidRPr="00720678">
        <w:rPr>
          <w:b/>
          <w:sz w:val="24"/>
          <w:szCs w:val="24"/>
        </w:rPr>
        <w:t>1-E</w:t>
      </w:r>
      <w:r w:rsidRPr="00720678">
        <w:rPr>
          <w:b/>
          <w:sz w:val="24"/>
          <w:szCs w:val="24"/>
          <w:vertAlign w:val="subscript"/>
        </w:rPr>
        <w:t>1</w:t>
      </w:r>
      <w:r w:rsidRPr="00720678">
        <w:rPr>
          <w:b/>
          <w:sz w:val="24"/>
          <w:szCs w:val="24"/>
        </w:rPr>
        <w:t>)(1-E</w:t>
      </w:r>
      <w:r w:rsidRPr="00720678">
        <w:rPr>
          <w:b/>
          <w:sz w:val="24"/>
          <w:szCs w:val="24"/>
          <w:vertAlign w:val="subscript"/>
        </w:rPr>
        <w:t>2</w:t>
      </w:r>
      <w:r w:rsidRPr="00720678">
        <w:rPr>
          <w:b/>
          <w:sz w:val="24"/>
          <w:szCs w:val="24"/>
        </w:rPr>
        <w:t>)(1-E</w:t>
      </w:r>
      <w:r w:rsidRPr="00720678">
        <w:rPr>
          <w:b/>
          <w:sz w:val="24"/>
          <w:szCs w:val="24"/>
          <w:vertAlign w:val="subscript"/>
        </w:rPr>
        <w:t>3</w:t>
      </w:r>
      <w:r w:rsidRPr="00720678">
        <w:rPr>
          <w:b/>
          <w:sz w:val="24"/>
          <w:szCs w:val="24"/>
        </w:rPr>
        <w:t>)(1-E</w:t>
      </w:r>
      <w:r w:rsidRPr="00720678">
        <w:rPr>
          <w:b/>
          <w:sz w:val="24"/>
          <w:szCs w:val="24"/>
          <w:vertAlign w:val="subscript"/>
        </w:rPr>
        <w:t>4</w:t>
      </w:r>
      <w:r w:rsidRPr="00720678">
        <w:rPr>
          <w:b/>
          <w:sz w:val="24"/>
          <w:szCs w:val="24"/>
        </w:rPr>
        <w:t>)….(1-E</w:t>
      </w:r>
      <w:r w:rsidRPr="00720678">
        <w:rPr>
          <w:b/>
          <w:sz w:val="24"/>
          <w:szCs w:val="24"/>
          <w:vertAlign w:val="subscript"/>
          <w:lang w:val="en-US"/>
        </w:rPr>
        <w:t>n</w:t>
      </w:r>
      <w:r w:rsidRPr="00720678">
        <w:rPr>
          <w:b/>
          <w:sz w:val="24"/>
          <w:szCs w:val="24"/>
        </w:rPr>
        <w:t>)</w:t>
      </w:r>
    </w:p>
    <w:p w14:paraId="2911B06A" w14:textId="77777777" w:rsidR="00046D73" w:rsidRPr="00720678" w:rsidRDefault="00046D73" w:rsidP="001E6026">
      <w:pPr>
        <w:widowControl/>
        <w:autoSpaceDE/>
        <w:autoSpaceDN/>
        <w:adjustRightInd/>
        <w:ind w:right="-285"/>
        <w:jc w:val="both"/>
        <w:rPr>
          <w:sz w:val="24"/>
          <w:szCs w:val="24"/>
        </w:rPr>
      </w:pPr>
      <w:r w:rsidRPr="00720678">
        <w:rPr>
          <w:b/>
          <w:sz w:val="24"/>
          <w:szCs w:val="24"/>
          <w:lang w:val="en-US"/>
        </w:rPr>
        <w:t>E</w:t>
      </w:r>
      <w:r w:rsidRPr="00720678">
        <w:rPr>
          <w:b/>
          <w:bCs/>
          <w:sz w:val="24"/>
          <w:szCs w:val="24"/>
          <w:vertAlign w:val="subscript"/>
        </w:rPr>
        <w:t>∑</w:t>
      </w:r>
      <w:r w:rsidR="00F3726A">
        <w:rPr>
          <w:b/>
          <w:bCs/>
          <w:sz w:val="24"/>
          <w:szCs w:val="24"/>
          <w:vertAlign w:val="subscript"/>
        </w:rPr>
        <w:t xml:space="preserve"> </w:t>
      </w:r>
      <w:r w:rsidRPr="00720678">
        <w:rPr>
          <w:sz w:val="24"/>
          <w:szCs w:val="24"/>
        </w:rPr>
        <w:t>=</w:t>
      </w:r>
      <w:r w:rsidR="00F3726A">
        <w:rPr>
          <w:sz w:val="24"/>
          <w:szCs w:val="24"/>
        </w:rPr>
        <w:t xml:space="preserve"> </w:t>
      </w:r>
      <w:r w:rsidRPr="00A85465">
        <w:rPr>
          <w:sz w:val="24"/>
          <w:szCs w:val="24"/>
        </w:rPr>
        <w:t>1</w:t>
      </w:r>
      <w:r w:rsidR="00A85465" w:rsidRPr="00A85465">
        <w:rPr>
          <w:sz w:val="24"/>
          <w:szCs w:val="24"/>
        </w:rPr>
        <w:t xml:space="preserve"> </w:t>
      </w:r>
      <w:r w:rsidRPr="00A85465">
        <w:rPr>
          <w:sz w:val="24"/>
          <w:szCs w:val="24"/>
        </w:rPr>
        <w:t>-</w:t>
      </w:r>
      <w:r w:rsidR="00A85465">
        <w:rPr>
          <w:sz w:val="24"/>
          <w:szCs w:val="24"/>
        </w:rPr>
        <w:t xml:space="preserve"> </w:t>
      </w:r>
      <w:r w:rsidRPr="00081FCE">
        <w:rPr>
          <w:sz w:val="24"/>
          <w:szCs w:val="24"/>
        </w:rPr>
        <w:t>(1</w:t>
      </w:r>
      <w:r w:rsidRPr="00720678">
        <w:rPr>
          <w:sz w:val="24"/>
          <w:szCs w:val="24"/>
        </w:rPr>
        <w:t>-0</w:t>
      </w:r>
      <w:proofErr w:type="gramStart"/>
      <w:r w:rsidRPr="00720678">
        <w:rPr>
          <w:sz w:val="24"/>
          <w:szCs w:val="24"/>
        </w:rPr>
        <w:t>,</w:t>
      </w:r>
      <w:r w:rsidR="00403208" w:rsidRPr="00720678">
        <w:rPr>
          <w:sz w:val="24"/>
          <w:szCs w:val="24"/>
        </w:rPr>
        <w:t>7</w:t>
      </w:r>
      <w:proofErr w:type="gramEnd"/>
      <w:r w:rsidRPr="00720678">
        <w:rPr>
          <w:sz w:val="24"/>
          <w:szCs w:val="24"/>
        </w:rPr>
        <w:t>)*(1-0,3)*(1-0,1)*(1-0,2)*(1-0,</w:t>
      </w:r>
      <w:r w:rsidR="00403208" w:rsidRPr="00720678">
        <w:rPr>
          <w:sz w:val="24"/>
          <w:szCs w:val="24"/>
        </w:rPr>
        <w:t>05</w:t>
      </w:r>
      <w:r w:rsidRPr="00720678">
        <w:rPr>
          <w:sz w:val="24"/>
          <w:szCs w:val="24"/>
        </w:rPr>
        <w:t>)</w:t>
      </w:r>
      <w:r w:rsidR="00F3726A">
        <w:rPr>
          <w:sz w:val="24"/>
          <w:szCs w:val="24"/>
        </w:rPr>
        <w:t xml:space="preserve"> </w:t>
      </w:r>
      <w:r w:rsidRPr="00720678">
        <w:rPr>
          <w:sz w:val="24"/>
          <w:szCs w:val="24"/>
        </w:rPr>
        <w:t>=</w:t>
      </w:r>
      <w:r w:rsidR="00F3726A">
        <w:rPr>
          <w:sz w:val="24"/>
          <w:szCs w:val="24"/>
        </w:rPr>
        <w:t xml:space="preserve"> </w:t>
      </w:r>
      <w:r w:rsidRPr="00720678">
        <w:rPr>
          <w:sz w:val="24"/>
          <w:szCs w:val="24"/>
        </w:rPr>
        <w:t>0,8</w:t>
      </w:r>
      <w:r w:rsidR="00403208" w:rsidRPr="00720678">
        <w:rPr>
          <w:sz w:val="24"/>
          <w:szCs w:val="24"/>
        </w:rPr>
        <w:t>6</w:t>
      </w:r>
    </w:p>
    <w:p w14:paraId="26A9AE4C" w14:textId="77777777" w:rsidR="00063060" w:rsidRPr="00720678" w:rsidRDefault="00063060" w:rsidP="001E6026">
      <w:pPr>
        <w:widowControl/>
        <w:autoSpaceDE/>
        <w:autoSpaceDN/>
        <w:adjustRightInd/>
        <w:ind w:right="-285"/>
        <w:jc w:val="both"/>
        <w:rPr>
          <w:sz w:val="24"/>
          <w:szCs w:val="24"/>
        </w:rPr>
      </w:pPr>
    </w:p>
    <w:p w14:paraId="569060A4" w14:textId="77777777" w:rsidR="004763FE" w:rsidRPr="00720678" w:rsidRDefault="00046D73" w:rsidP="001E6026">
      <w:pPr>
        <w:pStyle w:val="FORMATTEXT"/>
        <w:ind w:right="-285"/>
        <w:jc w:val="both"/>
      </w:pPr>
      <w:r w:rsidRPr="00720678">
        <w:t xml:space="preserve">Расчет вероятности травмы для опасности «Поражение эл. током при напряжении до 0,4 </w:t>
      </w:r>
      <w:proofErr w:type="spellStart"/>
      <w:r w:rsidRPr="00720678">
        <w:t>кВ</w:t>
      </w:r>
      <w:proofErr w:type="spellEnd"/>
      <w:r w:rsidRPr="00720678">
        <w:t>»:</w:t>
      </w:r>
    </w:p>
    <w:p w14:paraId="7BD854E8" w14:textId="77777777" w:rsidR="00046D73" w:rsidRPr="00F3726A" w:rsidRDefault="00046D73" w:rsidP="001E6026">
      <w:pPr>
        <w:widowControl/>
        <w:autoSpaceDE/>
        <w:autoSpaceDN/>
        <w:adjustRightInd/>
        <w:ind w:right="-285"/>
        <w:jc w:val="both"/>
        <w:rPr>
          <w:b/>
          <w:sz w:val="24"/>
          <w:szCs w:val="24"/>
        </w:rPr>
      </w:pPr>
      <w:proofErr w:type="gramStart"/>
      <w:r w:rsidRPr="00720678">
        <w:rPr>
          <w:b/>
          <w:sz w:val="24"/>
          <w:szCs w:val="24"/>
        </w:rPr>
        <w:t>Р</w:t>
      </w:r>
      <w:proofErr w:type="gramEnd"/>
      <w:r w:rsidRPr="00720678">
        <w:rPr>
          <w:b/>
          <w:sz w:val="24"/>
          <w:szCs w:val="24"/>
        </w:rPr>
        <w:t xml:space="preserve"> = 1</w:t>
      </w:r>
      <w:r w:rsidR="00F3726A">
        <w:rPr>
          <w:b/>
          <w:sz w:val="24"/>
          <w:szCs w:val="24"/>
        </w:rPr>
        <w:t xml:space="preserve"> - </w:t>
      </w:r>
      <w:r w:rsidRPr="00720678">
        <w:rPr>
          <w:b/>
          <w:sz w:val="24"/>
          <w:szCs w:val="24"/>
          <w:lang w:val="en-US"/>
        </w:rPr>
        <w:t>E</w:t>
      </w:r>
      <w:r w:rsidRPr="00720678">
        <w:rPr>
          <w:b/>
          <w:bCs/>
          <w:sz w:val="24"/>
          <w:szCs w:val="24"/>
          <w:vertAlign w:val="subscript"/>
        </w:rPr>
        <w:t>∑</w:t>
      </w:r>
      <w:r w:rsidR="00F3726A">
        <w:rPr>
          <w:b/>
          <w:bCs/>
          <w:sz w:val="24"/>
          <w:szCs w:val="24"/>
          <w:vertAlign w:val="subscript"/>
        </w:rPr>
        <w:t xml:space="preserve"> </w:t>
      </w:r>
      <w:r w:rsidR="00F3726A">
        <w:rPr>
          <w:b/>
          <w:sz w:val="24"/>
          <w:szCs w:val="24"/>
        </w:rPr>
        <w:t>;</w:t>
      </w:r>
      <w:r w:rsidRPr="00720678">
        <w:rPr>
          <w:b/>
          <w:sz w:val="24"/>
          <w:szCs w:val="24"/>
        </w:rPr>
        <w:t xml:space="preserve"> </w:t>
      </w:r>
      <w:r w:rsidR="00F3726A">
        <w:rPr>
          <w:b/>
          <w:sz w:val="24"/>
          <w:szCs w:val="24"/>
        </w:rPr>
        <w:t xml:space="preserve">  </w:t>
      </w:r>
      <w:r w:rsidRPr="00F3726A">
        <w:rPr>
          <w:b/>
          <w:sz w:val="24"/>
          <w:szCs w:val="24"/>
          <w:lang w:val="en-US"/>
        </w:rPr>
        <w:t>P</w:t>
      </w:r>
      <w:r w:rsidR="00F3726A">
        <w:rPr>
          <w:sz w:val="24"/>
          <w:szCs w:val="24"/>
        </w:rPr>
        <w:t xml:space="preserve"> </w:t>
      </w:r>
      <w:r w:rsidRPr="00720678">
        <w:rPr>
          <w:sz w:val="24"/>
          <w:szCs w:val="24"/>
        </w:rPr>
        <w:t>=</w:t>
      </w:r>
      <w:r w:rsidRPr="00720678">
        <w:rPr>
          <w:bCs/>
          <w:sz w:val="24"/>
          <w:szCs w:val="24"/>
        </w:rPr>
        <w:t>1</w:t>
      </w:r>
      <w:r w:rsidR="00F3726A">
        <w:rPr>
          <w:bCs/>
          <w:sz w:val="24"/>
          <w:szCs w:val="24"/>
        </w:rPr>
        <w:t xml:space="preserve"> </w:t>
      </w:r>
      <w:r w:rsidRPr="00720678">
        <w:rPr>
          <w:bCs/>
          <w:sz w:val="24"/>
          <w:szCs w:val="24"/>
        </w:rPr>
        <w:t>-</w:t>
      </w:r>
      <w:r w:rsidR="00F3726A">
        <w:rPr>
          <w:bCs/>
          <w:sz w:val="24"/>
          <w:szCs w:val="24"/>
        </w:rPr>
        <w:t xml:space="preserve"> </w:t>
      </w:r>
      <w:r w:rsidRPr="00720678">
        <w:rPr>
          <w:bCs/>
          <w:sz w:val="24"/>
          <w:szCs w:val="24"/>
        </w:rPr>
        <w:t>0</w:t>
      </w:r>
      <w:r w:rsidR="00A85825" w:rsidRPr="00720678">
        <w:rPr>
          <w:bCs/>
          <w:sz w:val="24"/>
          <w:szCs w:val="24"/>
        </w:rPr>
        <w:t>,</w:t>
      </w:r>
      <w:r w:rsidRPr="00720678">
        <w:rPr>
          <w:bCs/>
          <w:sz w:val="24"/>
          <w:szCs w:val="24"/>
        </w:rPr>
        <w:t>8</w:t>
      </w:r>
      <w:r w:rsidR="00A85825" w:rsidRPr="00720678">
        <w:rPr>
          <w:bCs/>
          <w:sz w:val="24"/>
          <w:szCs w:val="24"/>
        </w:rPr>
        <w:t>6</w:t>
      </w:r>
      <w:r w:rsidR="00F3726A">
        <w:rPr>
          <w:bCs/>
          <w:sz w:val="24"/>
          <w:szCs w:val="24"/>
        </w:rPr>
        <w:t xml:space="preserve"> </w:t>
      </w:r>
      <w:r w:rsidR="00A85465">
        <w:rPr>
          <w:bCs/>
          <w:sz w:val="24"/>
          <w:szCs w:val="24"/>
        </w:rPr>
        <w:t>=</w:t>
      </w:r>
      <w:r w:rsidR="00F3726A">
        <w:rPr>
          <w:bCs/>
          <w:sz w:val="24"/>
          <w:szCs w:val="24"/>
        </w:rPr>
        <w:t xml:space="preserve"> </w:t>
      </w:r>
      <w:r w:rsidR="00A85465">
        <w:rPr>
          <w:bCs/>
          <w:sz w:val="24"/>
          <w:szCs w:val="24"/>
        </w:rPr>
        <w:t>0,</w:t>
      </w:r>
      <w:r w:rsidRPr="00720678">
        <w:rPr>
          <w:bCs/>
          <w:sz w:val="24"/>
          <w:szCs w:val="24"/>
        </w:rPr>
        <w:t>1</w:t>
      </w:r>
      <w:r w:rsidR="00403208" w:rsidRPr="00720678">
        <w:rPr>
          <w:bCs/>
          <w:sz w:val="24"/>
          <w:szCs w:val="24"/>
        </w:rPr>
        <w:t>4</w:t>
      </w:r>
    </w:p>
    <w:p w14:paraId="353E469D" w14:textId="77777777" w:rsidR="00063060" w:rsidRPr="00720678" w:rsidRDefault="00063060" w:rsidP="001E6026">
      <w:pPr>
        <w:widowControl/>
        <w:autoSpaceDE/>
        <w:autoSpaceDN/>
        <w:adjustRightInd/>
        <w:ind w:right="-285"/>
        <w:jc w:val="both"/>
        <w:rPr>
          <w:bCs/>
          <w:sz w:val="24"/>
          <w:szCs w:val="24"/>
        </w:rPr>
      </w:pPr>
    </w:p>
    <w:p w14:paraId="3127B21A" w14:textId="77777777" w:rsidR="00046D73" w:rsidRPr="00720678" w:rsidRDefault="004F2627" w:rsidP="001E6026">
      <w:pPr>
        <w:pStyle w:val="FORMATTEXT"/>
        <w:ind w:right="-285"/>
        <w:jc w:val="both"/>
      </w:pPr>
      <w:r w:rsidRPr="00720678">
        <w:t xml:space="preserve">Расчет </w:t>
      </w:r>
      <w:r w:rsidR="00046D73" w:rsidRPr="00720678">
        <w:t xml:space="preserve">величины риска для опасности «Поражение эл. током при напряжении до 0,4 </w:t>
      </w:r>
      <w:proofErr w:type="spellStart"/>
      <w:r w:rsidR="00046D73" w:rsidRPr="00720678">
        <w:t>кВ</w:t>
      </w:r>
      <w:proofErr w:type="spellEnd"/>
      <w:r w:rsidR="00046D73" w:rsidRPr="00720678">
        <w:t>»:</w:t>
      </w:r>
    </w:p>
    <w:p w14:paraId="5AE86AB5" w14:textId="77777777" w:rsidR="00046D73" w:rsidRPr="00720678" w:rsidRDefault="00046D73" w:rsidP="001E6026">
      <w:pPr>
        <w:widowControl/>
        <w:autoSpaceDE/>
        <w:autoSpaceDN/>
        <w:adjustRightInd/>
        <w:ind w:right="-285"/>
        <w:jc w:val="both"/>
        <w:rPr>
          <w:b/>
          <w:sz w:val="24"/>
          <w:szCs w:val="24"/>
        </w:rPr>
      </w:pPr>
      <w:r w:rsidRPr="00720678">
        <w:rPr>
          <w:b/>
          <w:sz w:val="24"/>
          <w:szCs w:val="24"/>
          <w:lang w:val="en-US"/>
        </w:rPr>
        <w:t>R</w:t>
      </w:r>
      <w:r w:rsidR="00F3726A">
        <w:rPr>
          <w:b/>
          <w:sz w:val="24"/>
          <w:szCs w:val="24"/>
        </w:rPr>
        <w:t xml:space="preserve"> </w:t>
      </w:r>
      <w:r w:rsidRPr="00720678">
        <w:rPr>
          <w:b/>
          <w:sz w:val="24"/>
          <w:szCs w:val="24"/>
        </w:rPr>
        <w:t>=</w:t>
      </w:r>
      <w:r w:rsidR="00F3726A">
        <w:rPr>
          <w:b/>
          <w:sz w:val="24"/>
          <w:szCs w:val="24"/>
        </w:rPr>
        <w:t xml:space="preserve"> </w:t>
      </w:r>
      <w:r w:rsidRPr="00720678">
        <w:rPr>
          <w:b/>
          <w:sz w:val="24"/>
          <w:szCs w:val="24"/>
          <w:lang w:val="en-US"/>
        </w:rPr>
        <w:t>P</w:t>
      </w:r>
      <w:r w:rsidRPr="00720678">
        <w:rPr>
          <w:b/>
          <w:sz w:val="24"/>
          <w:szCs w:val="24"/>
        </w:rPr>
        <w:t>*</w:t>
      </w:r>
      <w:r w:rsidRPr="00720678">
        <w:rPr>
          <w:b/>
          <w:sz w:val="24"/>
          <w:szCs w:val="24"/>
          <w:lang w:val="en-US"/>
        </w:rPr>
        <w:t>U</w:t>
      </w:r>
      <w:r w:rsidR="00063060" w:rsidRPr="00720678">
        <w:rPr>
          <w:b/>
          <w:sz w:val="24"/>
          <w:szCs w:val="24"/>
        </w:rPr>
        <w:t xml:space="preserve">;   </w:t>
      </w:r>
      <w:r w:rsidRPr="00F3726A">
        <w:rPr>
          <w:b/>
          <w:sz w:val="24"/>
          <w:szCs w:val="24"/>
          <w:lang w:val="en-US"/>
        </w:rPr>
        <w:t>R</w:t>
      </w:r>
      <w:r w:rsidR="00F3726A">
        <w:rPr>
          <w:sz w:val="24"/>
          <w:szCs w:val="24"/>
        </w:rPr>
        <w:t xml:space="preserve"> </w:t>
      </w:r>
      <w:r w:rsidRPr="00720678">
        <w:rPr>
          <w:sz w:val="24"/>
          <w:szCs w:val="24"/>
        </w:rPr>
        <w:t>=</w:t>
      </w:r>
      <w:r w:rsidR="00F3726A">
        <w:rPr>
          <w:sz w:val="24"/>
          <w:szCs w:val="24"/>
        </w:rPr>
        <w:t xml:space="preserve"> </w:t>
      </w:r>
      <w:r w:rsidRPr="00720678">
        <w:rPr>
          <w:sz w:val="24"/>
          <w:szCs w:val="24"/>
        </w:rPr>
        <w:t>0</w:t>
      </w:r>
      <w:proofErr w:type="gramStart"/>
      <w:r w:rsidR="00A85825" w:rsidRPr="00720678">
        <w:rPr>
          <w:sz w:val="24"/>
          <w:szCs w:val="24"/>
        </w:rPr>
        <w:t>,</w:t>
      </w:r>
      <w:r w:rsidRPr="00720678">
        <w:rPr>
          <w:sz w:val="24"/>
          <w:szCs w:val="24"/>
        </w:rPr>
        <w:t>1</w:t>
      </w:r>
      <w:r w:rsidR="00403208" w:rsidRPr="00720678">
        <w:rPr>
          <w:sz w:val="24"/>
          <w:szCs w:val="24"/>
        </w:rPr>
        <w:t>4</w:t>
      </w:r>
      <w:proofErr w:type="gramEnd"/>
      <w:r w:rsidRPr="00720678">
        <w:rPr>
          <w:sz w:val="24"/>
          <w:szCs w:val="24"/>
        </w:rPr>
        <w:t>*100</w:t>
      </w:r>
      <w:r w:rsidR="00F3726A">
        <w:rPr>
          <w:sz w:val="24"/>
          <w:szCs w:val="24"/>
        </w:rPr>
        <w:t xml:space="preserve"> </w:t>
      </w:r>
      <w:r w:rsidRPr="00720678">
        <w:rPr>
          <w:sz w:val="24"/>
          <w:szCs w:val="24"/>
        </w:rPr>
        <w:t>=</w:t>
      </w:r>
      <w:r w:rsidR="00F3726A">
        <w:rPr>
          <w:sz w:val="24"/>
          <w:szCs w:val="24"/>
        </w:rPr>
        <w:t xml:space="preserve"> </w:t>
      </w:r>
      <w:r w:rsidRPr="00720678">
        <w:rPr>
          <w:sz w:val="24"/>
          <w:szCs w:val="24"/>
        </w:rPr>
        <w:t>1</w:t>
      </w:r>
      <w:r w:rsidR="00403208" w:rsidRPr="00720678">
        <w:rPr>
          <w:sz w:val="24"/>
          <w:szCs w:val="24"/>
        </w:rPr>
        <w:t>4</w:t>
      </w:r>
    </w:p>
    <w:p w14:paraId="215284BD" w14:textId="77777777" w:rsidR="00046D73" w:rsidRPr="00720678" w:rsidRDefault="00046D73" w:rsidP="001E6026">
      <w:pPr>
        <w:pStyle w:val="FORMATTEXT"/>
        <w:ind w:right="-285" w:firstLine="426"/>
        <w:jc w:val="both"/>
      </w:pPr>
      <w:r w:rsidRPr="00720678">
        <w:lastRenderedPageBreak/>
        <w:t>Следует обратить внимание на то, что риск гибели в результате поражения электрическим током, несмотря на небольшую вероятность (0,1</w:t>
      </w:r>
      <w:r w:rsidR="00403208" w:rsidRPr="00720678">
        <w:t>4</w:t>
      </w:r>
      <w:r w:rsidRPr="00720678">
        <w:t xml:space="preserve"> или 1</w:t>
      </w:r>
      <w:r w:rsidR="00403208" w:rsidRPr="00720678">
        <w:t>4</w:t>
      </w:r>
      <w:r w:rsidRPr="00720678">
        <w:t xml:space="preserve">%), в </w:t>
      </w:r>
      <w:r w:rsidR="00403208" w:rsidRPr="00720678">
        <w:t>9</w:t>
      </w:r>
      <w:r w:rsidRPr="00720678">
        <w:t xml:space="preserve"> раз выше, чем риск получения легкой травмы при работе с инструментом</w:t>
      </w:r>
      <w:r w:rsidR="00063060" w:rsidRPr="00720678">
        <w:t>.</w:t>
      </w:r>
    </w:p>
    <w:p w14:paraId="75BAF81C" w14:textId="77777777" w:rsidR="0075126B" w:rsidRPr="00720678" w:rsidRDefault="00063060" w:rsidP="001E6026">
      <w:pPr>
        <w:pStyle w:val="FORMATTEXT"/>
        <w:ind w:right="-285" w:firstLine="426"/>
        <w:jc w:val="both"/>
      </w:pPr>
      <w:r w:rsidRPr="00720678">
        <w:t>Для определения категории риска нужно сравнить уровень риска от каждой опасности с допустимым уровнем по таблице №</w:t>
      </w:r>
      <w:r w:rsidR="005A087C" w:rsidRPr="00720678">
        <w:t xml:space="preserve"> 9. Допустимый риск в данном </w:t>
      </w:r>
      <w:proofErr w:type="gramStart"/>
      <w:r w:rsidR="005A087C" w:rsidRPr="00720678">
        <w:t>примере</w:t>
      </w:r>
      <w:proofErr w:type="gramEnd"/>
      <w:r w:rsidR="005A087C" w:rsidRPr="00720678">
        <w:t xml:space="preserve"> установлен на уровне 50 баллов. Для сравнения по таблице № 9 уровень допустимого риска принимают за 100%.</w:t>
      </w:r>
    </w:p>
    <w:p w14:paraId="20CD45E1" w14:textId="77777777" w:rsidR="005A087C" w:rsidRPr="00720678" w:rsidRDefault="005A087C" w:rsidP="001E6026">
      <w:pPr>
        <w:pStyle w:val="FORMATTEXT"/>
        <w:ind w:right="-285" w:firstLine="426"/>
        <w:jc w:val="both"/>
      </w:pPr>
      <w:r w:rsidRPr="00720678">
        <w:t xml:space="preserve">Риск падения с приставной лестницы (57 баллов) </w:t>
      </w:r>
      <w:proofErr w:type="gramStart"/>
      <w:r w:rsidRPr="00720678">
        <w:t>превышает допустимый уровень и оценен</w:t>
      </w:r>
      <w:proofErr w:type="gramEnd"/>
      <w:r w:rsidRPr="00720678">
        <w:t xml:space="preserve"> как недопустимый. Работа с приставной лестницы на высоте от 1,8 до 5 метров должна быть приостановлена, до принятия мер по снижению уровня риска с последующей переоценкой риска и подтверждением достижения допустимого уровня риска.</w:t>
      </w:r>
    </w:p>
    <w:p w14:paraId="7DFE9E61" w14:textId="77777777" w:rsidR="005A087C" w:rsidRPr="00720678" w:rsidRDefault="005A087C" w:rsidP="001E6026">
      <w:pPr>
        <w:pStyle w:val="FORMATTEXT"/>
        <w:ind w:right="-285" w:firstLine="426"/>
        <w:jc w:val="both"/>
      </w:pPr>
      <w:r w:rsidRPr="00720678">
        <w:t xml:space="preserve"> Для снижения риска целесообразно организовать работы с использование средства </w:t>
      </w:r>
      <w:proofErr w:type="spellStart"/>
      <w:r w:rsidRPr="00720678">
        <w:t>подмащивания</w:t>
      </w:r>
      <w:proofErr w:type="spellEnd"/>
      <w:r w:rsidRPr="00720678">
        <w:t>, имеющего площадку с защитным ограждением высотой не менее 1,1 м (вышка-тура или лестница с площадкой). Обоснование выбора меры по снижению риска (защитной меры) аналогично примеру управления риском по методу «</w:t>
      </w:r>
      <w:proofErr w:type="spellStart"/>
      <w:r w:rsidRPr="00720678">
        <w:t>Файна-Кинни</w:t>
      </w:r>
      <w:proofErr w:type="spellEnd"/>
      <w:r w:rsidRPr="00720678">
        <w:t>».</w:t>
      </w:r>
    </w:p>
    <w:p w14:paraId="2C0EE0AE" w14:textId="77777777" w:rsidR="0075126B" w:rsidRPr="00720678" w:rsidRDefault="0075126B" w:rsidP="001E6026">
      <w:pPr>
        <w:widowControl/>
        <w:autoSpaceDE/>
        <w:autoSpaceDN/>
        <w:adjustRightInd/>
        <w:ind w:right="-285"/>
        <w:rPr>
          <w:sz w:val="24"/>
          <w:szCs w:val="24"/>
        </w:rPr>
      </w:pPr>
    </w:p>
    <w:p w14:paraId="51CE4D59" w14:textId="77777777" w:rsidR="00046D73" w:rsidRPr="00720678" w:rsidRDefault="004763FE" w:rsidP="001E6026">
      <w:pPr>
        <w:widowControl/>
        <w:autoSpaceDE/>
        <w:autoSpaceDN/>
        <w:adjustRightInd/>
        <w:ind w:right="-285"/>
        <w:jc w:val="center"/>
        <w:rPr>
          <w:sz w:val="24"/>
          <w:szCs w:val="24"/>
        </w:rPr>
      </w:pPr>
      <w:r w:rsidRPr="00720678">
        <w:rPr>
          <w:b/>
          <w:sz w:val="24"/>
          <w:szCs w:val="24"/>
        </w:rPr>
        <w:t>Таблица № 1</w:t>
      </w:r>
      <w:r w:rsidR="009238AC" w:rsidRPr="00720678">
        <w:rPr>
          <w:b/>
          <w:sz w:val="24"/>
          <w:szCs w:val="24"/>
        </w:rPr>
        <w:t>5</w:t>
      </w:r>
      <w:r w:rsidRPr="00720678">
        <w:rPr>
          <w:b/>
          <w:sz w:val="24"/>
          <w:szCs w:val="24"/>
        </w:rPr>
        <w:t>. Результаты переоценки уровней риска после принятия дополнительной защитной меры</w:t>
      </w:r>
    </w:p>
    <w:p w14:paraId="727A3CE0" w14:textId="77777777" w:rsidR="00046D73" w:rsidRPr="00720678" w:rsidRDefault="00046D73" w:rsidP="001E6026">
      <w:pPr>
        <w:widowControl/>
        <w:autoSpaceDE/>
        <w:autoSpaceDN/>
        <w:adjustRightInd/>
        <w:ind w:right="-285"/>
        <w:jc w:val="center"/>
        <w:rPr>
          <w:sz w:val="24"/>
          <w:szCs w:val="24"/>
        </w:rPr>
      </w:pPr>
    </w:p>
    <w:p w14:paraId="567E4CA4" w14:textId="77777777" w:rsidR="004763FE" w:rsidRPr="00720678" w:rsidRDefault="004763FE" w:rsidP="00F3726A">
      <w:pPr>
        <w:widowControl/>
        <w:tabs>
          <w:tab w:val="num" w:pos="-1985"/>
        </w:tabs>
        <w:autoSpaceDE/>
        <w:autoSpaceDN/>
        <w:adjustRightInd/>
        <w:spacing w:line="360" w:lineRule="auto"/>
        <w:ind w:right="-285"/>
        <w:rPr>
          <w:sz w:val="22"/>
          <w:szCs w:val="22"/>
        </w:rPr>
      </w:pPr>
      <w:r w:rsidRPr="00720678">
        <w:rPr>
          <w:sz w:val="22"/>
          <w:szCs w:val="22"/>
        </w:rPr>
        <w:t>Профессия: электромонтер по ремонту и обслуживанию электрооборудования</w:t>
      </w:r>
    </w:p>
    <w:tbl>
      <w:tblPr>
        <w:tblStyle w:val="250"/>
        <w:tblW w:w="9781" w:type="dxa"/>
        <w:tblInd w:w="108" w:type="dxa"/>
        <w:tblLayout w:type="fixed"/>
        <w:tblLook w:val="04A0" w:firstRow="1" w:lastRow="0" w:firstColumn="1" w:lastColumn="0" w:noHBand="0" w:noVBand="1"/>
      </w:tblPr>
      <w:tblGrid>
        <w:gridCol w:w="1560"/>
        <w:gridCol w:w="2409"/>
        <w:gridCol w:w="993"/>
        <w:gridCol w:w="1275"/>
        <w:gridCol w:w="993"/>
        <w:gridCol w:w="708"/>
        <w:gridCol w:w="709"/>
        <w:gridCol w:w="1134"/>
      </w:tblGrid>
      <w:tr w:rsidR="00046D73" w:rsidRPr="00720678" w14:paraId="1BF8CB85" w14:textId="77777777" w:rsidTr="005A6826">
        <w:tc>
          <w:tcPr>
            <w:tcW w:w="1560" w:type="dxa"/>
            <w:vAlign w:val="center"/>
          </w:tcPr>
          <w:p w14:paraId="464F25BD"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r w:rsidRPr="00720678">
              <w:rPr>
                <w:rFonts w:eastAsia="Calibri"/>
                <w:sz w:val="18"/>
                <w:szCs w:val="18"/>
                <w:lang w:eastAsia="en-US"/>
              </w:rPr>
              <w:t>Опасность</w:t>
            </w:r>
          </w:p>
        </w:tc>
        <w:tc>
          <w:tcPr>
            <w:tcW w:w="2409" w:type="dxa"/>
            <w:vAlign w:val="center"/>
          </w:tcPr>
          <w:p w14:paraId="6567AEA8"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r w:rsidRPr="00720678">
              <w:rPr>
                <w:rFonts w:eastAsia="Calibri"/>
                <w:sz w:val="18"/>
                <w:szCs w:val="18"/>
                <w:lang w:eastAsia="en-US"/>
              </w:rPr>
              <w:t xml:space="preserve">Защитные меры </w:t>
            </w:r>
          </w:p>
        </w:tc>
        <w:tc>
          <w:tcPr>
            <w:tcW w:w="993" w:type="dxa"/>
            <w:vAlign w:val="center"/>
          </w:tcPr>
          <w:p w14:paraId="55A44B8E"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r w:rsidRPr="00720678">
              <w:rPr>
                <w:rFonts w:eastAsia="Calibri"/>
                <w:sz w:val="18"/>
                <w:szCs w:val="18"/>
                <w:lang w:eastAsia="en-US"/>
              </w:rPr>
              <w:t>Результативность ЗМ</w:t>
            </w:r>
          </w:p>
          <w:p w14:paraId="1AF36F57"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r w:rsidRPr="00720678">
              <w:rPr>
                <w:rFonts w:eastAsia="Calibri"/>
                <w:sz w:val="18"/>
                <w:szCs w:val="18"/>
                <w:lang w:eastAsia="en-US"/>
              </w:rPr>
              <w:t>(Е)</w:t>
            </w:r>
          </w:p>
        </w:tc>
        <w:tc>
          <w:tcPr>
            <w:tcW w:w="1275" w:type="dxa"/>
            <w:vAlign w:val="center"/>
          </w:tcPr>
          <w:p w14:paraId="08030D8A"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r w:rsidRPr="00720678">
              <w:rPr>
                <w:rFonts w:eastAsia="Calibri"/>
                <w:sz w:val="18"/>
                <w:szCs w:val="18"/>
                <w:lang w:eastAsia="en-US"/>
              </w:rPr>
              <w:t>Сумм</w:t>
            </w:r>
            <w:proofErr w:type="gramStart"/>
            <w:r w:rsidRPr="00720678">
              <w:rPr>
                <w:rFonts w:eastAsia="Calibri"/>
                <w:sz w:val="18"/>
                <w:szCs w:val="18"/>
                <w:lang w:eastAsia="en-US"/>
              </w:rPr>
              <w:t>.</w:t>
            </w:r>
            <w:proofErr w:type="gramEnd"/>
            <w:r w:rsidRPr="00720678">
              <w:rPr>
                <w:rFonts w:eastAsia="Calibri"/>
                <w:sz w:val="18"/>
                <w:szCs w:val="18"/>
                <w:lang w:eastAsia="en-US"/>
              </w:rPr>
              <w:t xml:space="preserve"> </w:t>
            </w:r>
            <w:proofErr w:type="gramStart"/>
            <w:r w:rsidRPr="00720678">
              <w:rPr>
                <w:rFonts w:eastAsia="Calibri"/>
                <w:sz w:val="18"/>
                <w:szCs w:val="18"/>
                <w:lang w:eastAsia="en-US"/>
              </w:rPr>
              <w:t>р</w:t>
            </w:r>
            <w:proofErr w:type="gramEnd"/>
            <w:r w:rsidRPr="00720678">
              <w:rPr>
                <w:rFonts w:eastAsia="Calibri"/>
                <w:sz w:val="18"/>
                <w:szCs w:val="18"/>
                <w:lang w:eastAsia="en-US"/>
              </w:rPr>
              <w:t>езультативность защитных мер (</w:t>
            </w:r>
            <w:r w:rsidRPr="00720678">
              <w:rPr>
                <w:sz w:val="24"/>
                <w:szCs w:val="24"/>
                <w:lang w:val="en-US"/>
              </w:rPr>
              <w:t>E</w:t>
            </w:r>
            <w:r w:rsidRPr="00720678">
              <w:rPr>
                <w:bCs/>
                <w:sz w:val="24"/>
                <w:szCs w:val="24"/>
                <w:vertAlign w:val="subscript"/>
              </w:rPr>
              <w:t>∑</w:t>
            </w:r>
            <w:r w:rsidRPr="00720678">
              <w:rPr>
                <w:rFonts w:eastAsia="Calibri"/>
                <w:sz w:val="18"/>
                <w:szCs w:val="18"/>
                <w:lang w:eastAsia="en-US"/>
              </w:rPr>
              <w:t>)</w:t>
            </w:r>
          </w:p>
        </w:tc>
        <w:tc>
          <w:tcPr>
            <w:tcW w:w="993" w:type="dxa"/>
            <w:vAlign w:val="center"/>
          </w:tcPr>
          <w:p w14:paraId="782B0BB2"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r w:rsidRPr="00720678">
              <w:rPr>
                <w:rFonts w:eastAsia="Calibri"/>
                <w:sz w:val="18"/>
                <w:szCs w:val="18"/>
                <w:lang w:eastAsia="en-US"/>
              </w:rPr>
              <w:t>Остаточная вероятность (</w:t>
            </w:r>
            <w:r w:rsidRPr="00720678">
              <w:rPr>
                <w:rFonts w:eastAsia="Calibri"/>
                <w:sz w:val="18"/>
                <w:szCs w:val="18"/>
                <w:lang w:val="en-US" w:eastAsia="en-US"/>
              </w:rPr>
              <w:t>P</w:t>
            </w:r>
            <w:r w:rsidRPr="00720678">
              <w:rPr>
                <w:rFonts w:eastAsia="Calibri"/>
                <w:sz w:val="18"/>
                <w:szCs w:val="18"/>
                <w:lang w:eastAsia="en-US"/>
              </w:rPr>
              <w:t>)</w:t>
            </w:r>
          </w:p>
        </w:tc>
        <w:tc>
          <w:tcPr>
            <w:tcW w:w="708" w:type="dxa"/>
            <w:vAlign w:val="center"/>
          </w:tcPr>
          <w:p w14:paraId="266C9E15"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r w:rsidRPr="00720678">
              <w:rPr>
                <w:rFonts w:eastAsia="Calibri"/>
                <w:sz w:val="18"/>
                <w:szCs w:val="18"/>
                <w:lang w:eastAsia="en-US"/>
              </w:rPr>
              <w:t>Тяжесть (</w:t>
            </w:r>
            <w:r w:rsidRPr="00720678">
              <w:rPr>
                <w:rFonts w:eastAsia="Calibri"/>
                <w:sz w:val="18"/>
                <w:szCs w:val="18"/>
                <w:lang w:val="en-US" w:eastAsia="en-US"/>
              </w:rPr>
              <w:t>U</w:t>
            </w:r>
            <w:r w:rsidRPr="00720678">
              <w:rPr>
                <w:rFonts w:eastAsia="Calibri"/>
                <w:sz w:val="18"/>
                <w:szCs w:val="18"/>
                <w:lang w:eastAsia="en-US"/>
              </w:rPr>
              <w:t>)</w:t>
            </w:r>
          </w:p>
        </w:tc>
        <w:tc>
          <w:tcPr>
            <w:tcW w:w="709" w:type="dxa"/>
            <w:vAlign w:val="center"/>
          </w:tcPr>
          <w:p w14:paraId="2FF94D31"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r w:rsidRPr="00720678">
              <w:rPr>
                <w:rFonts w:eastAsia="Calibri"/>
                <w:sz w:val="18"/>
                <w:szCs w:val="18"/>
                <w:lang w:eastAsia="en-US"/>
              </w:rPr>
              <w:t>Риск (</w:t>
            </w:r>
            <w:r w:rsidRPr="00720678">
              <w:rPr>
                <w:rFonts w:eastAsia="Calibri"/>
                <w:sz w:val="18"/>
                <w:szCs w:val="18"/>
                <w:lang w:val="en-US" w:eastAsia="en-US"/>
              </w:rPr>
              <w:t>R</w:t>
            </w:r>
            <w:r w:rsidRPr="00720678">
              <w:rPr>
                <w:rFonts w:eastAsia="Calibri"/>
                <w:sz w:val="18"/>
                <w:szCs w:val="18"/>
                <w:lang w:eastAsia="en-US"/>
              </w:rPr>
              <w:t>)</w:t>
            </w:r>
          </w:p>
        </w:tc>
        <w:tc>
          <w:tcPr>
            <w:tcW w:w="1134" w:type="dxa"/>
            <w:vAlign w:val="center"/>
          </w:tcPr>
          <w:p w14:paraId="0A13282C"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r w:rsidRPr="00720678">
              <w:rPr>
                <w:rFonts w:eastAsia="Calibri"/>
                <w:sz w:val="18"/>
                <w:szCs w:val="18"/>
                <w:lang w:eastAsia="en-US"/>
              </w:rPr>
              <w:t>Класс риска</w:t>
            </w:r>
          </w:p>
        </w:tc>
      </w:tr>
      <w:tr w:rsidR="00046D73" w:rsidRPr="00720678" w14:paraId="34F5B98A" w14:textId="77777777" w:rsidTr="005A6826">
        <w:trPr>
          <w:trHeight w:val="347"/>
        </w:trPr>
        <w:tc>
          <w:tcPr>
            <w:tcW w:w="1560" w:type="dxa"/>
            <w:vMerge w:val="restart"/>
            <w:vAlign w:val="center"/>
          </w:tcPr>
          <w:p w14:paraId="32A47540" w14:textId="77777777" w:rsidR="00046D73" w:rsidRPr="00720678" w:rsidRDefault="00046D73" w:rsidP="005A6826">
            <w:pPr>
              <w:jc w:val="center"/>
              <w:rPr>
                <w:rFonts w:eastAsia="Calibri"/>
                <w:sz w:val="18"/>
                <w:szCs w:val="18"/>
                <w:lang w:eastAsia="en-US"/>
              </w:rPr>
            </w:pPr>
            <w:r w:rsidRPr="00720678">
              <w:rPr>
                <w:rFonts w:eastAsia="Calibri"/>
                <w:sz w:val="18"/>
                <w:szCs w:val="18"/>
                <w:lang w:eastAsia="en-US"/>
              </w:rPr>
              <w:t>Падение с высоты от 1,8 до 4 метров при работе с применением приставной лестницы</w:t>
            </w:r>
          </w:p>
        </w:tc>
        <w:tc>
          <w:tcPr>
            <w:tcW w:w="2409" w:type="dxa"/>
            <w:vAlign w:val="center"/>
          </w:tcPr>
          <w:p w14:paraId="6A32DA1C" w14:textId="77777777" w:rsidR="00046D73" w:rsidRPr="00720678" w:rsidRDefault="00046D73" w:rsidP="005A6826">
            <w:pPr>
              <w:widowControl/>
              <w:autoSpaceDE/>
              <w:autoSpaceDN/>
              <w:adjustRightInd/>
              <w:rPr>
                <w:rFonts w:eastAsia="Calibri"/>
                <w:b/>
                <w:sz w:val="18"/>
                <w:szCs w:val="18"/>
                <w:lang w:eastAsia="en-US"/>
              </w:rPr>
            </w:pPr>
            <w:r w:rsidRPr="00720678">
              <w:rPr>
                <w:rFonts w:eastAsia="Calibri"/>
                <w:b/>
                <w:sz w:val="18"/>
                <w:szCs w:val="18"/>
                <w:lang w:eastAsia="en-US"/>
              </w:rPr>
              <w:t>Технические меры:</w:t>
            </w:r>
          </w:p>
          <w:p w14:paraId="3BE6576A" w14:textId="77777777" w:rsidR="00046D73" w:rsidRPr="00720678" w:rsidRDefault="00046D73" w:rsidP="005A6826">
            <w:pPr>
              <w:widowControl/>
              <w:autoSpaceDE/>
              <w:autoSpaceDN/>
              <w:adjustRightInd/>
              <w:rPr>
                <w:rFonts w:eastAsia="Calibri"/>
                <w:sz w:val="18"/>
                <w:szCs w:val="18"/>
                <w:highlight w:val="yellow"/>
                <w:lang w:eastAsia="en-US"/>
              </w:rPr>
            </w:pPr>
            <w:r w:rsidRPr="00720678">
              <w:rPr>
                <w:rFonts w:eastAsia="Calibri"/>
                <w:sz w:val="18"/>
                <w:szCs w:val="18"/>
                <w:lang w:eastAsia="en-US"/>
              </w:rPr>
              <w:t xml:space="preserve">средство </w:t>
            </w:r>
            <w:proofErr w:type="spellStart"/>
            <w:r w:rsidRPr="00720678">
              <w:rPr>
                <w:rFonts w:eastAsia="Calibri"/>
                <w:sz w:val="18"/>
                <w:szCs w:val="18"/>
                <w:lang w:eastAsia="en-US"/>
              </w:rPr>
              <w:t>подмащивания</w:t>
            </w:r>
            <w:proofErr w:type="spellEnd"/>
            <w:r w:rsidRPr="00720678">
              <w:rPr>
                <w:rFonts w:eastAsia="Calibri"/>
                <w:sz w:val="18"/>
                <w:szCs w:val="18"/>
                <w:lang w:eastAsia="en-US"/>
              </w:rPr>
              <w:t>, имеющее площадку с защитным ограждением высотой не менее 1,1 м</w:t>
            </w:r>
          </w:p>
        </w:tc>
        <w:tc>
          <w:tcPr>
            <w:tcW w:w="993" w:type="dxa"/>
            <w:vAlign w:val="center"/>
          </w:tcPr>
          <w:p w14:paraId="0EB43EEC" w14:textId="77777777" w:rsidR="00046D73" w:rsidRPr="00720678" w:rsidRDefault="00046D73" w:rsidP="005A6826">
            <w:pPr>
              <w:widowControl/>
              <w:autoSpaceDE/>
              <w:autoSpaceDN/>
              <w:adjustRightInd/>
              <w:jc w:val="center"/>
              <w:rPr>
                <w:rFonts w:eastAsia="Calibri"/>
                <w:sz w:val="18"/>
                <w:szCs w:val="18"/>
                <w:lang w:eastAsia="en-US"/>
              </w:rPr>
            </w:pPr>
            <w:r w:rsidRPr="00720678">
              <w:rPr>
                <w:rFonts w:eastAsia="Calibri"/>
                <w:sz w:val="18"/>
                <w:szCs w:val="18"/>
                <w:lang w:eastAsia="en-US"/>
              </w:rPr>
              <w:t>0,7</w:t>
            </w:r>
          </w:p>
        </w:tc>
        <w:tc>
          <w:tcPr>
            <w:tcW w:w="1275" w:type="dxa"/>
            <w:vMerge w:val="restart"/>
            <w:vAlign w:val="center"/>
          </w:tcPr>
          <w:p w14:paraId="33DEAD2A" w14:textId="77777777" w:rsidR="00046D73" w:rsidRPr="00720678" w:rsidRDefault="00A13ECA" w:rsidP="00403208">
            <w:pPr>
              <w:jc w:val="center"/>
              <w:rPr>
                <w:rFonts w:eastAsia="Calibri"/>
                <w:sz w:val="18"/>
                <w:szCs w:val="18"/>
                <w:lang w:eastAsia="en-US"/>
              </w:rPr>
            </w:pPr>
            <w:r>
              <w:rPr>
                <w:rFonts w:eastAsia="Calibri"/>
                <w:sz w:val="18"/>
                <w:szCs w:val="18"/>
                <w:lang w:eastAsia="en-US"/>
              </w:rPr>
              <w:t>0,8</w:t>
            </w:r>
            <w:r w:rsidR="006F5BB3">
              <w:rPr>
                <w:rFonts w:eastAsia="Calibri"/>
                <w:sz w:val="18"/>
                <w:szCs w:val="18"/>
                <w:lang w:eastAsia="en-US"/>
              </w:rPr>
              <w:t>2</w:t>
            </w:r>
          </w:p>
        </w:tc>
        <w:tc>
          <w:tcPr>
            <w:tcW w:w="993" w:type="dxa"/>
            <w:vMerge w:val="restart"/>
            <w:vAlign w:val="center"/>
          </w:tcPr>
          <w:p w14:paraId="00A5FE67" w14:textId="77777777" w:rsidR="00046D73" w:rsidRPr="00720678" w:rsidRDefault="00046D73" w:rsidP="00A13ECA">
            <w:pPr>
              <w:jc w:val="center"/>
              <w:rPr>
                <w:rFonts w:eastAsia="Calibri"/>
                <w:sz w:val="18"/>
                <w:szCs w:val="18"/>
                <w:lang w:eastAsia="en-US"/>
              </w:rPr>
            </w:pPr>
            <w:r w:rsidRPr="00720678">
              <w:rPr>
                <w:rFonts w:eastAsia="Calibri"/>
                <w:sz w:val="18"/>
                <w:szCs w:val="18"/>
                <w:lang w:eastAsia="en-US"/>
              </w:rPr>
              <w:t>0,1</w:t>
            </w:r>
            <w:r w:rsidR="00A13ECA">
              <w:rPr>
                <w:rFonts w:eastAsia="Calibri"/>
                <w:sz w:val="18"/>
                <w:szCs w:val="18"/>
                <w:lang w:eastAsia="en-US"/>
              </w:rPr>
              <w:t>8</w:t>
            </w:r>
          </w:p>
        </w:tc>
        <w:tc>
          <w:tcPr>
            <w:tcW w:w="708" w:type="dxa"/>
            <w:vMerge w:val="restart"/>
            <w:vAlign w:val="center"/>
          </w:tcPr>
          <w:p w14:paraId="7B1D563C" w14:textId="77777777" w:rsidR="00046D73" w:rsidRPr="00720678" w:rsidRDefault="00046D73" w:rsidP="00403208">
            <w:pPr>
              <w:jc w:val="center"/>
              <w:rPr>
                <w:rFonts w:eastAsia="Calibri"/>
                <w:sz w:val="18"/>
                <w:szCs w:val="18"/>
                <w:lang w:eastAsia="en-US"/>
              </w:rPr>
            </w:pPr>
            <w:r w:rsidRPr="00720678">
              <w:rPr>
                <w:rFonts w:eastAsia="Calibri"/>
                <w:sz w:val="18"/>
                <w:szCs w:val="18"/>
                <w:lang w:eastAsia="en-US"/>
              </w:rPr>
              <w:t>100</w:t>
            </w:r>
          </w:p>
        </w:tc>
        <w:tc>
          <w:tcPr>
            <w:tcW w:w="709" w:type="dxa"/>
            <w:vMerge w:val="restart"/>
            <w:vAlign w:val="center"/>
          </w:tcPr>
          <w:p w14:paraId="2F822B11" w14:textId="77777777" w:rsidR="00046D73" w:rsidRPr="00720678" w:rsidRDefault="00046D73" w:rsidP="00403208">
            <w:pPr>
              <w:jc w:val="center"/>
              <w:rPr>
                <w:rFonts w:eastAsia="Calibri"/>
                <w:sz w:val="18"/>
                <w:szCs w:val="18"/>
                <w:lang w:eastAsia="en-US"/>
              </w:rPr>
            </w:pPr>
            <w:r w:rsidRPr="00720678">
              <w:rPr>
                <w:rFonts w:eastAsia="Calibri"/>
                <w:sz w:val="18"/>
                <w:szCs w:val="18"/>
                <w:lang w:eastAsia="en-US"/>
              </w:rPr>
              <w:t>1</w:t>
            </w:r>
            <w:r w:rsidR="006F5BB3">
              <w:rPr>
                <w:rFonts w:eastAsia="Calibri"/>
                <w:sz w:val="18"/>
                <w:szCs w:val="18"/>
                <w:lang w:eastAsia="en-US"/>
              </w:rPr>
              <w:t>8</w:t>
            </w:r>
          </w:p>
        </w:tc>
        <w:tc>
          <w:tcPr>
            <w:tcW w:w="1134" w:type="dxa"/>
            <w:vMerge w:val="restart"/>
            <w:vAlign w:val="center"/>
          </w:tcPr>
          <w:p w14:paraId="2FBB0684" w14:textId="77777777" w:rsidR="00046D73" w:rsidRPr="00720678" w:rsidRDefault="006F5BB3" w:rsidP="00403208">
            <w:pPr>
              <w:jc w:val="center"/>
              <w:rPr>
                <w:rFonts w:eastAsia="Calibri"/>
                <w:sz w:val="18"/>
                <w:szCs w:val="18"/>
                <w:lang w:eastAsia="en-US"/>
              </w:rPr>
            </w:pPr>
            <w:r>
              <w:rPr>
                <w:rFonts w:eastAsia="Calibri"/>
                <w:sz w:val="18"/>
                <w:szCs w:val="18"/>
                <w:lang w:eastAsia="en-US"/>
              </w:rPr>
              <w:t>умеренный</w:t>
            </w:r>
          </w:p>
        </w:tc>
      </w:tr>
      <w:tr w:rsidR="00046D73" w:rsidRPr="00720678" w14:paraId="518C35F2" w14:textId="77777777" w:rsidTr="005A6826">
        <w:trPr>
          <w:trHeight w:val="347"/>
        </w:trPr>
        <w:tc>
          <w:tcPr>
            <w:tcW w:w="1560" w:type="dxa"/>
            <w:vMerge/>
            <w:vAlign w:val="center"/>
          </w:tcPr>
          <w:p w14:paraId="51DBB6D4" w14:textId="77777777" w:rsidR="00046D73" w:rsidRPr="00720678" w:rsidRDefault="00046D73" w:rsidP="005A6826">
            <w:pPr>
              <w:widowControl/>
              <w:autoSpaceDE/>
              <w:autoSpaceDN/>
              <w:adjustRightInd/>
              <w:jc w:val="center"/>
              <w:rPr>
                <w:rFonts w:eastAsia="Calibri"/>
                <w:sz w:val="18"/>
                <w:szCs w:val="18"/>
                <w:lang w:eastAsia="en-US"/>
              </w:rPr>
            </w:pPr>
          </w:p>
        </w:tc>
        <w:tc>
          <w:tcPr>
            <w:tcW w:w="2409" w:type="dxa"/>
            <w:vAlign w:val="center"/>
          </w:tcPr>
          <w:p w14:paraId="7501B8BB" w14:textId="77777777" w:rsidR="00046D73" w:rsidRPr="00720678" w:rsidRDefault="00046D73" w:rsidP="005A6826">
            <w:pPr>
              <w:widowControl/>
              <w:autoSpaceDE/>
              <w:autoSpaceDN/>
              <w:adjustRightInd/>
              <w:rPr>
                <w:rFonts w:eastAsia="Calibri"/>
                <w:b/>
                <w:sz w:val="18"/>
                <w:szCs w:val="18"/>
                <w:lang w:eastAsia="en-US"/>
              </w:rPr>
            </w:pPr>
            <w:r w:rsidRPr="00720678">
              <w:rPr>
                <w:rFonts w:eastAsia="Calibri"/>
                <w:b/>
                <w:sz w:val="18"/>
                <w:szCs w:val="18"/>
                <w:lang w:eastAsia="en-US"/>
              </w:rPr>
              <w:t xml:space="preserve">Административные меры: </w:t>
            </w:r>
          </w:p>
          <w:p w14:paraId="5E18D658" w14:textId="77777777" w:rsidR="00046D73" w:rsidRPr="00720678" w:rsidRDefault="00046D73" w:rsidP="005A6826">
            <w:pPr>
              <w:widowControl/>
              <w:autoSpaceDE/>
              <w:autoSpaceDN/>
              <w:adjustRightInd/>
              <w:rPr>
                <w:rFonts w:eastAsia="Calibri"/>
                <w:sz w:val="18"/>
                <w:szCs w:val="18"/>
                <w:lang w:eastAsia="en-US"/>
              </w:rPr>
            </w:pPr>
            <w:r w:rsidRPr="00720678">
              <w:rPr>
                <w:rFonts w:eastAsia="Calibri"/>
                <w:sz w:val="18"/>
                <w:szCs w:val="18"/>
                <w:lang w:eastAsia="en-US"/>
              </w:rPr>
              <w:t>обучение, инструктаж, контроль,</w:t>
            </w:r>
          </w:p>
        </w:tc>
        <w:tc>
          <w:tcPr>
            <w:tcW w:w="993" w:type="dxa"/>
            <w:vAlign w:val="center"/>
          </w:tcPr>
          <w:p w14:paraId="79E3C3E9" w14:textId="77777777" w:rsidR="00046D73" w:rsidRPr="00720678" w:rsidRDefault="00046D73" w:rsidP="005A6826">
            <w:pPr>
              <w:widowControl/>
              <w:autoSpaceDE/>
              <w:autoSpaceDN/>
              <w:adjustRightInd/>
              <w:jc w:val="center"/>
              <w:rPr>
                <w:rFonts w:eastAsia="Calibri"/>
                <w:sz w:val="18"/>
                <w:szCs w:val="18"/>
                <w:lang w:eastAsia="en-US"/>
              </w:rPr>
            </w:pPr>
            <w:r w:rsidRPr="00720678">
              <w:rPr>
                <w:rFonts w:eastAsia="Calibri"/>
                <w:sz w:val="18"/>
                <w:szCs w:val="18"/>
                <w:lang w:eastAsia="en-US"/>
              </w:rPr>
              <w:t>0,3</w:t>
            </w:r>
          </w:p>
        </w:tc>
        <w:tc>
          <w:tcPr>
            <w:tcW w:w="1275" w:type="dxa"/>
            <w:vMerge/>
            <w:vAlign w:val="center"/>
          </w:tcPr>
          <w:p w14:paraId="31DFA899"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p>
        </w:tc>
        <w:tc>
          <w:tcPr>
            <w:tcW w:w="993" w:type="dxa"/>
            <w:vMerge/>
            <w:vAlign w:val="center"/>
          </w:tcPr>
          <w:p w14:paraId="6C53BF3C"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p>
        </w:tc>
        <w:tc>
          <w:tcPr>
            <w:tcW w:w="708" w:type="dxa"/>
            <w:vMerge/>
            <w:vAlign w:val="center"/>
          </w:tcPr>
          <w:p w14:paraId="63DC4FD7"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p>
        </w:tc>
        <w:tc>
          <w:tcPr>
            <w:tcW w:w="709" w:type="dxa"/>
            <w:vMerge/>
            <w:vAlign w:val="center"/>
          </w:tcPr>
          <w:p w14:paraId="15EFCC71"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p>
        </w:tc>
        <w:tc>
          <w:tcPr>
            <w:tcW w:w="1134" w:type="dxa"/>
            <w:vMerge/>
            <w:vAlign w:val="center"/>
          </w:tcPr>
          <w:p w14:paraId="2B82BCA8" w14:textId="77777777" w:rsidR="00046D73" w:rsidRPr="00720678" w:rsidRDefault="00046D73" w:rsidP="005A6826">
            <w:pPr>
              <w:widowControl/>
              <w:autoSpaceDE/>
              <w:autoSpaceDN/>
              <w:adjustRightInd/>
              <w:jc w:val="center"/>
              <w:rPr>
                <w:rFonts w:eastAsia="Calibri"/>
                <w:sz w:val="18"/>
                <w:szCs w:val="18"/>
                <w:lang w:eastAsia="en-US"/>
              </w:rPr>
            </w:pPr>
          </w:p>
        </w:tc>
      </w:tr>
      <w:tr w:rsidR="00046D73" w:rsidRPr="00720678" w14:paraId="1D41E40E" w14:textId="77777777" w:rsidTr="005A6826">
        <w:trPr>
          <w:trHeight w:val="346"/>
        </w:trPr>
        <w:tc>
          <w:tcPr>
            <w:tcW w:w="1560" w:type="dxa"/>
            <w:vMerge/>
            <w:vAlign w:val="center"/>
          </w:tcPr>
          <w:p w14:paraId="0AFE789B" w14:textId="77777777" w:rsidR="00046D73" w:rsidRPr="00720678" w:rsidRDefault="00046D73" w:rsidP="005A6826">
            <w:pPr>
              <w:widowControl/>
              <w:autoSpaceDE/>
              <w:autoSpaceDN/>
              <w:adjustRightInd/>
              <w:jc w:val="center"/>
              <w:rPr>
                <w:rFonts w:eastAsia="Calibri"/>
                <w:sz w:val="18"/>
                <w:szCs w:val="18"/>
                <w:lang w:eastAsia="en-US"/>
              </w:rPr>
            </w:pPr>
          </w:p>
        </w:tc>
        <w:tc>
          <w:tcPr>
            <w:tcW w:w="2409" w:type="dxa"/>
            <w:vAlign w:val="center"/>
          </w:tcPr>
          <w:p w14:paraId="5F65972B" w14:textId="77777777" w:rsidR="00046D73" w:rsidRPr="00720678" w:rsidRDefault="00046D73" w:rsidP="005A6826">
            <w:pPr>
              <w:widowControl/>
              <w:autoSpaceDE/>
              <w:autoSpaceDN/>
              <w:adjustRightInd/>
              <w:rPr>
                <w:rFonts w:eastAsia="Calibri"/>
                <w:b/>
                <w:sz w:val="18"/>
                <w:szCs w:val="18"/>
                <w:lang w:eastAsia="en-US"/>
              </w:rPr>
            </w:pPr>
            <w:r w:rsidRPr="00720678">
              <w:rPr>
                <w:rFonts w:eastAsia="Calibri"/>
                <w:b/>
                <w:sz w:val="18"/>
                <w:szCs w:val="18"/>
                <w:lang w:eastAsia="en-US"/>
              </w:rPr>
              <w:t>Знаки безопасности</w:t>
            </w:r>
          </w:p>
        </w:tc>
        <w:tc>
          <w:tcPr>
            <w:tcW w:w="993" w:type="dxa"/>
            <w:vAlign w:val="center"/>
          </w:tcPr>
          <w:p w14:paraId="576523B0" w14:textId="77777777" w:rsidR="00046D73" w:rsidRPr="00720678" w:rsidRDefault="00046D73" w:rsidP="005A6826">
            <w:pPr>
              <w:widowControl/>
              <w:autoSpaceDE/>
              <w:autoSpaceDN/>
              <w:adjustRightInd/>
              <w:jc w:val="center"/>
              <w:rPr>
                <w:rFonts w:eastAsia="Calibri"/>
                <w:sz w:val="18"/>
                <w:szCs w:val="18"/>
                <w:lang w:eastAsia="en-US"/>
              </w:rPr>
            </w:pPr>
            <w:r w:rsidRPr="00720678">
              <w:rPr>
                <w:rFonts w:eastAsia="Calibri"/>
                <w:sz w:val="18"/>
                <w:szCs w:val="18"/>
                <w:lang w:eastAsia="en-US"/>
              </w:rPr>
              <w:t>0,1</w:t>
            </w:r>
          </w:p>
        </w:tc>
        <w:tc>
          <w:tcPr>
            <w:tcW w:w="1275" w:type="dxa"/>
            <w:vMerge/>
          </w:tcPr>
          <w:p w14:paraId="5E16F353" w14:textId="77777777" w:rsidR="00046D73" w:rsidRPr="00720678" w:rsidRDefault="00046D73" w:rsidP="005A6826">
            <w:pPr>
              <w:widowControl/>
              <w:autoSpaceDE/>
              <w:autoSpaceDN/>
              <w:adjustRightInd/>
              <w:jc w:val="center"/>
              <w:rPr>
                <w:rFonts w:eastAsia="Calibri"/>
                <w:sz w:val="18"/>
                <w:szCs w:val="18"/>
                <w:lang w:eastAsia="en-US"/>
              </w:rPr>
            </w:pPr>
          </w:p>
        </w:tc>
        <w:tc>
          <w:tcPr>
            <w:tcW w:w="993" w:type="dxa"/>
            <w:vMerge/>
            <w:vAlign w:val="center"/>
          </w:tcPr>
          <w:p w14:paraId="31818F92"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p>
        </w:tc>
        <w:tc>
          <w:tcPr>
            <w:tcW w:w="708" w:type="dxa"/>
            <w:vMerge/>
            <w:vAlign w:val="center"/>
          </w:tcPr>
          <w:p w14:paraId="526D9467"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p>
        </w:tc>
        <w:tc>
          <w:tcPr>
            <w:tcW w:w="709" w:type="dxa"/>
            <w:vMerge/>
            <w:vAlign w:val="center"/>
          </w:tcPr>
          <w:p w14:paraId="50E30E61"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p>
        </w:tc>
        <w:tc>
          <w:tcPr>
            <w:tcW w:w="1134" w:type="dxa"/>
            <w:vMerge/>
            <w:vAlign w:val="center"/>
          </w:tcPr>
          <w:p w14:paraId="31AB8CB6" w14:textId="77777777" w:rsidR="00046D73" w:rsidRPr="00720678" w:rsidRDefault="00046D73" w:rsidP="005A6826">
            <w:pPr>
              <w:widowControl/>
              <w:autoSpaceDE/>
              <w:autoSpaceDN/>
              <w:adjustRightInd/>
              <w:jc w:val="center"/>
              <w:rPr>
                <w:rFonts w:eastAsia="Calibri"/>
                <w:sz w:val="18"/>
                <w:szCs w:val="18"/>
                <w:lang w:eastAsia="en-US"/>
              </w:rPr>
            </w:pPr>
          </w:p>
        </w:tc>
      </w:tr>
      <w:tr w:rsidR="00046D73" w:rsidRPr="00720678" w14:paraId="478F2E94" w14:textId="77777777" w:rsidTr="005A6826">
        <w:trPr>
          <w:trHeight w:val="229"/>
        </w:trPr>
        <w:tc>
          <w:tcPr>
            <w:tcW w:w="1560" w:type="dxa"/>
            <w:vMerge/>
            <w:vAlign w:val="center"/>
          </w:tcPr>
          <w:p w14:paraId="03D6C0EF" w14:textId="77777777" w:rsidR="00046D73" w:rsidRPr="00720678" w:rsidRDefault="00046D73" w:rsidP="005A6826">
            <w:pPr>
              <w:widowControl/>
              <w:autoSpaceDE/>
              <w:autoSpaceDN/>
              <w:adjustRightInd/>
              <w:jc w:val="center"/>
              <w:rPr>
                <w:rFonts w:eastAsia="Calibri"/>
                <w:sz w:val="18"/>
                <w:szCs w:val="18"/>
                <w:lang w:eastAsia="en-US"/>
              </w:rPr>
            </w:pPr>
          </w:p>
        </w:tc>
        <w:tc>
          <w:tcPr>
            <w:tcW w:w="2409" w:type="dxa"/>
            <w:vAlign w:val="center"/>
          </w:tcPr>
          <w:p w14:paraId="60B44E1D" w14:textId="77777777" w:rsidR="00046D73" w:rsidRPr="00720678" w:rsidRDefault="00046D73" w:rsidP="005A6826">
            <w:pPr>
              <w:widowControl/>
              <w:autoSpaceDE/>
              <w:autoSpaceDN/>
              <w:adjustRightInd/>
              <w:rPr>
                <w:rFonts w:eastAsia="Calibri"/>
                <w:b/>
                <w:sz w:val="18"/>
                <w:szCs w:val="18"/>
                <w:lang w:eastAsia="en-US"/>
              </w:rPr>
            </w:pPr>
            <w:r w:rsidRPr="00720678">
              <w:rPr>
                <w:rFonts w:eastAsia="Calibri"/>
                <w:b/>
                <w:sz w:val="18"/>
                <w:szCs w:val="18"/>
                <w:lang w:eastAsia="en-US"/>
              </w:rPr>
              <w:t>Оказание первой помощи</w:t>
            </w:r>
          </w:p>
        </w:tc>
        <w:tc>
          <w:tcPr>
            <w:tcW w:w="993" w:type="dxa"/>
            <w:vAlign w:val="center"/>
          </w:tcPr>
          <w:p w14:paraId="00259EB5" w14:textId="77777777" w:rsidR="00046D73" w:rsidRPr="00720678" w:rsidRDefault="00BD5BD3" w:rsidP="005A6826">
            <w:pPr>
              <w:widowControl/>
              <w:autoSpaceDE/>
              <w:autoSpaceDN/>
              <w:adjustRightInd/>
              <w:jc w:val="center"/>
              <w:rPr>
                <w:rFonts w:eastAsia="Calibri"/>
                <w:sz w:val="18"/>
                <w:szCs w:val="18"/>
                <w:lang w:eastAsia="en-US"/>
              </w:rPr>
            </w:pPr>
            <w:r w:rsidRPr="00BD5BD3">
              <w:rPr>
                <w:rFonts w:eastAsia="Calibri"/>
                <w:sz w:val="18"/>
                <w:szCs w:val="18"/>
                <w:lang w:eastAsia="en-US"/>
              </w:rPr>
              <w:t>0,05</w:t>
            </w:r>
          </w:p>
        </w:tc>
        <w:tc>
          <w:tcPr>
            <w:tcW w:w="1275" w:type="dxa"/>
            <w:vMerge/>
          </w:tcPr>
          <w:p w14:paraId="3E463602" w14:textId="77777777" w:rsidR="00046D73" w:rsidRPr="00720678" w:rsidRDefault="00046D73" w:rsidP="005A6826">
            <w:pPr>
              <w:widowControl/>
              <w:autoSpaceDE/>
              <w:autoSpaceDN/>
              <w:adjustRightInd/>
              <w:jc w:val="center"/>
              <w:rPr>
                <w:rFonts w:eastAsia="Calibri"/>
                <w:sz w:val="18"/>
                <w:szCs w:val="18"/>
                <w:lang w:eastAsia="en-US"/>
              </w:rPr>
            </w:pPr>
          </w:p>
        </w:tc>
        <w:tc>
          <w:tcPr>
            <w:tcW w:w="993" w:type="dxa"/>
            <w:vMerge/>
            <w:vAlign w:val="center"/>
          </w:tcPr>
          <w:p w14:paraId="2692C3AB"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p>
        </w:tc>
        <w:tc>
          <w:tcPr>
            <w:tcW w:w="708" w:type="dxa"/>
            <w:vMerge/>
            <w:vAlign w:val="center"/>
          </w:tcPr>
          <w:p w14:paraId="67695049"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p>
        </w:tc>
        <w:tc>
          <w:tcPr>
            <w:tcW w:w="709" w:type="dxa"/>
            <w:vMerge/>
            <w:vAlign w:val="center"/>
          </w:tcPr>
          <w:p w14:paraId="4E39E034" w14:textId="77777777" w:rsidR="00046D73" w:rsidRPr="00720678" w:rsidRDefault="00046D73" w:rsidP="005A6826">
            <w:pPr>
              <w:widowControl/>
              <w:autoSpaceDE/>
              <w:autoSpaceDN/>
              <w:adjustRightInd/>
              <w:spacing w:after="200" w:line="276" w:lineRule="auto"/>
              <w:jc w:val="center"/>
              <w:rPr>
                <w:rFonts w:eastAsia="Calibri"/>
                <w:sz w:val="18"/>
                <w:szCs w:val="18"/>
                <w:lang w:eastAsia="en-US"/>
              </w:rPr>
            </w:pPr>
          </w:p>
        </w:tc>
        <w:tc>
          <w:tcPr>
            <w:tcW w:w="1134" w:type="dxa"/>
            <w:vMerge/>
            <w:vAlign w:val="center"/>
          </w:tcPr>
          <w:p w14:paraId="1D5B0302" w14:textId="77777777" w:rsidR="00046D73" w:rsidRPr="00720678" w:rsidRDefault="00046D73" w:rsidP="005A6826">
            <w:pPr>
              <w:widowControl/>
              <w:autoSpaceDE/>
              <w:autoSpaceDN/>
              <w:adjustRightInd/>
              <w:jc w:val="center"/>
              <w:rPr>
                <w:rFonts w:eastAsia="Calibri"/>
                <w:sz w:val="18"/>
                <w:szCs w:val="18"/>
                <w:lang w:eastAsia="en-US"/>
              </w:rPr>
            </w:pPr>
          </w:p>
        </w:tc>
      </w:tr>
      <w:tr w:rsidR="00046D73" w:rsidRPr="00720678" w14:paraId="62EC3696" w14:textId="77777777" w:rsidTr="000F28EA">
        <w:trPr>
          <w:trHeight w:val="541"/>
        </w:trPr>
        <w:tc>
          <w:tcPr>
            <w:tcW w:w="9781" w:type="dxa"/>
            <w:gridSpan w:val="8"/>
            <w:vAlign w:val="center"/>
          </w:tcPr>
          <w:p w14:paraId="5AFACF36" w14:textId="77777777" w:rsidR="00046D73" w:rsidRPr="000F28EA" w:rsidRDefault="00063060" w:rsidP="005A6826">
            <w:pPr>
              <w:widowControl/>
              <w:autoSpaceDE/>
              <w:autoSpaceDN/>
              <w:adjustRightInd/>
              <w:jc w:val="center"/>
              <w:rPr>
                <w:rFonts w:eastAsia="Calibri"/>
                <w:b/>
                <w:sz w:val="24"/>
                <w:szCs w:val="24"/>
                <w:lang w:eastAsia="en-US"/>
              </w:rPr>
            </w:pPr>
            <w:r w:rsidRPr="000F28EA">
              <w:rPr>
                <w:rFonts w:eastAsia="Calibri"/>
                <w:b/>
                <w:sz w:val="24"/>
                <w:szCs w:val="24"/>
                <w:lang w:eastAsia="en-US"/>
              </w:rPr>
              <w:t>Допустимый риск от опасности установлен на уровне</w:t>
            </w:r>
            <w:r w:rsidR="00046D73" w:rsidRPr="000F28EA">
              <w:rPr>
                <w:rFonts w:eastAsia="Calibri"/>
                <w:b/>
                <w:sz w:val="24"/>
                <w:szCs w:val="24"/>
                <w:lang w:eastAsia="en-US"/>
              </w:rPr>
              <w:t xml:space="preserve"> 50</w:t>
            </w:r>
            <w:r w:rsidRPr="000F28EA">
              <w:rPr>
                <w:rFonts w:eastAsia="Calibri"/>
                <w:b/>
                <w:sz w:val="24"/>
                <w:szCs w:val="24"/>
                <w:lang w:eastAsia="en-US"/>
              </w:rPr>
              <w:t xml:space="preserve"> баллов</w:t>
            </w:r>
          </w:p>
        </w:tc>
      </w:tr>
    </w:tbl>
    <w:p w14:paraId="1AF70EE2" w14:textId="77777777" w:rsidR="000F28EA" w:rsidRDefault="000F28EA" w:rsidP="001E6026">
      <w:pPr>
        <w:widowControl/>
        <w:autoSpaceDE/>
        <w:autoSpaceDN/>
        <w:adjustRightInd/>
        <w:ind w:right="-285"/>
        <w:jc w:val="both"/>
        <w:rPr>
          <w:sz w:val="24"/>
          <w:szCs w:val="24"/>
        </w:rPr>
      </w:pPr>
    </w:p>
    <w:p w14:paraId="1302A748" w14:textId="77777777" w:rsidR="00F3726A" w:rsidRDefault="00F3726A" w:rsidP="001E6026">
      <w:pPr>
        <w:widowControl/>
        <w:autoSpaceDE/>
        <w:autoSpaceDN/>
        <w:adjustRightInd/>
        <w:ind w:right="-285"/>
        <w:jc w:val="both"/>
        <w:rPr>
          <w:sz w:val="24"/>
          <w:szCs w:val="24"/>
        </w:rPr>
      </w:pPr>
      <w:r w:rsidRPr="00F3726A">
        <w:rPr>
          <w:b/>
          <w:sz w:val="24"/>
          <w:szCs w:val="24"/>
        </w:rPr>
        <w:t xml:space="preserve">Пример расчета </w:t>
      </w:r>
      <w:r>
        <w:rPr>
          <w:b/>
          <w:sz w:val="24"/>
          <w:szCs w:val="24"/>
        </w:rPr>
        <w:t xml:space="preserve">величины </w:t>
      </w:r>
      <w:r w:rsidRPr="00F3726A">
        <w:rPr>
          <w:b/>
          <w:sz w:val="24"/>
          <w:szCs w:val="24"/>
        </w:rPr>
        <w:t>риска</w:t>
      </w:r>
      <w:r>
        <w:rPr>
          <w:sz w:val="24"/>
          <w:szCs w:val="24"/>
        </w:rPr>
        <w:t>:</w:t>
      </w:r>
    </w:p>
    <w:p w14:paraId="67D82AF4" w14:textId="77777777" w:rsidR="004763FE" w:rsidRPr="00720678" w:rsidRDefault="00063060" w:rsidP="001E6026">
      <w:pPr>
        <w:widowControl/>
        <w:autoSpaceDE/>
        <w:autoSpaceDN/>
        <w:adjustRightInd/>
        <w:ind w:right="-285"/>
        <w:jc w:val="both"/>
        <w:rPr>
          <w:sz w:val="24"/>
          <w:szCs w:val="24"/>
        </w:rPr>
      </w:pPr>
      <w:r w:rsidRPr="00720678">
        <w:rPr>
          <w:sz w:val="24"/>
          <w:szCs w:val="24"/>
        </w:rPr>
        <w:t xml:space="preserve">Расчет </w:t>
      </w:r>
      <w:r w:rsidR="00046D73" w:rsidRPr="00720678">
        <w:rPr>
          <w:sz w:val="24"/>
          <w:szCs w:val="24"/>
        </w:rPr>
        <w:t>суммарной результативности ЗМ и вероятности травмы для опасности «Падение с высоты от 1,8 до 4 метров при работе с применением приставной лестницы»:</w:t>
      </w:r>
    </w:p>
    <w:p w14:paraId="6AF4BC83" w14:textId="77777777" w:rsidR="00046D73" w:rsidRPr="00720678" w:rsidRDefault="00046D73" w:rsidP="001E6026">
      <w:pPr>
        <w:widowControl/>
        <w:autoSpaceDE/>
        <w:autoSpaceDN/>
        <w:adjustRightInd/>
        <w:ind w:right="-285"/>
        <w:jc w:val="both"/>
        <w:rPr>
          <w:b/>
          <w:sz w:val="24"/>
          <w:szCs w:val="24"/>
        </w:rPr>
      </w:pPr>
      <w:r w:rsidRPr="00720678">
        <w:rPr>
          <w:b/>
          <w:sz w:val="24"/>
          <w:szCs w:val="24"/>
          <w:lang w:val="en-US"/>
        </w:rPr>
        <w:t>E</w:t>
      </w:r>
      <w:r w:rsidRPr="00720678">
        <w:rPr>
          <w:b/>
          <w:bCs/>
          <w:sz w:val="24"/>
          <w:szCs w:val="24"/>
          <w:vertAlign w:val="subscript"/>
        </w:rPr>
        <w:t>∑</w:t>
      </w:r>
      <w:r w:rsidRPr="00720678">
        <w:rPr>
          <w:b/>
          <w:sz w:val="24"/>
          <w:szCs w:val="24"/>
        </w:rPr>
        <w:t xml:space="preserve"> = </w:t>
      </w:r>
      <w:r w:rsidR="00BD5BD3" w:rsidRPr="00BD5BD3">
        <w:rPr>
          <w:b/>
          <w:sz w:val="24"/>
          <w:szCs w:val="24"/>
        </w:rPr>
        <w:t>1</w:t>
      </w:r>
      <w:r w:rsidR="00BD5BD3">
        <w:rPr>
          <w:b/>
          <w:sz w:val="24"/>
          <w:szCs w:val="24"/>
        </w:rPr>
        <w:t xml:space="preserve"> </w:t>
      </w:r>
      <w:r w:rsidR="00BD5BD3" w:rsidRPr="00BD5BD3">
        <w:rPr>
          <w:b/>
          <w:sz w:val="24"/>
          <w:szCs w:val="24"/>
        </w:rPr>
        <w:t>-</w:t>
      </w:r>
      <w:r w:rsidR="00BD5BD3">
        <w:rPr>
          <w:b/>
          <w:sz w:val="24"/>
          <w:szCs w:val="24"/>
        </w:rPr>
        <w:t xml:space="preserve"> </w:t>
      </w:r>
      <w:proofErr w:type="gramStart"/>
      <w:r w:rsidR="00BD5BD3" w:rsidRPr="00BD5BD3">
        <w:rPr>
          <w:b/>
          <w:sz w:val="24"/>
          <w:szCs w:val="24"/>
        </w:rPr>
        <w:t xml:space="preserve">( </w:t>
      </w:r>
      <w:r w:rsidRPr="00720678">
        <w:rPr>
          <w:b/>
          <w:sz w:val="24"/>
          <w:szCs w:val="24"/>
        </w:rPr>
        <w:t>(</w:t>
      </w:r>
      <w:proofErr w:type="gramEnd"/>
      <w:r w:rsidRPr="00720678">
        <w:rPr>
          <w:b/>
          <w:sz w:val="24"/>
          <w:szCs w:val="24"/>
        </w:rPr>
        <w:t>1-E</w:t>
      </w:r>
      <w:r w:rsidRPr="00720678">
        <w:rPr>
          <w:b/>
          <w:sz w:val="24"/>
          <w:szCs w:val="24"/>
          <w:vertAlign w:val="subscript"/>
        </w:rPr>
        <w:t>1</w:t>
      </w:r>
      <w:r w:rsidRPr="00720678">
        <w:rPr>
          <w:b/>
          <w:sz w:val="24"/>
          <w:szCs w:val="24"/>
        </w:rPr>
        <w:t>)(1-E</w:t>
      </w:r>
      <w:r w:rsidRPr="00720678">
        <w:rPr>
          <w:b/>
          <w:sz w:val="24"/>
          <w:szCs w:val="24"/>
          <w:vertAlign w:val="subscript"/>
        </w:rPr>
        <w:t>2</w:t>
      </w:r>
      <w:r w:rsidRPr="00720678">
        <w:rPr>
          <w:b/>
          <w:sz w:val="24"/>
          <w:szCs w:val="24"/>
        </w:rPr>
        <w:t>)(1-E</w:t>
      </w:r>
      <w:r w:rsidRPr="00720678">
        <w:rPr>
          <w:b/>
          <w:sz w:val="24"/>
          <w:szCs w:val="24"/>
          <w:vertAlign w:val="subscript"/>
        </w:rPr>
        <w:t>3</w:t>
      </w:r>
      <w:r w:rsidRPr="00720678">
        <w:rPr>
          <w:b/>
          <w:sz w:val="24"/>
          <w:szCs w:val="24"/>
        </w:rPr>
        <w:t>)(1-E</w:t>
      </w:r>
      <w:r w:rsidRPr="00720678">
        <w:rPr>
          <w:b/>
          <w:sz w:val="24"/>
          <w:szCs w:val="24"/>
          <w:vertAlign w:val="subscript"/>
        </w:rPr>
        <w:t>4</w:t>
      </w:r>
      <w:r w:rsidRPr="00720678">
        <w:rPr>
          <w:b/>
          <w:sz w:val="24"/>
          <w:szCs w:val="24"/>
        </w:rPr>
        <w:t>)….(1-E</w:t>
      </w:r>
      <w:r w:rsidRPr="00720678">
        <w:rPr>
          <w:b/>
          <w:sz w:val="24"/>
          <w:szCs w:val="24"/>
          <w:vertAlign w:val="subscript"/>
          <w:lang w:val="en-US"/>
        </w:rPr>
        <w:t>n</w:t>
      </w:r>
      <w:r w:rsidRPr="00720678">
        <w:rPr>
          <w:b/>
          <w:sz w:val="24"/>
          <w:szCs w:val="24"/>
        </w:rPr>
        <w:t>)</w:t>
      </w:r>
    </w:p>
    <w:p w14:paraId="49F0E0AE" w14:textId="77777777" w:rsidR="00046D73" w:rsidRPr="00720678" w:rsidRDefault="00046D73" w:rsidP="001E6026">
      <w:pPr>
        <w:widowControl/>
        <w:autoSpaceDE/>
        <w:autoSpaceDN/>
        <w:adjustRightInd/>
        <w:ind w:right="-285"/>
        <w:jc w:val="both"/>
        <w:rPr>
          <w:sz w:val="24"/>
          <w:szCs w:val="24"/>
        </w:rPr>
      </w:pPr>
      <w:r w:rsidRPr="00720678">
        <w:rPr>
          <w:b/>
          <w:sz w:val="24"/>
          <w:szCs w:val="24"/>
          <w:lang w:val="en-US"/>
        </w:rPr>
        <w:t>E</w:t>
      </w:r>
      <w:r w:rsidRPr="00720678">
        <w:rPr>
          <w:b/>
          <w:bCs/>
          <w:sz w:val="24"/>
          <w:szCs w:val="24"/>
          <w:vertAlign w:val="subscript"/>
        </w:rPr>
        <w:t>∑</w:t>
      </w:r>
      <w:r w:rsidR="00F3726A">
        <w:rPr>
          <w:b/>
          <w:bCs/>
          <w:sz w:val="24"/>
          <w:szCs w:val="24"/>
          <w:vertAlign w:val="subscript"/>
        </w:rPr>
        <w:t xml:space="preserve"> </w:t>
      </w:r>
      <w:r w:rsidRPr="00720678">
        <w:rPr>
          <w:sz w:val="24"/>
          <w:szCs w:val="24"/>
        </w:rPr>
        <w:t>=</w:t>
      </w:r>
      <w:r w:rsidR="00F3726A">
        <w:rPr>
          <w:sz w:val="24"/>
          <w:szCs w:val="24"/>
        </w:rPr>
        <w:t xml:space="preserve"> </w:t>
      </w:r>
      <w:r w:rsidRPr="00720678">
        <w:rPr>
          <w:sz w:val="24"/>
          <w:szCs w:val="24"/>
        </w:rPr>
        <w:t>1</w:t>
      </w:r>
      <w:r w:rsidR="00BD5BD3">
        <w:rPr>
          <w:sz w:val="24"/>
          <w:szCs w:val="24"/>
        </w:rPr>
        <w:t xml:space="preserve"> </w:t>
      </w:r>
      <w:r w:rsidRPr="00720678">
        <w:rPr>
          <w:sz w:val="24"/>
          <w:szCs w:val="24"/>
        </w:rPr>
        <w:t>-</w:t>
      </w:r>
      <w:r w:rsidR="00BD5BD3">
        <w:rPr>
          <w:sz w:val="24"/>
          <w:szCs w:val="24"/>
        </w:rPr>
        <w:t xml:space="preserve"> </w:t>
      </w:r>
      <w:r w:rsidRPr="00720678">
        <w:rPr>
          <w:sz w:val="24"/>
          <w:szCs w:val="24"/>
        </w:rPr>
        <w:t>(1-0</w:t>
      </w:r>
      <w:proofErr w:type="gramStart"/>
      <w:r w:rsidRPr="00720678">
        <w:rPr>
          <w:sz w:val="24"/>
          <w:szCs w:val="24"/>
        </w:rPr>
        <w:t>,</w:t>
      </w:r>
      <w:r w:rsidR="00A85825" w:rsidRPr="00720678">
        <w:rPr>
          <w:sz w:val="24"/>
          <w:szCs w:val="24"/>
        </w:rPr>
        <w:t>7</w:t>
      </w:r>
      <w:proofErr w:type="gramEnd"/>
      <w:r w:rsidRPr="00720678">
        <w:rPr>
          <w:sz w:val="24"/>
          <w:szCs w:val="24"/>
        </w:rPr>
        <w:t>)*(</w:t>
      </w:r>
      <w:r w:rsidR="00A13ECA">
        <w:rPr>
          <w:sz w:val="24"/>
          <w:szCs w:val="24"/>
        </w:rPr>
        <w:t>1-0,3)*(1-0,1)*</w:t>
      </w:r>
      <w:r w:rsidRPr="00720678">
        <w:rPr>
          <w:sz w:val="24"/>
          <w:szCs w:val="24"/>
        </w:rPr>
        <w:t>(1-</w:t>
      </w:r>
      <w:r w:rsidR="00BD5BD3" w:rsidRPr="00BD5BD3">
        <w:rPr>
          <w:sz w:val="24"/>
          <w:szCs w:val="24"/>
        </w:rPr>
        <w:t>0,05</w:t>
      </w:r>
      <w:r w:rsidRPr="00720678">
        <w:rPr>
          <w:sz w:val="24"/>
          <w:szCs w:val="24"/>
        </w:rPr>
        <w:t>)</w:t>
      </w:r>
      <w:r w:rsidR="00F3726A">
        <w:rPr>
          <w:sz w:val="24"/>
          <w:szCs w:val="24"/>
        </w:rPr>
        <w:t xml:space="preserve"> </w:t>
      </w:r>
      <w:r w:rsidRPr="00720678">
        <w:rPr>
          <w:sz w:val="24"/>
          <w:szCs w:val="24"/>
        </w:rPr>
        <w:t>=</w:t>
      </w:r>
      <w:r w:rsidR="00F3726A">
        <w:rPr>
          <w:sz w:val="24"/>
          <w:szCs w:val="24"/>
        </w:rPr>
        <w:t xml:space="preserve"> </w:t>
      </w:r>
      <w:r w:rsidRPr="00720678">
        <w:rPr>
          <w:sz w:val="24"/>
          <w:szCs w:val="24"/>
        </w:rPr>
        <w:t>0,8</w:t>
      </w:r>
      <w:r w:rsidR="00A13ECA">
        <w:rPr>
          <w:sz w:val="24"/>
          <w:szCs w:val="24"/>
        </w:rPr>
        <w:t>2</w:t>
      </w:r>
    </w:p>
    <w:p w14:paraId="38E84D0D" w14:textId="77777777" w:rsidR="00046D73" w:rsidRPr="00720678" w:rsidRDefault="00046D73" w:rsidP="001E6026">
      <w:pPr>
        <w:widowControl/>
        <w:autoSpaceDE/>
        <w:autoSpaceDN/>
        <w:adjustRightInd/>
        <w:ind w:right="-285"/>
        <w:jc w:val="both"/>
        <w:rPr>
          <w:sz w:val="24"/>
          <w:szCs w:val="24"/>
        </w:rPr>
      </w:pPr>
    </w:p>
    <w:p w14:paraId="42E0BD65" w14:textId="77777777" w:rsidR="00046D73" w:rsidRPr="00720678" w:rsidRDefault="00046D73" w:rsidP="001E6026">
      <w:pPr>
        <w:widowControl/>
        <w:autoSpaceDE/>
        <w:autoSpaceDN/>
        <w:adjustRightInd/>
        <w:ind w:right="-285"/>
        <w:jc w:val="both"/>
        <w:rPr>
          <w:b/>
          <w:sz w:val="24"/>
          <w:szCs w:val="24"/>
        </w:rPr>
      </w:pPr>
      <w:r w:rsidRPr="00720678">
        <w:rPr>
          <w:sz w:val="24"/>
          <w:szCs w:val="24"/>
        </w:rPr>
        <w:t>Расчет вероятности травмы для опасности «Падение с высоты от 1,8 до 4 метров при работе с применением приставной лестницы»:</w:t>
      </w:r>
    </w:p>
    <w:p w14:paraId="42CEA515" w14:textId="77777777" w:rsidR="00046D73" w:rsidRPr="00720678" w:rsidRDefault="00046D73" w:rsidP="001E6026">
      <w:pPr>
        <w:widowControl/>
        <w:autoSpaceDE/>
        <w:autoSpaceDN/>
        <w:adjustRightInd/>
        <w:ind w:right="-285"/>
        <w:jc w:val="both"/>
        <w:rPr>
          <w:b/>
          <w:sz w:val="24"/>
          <w:szCs w:val="24"/>
        </w:rPr>
      </w:pPr>
      <w:proofErr w:type="gramStart"/>
      <w:r w:rsidRPr="00720678">
        <w:rPr>
          <w:b/>
          <w:sz w:val="24"/>
          <w:szCs w:val="24"/>
        </w:rPr>
        <w:t>Р</w:t>
      </w:r>
      <w:proofErr w:type="gramEnd"/>
      <w:r w:rsidRPr="00720678">
        <w:rPr>
          <w:b/>
          <w:sz w:val="24"/>
          <w:szCs w:val="24"/>
        </w:rPr>
        <w:t xml:space="preserve"> = 1- </w:t>
      </w:r>
      <w:r w:rsidRPr="00720678">
        <w:rPr>
          <w:b/>
          <w:sz w:val="24"/>
          <w:szCs w:val="24"/>
          <w:lang w:val="en-US"/>
        </w:rPr>
        <w:t>E</w:t>
      </w:r>
      <w:r w:rsidRPr="00720678">
        <w:rPr>
          <w:b/>
          <w:bCs/>
          <w:sz w:val="24"/>
          <w:szCs w:val="24"/>
          <w:vertAlign w:val="subscript"/>
        </w:rPr>
        <w:t>∑</w:t>
      </w:r>
      <w:r w:rsidRPr="00720678">
        <w:rPr>
          <w:b/>
          <w:sz w:val="24"/>
          <w:szCs w:val="24"/>
        </w:rPr>
        <w:t xml:space="preserve"> </w:t>
      </w:r>
    </w:p>
    <w:p w14:paraId="0C9FE4DC" w14:textId="77777777" w:rsidR="00046D73" w:rsidRPr="00720678" w:rsidRDefault="00046D73" w:rsidP="001E6026">
      <w:pPr>
        <w:widowControl/>
        <w:autoSpaceDE/>
        <w:autoSpaceDN/>
        <w:adjustRightInd/>
        <w:ind w:right="-285"/>
        <w:jc w:val="both"/>
        <w:rPr>
          <w:sz w:val="24"/>
          <w:szCs w:val="24"/>
        </w:rPr>
      </w:pPr>
      <w:r w:rsidRPr="00F3726A">
        <w:rPr>
          <w:b/>
          <w:sz w:val="24"/>
          <w:szCs w:val="24"/>
          <w:lang w:val="en-US"/>
        </w:rPr>
        <w:t>P</w:t>
      </w:r>
      <w:r w:rsidR="00F3726A">
        <w:rPr>
          <w:sz w:val="24"/>
          <w:szCs w:val="24"/>
        </w:rPr>
        <w:t xml:space="preserve"> </w:t>
      </w:r>
      <w:r w:rsidRPr="00720678">
        <w:rPr>
          <w:sz w:val="24"/>
          <w:szCs w:val="24"/>
        </w:rPr>
        <w:t>=1</w:t>
      </w:r>
      <w:r w:rsidRPr="00720678">
        <w:rPr>
          <w:bCs/>
          <w:sz w:val="24"/>
          <w:szCs w:val="24"/>
        </w:rPr>
        <w:t>-0</w:t>
      </w:r>
      <w:proofErr w:type="gramStart"/>
      <w:r w:rsidR="00A85825" w:rsidRPr="00720678">
        <w:rPr>
          <w:bCs/>
          <w:sz w:val="24"/>
          <w:szCs w:val="24"/>
        </w:rPr>
        <w:t>,</w:t>
      </w:r>
      <w:r w:rsidRPr="00720678">
        <w:rPr>
          <w:bCs/>
          <w:sz w:val="24"/>
          <w:szCs w:val="24"/>
        </w:rPr>
        <w:t>8</w:t>
      </w:r>
      <w:r w:rsidR="00A13ECA">
        <w:rPr>
          <w:bCs/>
          <w:sz w:val="24"/>
          <w:szCs w:val="24"/>
        </w:rPr>
        <w:t>2</w:t>
      </w:r>
      <w:proofErr w:type="gramEnd"/>
      <w:r w:rsidR="00F3726A">
        <w:rPr>
          <w:bCs/>
          <w:sz w:val="24"/>
          <w:szCs w:val="24"/>
        </w:rPr>
        <w:t xml:space="preserve"> </w:t>
      </w:r>
      <w:r w:rsidRPr="00720678">
        <w:rPr>
          <w:bCs/>
          <w:sz w:val="24"/>
          <w:szCs w:val="24"/>
        </w:rPr>
        <w:t>=</w:t>
      </w:r>
      <w:r w:rsidR="00F3726A">
        <w:rPr>
          <w:bCs/>
          <w:sz w:val="24"/>
          <w:szCs w:val="24"/>
        </w:rPr>
        <w:t xml:space="preserve"> </w:t>
      </w:r>
      <w:r w:rsidRPr="00720678">
        <w:rPr>
          <w:bCs/>
          <w:sz w:val="24"/>
          <w:szCs w:val="24"/>
        </w:rPr>
        <w:t>0</w:t>
      </w:r>
      <w:r w:rsidR="00A85825" w:rsidRPr="00720678">
        <w:rPr>
          <w:bCs/>
          <w:sz w:val="24"/>
          <w:szCs w:val="24"/>
        </w:rPr>
        <w:t>,</w:t>
      </w:r>
      <w:r w:rsidRPr="00720678">
        <w:rPr>
          <w:bCs/>
          <w:sz w:val="24"/>
          <w:szCs w:val="24"/>
        </w:rPr>
        <w:t>1</w:t>
      </w:r>
      <w:r w:rsidR="00A13ECA">
        <w:rPr>
          <w:bCs/>
          <w:sz w:val="24"/>
          <w:szCs w:val="24"/>
        </w:rPr>
        <w:t>8</w:t>
      </w:r>
    </w:p>
    <w:p w14:paraId="6D1B714F" w14:textId="77777777" w:rsidR="00046D73" w:rsidRPr="00720678" w:rsidRDefault="00046D73" w:rsidP="00F3726A">
      <w:pPr>
        <w:widowControl/>
        <w:autoSpaceDE/>
        <w:autoSpaceDN/>
        <w:adjustRightInd/>
        <w:ind w:right="-285"/>
        <w:rPr>
          <w:sz w:val="24"/>
          <w:szCs w:val="24"/>
        </w:rPr>
      </w:pPr>
    </w:p>
    <w:p w14:paraId="50D6D60A" w14:textId="77777777" w:rsidR="00046D73" w:rsidRPr="00720678" w:rsidRDefault="00063060" w:rsidP="001E6026">
      <w:pPr>
        <w:widowControl/>
        <w:autoSpaceDE/>
        <w:autoSpaceDN/>
        <w:adjustRightInd/>
        <w:ind w:right="-285"/>
        <w:jc w:val="both"/>
        <w:rPr>
          <w:sz w:val="24"/>
          <w:szCs w:val="24"/>
        </w:rPr>
      </w:pPr>
      <w:r w:rsidRPr="00720678">
        <w:rPr>
          <w:sz w:val="24"/>
          <w:szCs w:val="24"/>
        </w:rPr>
        <w:t xml:space="preserve">Расчет </w:t>
      </w:r>
      <w:r w:rsidR="00046D73" w:rsidRPr="00720678">
        <w:rPr>
          <w:sz w:val="24"/>
          <w:szCs w:val="24"/>
        </w:rPr>
        <w:t>величины риска для опасности «Падение с высоты от 1,8 до 4 метров при работе с применением приставной лестницы»:</w:t>
      </w:r>
    </w:p>
    <w:p w14:paraId="5CDE1EAA" w14:textId="77777777" w:rsidR="00046D73" w:rsidRPr="00F3726A" w:rsidRDefault="00046D73" w:rsidP="001E6026">
      <w:pPr>
        <w:widowControl/>
        <w:autoSpaceDE/>
        <w:autoSpaceDN/>
        <w:adjustRightInd/>
        <w:ind w:right="-285"/>
        <w:jc w:val="both"/>
        <w:rPr>
          <w:b/>
          <w:sz w:val="24"/>
          <w:szCs w:val="24"/>
        </w:rPr>
      </w:pPr>
      <w:r w:rsidRPr="00F3726A">
        <w:rPr>
          <w:b/>
          <w:sz w:val="24"/>
          <w:szCs w:val="24"/>
          <w:lang w:val="en-US"/>
        </w:rPr>
        <w:t>R</w:t>
      </w:r>
      <w:r w:rsidR="00F3726A" w:rsidRPr="00F3726A">
        <w:rPr>
          <w:b/>
          <w:sz w:val="24"/>
          <w:szCs w:val="24"/>
        </w:rPr>
        <w:t xml:space="preserve"> </w:t>
      </w:r>
      <w:r w:rsidRPr="00F3726A">
        <w:rPr>
          <w:b/>
          <w:sz w:val="24"/>
          <w:szCs w:val="24"/>
        </w:rPr>
        <w:t>=</w:t>
      </w:r>
      <w:r w:rsidR="00F3726A" w:rsidRPr="00F3726A">
        <w:rPr>
          <w:b/>
          <w:sz w:val="24"/>
          <w:szCs w:val="24"/>
        </w:rPr>
        <w:t xml:space="preserve"> </w:t>
      </w:r>
      <w:r w:rsidRPr="00F3726A">
        <w:rPr>
          <w:b/>
          <w:sz w:val="24"/>
          <w:szCs w:val="24"/>
          <w:lang w:val="en-US"/>
        </w:rPr>
        <w:t>P</w:t>
      </w:r>
      <w:r w:rsidRPr="00F3726A">
        <w:rPr>
          <w:b/>
          <w:sz w:val="24"/>
          <w:szCs w:val="24"/>
        </w:rPr>
        <w:t>*</w:t>
      </w:r>
      <w:r w:rsidRPr="00F3726A">
        <w:rPr>
          <w:b/>
          <w:sz w:val="24"/>
          <w:szCs w:val="24"/>
          <w:lang w:val="en-US"/>
        </w:rPr>
        <w:t>U</w:t>
      </w:r>
    </w:p>
    <w:p w14:paraId="504B4237" w14:textId="77777777" w:rsidR="00E735EA" w:rsidRPr="00720678" w:rsidRDefault="00046D73" w:rsidP="001E6026">
      <w:pPr>
        <w:widowControl/>
        <w:autoSpaceDE/>
        <w:autoSpaceDN/>
        <w:adjustRightInd/>
        <w:ind w:right="-285"/>
        <w:jc w:val="both"/>
        <w:rPr>
          <w:sz w:val="24"/>
          <w:szCs w:val="24"/>
        </w:rPr>
      </w:pPr>
      <w:r w:rsidRPr="00F3726A">
        <w:rPr>
          <w:b/>
          <w:sz w:val="24"/>
          <w:szCs w:val="24"/>
          <w:lang w:val="en-US"/>
        </w:rPr>
        <w:t>R</w:t>
      </w:r>
      <w:r w:rsidR="00F3726A">
        <w:rPr>
          <w:sz w:val="24"/>
          <w:szCs w:val="24"/>
        </w:rPr>
        <w:t xml:space="preserve"> </w:t>
      </w:r>
      <w:r w:rsidRPr="00720678">
        <w:rPr>
          <w:sz w:val="24"/>
          <w:szCs w:val="24"/>
        </w:rPr>
        <w:t>=</w:t>
      </w:r>
      <w:r w:rsidR="00F3726A">
        <w:rPr>
          <w:sz w:val="24"/>
          <w:szCs w:val="24"/>
        </w:rPr>
        <w:t xml:space="preserve"> </w:t>
      </w:r>
      <w:r w:rsidRPr="00720678">
        <w:rPr>
          <w:sz w:val="24"/>
          <w:szCs w:val="24"/>
        </w:rPr>
        <w:t>0</w:t>
      </w:r>
      <w:proofErr w:type="gramStart"/>
      <w:r w:rsidR="00A85825" w:rsidRPr="00720678">
        <w:rPr>
          <w:sz w:val="24"/>
          <w:szCs w:val="24"/>
        </w:rPr>
        <w:t>,</w:t>
      </w:r>
      <w:r w:rsidRPr="00720678">
        <w:rPr>
          <w:sz w:val="24"/>
          <w:szCs w:val="24"/>
        </w:rPr>
        <w:t>1</w:t>
      </w:r>
      <w:r w:rsidR="00A13ECA">
        <w:rPr>
          <w:sz w:val="24"/>
          <w:szCs w:val="24"/>
        </w:rPr>
        <w:t>8</w:t>
      </w:r>
      <w:proofErr w:type="gramEnd"/>
      <w:r w:rsidRPr="00720678">
        <w:rPr>
          <w:sz w:val="24"/>
          <w:szCs w:val="24"/>
        </w:rPr>
        <w:t>*100</w:t>
      </w:r>
      <w:r w:rsidR="00F3726A">
        <w:rPr>
          <w:sz w:val="24"/>
          <w:szCs w:val="24"/>
        </w:rPr>
        <w:t xml:space="preserve"> </w:t>
      </w:r>
      <w:r w:rsidRPr="00720678">
        <w:rPr>
          <w:sz w:val="24"/>
          <w:szCs w:val="24"/>
        </w:rPr>
        <w:t>=1</w:t>
      </w:r>
      <w:r w:rsidR="006F5BB3">
        <w:rPr>
          <w:sz w:val="24"/>
          <w:szCs w:val="24"/>
        </w:rPr>
        <w:t>8</w:t>
      </w:r>
    </w:p>
    <w:p w14:paraId="72380561" w14:textId="77777777" w:rsidR="00046D73" w:rsidRPr="00720678" w:rsidRDefault="00046D73" w:rsidP="001E6026">
      <w:pPr>
        <w:pStyle w:val="FORMATTEXT"/>
        <w:ind w:right="-285" w:firstLine="426"/>
        <w:jc w:val="both"/>
      </w:pPr>
      <w:r w:rsidRPr="00720678">
        <w:lastRenderedPageBreak/>
        <w:t xml:space="preserve">При переоценке риска специалисту не нужно принимать решение о том, насколько снизится вероятность несчастного случая после внедрения защитной меры. Вероятность несчастного случая в </w:t>
      </w:r>
      <w:proofErr w:type="gramStart"/>
      <w:r w:rsidRPr="00720678">
        <w:t>результате</w:t>
      </w:r>
      <w:proofErr w:type="gramEnd"/>
      <w:r w:rsidRPr="00720678">
        <w:t xml:space="preserve"> падения с высоты определяется исходя из результативност</w:t>
      </w:r>
      <w:r w:rsidR="00F3726A">
        <w:t>ей</w:t>
      </w:r>
      <w:r w:rsidRPr="00720678">
        <w:t xml:space="preserve"> принят</w:t>
      </w:r>
      <w:r w:rsidR="000F28EA">
        <w:t>ых</w:t>
      </w:r>
      <w:r w:rsidRPr="00720678">
        <w:t xml:space="preserve"> защитн</w:t>
      </w:r>
      <w:r w:rsidR="000F28EA">
        <w:t>ых мер</w:t>
      </w:r>
      <w:r w:rsidR="00F3726A" w:rsidRPr="00F3726A">
        <w:rPr>
          <w:sz w:val="20"/>
          <w:szCs w:val="20"/>
        </w:rPr>
        <w:t xml:space="preserve"> </w:t>
      </w:r>
      <w:r w:rsidR="00F3726A" w:rsidRPr="00F3726A">
        <w:t>путем расчета</w:t>
      </w:r>
      <w:r w:rsidR="00F3726A">
        <w:t xml:space="preserve"> по формуле 2</w:t>
      </w:r>
      <w:r w:rsidRPr="00720678">
        <w:t xml:space="preserve">. Так как в данном </w:t>
      </w:r>
      <w:proofErr w:type="gramStart"/>
      <w:r w:rsidRPr="00720678">
        <w:t>случае</w:t>
      </w:r>
      <w:proofErr w:type="gramEnd"/>
      <w:r w:rsidRPr="00720678">
        <w:t xml:space="preserve"> принята техническая мера с высокой результативностью (0,</w:t>
      </w:r>
      <w:r w:rsidR="00A85825" w:rsidRPr="00720678">
        <w:t>7</w:t>
      </w:r>
      <w:r w:rsidRPr="00720678">
        <w:t xml:space="preserve"> или </w:t>
      </w:r>
      <w:r w:rsidR="00A85825" w:rsidRPr="00720678">
        <w:t>7</w:t>
      </w:r>
      <w:r w:rsidR="000F28EA">
        <w:t>0%), уровень риска снизил</w:t>
      </w:r>
      <w:r w:rsidRPr="00720678">
        <w:t xml:space="preserve">ся существенно, в </w:t>
      </w:r>
      <w:r w:rsidR="006F5BB3">
        <w:t>3</w:t>
      </w:r>
      <w:r w:rsidRPr="00720678">
        <w:t>,</w:t>
      </w:r>
      <w:r w:rsidR="006F5BB3">
        <w:t>3</w:t>
      </w:r>
      <w:r w:rsidRPr="00720678">
        <w:t xml:space="preserve"> раза. </w:t>
      </w:r>
    </w:p>
    <w:p w14:paraId="6A334C6D" w14:textId="77777777" w:rsidR="009677D0" w:rsidRPr="00720678" w:rsidRDefault="009677D0" w:rsidP="009677D0">
      <w:pPr>
        <w:pStyle w:val="FORMATTEXT"/>
        <w:ind w:firstLine="568"/>
        <w:jc w:val="center"/>
        <w:rPr>
          <w:b/>
          <w:sz w:val="28"/>
          <w:szCs w:val="28"/>
        </w:rPr>
      </w:pPr>
    </w:p>
    <w:p w14:paraId="4D07EAE8" w14:textId="77777777" w:rsidR="009677D0" w:rsidRPr="00720678" w:rsidRDefault="009677D0" w:rsidP="009677D0">
      <w:pPr>
        <w:pStyle w:val="FORMATTEXT"/>
        <w:ind w:firstLine="568"/>
        <w:jc w:val="center"/>
        <w:rPr>
          <w:b/>
          <w:sz w:val="28"/>
          <w:szCs w:val="28"/>
        </w:rPr>
        <w:sectPr w:rsidR="009677D0" w:rsidRPr="00720678" w:rsidSect="00720678">
          <w:pgSz w:w="11906" w:h="16838"/>
          <w:pgMar w:top="851" w:right="1134" w:bottom="1418" w:left="1134" w:header="709" w:footer="709" w:gutter="0"/>
          <w:cols w:space="708"/>
          <w:titlePg/>
          <w:docGrid w:linePitch="360"/>
        </w:sectPr>
      </w:pPr>
    </w:p>
    <w:p w14:paraId="43CBA30B" w14:textId="77777777" w:rsidR="00BF2928" w:rsidRPr="00720678" w:rsidRDefault="00BF2928" w:rsidP="00795FD9">
      <w:pPr>
        <w:pStyle w:val="1"/>
        <w:numPr>
          <w:ilvl w:val="0"/>
          <w:numId w:val="0"/>
        </w:numPr>
        <w:tabs>
          <w:tab w:val="clear" w:pos="1418"/>
          <w:tab w:val="left" w:pos="426"/>
          <w:tab w:val="left" w:pos="1276"/>
        </w:tabs>
        <w:spacing w:before="0" w:after="0"/>
        <w:ind w:right="-231"/>
        <w:jc w:val="right"/>
        <w:rPr>
          <w:b w:val="0"/>
          <w:bCs/>
          <w:sz w:val="24"/>
          <w:szCs w:val="32"/>
        </w:rPr>
      </w:pPr>
      <w:r w:rsidRPr="00720678">
        <w:rPr>
          <w:b w:val="0"/>
          <w:bCs/>
          <w:sz w:val="24"/>
          <w:szCs w:val="32"/>
        </w:rPr>
        <w:lastRenderedPageBreak/>
        <w:t>Приложение №</w:t>
      </w:r>
      <w:r w:rsidR="00696CB0">
        <w:rPr>
          <w:b w:val="0"/>
          <w:bCs/>
          <w:sz w:val="24"/>
          <w:szCs w:val="32"/>
        </w:rPr>
        <w:t xml:space="preserve"> 4</w:t>
      </w:r>
      <w:r w:rsidRPr="00720678">
        <w:rPr>
          <w:b w:val="0"/>
          <w:bCs/>
          <w:sz w:val="24"/>
          <w:szCs w:val="32"/>
        </w:rPr>
        <w:t xml:space="preserve"> </w:t>
      </w:r>
    </w:p>
    <w:p w14:paraId="763AB1E3" w14:textId="77777777" w:rsidR="00BF2928" w:rsidRPr="00ED60DA" w:rsidRDefault="00BF2928" w:rsidP="00795FD9">
      <w:pPr>
        <w:pStyle w:val="1"/>
        <w:numPr>
          <w:ilvl w:val="0"/>
          <w:numId w:val="0"/>
        </w:numPr>
        <w:tabs>
          <w:tab w:val="clear" w:pos="1418"/>
          <w:tab w:val="left" w:pos="426"/>
          <w:tab w:val="left" w:pos="1276"/>
        </w:tabs>
        <w:spacing w:before="0" w:after="0"/>
        <w:ind w:right="-231"/>
        <w:jc w:val="center"/>
        <w:rPr>
          <w:bCs/>
          <w:sz w:val="24"/>
          <w:szCs w:val="32"/>
        </w:rPr>
      </w:pPr>
    </w:p>
    <w:p w14:paraId="44C749F3" w14:textId="77777777" w:rsidR="00BF2928" w:rsidRPr="00ED60DA" w:rsidRDefault="00BF2928" w:rsidP="00795FD9">
      <w:pPr>
        <w:pStyle w:val="1"/>
        <w:numPr>
          <w:ilvl w:val="0"/>
          <w:numId w:val="0"/>
        </w:numPr>
        <w:tabs>
          <w:tab w:val="clear" w:pos="1418"/>
          <w:tab w:val="left" w:pos="426"/>
          <w:tab w:val="left" w:pos="1276"/>
        </w:tabs>
        <w:spacing w:before="0" w:after="0"/>
        <w:ind w:right="-231"/>
        <w:jc w:val="center"/>
        <w:rPr>
          <w:sz w:val="24"/>
          <w:szCs w:val="24"/>
        </w:rPr>
      </w:pPr>
      <w:r w:rsidRPr="00ED60DA">
        <w:rPr>
          <w:bCs/>
          <w:sz w:val="24"/>
          <w:szCs w:val="24"/>
        </w:rPr>
        <w:t xml:space="preserve">Перечень опасностей, </w:t>
      </w:r>
      <w:r w:rsidR="00B41BF6" w:rsidRPr="00ED60DA">
        <w:rPr>
          <w:sz w:val="24"/>
          <w:szCs w:val="24"/>
        </w:rPr>
        <w:t>предусмотренных правилами по охране труда</w:t>
      </w:r>
      <w:r w:rsidR="00BA7EE3" w:rsidRPr="00ED60DA">
        <w:rPr>
          <w:sz w:val="24"/>
          <w:szCs w:val="24"/>
        </w:rPr>
        <w:t>,</w:t>
      </w:r>
      <w:r w:rsidR="00BA7EE3" w:rsidRPr="00ED60DA">
        <w:rPr>
          <w:b w:val="0"/>
          <w:bCs/>
          <w:sz w:val="24"/>
          <w:szCs w:val="24"/>
        </w:rPr>
        <w:t xml:space="preserve"> </w:t>
      </w:r>
      <w:r w:rsidR="00BA7EE3" w:rsidRPr="00ED60DA">
        <w:rPr>
          <w:bCs/>
          <w:sz w:val="24"/>
          <w:szCs w:val="24"/>
        </w:rPr>
        <w:t>для отдельных отраслей и видов работ</w:t>
      </w:r>
    </w:p>
    <w:p w14:paraId="2C6CCC1D" w14:textId="77777777" w:rsidR="00BF2928" w:rsidRPr="00ED60DA" w:rsidRDefault="00BF2928" w:rsidP="00795FD9">
      <w:pPr>
        <w:pStyle w:val="1"/>
        <w:numPr>
          <w:ilvl w:val="0"/>
          <w:numId w:val="0"/>
        </w:numPr>
        <w:tabs>
          <w:tab w:val="clear" w:pos="1418"/>
          <w:tab w:val="left" w:pos="426"/>
          <w:tab w:val="left" w:pos="1276"/>
        </w:tabs>
        <w:spacing w:before="0" w:after="0"/>
        <w:ind w:right="-231"/>
        <w:jc w:val="center"/>
        <w:rPr>
          <w:sz w:val="24"/>
          <w:szCs w:val="24"/>
        </w:rPr>
      </w:pPr>
    </w:p>
    <w:p w14:paraId="64DF5065" w14:textId="77777777" w:rsidR="00BF2928" w:rsidRPr="00ED60DA" w:rsidRDefault="00BF2928" w:rsidP="00075D8D">
      <w:pPr>
        <w:widowControl/>
        <w:numPr>
          <w:ilvl w:val="0"/>
          <w:numId w:val="104"/>
        </w:numPr>
        <w:tabs>
          <w:tab w:val="left" w:pos="851"/>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выполнении работ и эксплуатации электроустановок</w:t>
      </w:r>
    </w:p>
    <w:p w14:paraId="661C270E" w14:textId="77777777" w:rsidR="00BF2928" w:rsidRPr="00ED60DA" w:rsidRDefault="00BF2928" w:rsidP="00795FD9">
      <w:pPr>
        <w:pStyle w:val="FORMATTEXT"/>
        <w:ind w:right="-231" w:firstLine="426"/>
        <w:jc w:val="center"/>
        <w:rPr>
          <w:i/>
          <w:sz w:val="22"/>
        </w:rPr>
      </w:pPr>
      <w:r w:rsidRPr="00ED60DA">
        <w:rPr>
          <w:i/>
          <w:sz w:val="22"/>
        </w:rPr>
        <w:t xml:space="preserve">Правила по охране труда при эксплуатации электроустановок. </w:t>
      </w:r>
      <w:proofErr w:type="gramStart"/>
      <w:r w:rsidRPr="00ED60DA">
        <w:rPr>
          <w:i/>
          <w:sz w:val="22"/>
        </w:rPr>
        <w:t>Утверждены Министерством труда и социальной защиты Российской Федерации (приказ от 15 декабря 2020 года N 903н)</w:t>
      </w:r>
      <w:proofErr w:type="gramEnd"/>
    </w:p>
    <w:p w14:paraId="6113214C" w14:textId="77777777" w:rsidR="00427867" w:rsidRPr="00ED60DA" w:rsidRDefault="00427867" w:rsidP="00795FD9">
      <w:pPr>
        <w:pStyle w:val="FORMATTEXT"/>
        <w:ind w:right="-231" w:firstLine="426"/>
        <w:jc w:val="both"/>
        <w:rPr>
          <w:i/>
        </w:rPr>
      </w:pPr>
    </w:p>
    <w:p w14:paraId="35F138F3" w14:textId="77777777" w:rsidR="00BF2928" w:rsidRPr="00ED60DA" w:rsidRDefault="00F7302B" w:rsidP="00075D8D">
      <w:pPr>
        <w:pStyle w:val="a4"/>
        <w:widowControl/>
        <w:numPr>
          <w:ilvl w:val="0"/>
          <w:numId w:val="110"/>
        </w:numPr>
        <w:tabs>
          <w:tab w:val="left" w:pos="993"/>
        </w:tabs>
        <w:autoSpaceDE/>
        <w:autoSpaceDN/>
        <w:adjustRightInd/>
        <w:ind w:left="0" w:right="-231" w:firstLine="426"/>
        <w:rPr>
          <w:rFonts w:eastAsia="Calibri"/>
          <w:sz w:val="24"/>
          <w:szCs w:val="24"/>
          <w:lang w:eastAsia="en-US"/>
        </w:rPr>
      </w:pPr>
      <w:r w:rsidRPr="00ED60DA">
        <w:rPr>
          <w:rFonts w:eastAsia="Calibri"/>
          <w:sz w:val="24"/>
          <w:szCs w:val="24"/>
          <w:lang w:eastAsia="en-US"/>
        </w:rPr>
        <w:t>п</w:t>
      </w:r>
      <w:r w:rsidR="00BF2928" w:rsidRPr="00ED60DA">
        <w:rPr>
          <w:rFonts w:eastAsia="Calibri"/>
          <w:sz w:val="24"/>
          <w:szCs w:val="24"/>
          <w:lang w:eastAsia="en-US"/>
        </w:rPr>
        <w:t>оражение электрическим током;</w:t>
      </w:r>
    </w:p>
    <w:p w14:paraId="0222A20A" w14:textId="77777777" w:rsidR="00BF2928" w:rsidRPr="00ED60DA" w:rsidRDefault="00F7302B" w:rsidP="00075D8D">
      <w:pPr>
        <w:pStyle w:val="a4"/>
        <w:widowControl/>
        <w:numPr>
          <w:ilvl w:val="0"/>
          <w:numId w:val="110"/>
        </w:numPr>
        <w:tabs>
          <w:tab w:val="left" w:pos="709"/>
          <w:tab w:val="left" w:pos="993"/>
        </w:tabs>
        <w:autoSpaceDE/>
        <w:autoSpaceDN/>
        <w:adjustRightInd/>
        <w:ind w:left="0" w:right="-231" w:firstLine="426"/>
        <w:rPr>
          <w:rFonts w:eastAsia="Calibri"/>
          <w:sz w:val="24"/>
          <w:szCs w:val="24"/>
          <w:lang w:eastAsia="en-US"/>
        </w:rPr>
      </w:pPr>
      <w:r w:rsidRPr="00ED60DA">
        <w:rPr>
          <w:rFonts w:eastAsia="Calibri"/>
          <w:sz w:val="24"/>
          <w:szCs w:val="24"/>
          <w:lang w:eastAsia="en-US"/>
        </w:rPr>
        <w:t>появление</w:t>
      </w:r>
      <w:r w:rsidR="00BF2928" w:rsidRPr="00ED60DA">
        <w:rPr>
          <w:rFonts w:eastAsia="Calibri"/>
          <w:sz w:val="24"/>
          <w:szCs w:val="24"/>
          <w:lang w:eastAsia="en-US"/>
        </w:rPr>
        <w:t xml:space="preserve"> газа </w:t>
      </w:r>
      <w:r w:rsidR="00E61D19" w:rsidRPr="00ED60DA">
        <w:rPr>
          <w:rFonts w:eastAsia="Calibri"/>
          <w:sz w:val="24"/>
          <w:szCs w:val="24"/>
          <w:lang w:eastAsia="en-US"/>
        </w:rPr>
        <w:t xml:space="preserve">при </w:t>
      </w:r>
      <w:r w:rsidR="00BF2928" w:rsidRPr="00ED60DA">
        <w:rPr>
          <w:rFonts w:eastAsia="Calibri"/>
          <w:sz w:val="24"/>
          <w:szCs w:val="24"/>
          <w:lang w:eastAsia="en-US"/>
        </w:rPr>
        <w:t>работ</w:t>
      </w:r>
      <w:r w:rsidR="00E61D19" w:rsidRPr="00ED60DA">
        <w:rPr>
          <w:rFonts w:eastAsia="Calibri"/>
          <w:sz w:val="24"/>
          <w:szCs w:val="24"/>
          <w:lang w:eastAsia="en-US"/>
        </w:rPr>
        <w:t xml:space="preserve">е </w:t>
      </w:r>
      <w:r w:rsidR="00BF2928" w:rsidRPr="00ED60DA">
        <w:rPr>
          <w:rFonts w:eastAsia="Calibri"/>
          <w:sz w:val="24"/>
          <w:szCs w:val="24"/>
          <w:lang w:eastAsia="en-US"/>
        </w:rPr>
        <w:t>в колодцах, коллекторах и туннелях;</w:t>
      </w:r>
    </w:p>
    <w:p w14:paraId="05AF125B" w14:textId="77777777" w:rsidR="00BF2928" w:rsidRPr="00ED60DA" w:rsidRDefault="00F7302B" w:rsidP="00075D8D">
      <w:pPr>
        <w:pStyle w:val="a4"/>
        <w:widowControl/>
        <w:numPr>
          <w:ilvl w:val="0"/>
          <w:numId w:val="110"/>
        </w:numPr>
        <w:tabs>
          <w:tab w:val="left" w:pos="709"/>
          <w:tab w:val="left" w:pos="993"/>
        </w:tabs>
        <w:autoSpaceDE/>
        <w:autoSpaceDN/>
        <w:adjustRightInd/>
        <w:ind w:left="0" w:right="-231" w:firstLine="426"/>
        <w:rPr>
          <w:rFonts w:eastAsia="Calibri"/>
          <w:sz w:val="24"/>
          <w:szCs w:val="24"/>
          <w:lang w:eastAsia="en-US"/>
        </w:rPr>
      </w:pPr>
      <w:r w:rsidRPr="00ED60DA">
        <w:rPr>
          <w:rFonts w:eastAsia="Calibri"/>
          <w:sz w:val="24"/>
          <w:szCs w:val="24"/>
          <w:lang w:eastAsia="en-US"/>
        </w:rPr>
        <w:t>м</w:t>
      </w:r>
      <w:r w:rsidR="00BF2928" w:rsidRPr="00ED60DA">
        <w:rPr>
          <w:rFonts w:eastAsia="Calibri"/>
          <w:sz w:val="24"/>
          <w:szCs w:val="24"/>
          <w:lang w:eastAsia="en-US"/>
        </w:rPr>
        <w:t>еханические воздействия и термические риски электрической дуги.</w:t>
      </w:r>
      <w:r w:rsidR="00BF2928" w:rsidRPr="00ED60DA">
        <w:rPr>
          <w:rFonts w:eastAsia="Calibri"/>
          <w:sz w:val="24"/>
          <w:szCs w:val="24"/>
          <w:lang w:eastAsia="en-US"/>
        </w:rPr>
        <w:tab/>
      </w:r>
    </w:p>
    <w:p w14:paraId="285FF3CC" w14:textId="77777777" w:rsidR="00BF2928" w:rsidRPr="00ED60DA" w:rsidRDefault="00BF2928" w:rsidP="00795FD9">
      <w:pPr>
        <w:widowControl/>
        <w:autoSpaceDE/>
        <w:autoSpaceDN/>
        <w:adjustRightInd/>
        <w:ind w:right="-231"/>
        <w:rPr>
          <w:rFonts w:eastAsia="Calibri"/>
          <w:sz w:val="24"/>
          <w:szCs w:val="24"/>
          <w:lang w:eastAsia="en-US"/>
        </w:rPr>
      </w:pPr>
    </w:p>
    <w:p w14:paraId="04188F34" w14:textId="77777777" w:rsidR="00BF2928" w:rsidRPr="00ED60DA" w:rsidRDefault="00BF2928" w:rsidP="00075D8D">
      <w:pPr>
        <w:widowControl/>
        <w:numPr>
          <w:ilvl w:val="0"/>
          <w:numId w:val="104"/>
        </w:numPr>
        <w:tabs>
          <w:tab w:val="left" w:pos="851"/>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выполнении работ на объектах жилищно-коммунального хозяйства</w:t>
      </w:r>
    </w:p>
    <w:p w14:paraId="3D3A67AA" w14:textId="77777777" w:rsidR="00BF2928" w:rsidRPr="00ED60DA" w:rsidRDefault="00BF2928" w:rsidP="00795FD9">
      <w:pPr>
        <w:pStyle w:val="FORMATTEXT"/>
        <w:ind w:right="-231" w:firstLine="426"/>
        <w:jc w:val="center"/>
        <w:rPr>
          <w:i/>
          <w:sz w:val="22"/>
        </w:rPr>
      </w:pPr>
      <w:r w:rsidRPr="00ED60DA">
        <w:rPr>
          <w:i/>
          <w:sz w:val="22"/>
        </w:rPr>
        <w:t xml:space="preserve">Правила по охране труда в жилищно-коммунальном хозяйстве. </w:t>
      </w:r>
      <w:proofErr w:type="gramStart"/>
      <w:r w:rsidRPr="00ED60DA">
        <w:rPr>
          <w:i/>
          <w:sz w:val="22"/>
        </w:rPr>
        <w:t>Утверждены Министерством труда и социальной защиты Российской Федерации (приказ от 29 октября 2020 года N 758н)</w:t>
      </w:r>
      <w:proofErr w:type="gramEnd"/>
    </w:p>
    <w:p w14:paraId="04A7B592" w14:textId="77777777" w:rsidR="00BF2928" w:rsidRPr="00ED60DA" w:rsidRDefault="00BF2928" w:rsidP="00795FD9">
      <w:pPr>
        <w:widowControl/>
        <w:autoSpaceDE/>
        <w:autoSpaceDN/>
        <w:adjustRightInd/>
        <w:ind w:right="-231"/>
        <w:contextualSpacing/>
        <w:rPr>
          <w:rFonts w:eastAsia="Calibri"/>
          <w:b/>
          <w:sz w:val="24"/>
          <w:szCs w:val="24"/>
          <w:lang w:eastAsia="en-US"/>
        </w:rPr>
      </w:pPr>
    </w:p>
    <w:p w14:paraId="30ED64E0" w14:textId="77777777" w:rsidR="00BF2928" w:rsidRPr="00ED60DA" w:rsidRDefault="00BF2928" w:rsidP="009612E8">
      <w:pPr>
        <w:widowControl/>
        <w:autoSpaceDE/>
        <w:autoSpaceDN/>
        <w:adjustRightInd/>
        <w:ind w:right="-231" w:firstLine="426"/>
        <w:jc w:val="both"/>
        <w:rPr>
          <w:rFonts w:eastAsia="Calibri"/>
          <w:sz w:val="24"/>
          <w:szCs w:val="24"/>
          <w:lang w:eastAsia="en-US"/>
        </w:rPr>
      </w:pPr>
      <w:r w:rsidRPr="00ED60DA">
        <w:rPr>
          <w:rFonts w:eastAsia="Calibri"/>
          <w:sz w:val="24"/>
          <w:szCs w:val="24"/>
          <w:lang w:eastAsia="en-US"/>
        </w:rPr>
        <w:t>При выполнении работ в организациях и на объектах жилищно-коммунального хозяйства источниками профессионального риска повреждения здоровья работников могут быть воздействие вредных и (или) опасных производственных факторов, в том числе:</w:t>
      </w:r>
    </w:p>
    <w:p w14:paraId="1E43C01E" w14:textId="77777777" w:rsidR="00BF2928" w:rsidRPr="00ED60DA" w:rsidRDefault="00BF2928" w:rsidP="009612E8">
      <w:pPr>
        <w:pStyle w:val="a4"/>
        <w:widowControl/>
        <w:numPr>
          <w:ilvl w:val="0"/>
          <w:numId w:val="111"/>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расположение рабочих мест на значительной высоте (глубине) относительно поверхности земли;</w:t>
      </w:r>
    </w:p>
    <w:p w14:paraId="282DF11A" w14:textId="77777777" w:rsidR="00BF2928" w:rsidRPr="00ED60DA" w:rsidRDefault="00BF2928" w:rsidP="009612E8">
      <w:pPr>
        <w:pStyle w:val="a4"/>
        <w:widowControl/>
        <w:numPr>
          <w:ilvl w:val="0"/>
          <w:numId w:val="111"/>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повышенное значение напряжения в электрической цепи, замыкание которой может произойти через тело человека;</w:t>
      </w:r>
    </w:p>
    <w:p w14:paraId="058740C0" w14:textId="77777777" w:rsidR="00BF2928" w:rsidRPr="00ED60DA" w:rsidRDefault="00BF2928" w:rsidP="009612E8">
      <w:pPr>
        <w:pStyle w:val="a4"/>
        <w:widowControl/>
        <w:numPr>
          <w:ilvl w:val="0"/>
          <w:numId w:val="111"/>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повышенная или пониженная температура воздуха рабочей зоны, поверхностей технологического оборудования;</w:t>
      </w:r>
    </w:p>
    <w:p w14:paraId="30CBB21C" w14:textId="77777777" w:rsidR="00BF2928" w:rsidRPr="00ED60DA" w:rsidRDefault="00BF2928" w:rsidP="009612E8">
      <w:pPr>
        <w:pStyle w:val="a4"/>
        <w:widowControl/>
        <w:numPr>
          <w:ilvl w:val="0"/>
          <w:numId w:val="111"/>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аварийные конструкции зданий и помещений;</w:t>
      </w:r>
    </w:p>
    <w:p w14:paraId="117CA408" w14:textId="77777777" w:rsidR="00BF2928" w:rsidRPr="00ED60DA" w:rsidRDefault="00BF2928" w:rsidP="009612E8">
      <w:pPr>
        <w:pStyle w:val="a4"/>
        <w:widowControl/>
        <w:numPr>
          <w:ilvl w:val="0"/>
          <w:numId w:val="111"/>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загазованные помещения и колодцы;</w:t>
      </w:r>
    </w:p>
    <w:p w14:paraId="75AD81CC" w14:textId="77777777" w:rsidR="00BF2928" w:rsidRPr="00ED60DA" w:rsidRDefault="00BF2928" w:rsidP="009612E8">
      <w:pPr>
        <w:pStyle w:val="a4"/>
        <w:widowControl/>
        <w:numPr>
          <w:ilvl w:val="0"/>
          <w:numId w:val="111"/>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электромагнитные поля вблизи действующих линий электропередач;</w:t>
      </w:r>
    </w:p>
    <w:p w14:paraId="1C596679" w14:textId="77777777" w:rsidR="00BF2928" w:rsidRPr="00ED60DA" w:rsidRDefault="00BF2928" w:rsidP="009612E8">
      <w:pPr>
        <w:pStyle w:val="a4"/>
        <w:widowControl/>
        <w:numPr>
          <w:ilvl w:val="0"/>
          <w:numId w:val="111"/>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движущиеся машины и механизмы, подвижные части технологического оборудования;</w:t>
      </w:r>
    </w:p>
    <w:p w14:paraId="2CBCF112" w14:textId="77777777" w:rsidR="00BF2928" w:rsidRPr="00ED60DA" w:rsidRDefault="00BF2928" w:rsidP="009612E8">
      <w:pPr>
        <w:pStyle w:val="a4"/>
        <w:widowControl/>
        <w:numPr>
          <w:ilvl w:val="0"/>
          <w:numId w:val="111"/>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повышенные уровни шума и вибрации;</w:t>
      </w:r>
    </w:p>
    <w:p w14:paraId="67791375" w14:textId="77777777" w:rsidR="00BF2928" w:rsidRPr="00ED60DA" w:rsidRDefault="00BF2928" w:rsidP="009612E8">
      <w:pPr>
        <w:pStyle w:val="a4"/>
        <w:widowControl/>
        <w:numPr>
          <w:ilvl w:val="0"/>
          <w:numId w:val="111"/>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повышенная или пониженная влажность воздуха;</w:t>
      </w:r>
    </w:p>
    <w:p w14:paraId="2AEC5A21" w14:textId="77777777" w:rsidR="00BF2928" w:rsidRPr="00ED60DA" w:rsidRDefault="00BF2928" w:rsidP="009612E8">
      <w:pPr>
        <w:pStyle w:val="a4"/>
        <w:widowControl/>
        <w:numPr>
          <w:ilvl w:val="0"/>
          <w:numId w:val="111"/>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повышенная или пониженная подвижность воздуха;</w:t>
      </w:r>
    </w:p>
    <w:p w14:paraId="484A69AC" w14:textId="77777777" w:rsidR="00BF2928" w:rsidRPr="00ED60DA" w:rsidRDefault="00BF2928" w:rsidP="009612E8">
      <w:pPr>
        <w:pStyle w:val="a4"/>
        <w:widowControl/>
        <w:numPr>
          <w:ilvl w:val="0"/>
          <w:numId w:val="111"/>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повышенный уровень статического электричества;</w:t>
      </w:r>
    </w:p>
    <w:p w14:paraId="69C4C279" w14:textId="77777777" w:rsidR="00BF2928" w:rsidRPr="00ED60DA" w:rsidRDefault="00BF2928" w:rsidP="009612E8">
      <w:pPr>
        <w:pStyle w:val="a4"/>
        <w:widowControl/>
        <w:numPr>
          <w:ilvl w:val="0"/>
          <w:numId w:val="111"/>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падающие и отлетающие предметы, инструмент, обрабатываемый материал, части технологического оборудования;</w:t>
      </w:r>
    </w:p>
    <w:p w14:paraId="3C6597BD" w14:textId="77777777" w:rsidR="00BF2928" w:rsidRPr="00ED60DA" w:rsidRDefault="00BF2928" w:rsidP="009612E8">
      <w:pPr>
        <w:pStyle w:val="a4"/>
        <w:widowControl/>
        <w:numPr>
          <w:ilvl w:val="0"/>
          <w:numId w:val="111"/>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образование взрывоопасных смесей газов;</w:t>
      </w:r>
    </w:p>
    <w:p w14:paraId="207B0A33" w14:textId="77777777" w:rsidR="00BF2928" w:rsidRPr="00ED60DA" w:rsidRDefault="00BF2928" w:rsidP="009612E8">
      <w:pPr>
        <w:pStyle w:val="a4"/>
        <w:widowControl/>
        <w:numPr>
          <w:ilvl w:val="0"/>
          <w:numId w:val="111"/>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повышенный уровень ультрафиолетового и инфракрасного излучения;</w:t>
      </w:r>
    </w:p>
    <w:p w14:paraId="2B430685" w14:textId="77777777" w:rsidR="00BF2928" w:rsidRPr="00ED60DA" w:rsidRDefault="00BF2928" w:rsidP="009612E8">
      <w:pPr>
        <w:pStyle w:val="a4"/>
        <w:widowControl/>
        <w:numPr>
          <w:ilvl w:val="0"/>
          <w:numId w:val="111"/>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недостаточная освещенность рабочей зоны;</w:t>
      </w:r>
    </w:p>
    <w:p w14:paraId="455DD470" w14:textId="77777777" w:rsidR="00BF2928" w:rsidRPr="00ED60DA" w:rsidRDefault="00BF2928" w:rsidP="009612E8">
      <w:pPr>
        <w:pStyle w:val="a4"/>
        <w:widowControl/>
        <w:numPr>
          <w:ilvl w:val="0"/>
          <w:numId w:val="111"/>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водяные струи высокого давления;</w:t>
      </w:r>
    </w:p>
    <w:p w14:paraId="3BABA866" w14:textId="77777777" w:rsidR="00BF2928" w:rsidRPr="00ED60DA" w:rsidRDefault="00BF2928" w:rsidP="009612E8">
      <w:pPr>
        <w:pStyle w:val="a4"/>
        <w:widowControl/>
        <w:numPr>
          <w:ilvl w:val="0"/>
          <w:numId w:val="111"/>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газообразные вещества общетоксического и другого вредного воздействия;</w:t>
      </w:r>
    </w:p>
    <w:p w14:paraId="4368377B" w14:textId="77777777" w:rsidR="00BF2928" w:rsidRPr="00ED60DA" w:rsidRDefault="00BF2928" w:rsidP="009612E8">
      <w:pPr>
        <w:pStyle w:val="a4"/>
        <w:widowControl/>
        <w:numPr>
          <w:ilvl w:val="0"/>
          <w:numId w:val="111"/>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повышенная запыленность воздуха рабочей зоны;</w:t>
      </w:r>
    </w:p>
    <w:p w14:paraId="10254F24" w14:textId="77777777" w:rsidR="00BF2928" w:rsidRPr="00ED60DA" w:rsidRDefault="00BF2928" w:rsidP="009612E8">
      <w:pPr>
        <w:pStyle w:val="a4"/>
        <w:widowControl/>
        <w:numPr>
          <w:ilvl w:val="0"/>
          <w:numId w:val="111"/>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 xml:space="preserve">патогенные микроорганизмы (биологический фактор) в сточных и природных </w:t>
      </w:r>
      <w:proofErr w:type="gramStart"/>
      <w:r w:rsidRPr="00ED60DA">
        <w:rPr>
          <w:rFonts w:eastAsia="Calibri"/>
          <w:sz w:val="24"/>
          <w:szCs w:val="24"/>
          <w:lang w:eastAsia="en-US"/>
        </w:rPr>
        <w:t>водах</w:t>
      </w:r>
      <w:proofErr w:type="gramEnd"/>
      <w:r w:rsidRPr="00ED60DA">
        <w:rPr>
          <w:rFonts w:eastAsia="Calibri"/>
          <w:sz w:val="24"/>
          <w:szCs w:val="24"/>
          <w:lang w:eastAsia="en-US"/>
        </w:rPr>
        <w:t>;</w:t>
      </w:r>
    </w:p>
    <w:p w14:paraId="0259C94F" w14:textId="77777777" w:rsidR="00BF2928" w:rsidRPr="00ED60DA" w:rsidRDefault="00BF2928" w:rsidP="009612E8">
      <w:pPr>
        <w:pStyle w:val="a4"/>
        <w:widowControl/>
        <w:numPr>
          <w:ilvl w:val="0"/>
          <w:numId w:val="111"/>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 xml:space="preserve">яйца гельминтов в сточных </w:t>
      </w:r>
      <w:proofErr w:type="gramStart"/>
      <w:r w:rsidRPr="00ED60DA">
        <w:rPr>
          <w:rFonts w:eastAsia="Calibri"/>
          <w:sz w:val="24"/>
          <w:szCs w:val="24"/>
          <w:lang w:eastAsia="en-US"/>
        </w:rPr>
        <w:t>водах</w:t>
      </w:r>
      <w:proofErr w:type="gramEnd"/>
      <w:r w:rsidRPr="00ED60DA">
        <w:rPr>
          <w:rFonts w:eastAsia="Calibri"/>
          <w:sz w:val="24"/>
          <w:szCs w:val="24"/>
          <w:lang w:eastAsia="en-US"/>
        </w:rPr>
        <w:t>;</w:t>
      </w:r>
    </w:p>
    <w:p w14:paraId="498C9C23" w14:textId="77777777" w:rsidR="00BF2928" w:rsidRDefault="00BF2928" w:rsidP="009612E8">
      <w:pPr>
        <w:pStyle w:val="a4"/>
        <w:widowControl/>
        <w:numPr>
          <w:ilvl w:val="0"/>
          <w:numId w:val="111"/>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стесненность рабочего места.</w:t>
      </w:r>
    </w:p>
    <w:p w14:paraId="324ECCA6" w14:textId="77777777" w:rsidR="00ED60DA" w:rsidRDefault="00ED60DA" w:rsidP="009612E8">
      <w:pPr>
        <w:widowControl/>
        <w:tabs>
          <w:tab w:val="left" w:pos="993"/>
        </w:tabs>
        <w:autoSpaceDE/>
        <w:autoSpaceDN/>
        <w:adjustRightInd/>
        <w:ind w:right="-231"/>
        <w:jc w:val="both"/>
        <w:rPr>
          <w:rFonts w:eastAsia="Calibri"/>
          <w:sz w:val="24"/>
          <w:szCs w:val="24"/>
          <w:lang w:eastAsia="en-US"/>
        </w:rPr>
      </w:pPr>
    </w:p>
    <w:p w14:paraId="140DD64C" w14:textId="77777777" w:rsidR="000E194C" w:rsidRPr="00ED60DA" w:rsidRDefault="000E194C" w:rsidP="009612E8">
      <w:pPr>
        <w:widowControl/>
        <w:tabs>
          <w:tab w:val="left" w:pos="993"/>
        </w:tabs>
        <w:autoSpaceDE/>
        <w:autoSpaceDN/>
        <w:adjustRightInd/>
        <w:ind w:right="-231"/>
        <w:jc w:val="both"/>
        <w:rPr>
          <w:rFonts w:eastAsia="Calibri"/>
          <w:sz w:val="24"/>
          <w:szCs w:val="24"/>
          <w:lang w:eastAsia="en-US"/>
        </w:rPr>
      </w:pPr>
    </w:p>
    <w:p w14:paraId="71E2DADA" w14:textId="77777777" w:rsidR="00BF2928" w:rsidRPr="00ED60DA" w:rsidRDefault="00BF2928" w:rsidP="00075D8D">
      <w:pPr>
        <w:widowControl/>
        <w:numPr>
          <w:ilvl w:val="0"/>
          <w:numId w:val="104"/>
        </w:numPr>
        <w:tabs>
          <w:tab w:val="left" w:pos="851"/>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lastRenderedPageBreak/>
        <w:t>Опасности при выполнении работ труда в лесозаготовительном, деревообрабатывающем производствах и при выполнении лесохозяйственных работ</w:t>
      </w:r>
    </w:p>
    <w:p w14:paraId="26F2D4B5" w14:textId="77777777" w:rsidR="00BF2928" w:rsidRPr="00ED60DA" w:rsidRDefault="00BF2928" w:rsidP="00795FD9">
      <w:pPr>
        <w:pStyle w:val="FORMATTEXT"/>
        <w:ind w:right="-231" w:firstLine="426"/>
        <w:jc w:val="center"/>
        <w:rPr>
          <w:i/>
          <w:sz w:val="22"/>
        </w:rPr>
      </w:pPr>
      <w:proofErr w:type="gramStart"/>
      <w:r w:rsidRPr="00ED60DA">
        <w:rPr>
          <w:i/>
          <w:sz w:val="22"/>
        </w:rPr>
        <w:t>Правила по охране труда в лесозаготовительном, деревообрабатывающем производствах и при выполнении лесохозяйственных работ.</w:t>
      </w:r>
      <w:proofErr w:type="gramEnd"/>
      <w:r w:rsidRPr="00ED60DA">
        <w:rPr>
          <w:i/>
          <w:sz w:val="22"/>
        </w:rPr>
        <w:t xml:space="preserve"> </w:t>
      </w:r>
      <w:proofErr w:type="gramStart"/>
      <w:r w:rsidRPr="00ED60DA">
        <w:rPr>
          <w:i/>
          <w:sz w:val="22"/>
        </w:rPr>
        <w:t>Утверждены Министерством труда и социальной защиты Российской Федерации (приказ от 23 сентября 2020 года N 644н)</w:t>
      </w:r>
      <w:proofErr w:type="gramEnd"/>
    </w:p>
    <w:p w14:paraId="4CD6F2CE" w14:textId="77777777" w:rsidR="00BF2928" w:rsidRPr="00ED60DA" w:rsidRDefault="00BF2928" w:rsidP="00795FD9">
      <w:pPr>
        <w:widowControl/>
        <w:autoSpaceDE/>
        <w:autoSpaceDN/>
        <w:adjustRightInd/>
        <w:ind w:right="-231"/>
        <w:jc w:val="center"/>
        <w:rPr>
          <w:rFonts w:eastAsia="Calibri"/>
          <w:sz w:val="22"/>
          <w:szCs w:val="24"/>
          <w:lang w:eastAsia="en-US"/>
        </w:rPr>
      </w:pPr>
    </w:p>
    <w:p w14:paraId="6D2D9483" w14:textId="77777777" w:rsidR="00BF2928" w:rsidRPr="00ED60DA" w:rsidRDefault="00BF2928" w:rsidP="009612E8">
      <w:pPr>
        <w:widowControl/>
        <w:autoSpaceDE/>
        <w:autoSpaceDN/>
        <w:adjustRightInd/>
        <w:ind w:right="-231" w:firstLine="426"/>
        <w:jc w:val="both"/>
        <w:rPr>
          <w:rFonts w:eastAsia="Calibri"/>
          <w:sz w:val="24"/>
          <w:szCs w:val="24"/>
          <w:lang w:eastAsia="en-US"/>
        </w:rPr>
      </w:pPr>
      <w:r w:rsidRPr="00ED60DA">
        <w:rPr>
          <w:rFonts w:eastAsia="Calibri"/>
          <w:sz w:val="24"/>
          <w:szCs w:val="24"/>
          <w:lang w:eastAsia="en-US"/>
        </w:rPr>
        <w:t>При осуществлении производственных процессов на работников возможно воздействие вредных и (или) опасных производственных факторов, в том числе:</w:t>
      </w:r>
    </w:p>
    <w:p w14:paraId="08A750F7" w14:textId="77777777" w:rsidR="00BF2928" w:rsidRPr="00ED60DA" w:rsidRDefault="00BF2928" w:rsidP="009612E8">
      <w:pPr>
        <w:pStyle w:val="a4"/>
        <w:widowControl/>
        <w:numPr>
          <w:ilvl w:val="0"/>
          <w:numId w:val="112"/>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движущиеся машины и механизмы, подвижные части производственного оборудования (далее - оборудование), инструмент, в том числе цепные пилы, перемещаемые материалы, заготовки, изделия;</w:t>
      </w:r>
    </w:p>
    <w:p w14:paraId="15D9D273" w14:textId="77777777" w:rsidR="00BF2928" w:rsidRPr="00ED60DA" w:rsidRDefault="00BF2928" w:rsidP="009612E8">
      <w:pPr>
        <w:pStyle w:val="a4"/>
        <w:widowControl/>
        <w:numPr>
          <w:ilvl w:val="0"/>
          <w:numId w:val="112"/>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повышенная запыленность и загазованность воздуха рабочей зоны;</w:t>
      </w:r>
    </w:p>
    <w:p w14:paraId="606B3A86" w14:textId="77777777" w:rsidR="00BF2928" w:rsidRPr="00ED60DA" w:rsidRDefault="00BF2928" w:rsidP="009612E8">
      <w:pPr>
        <w:pStyle w:val="a4"/>
        <w:widowControl/>
        <w:numPr>
          <w:ilvl w:val="0"/>
          <w:numId w:val="112"/>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повышенная или пониженная температура поверхностей техники, оборудования, материалов;</w:t>
      </w:r>
    </w:p>
    <w:p w14:paraId="0CB12217" w14:textId="77777777" w:rsidR="00BF2928" w:rsidRPr="00ED60DA" w:rsidRDefault="00BF2928" w:rsidP="009612E8">
      <w:pPr>
        <w:pStyle w:val="a4"/>
        <w:widowControl/>
        <w:numPr>
          <w:ilvl w:val="0"/>
          <w:numId w:val="112"/>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повышенная или пониженная температура воздуха рабочей зоны;</w:t>
      </w:r>
    </w:p>
    <w:p w14:paraId="0275860E" w14:textId="77777777" w:rsidR="00BF2928" w:rsidRPr="00ED60DA" w:rsidRDefault="00BF2928" w:rsidP="009612E8">
      <w:pPr>
        <w:pStyle w:val="a4"/>
        <w:widowControl/>
        <w:numPr>
          <w:ilvl w:val="0"/>
          <w:numId w:val="112"/>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повышенная температуры воды и пара;</w:t>
      </w:r>
    </w:p>
    <w:p w14:paraId="71A47550" w14:textId="77777777" w:rsidR="00BF2928" w:rsidRPr="00ED60DA" w:rsidRDefault="00BF2928" w:rsidP="009612E8">
      <w:pPr>
        <w:pStyle w:val="a4"/>
        <w:widowControl/>
        <w:numPr>
          <w:ilvl w:val="0"/>
          <w:numId w:val="112"/>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повышенный уровень шума на рабочем месте;</w:t>
      </w:r>
    </w:p>
    <w:p w14:paraId="4D35810A" w14:textId="77777777" w:rsidR="00BF2928" w:rsidRPr="00ED60DA" w:rsidRDefault="00BF2928" w:rsidP="009612E8">
      <w:pPr>
        <w:pStyle w:val="a4"/>
        <w:widowControl/>
        <w:numPr>
          <w:ilvl w:val="0"/>
          <w:numId w:val="112"/>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повышенный уровень вибрации;</w:t>
      </w:r>
    </w:p>
    <w:p w14:paraId="18A43AAC" w14:textId="77777777" w:rsidR="00BF2928" w:rsidRPr="00ED60DA" w:rsidRDefault="00BF2928" w:rsidP="009612E8">
      <w:pPr>
        <w:pStyle w:val="a4"/>
        <w:widowControl/>
        <w:numPr>
          <w:ilvl w:val="0"/>
          <w:numId w:val="112"/>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повышенная или пониженная влажность воздуха;</w:t>
      </w:r>
    </w:p>
    <w:p w14:paraId="6F6B8A62" w14:textId="77777777" w:rsidR="00BF2928" w:rsidRPr="00ED60DA" w:rsidRDefault="00BF2928" w:rsidP="009612E8">
      <w:pPr>
        <w:pStyle w:val="a4"/>
        <w:widowControl/>
        <w:numPr>
          <w:ilvl w:val="0"/>
          <w:numId w:val="112"/>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повышенная подвижность воздуха;</w:t>
      </w:r>
    </w:p>
    <w:p w14:paraId="0BA8D0C2" w14:textId="77777777" w:rsidR="00BF2928" w:rsidRPr="00ED60DA" w:rsidRDefault="00BF2928" w:rsidP="009612E8">
      <w:pPr>
        <w:pStyle w:val="a4"/>
        <w:widowControl/>
        <w:numPr>
          <w:ilvl w:val="0"/>
          <w:numId w:val="112"/>
        </w:numPr>
        <w:tabs>
          <w:tab w:val="left" w:pos="851"/>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недостаточная освещенность рабочей зоны;</w:t>
      </w:r>
    </w:p>
    <w:p w14:paraId="665D5F64" w14:textId="77777777" w:rsidR="00BF2928" w:rsidRPr="00ED60DA" w:rsidRDefault="00BF2928" w:rsidP="009612E8">
      <w:pPr>
        <w:pStyle w:val="a4"/>
        <w:widowControl/>
        <w:numPr>
          <w:ilvl w:val="0"/>
          <w:numId w:val="112"/>
        </w:numPr>
        <w:tabs>
          <w:tab w:val="left" w:pos="851"/>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острые кромки, заусенцы и шероховатость на поверхностях оборудования, заготовок, инструмента;</w:t>
      </w:r>
    </w:p>
    <w:p w14:paraId="27217305" w14:textId="77777777" w:rsidR="00BF2928" w:rsidRPr="00ED60DA" w:rsidRDefault="00BF2928" w:rsidP="009612E8">
      <w:pPr>
        <w:pStyle w:val="a4"/>
        <w:widowControl/>
        <w:numPr>
          <w:ilvl w:val="0"/>
          <w:numId w:val="112"/>
        </w:numPr>
        <w:tabs>
          <w:tab w:val="left" w:pos="851"/>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физические и нервно-психические перегрузки;</w:t>
      </w:r>
    </w:p>
    <w:p w14:paraId="49464BAD" w14:textId="77777777" w:rsidR="00BF2928" w:rsidRPr="00ED60DA" w:rsidRDefault="00BF2928" w:rsidP="009612E8">
      <w:pPr>
        <w:pStyle w:val="a4"/>
        <w:widowControl/>
        <w:numPr>
          <w:ilvl w:val="0"/>
          <w:numId w:val="112"/>
        </w:numPr>
        <w:tabs>
          <w:tab w:val="left" w:pos="851"/>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повышенное значение напряжения в электрической цепи, замыкание которой может произойти через тело человека;</w:t>
      </w:r>
    </w:p>
    <w:p w14:paraId="28D202EB" w14:textId="77777777" w:rsidR="00BF2928" w:rsidRPr="00ED60DA" w:rsidRDefault="00BF2928" w:rsidP="009612E8">
      <w:pPr>
        <w:pStyle w:val="a4"/>
        <w:widowControl/>
        <w:numPr>
          <w:ilvl w:val="0"/>
          <w:numId w:val="112"/>
        </w:numPr>
        <w:tabs>
          <w:tab w:val="left" w:pos="851"/>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повышенный уровень статического электричества;</w:t>
      </w:r>
    </w:p>
    <w:p w14:paraId="1BC6A766" w14:textId="77777777" w:rsidR="00BF2928" w:rsidRPr="00ED60DA" w:rsidRDefault="00BF2928" w:rsidP="009612E8">
      <w:pPr>
        <w:pStyle w:val="a4"/>
        <w:widowControl/>
        <w:numPr>
          <w:ilvl w:val="0"/>
          <w:numId w:val="112"/>
        </w:numPr>
        <w:tabs>
          <w:tab w:val="left" w:pos="851"/>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токсичные и раздражающие химические вещества, проникающие в организм работника через органы дыхания, желудочно-кишечный тракт, кожные покровы и слизистые оболочки.</w:t>
      </w:r>
    </w:p>
    <w:p w14:paraId="2F10A61C" w14:textId="77777777" w:rsidR="00BF2928" w:rsidRPr="00ED60DA" w:rsidRDefault="00BF2928" w:rsidP="009612E8">
      <w:pPr>
        <w:pStyle w:val="a4"/>
        <w:widowControl/>
        <w:numPr>
          <w:ilvl w:val="0"/>
          <w:numId w:val="112"/>
        </w:numPr>
        <w:tabs>
          <w:tab w:val="left" w:pos="851"/>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падение поврежденных деревьев и крупных ветвей;</w:t>
      </w:r>
    </w:p>
    <w:p w14:paraId="2CC14089" w14:textId="77777777" w:rsidR="00BF2928" w:rsidRPr="00ED60DA" w:rsidRDefault="00BF2928" w:rsidP="009612E8">
      <w:pPr>
        <w:pStyle w:val="a4"/>
        <w:widowControl/>
        <w:numPr>
          <w:ilvl w:val="0"/>
          <w:numId w:val="112"/>
        </w:numPr>
        <w:tabs>
          <w:tab w:val="left" w:pos="851"/>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накопление угарного газа;</w:t>
      </w:r>
    </w:p>
    <w:p w14:paraId="0CD5A2BC" w14:textId="77777777" w:rsidR="00BF2928" w:rsidRPr="00ED60DA" w:rsidRDefault="00BF2928" w:rsidP="009612E8">
      <w:pPr>
        <w:pStyle w:val="a4"/>
        <w:widowControl/>
        <w:numPr>
          <w:ilvl w:val="0"/>
          <w:numId w:val="112"/>
        </w:numPr>
        <w:tabs>
          <w:tab w:val="left" w:pos="851"/>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падение и скатывание на работников деревьев, камней</w:t>
      </w:r>
      <w:r w:rsidR="00F7302B" w:rsidRPr="00ED60DA">
        <w:rPr>
          <w:rFonts w:eastAsia="Calibri"/>
          <w:sz w:val="24"/>
          <w:szCs w:val="24"/>
          <w:lang w:eastAsia="en-US"/>
        </w:rPr>
        <w:t>.</w:t>
      </w:r>
    </w:p>
    <w:p w14:paraId="7AD0CD67" w14:textId="77777777" w:rsidR="00BF2928" w:rsidRPr="00ED60DA" w:rsidRDefault="00BF2928" w:rsidP="00795FD9">
      <w:pPr>
        <w:widowControl/>
        <w:tabs>
          <w:tab w:val="left" w:pos="993"/>
        </w:tabs>
        <w:autoSpaceDE/>
        <w:autoSpaceDN/>
        <w:adjustRightInd/>
        <w:ind w:right="-231"/>
        <w:rPr>
          <w:rFonts w:eastAsia="Calibri"/>
          <w:sz w:val="24"/>
          <w:szCs w:val="24"/>
          <w:lang w:eastAsia="en-US"/>
        </w:rPr>
      </w:pPr>
    </w:p>
    <w:p w14:paraId="3764D0B8" w14:textId="77777777" w:rsidR="00BF2928" w:rsidRPr="00ED60DA" w:rsidRDefault="00BF2928" w:rsidP="00075D8D">
      <w:pPr>
        <w:widowControl/>
        <w:numPr>
          <w:ilvl w:val="0"/>
          <w:numId w:val="104"/>
        </w:numPr>
        <w:tabs>
          <w:tab w:val="left" w:pos="851"/>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выполнении работ в медицинских организациях</w:t>
      </w:r>
    </w:p>
    <w:p w14:paraId="31A7F6B1" w14:textId="77777777" w:rsidR="00BF2928" w:rsidRPr="00ED60DA" w:rsidRDefault="00BF2928" w:rsidP="00795FD9">
      <w:pPr>
        <w:pStyle w:val="FORMATTEXT"/>
        <w:ind w:right="-231" w:firstLine="426"/>
        <w:jc w:val="center"/>
        <w:rPr>
          <w:i/>
          <w:sz w:val="22"/>
        </w:rPr>
      </w:pPr>
      <w:r w:rsidRPr="00ED60DA">
        <w:rPr>
          <w:i/>
          <w:sz w:val="22"/>
        </w:rPr>
        <w:t xml:space="preserve">Правила по охране труда в медицинских организациях. </w:t>
      </w:r>
      <w:proofErr w:type="gramStart"/>
      <w:r w:rsidRPr="00ED60DA">
        <w:rPr>
          <w:i/>
          <w:sz w:val="22"/>
        </w:rPr>
        <w:t>Утверждены Министерством труда и социальной защиты Российской Федерации (приказ от 18 декабря 2020 года N 928н)</w:t>
      </w:r>
      <w:proofErr w:type="gramEnd"/>
    </w:p>
    <w:p w14:paraId="13AFA198" w14:textId="77777777" w:rsidR="00BF2928" w:rsidRPr="00ED60DA" w:rsidRDefault="00BF2928" w:rsidP="00795FD9">
      <w:pPr>
        <w:widowControl/>
        <w:autoSpaceDE/>
        <w:autoSpaceDN/>
        <w:adjustRightInd/>
        <w:ind w:right="-231"/>
        <w:contextualSpacing/>
        <w:rPr>
          <w:rFonts w:eastAsia="Calibri"/>
          <w:b/>
          <w:sz w:val="24"/>
          <w:szCs w:val="24"/>
          <w:lang w:eastAsia="en-US"/>
        </w:rPr>
      </w:pPr>
    </w:p>
    <w:p w14:paraId="53D70E06" w14:textId="77777777" w:rsidR="00BF2928" w:rsidRPr="00ED60DA" w:rsidRDefault="00BF2928" w:rsidP="000F28EA">
      <w:pPr>
        <w:widowControl/>
        <w:autoSpaceDE/>
        <w:autoSpaceDN/>
        <w:adjustRightInd/>
        <w:ind w:right="-231" w:firstLine="426"/>
        <w:jc w:val="both"/>
        <w:rPr>
          <w:rFonts w:eastAsia="Calibri"/>
          <w:sz w:val="24"/>
          <w:szCs w:val="24"/>
          <w:lang w:eastAsia="en-US"/>
        </w:rPr>
      </w:pPr>
      <w:r w:rsidRPr="00ED60DA">
        <w:rPr>
          <w:rFonts w:eastAsia="Calibri"/>
          <w:sz w:val="24"/>
          <w:szCs w:val="24"/>
          <w:lang w:eastAsia="en-US"/>
        </w:rPr>
        <w:t>К вредным и (или) опасным факторам производственной среды и трудового процесса относятся:</w:t>
      </w:r>
    </w:p>
    <w:p w14:paraId="7C41D2CB" w14:textId="77777777" w:rsidR="00BF2928" w:rsidRPr="00ED60DA" w:rsidRDefault="00BF2928" w:rsidP="000F28EA">
      <w:pPr>
        <w:pStyle w:val="a4"/>
        <w:widowControl/>
        <w:numPr>
          <w:ilvl w:val="0"/>
          <w:numId w:val="113"/>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биологические факторы, в том числе микроорганизмы-продуценты, живые клетки и споры, содержащиеся в бактериальных препаратах, патогенные микроорганизмы - возбудители инфекционных заболеваний;</w:t>
      </w:r>
    </w:p>
    <w:p w14:paraId="0440B50E" w14:textId="77777777" w:rsidR="00BF2928" w:rsidRPr="00ED60DA" w:rsidRDefault="00BF2928" w:rsidP="000F28EA">
      <w:pPr>
        <w:pStyle w:val="a4"/>
        <w:widowControl/>
        <w:numPr>
          <w:ilvl w:val="0"/>
          <w:numId w:val="113"/>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химические факторы, в том числе химические вещества и смеси, измеряемые в воздухе рабочей зоны и на кожных покровах работников, в том числе некоторые вещества биологической природы (антибиотики, витамины, гормоны, ферменты, белковые препараты), которые получают химическим синтезом и (или) для контроля содержания которых используют методы химического анализа;</w:t>
      </w:r>
    </w:p>
    <w:p w14:paraId="416E7E94" w14:textId="77777777" w:rsidR="00BF2928" w:rsidRPr="00ED60DA" w:rsidRDefault="00BF2928" w:rsidP="000F28EA">
      <w:pPr>
        <w:pStyle w:val="a4"/>
        <w:widowControl/>
        <w:numPr>
          <w:ilvl w:val="0"/>
          <w:numId w:val="113"/>
        </w:numPr>
        <w:tabs>
          <w:tab w:val="left" w:pos="993"/>
        </w:tabs>
        <w:autoSpaceDE/>
        <w:autoSpaceDN/>
        <w:adjustRightInd/>
        <w:ind w:left="0" w:right="-231" w:firstLine="426"/>
        <w:jc w:val="both"/>
        <w:rPr>
          <w:rFonts w:eastAsia="Calibri"/>
          <w:sz w:val="24"/>
          <w:szCs w:val="24"/>
          <w:lang w:eastAsia="en-US"/>
        </w:rPr>
      </w:pPr>
      <w:proofErr w:type="gramStart"/>
      <w:r w:rsidRPr="00ED60DA">
        <w:rPr>
          <w:rFonts w:eastAsia="Calibri"/>
          <w:sz w:val="24"/>
          <w:szCs w:val="24"/>
          <w:lang w:eastAsia="en-US"/>
        </w:rPr>
        <w:t xml:space="preserve">физические факторы - аэрозоли преимущественно </w:t>
      </w:r>
      <w:proofErr w:type="spellStart"/>
      <w:r w:rsidRPr="00ED60DA">
        <w:rPr>
          <w:rFonts w:eastAsia="Calibri"/>
          <w:sz w:val="24"/>
          <w:szCs w:val="24"/>
          <w:lang w:eastAsia="en-US"/>
        </w:rPr>
        <w:t>фиброгенного</w:t>
      </w:r>
      <w:proofErr w:type="spellEnd"/>
      <w:r w:rsidRPr="00ED60DA">
        <w:rPr>
          <w:rFonts w:eastAsia="Calibri"/>
          <w:sz w:val="24"/>
          <w:szCs w:val="24"/>
          <w:lang w:eastAsia="en-US"/>
        </w:rPr>
        <w:t xml:space="preserve"> действия, шум, инфразвук, ультразвук воздушный, вибрация общая и локальная, неионизирующие излучения (электростатическое поле, постоянное магнитное поле, в том числе </w:t>
      </w:r>
      <w:proofErr w:type="spellStart"/>
      <w:r w:rsidRPr="00ED60DA">
        <w:rPr>
          <w:rFonts w:eastAsia="Calibri"/>
          <w:sz w:val="24"/>
          <w:szCs w:val="24"/>
          <w:lang w:eastAsia="en-US"/>
        </w:rPr>
        <w:t>гипогеомагнитное</w:t>
      </w:r>
      <w:proofErr w:type="spellEnd"/>
      <w:r w:rsidRPr="00ED60DA">
        <w:rPr>
          <w:rFonts w:eastAsia="Calibri"/>
          <w:sz w:val="24"/>
          <w:szCs w:val="24"/>
          <w:lang w:eastAsia="en-US"/>
        </w:rPr>
        <w:t xml:space="preserve">, </w:t>
      </w:r>
      <w:r w:rsidRPr="00ED60DA">
        <w:rPr>
          <w:rFonts w:eastAsia="Calibri"/>
          <w:sz w:val="24"/>
          <w:szCs w:val="24"/>
          <w:lang w:eastAsia="en-US"/>
        </w:rPr>
        <w:lastRenderedPageBreak/>
        <w:t>электрические и магнитные поля промышленной частоты (50 Герц), переменные электромагнитные поля, в том числе радиочастотного диапазона и оптического диапазона (лазерное и ультрафиолетовое), ионизирующие излучения, параметры микроклимата (температура воздуха, относительная влажность воздуха, скорость движения воздуха, тепловое</w:t>
      </w:r>
      <w:proofErr w:type="gramEnd"/>
      <w:r w:rsidRPr="00ED60DA">
        <w:rPr>
          <w:rFonts w:eastAsia="Calibri"/>
          <w:sz w:val="24"/>
          <w:szCs w:val="24"/>
          <w:lang w:eastAsia="en-US"/>
        </w:rPr>
        <w:t xml:space="preserve"> облучение), параметры световой среды (искусственное освещение (освещенность) рабочей поверхности);</w:t>
      </w:r>
    </w:p>
    <w:p w14:paraId="46FAB8D9" w14:textId="77777777" w:rsidR="00BF2928" w:rsidRPr="00ED60DA" w:rsidRDefault="00BF2928" w:rsidP="000F28EA">
      <w:pPr>
        <w:pStyle w:val="a4"/>
        <w:widowControl/>
        <w:numPr>
          <w:ilvl w:val="0"/>
          <w:numId w:val="113"/>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тяжесть трудового процесса - показатели физической нагрузки на опорно-двигательный аппарат и на функциональные системы организма работника;</w:t>
      </w:r>
    </w:p>
    <w:p w14:paraId="1B9248CE" w14:textId="77777777" w:rsidR="00BF2928" w:rsidRPr="00ED60DA" w:rsidRDefault="00BF2928" w:rsidP="000F28EA">
      <w:pPr>
        <w:pStyle w:val="a4"/>
        <w:widowControl/>
        <w:numPr>
          <w:ilvl w:val="0"/>
          <w:numId w:val="113"/>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напряженность трудового процесса - показатели сенсорной нагрузки на центральную нервную систему и органы чувств работника;</w:t>
      </w:r>
    </w:p>
    <w:p w14:paraId="55FFD6DC" w14:textId="77777777" w:rsidR="00BF2928" w:rsidRPr="00ED60DA" w:rsidRDefault="00BF2928" w:rsidP="000F28EA">
      <w:pPr>
        <w:pStyle w:val="a4"/>
        <w:widowControl/>
        <w:numPr>
          <w:ilvl w:val="0"/>
          <w:numId w:val="113"/>
        </w:numPr>
        <w:tabs>
          <w:tab w:val="left" w:pos="993"/>
        </w:tabs>
        <w:autoSpaceDE/>
        <w:autoSpaceDN/>
        <w:adjustRightInd/>
        <w:ind w:left="0" w:right="-231" w:firstLine="426"/>
        <w:jc w:val="both"/>
        <w:rPr>
          <w:rFonts w:eastAsia="Calibri"/>
          <w:sz w:val="24"/>
          <w:szCs w:val="24"/>
          <w:lang w:eastAsia="en-US"/>
        </w:rPr>
      </w:pPr>
      <w:r w:rsidRPr="00ED60DA">
        <w:rPr>
          <w:rFonts w:eastAsia="Calibri"/>
          <w:sz w:val="24"/>
          <w:szCs w:val="24"/>
          <w:lang w:eastAsia="en-US"/>
        </w:rPr>
        <w:t>угроза жизни и здоровью работников, связанная с возможным совершением в отношении них противоправных действий со стороны пациентов, их родственников и третьих лиц, или животных.</w:t>
      </w:r>
    </w:p>
    <w:p w14:paraId="52E28F76" w14:textId="77777777" w:rsidR="00BF2928" w:rsidRPr="00ED60DA" w:rsidRDefault="00BF2928" w:rsidP="00795FD9">
      <w:pPr>
        <w:widowControl/>
        <w:autoSpaceDE/>
        <w:autoSpaceDN/>
        <w:adjustRightInd/>
        <w:ind w:right="-231"/>
        <w:rPr>
          <w:rFonts w:eastAsia="Calibri"/>
          <w:sz w:val="24"/>
          <w:szCs w:val="24"/>
          <w:lang w:eastAsia="en-US"/>
        </w:rPr>
      </w:pPr>
    </w:p>
    <w:p w14:paraId="58A67E07" w14:textId="77777777" w:rsidR="00BF2928" w:rsidRPr="00ED60DA" w:rsidRDefault="00BF2928" w:rsidP="00075D8D">
      <w:pPr>
        <w:widowControl/>
        <w:numPr>
          <w:ilvl w:val="0"/>
          <w:numId w:val="104"/>
        </w:numPr>
        <w:tabs>
          <w:tab w:val="left" w:pos="851"/>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выполнении портовых работ</w:t>
      </w:r>
    </w:p>
    <w:p w14:paraId="063DBC6C" w14:textId="77777777" w:rsidR="00BF2928" w:rsidRPr="00ED60DA" w:rsidRDefault="00BF2928" w:rsidP="00795FD9">
      <w:pPr>
        <w:pStyle w:val="FORMATTEXT"/>
        <w:ind w:right="-231" w:firstLine="426"/>
        <w:jc w:val="both"/>
        <w:rPr>
          <w:i/>
          <w:sz w:val="22"/>
        </w:rPr>
      </w:pPr>
      <w:r w:rsidRPr="00ED60DA">
        <w:rPr>
          <w:i/>
          <w:sz w:val="22"/>
        </w:rPr>
        <w:t xml:space="preserve">Правила по охране труда в морских и речных портах. </w:t>
      </w:r>
      <w:proofErr w:type="gramStart"/>
      <w:r w:rsidRPr="00ED60DA">
        <w:rPr>
          <w:i/>
          <w:sz w:val="22"/>
        </w:rPr>
        <w:t>Утверждены Министерством труда и социальной защиты Российской Федерации (приказ от 15 июня 2020 года N 343н)</w:t>
      </w:r>
      <w:proofErr w:type="gramEnd"/>
    </w:p>
    <w:p w14:paraId="0972219A" w14:textId="77777777" w:rsidR="00BF2928" w:rsidRPr="00ED60DA" w:rsidRDefault="00BF2928" w:rsidP="00795FD9">
      <w:pPr>
        <w:pStyle w:val="FORMATTEXT"/>
        <w:ind w:right="-231" w:firstLine="426"/>
        <w:jc w:val="both"/>
        <w:rPr>
          <w:i/>
        </w:rPr>
      </w:pPr>
    </w:p>
    <w:p w14:paraId="7A7FC46B" w14:textId="77777777" w:rsidR="00BF2928" w:rsidRPr="00ED60DA" w:rsidRDefault="00BF2928" w:rsidP="000F28EA">
      <w:pPr>
        <w:widowControl/>
        <w:shd w:val="clear" w:color="auto" w:fill="FFFFFF"/>
        <w:autoSpaceDE/>
        <w:autoSpaceDN/>
        <w:adjustRightInd/>
        <w:ind w:right="-231" w:firstLine="426"/>
        <w:jc w:val="both"/>
        <w:textAlignment w:val="baseline"/>
        <w:rPr>
          <w:sz w:val="24"/>
          <w:szCs w:val="24"/>
        </w:rPr>
      </w:pPr>
      <w:r w:rsidRPr="00ED60DA">
        <w:rPr>
          <w:sz w:val="24"/>
          <w:szCs w:val="24"/>
        </w:rPr>
        <w:t>При выполнении портовых работ на работников возможно воздействие вредных и (или) опасных производственных факторов, в том числе:</w:t>
      </w:r>
    </w:p>
    <w:p w14:paraId="129F34E9" w14:textId="77777777" w:rsidR="00BF2928" w:rsidRPr="00ED60DA" w:rsidRDefault="00BF2928" w:rsidP="000F28EA">
      <w:pPr>
        <w:pStyle w:val="a4"/>
        <w:widowControl/>
        <w:numPr>
          <w:ilvl w:val="0"/>
          <w:numId w:val="114"/>
        </w:numPr>
        <w:shd w:val="clear" w:color="auto" w:fill="FFFFFF"/>
        <w:tabs>
          <w:tab w:val="left" w:pos="993"/>
        </w:tabs>
        <w:autoSpaceDE/>
        <w:autoSpaceDN/>
        <w:adjustRightInd/>
        <w:ind w:left="0" w:right="-231" w:firstLine="426"/>
        <w:jc w:val="both"/>
        <w:textAlignment w:val="baseline"/>
        <w:rPr>
          <w:sz w:val="24"/>
          <w:szCs w:val="24"/>
        </w:rPr>
      </w:pPr>
      <w:r w:rsidRPr="00ED60DA">
        <w:rPr>
          <w:sz w:val="24"/>
          <w:szCs w:val="24"/>
        </w:rPr>
        <w:t>движущихся портовых перегрузочных машин, промышленного транспорта, подвижных элементов технологического оборудования, перемещаемых грузов;</w:t>
      </w:r>
    </w:p>
    <w:p w14:paraId="00BD81D3" w14:textId="77777777" w:rsidR="00BF2928" w:rsidRPr="00ED60DA" w:rsidRDefault="00BF2928" w:rsidP="000F28EA">
      <w:pPr>
        <w:pStyle w:val="a4"/>
        <w:widowControl/>
        <w:numPr>
          <w:ilvl w:val="0"/>
          <w:numId w:val="114"/>
        </w:numPr>
        <w:shd w:val="clear" w:color="auto" w:fill="FFFFFF"/>
        <w:tabs>
          <w:tab w:val="left" w:pos="993"/>
        </w:tabs>
        <w:autoSpaceDE/>
        <w:autoSpaceDN/>
        <w:adjustRightInd/>
        <w:ind w:left="0" w:right="-231" w:firstLine="426"/>
        <w:jc w:val="both"/>
        <w:textAlignment w:val="baseline"/>
        <w:rPr>
          <w:sz w:val="24"/>
          <w:szCs w:val="24"/>
        </w:rPr>
      </w:pPr>
      <w:r w:rsidRPr="00ED60DA">
        <w:rPr>
          <w:sz w:val="24"/>
          <w:szCs w:val="24"/>
        </w:rPr>
        <w:t>падающих предметов (элементов технологического оборудования, перемещаемого груза);</w:t>
      </w:r>
    </w:p>
    <w:p w14:paraId="012A3174" w14:textId="77777777" w:rsidR="00BF2928" w:rsidRPr="00ED60DA" w:rsidRDefault="00BF2928" w:rsidP="000F28EA">
      <w:pPr>
        <w:pStyle w:val="a4"/>
        <w:widowControl/>
        <w:numPr>
          <w:ilvl w:val="0"/>
          <w:numId w:val="114"/>
        </w:numPr>
        <w:shd w:val="clear" w:color="auto" w:fill="FFFFFF"/>
        <w:tabs>
          <w:tab w:val="left" w:pos="993"/>
        </w:tabs>
        <w:autoSpaceDE/>
        <w:autoSpaceDN/>
        <w:adjustRightInd/>
        <w:ind w:left="0" w:right="-231" w:firstLine="426"/>
        <w:jc w:val="both"/>
        <w:textAlignment w:val="baseline"/>
        <w:rPr>
          <w:sz w:val="24"/>
          <w:szCs w:val="24"/>
        </w:rPr>
      </w:pPr>
      <w:r w:rsidRPr="00ED60DA">
        <w:rPr>
          <w:sz w:val="24"/>
          <w:szCs w:val="24"/>
        </w:rPr>
        <w:t>повышенного уровня шума и вибрации;</w:t>
      </w:r>
    </w:p>
    <w:p w14:paraId="4AB7F2A7" w14:textId="77777777" w:rsidR="00BF2928" w:rsidRPr="00ED60DA" w:rsidRDefault="00BF2928" w:rsidP="000F28EA">
      <w:pPr>
        <w:pStyle w:val="a4"/>
        <w:widowControl/>
        <w:numPr>
          <w:ilvl w:val="0"/>
          <w:numId w:val="114"/>
        </w:numPr>
        <w:shd w:val="clear" w:color="auto" w:fill="FFFFFF"/>
        <w:tabs>
          <w:tab w:val="left" w:pos="993"/>
        </w:tabs>
        <w:autoSpaceDE/>
        <w:autoSpaceDN/>
        <w:adjustRightInd/>
        <w:ind w:left="0" w:right="-231" w:firstLine="426"/>
        <w:jc w:val="both"/>
        <w:textAlignment w:val="baseline"/>
        <w:rPr>
          <w:sz w:val="24"/>
          <w:szCs w:val="24"/>
        </w:rPr>
      </w:pPr>
      <w:r w:rsidRPr="00ED60DA">
        <w:rPr>
          <w:sz w:val="24"/>
          <w:szCs w:val="24"/>
        </w:rPr>
        <w:t>повышенной или пониженной температуры воздуха рабочей зоны;</w:t>
      </w:r>
    </w:p>
    <w:p w14:paraId="0DE4C8E6" w14:textId="77777777" w:rsidR="00BF2928" w:rsidRPr="00ED60DA" w:rsidRDefault="00BF2928" w:rsidP="000F28EA">
      <w:pPr>
        <w:pStyle w:val="a4"/>
        <w:widowControl/>
        <w:numPr>
          <w:ilvl w:val="0"/>
          <w:numId w:val="114"/>
        </w:numPr>
        <w:shd w:val="clear" w:color="auto" w:fill="FFFFFF"/>
        <w:tabs>
          <w:tab w:val="left" w:pos="993"/>
        </w:tabs>
        <w:autoSpaceDE/>
        <w:autoSpaceDN/>
        <w:adjustRightInd/>
        <w:ind w:left="0" w:right="-231" w:firstLine="426"/>
        <w:jc w:val="both"/>
        <w:textAlignment w:val="baseline"/>
        <w:rPr>
          <w:sz w:val="24"/>
          <w:szCs w:val="24"/>
        </w:rPr>
      </w:pPr>
      <w:r w:rsidRPr="00ED60DA">
        <w:rPr>
          <w:sz w:val="24"/>
          <w:szCs w:val="24"/>
        </w:rPr>
        <w:t>недостаточной освещенности рабочей зоны;</w:t>
      </w:r>
    </w:p>
    <w:p w14:paraId="1CFBCAB7" w14:textId="77777777" w:rsidR="00BF2928" w:rsidRPr="00ED60DA" w:rsidRDefault="00BF2928" w:rsidP="000F28EA">
      <w:pPr>
        <w:pStyle w:val="a4"/>
        <w:widowControl/>
        <w:numPr>
          <w:ilvl w:val="0"/>
          <w:numId w:val="114"/>
        </w:numPr>
        <w:shd w:val="clear" w:color="auto" w:fill="FFFFFF"/>
        <w:tabs>
          <w:tab w:val="left" w:pos="993"/>
        </w:tabs>
        <w:autoSpaceDE/>
        <w:autoSpaceDN/>
        <w:adjustRightInd/>
        <w:ind w:left="0" w:right="-231" w:firstLine="426"/>
        <w:jc w:val="both"/>
        <w:textAlignment w:val="baseline"/>
        <w:rPr>
          <w:sz w:val="24"/>
          <w:szCs w:val="24"/>
        </w:rPr>
      </w:pPr>
      <w:r w:rsidRPr="00ED60DA">
        <w:rPr>
          <w:sz w:val="24"/>
          <w:szCs w:val="24"/>
        </w:rPr>
        <w:t>повышенной запыленности и загазованности воздуха рабочей зоны;</w:t>
      </w:r>
    </w:p>
    <w:p w14:paraId="029C99F0" w14:textId="77777777" w:rsidR="00BF2928" w:rsidRPr="00ED60DA" w:rsidRDefault="00BF2928" w:rsidP="000F28EA">
      <w:pPr>
        <w:pStyle w:val="a4"/>
        <w:widowControl/>
        <w:numPr>
          <w:ilvl w:val="0"/>
          <w:numId w:val="114"/>
        </w:numPr>
        <w:shd w:val="clear" w:color="auto" w:fill="FFFFFF"/>
        <w:tabs>
          <w:tab w:val="left" w:pos="993"/>
        </w:tabs>
        <w:autoSpaceDE/>
        <w:autoSpaceDN/>
        <w:adjustRightInd/>
        <w:ind w:left="0" w:right="-231" w:firstLine="426"/>
        <w:jc w:val="both"/>
        <w:textAlignment w:val="baseline"/>
        <w:rPr>
          <w:sz w:val="24"/>
          <w:szCs w:val="24"/>
        </w:rPr>
      </w:pPr>
      <w:r w:rsidRPr="00ED60DA">
        <w:rPr>
          <w:sz w:val="24"/>
          <w:szCs w:val="24"/>
        </w:rPr>
        <w:t xml:space="preserve">повышенного значения напряжения в электрических </w:t>
      </w:r>
      <w:proofErr w:type="gramStart"/>
      <w:r w:rsidRPr="00ED60DA">
        <w:rPr>
          <w:sz w:val="24"/>
          <w:szCs w:val="24"/>
        </w:rPr>
        <w:t>цепях</w:t>
      </w:r>
      <w:proofErr w:type="gramEnd"/>
      <w:r w:rsidRPr="00ED60DA">
        <w:rPr>
          <w:sz w:val="24"/>
          <w:szCs w:val="24"/>
        </w:rPr>
        <w:t>, замыкание которых может произойти через тело человека;</w:t>
      </w:r>
    </w:p>
    <w:p w14:paraId="4CCA3C4A" w14:textId="77777777" w:rsidR="00BF2928" w:rsidRPr="00ED60DA" w:rsidRDefault="00BF2928" w:rsidP="000F28EA">
      <w:pPr>
        <w:pStyle w:val="a4"/>
        <w:widowControl/>
        <w:numPr>
          <w:ilvl w:val="0"/>
          <w:numId w:val="114"/>
        </w:numPr>
        <w:shd w:val="clear" w:color="auto" w:fill="FFFFFF"/>
        <w:tabs>
          <w:tab w:val="left" w:pos="993"/>
        </w:tabs>
        <w:autoSpaceDE/>
        <w:autoSpaceDN/>
        <w:adjustRightInd/>
        <w:ind w:left="0" w:right="-231" w:firstLine="426"/>
        <w:jc w:val="both"/>
        <w:textAlignment w:val="baseline"/>
        <w:rPr>
          <w:sz w:val="24"/>
          <w:szCs w:val="24"/>
        </w:rPr>
      </w:pPr>
      <w:r w:rsidRPr="00ED60DA">
        <w:rPr>
          <w:sz w:val="24"/>
          <w:szCs w:val="24"/>
        </w:rPr>
        <w:t>повышенного уровня статического электричества;</w:t>
      </w:r>
    </w:p>
    <w:p w14:paraId="0577D441" w14:textId="77777777" w:rsidR="00BF2928" w:rsidRPr="00ED60DA" w:rsidRDefault="00BF2928" w:rsidP="000F28EA">
      <w:pPr>
        <w:pStyle w:val="a4"/>
        <w:widowControl/>
        <w:numPr>
          <w:ilvl w:val="0"/>
          <w:numId w:val="114"/>
        </w:numPr>
        <w:shd w:val="clear" w:color="auto" w:fill="FFFFFF"/>
        <w:tabs>
          <w:tab w:val="left" w:pos="993"/>
        </w:tabs>
        <w:autoSpaceDE/>
        <w:autoSpaceDN/>
        <w:adjustRightInd/>
        <w:ind w:left="0" w:right="-231" w:firstLine="426"/>
        <w:jc w:val="both"/>
        <w:textAlignment w:val="baseline"/>
        <w:rPr>
          <w:sz w:val="24"/>
          <w:szCs w:val="24"/>
        </w:rPr>
      </w:pPr>
      <w:r w:rsidRPr="00ED60DA">
        <w:rPr>
          <w:sz w:val="24"/>
          <w:szCs w:val="24"/>
        </w:rPr>
        <w:t>неблагоприятных климатических условий на открытых площадках (дождь, снег, туман, ветер);</w:t>
      </w:r>
    </w:p>
    <w:p w14:paraId="61168546" w14:textId="77777777" w:rsidR="00BF2928" w:rsidRPr="00ED60DA" w:rsidRDefault="00BF2928" w:rsidP="000F28EA">
      <w:pPr>
        <w:pStyle w:val="a4"/>
        <w:widowControl/>
        <w:numPr>
          <w:ilvl w:val="0"/>
          <w:numId w:val="114"/>
        </w:numPr>
        <w:shd w:val="clear" w:color="auto" w:fill="FFFFFF"/>
        <w:tabs>
          <w:tab w:val="left" w:pos="851"/>
          <w:tab w:val="left" w:pos="993"/>
        </w:tabs>
        <w:autoSpaceDE/>
        <w:autoSpaceDN/>
        <w:adjustRightInd/>
        <w:ind w:left="0" w:right="-231" w:firstLine="426"/>
        <w:jc w:val="both"/>
        <w:textAlignment w:val="baseline"/>
        <w:rPr>
          <w:sz w:val="24"/>
          <w:szCs w:val="24"/>
        </w:rPr>
      </w:pPr>
      <w:r w:rsidRPr="00ED60DA">
        <w:rPr>
          <w:sz w:val="24"/>
          <w:szCs w:val="24"/>
        </w:rPr>
        <w:t>расположения рабочих мест на высоте относительно поверхности рабочих площадок и водной поверхности;</w:t>
      </w:r>
    </w:p>
    <w:p w14:paraId="3803A918" w14:textId="77777777" w:rsidR="00BF2928" w:rsidRPr="00ED60DA" w:rsidRDefault="00BF2928" w:rsidP="000F28EA">
      <w:pPr>
        <w:pStyle w:val="a4"/>
        <w:widowControl/>
        <w:numPr>
          <w:ilvl w:val="0"/>
          <w:numId w:val="114"/>
        </w:numPr>
        <w:shd w:val="clear" w:color="auto" w:fill="FFFFFF"/>
        <w:tabs>
          <w:tab w:val="left" w:pos="851"/>
          <w:tab w:val="left" w:pos="993"/>
        </w:tabs>
        <w:autoSpaceDE/>
        <w:autoSpaceDN/>
        <w:adjustRightInd/>
        <w:ind w:left="0" w:right="-231" w:firstLine="426"/>
        <w:jc w:val="both"/>
        <w:textAlignment w:val="baseline"/>
        <w:rPr>
          <w:sz w:val="24"/>
          <w:szCs w:val="24"/>
        </w:rPr>
      </w:pPr>
      <w:r w:rsidRPr="00ED60DA">
        <w:rPr>
          <w:sz w:val="24"/>
          <w:szCs w:val="24"/>
        </w:rPr>
        <w:t>физических перегрузок;</w:t>
      </w:r>
    </w:p>
    <w:p w14:paraId="7F7ACF50" w14:textId="77777777" w:rsidR="00BF2928" w:rsidRPr="00ED60DA" w:rsidRDefault="00BF2928" w:rsidP="000F28EA">
      <w:pPr>
        <w:pStyle w:val="a4"/>
        <w:widowControl/>
        <w:numPr>
          <w:ilvl w:val="0"/>
          <w:numId w:val="114"/>
        </w:numPr>
        <w:shd w:val="clear" w:color="auto" w:fill="FFFFFF"/>
        <w:tabs>
          <w:tab w:val="left" w:pos="851"/>
          <w:tab w:val="left" w:pos="993"/>
        </w:tabs>
        <w:autoSpaceDE/>
        <w:autoSpaceDN/>
        <w:adjustRightInd/>
        <w:ind w:left="0" w:right="-231" w:firstLine="426"/>
        <w:jc w:val="both"/>
        <w:textAlignment w:val="baseline"/>
        <w:rPr>
          <w:sz w:val="24"/>
          <w:szCs w:val="24"/>
        </w:rPr>
      </w:pPr>
      <w:r w:rsidRPr="00ED60DA">
        <w:rPr>
          <w:sz w:val="24"/>
          <w:szCs w:val="24"/>
        </w:rPr>
        <w:t>нервно-психических перегрузок;</w:t>
      </w:r>
    </w:p>
    <w:p w14:paraId="257028D9" w14:textId="77777777" w:rsidR="00BF2928" w:rsidRPr="00ED60DA" w:rsidRDefault="00BF2928" w:rsidP="000F28EA">
      <w:pPr>
        <w:pStyle w:val="a4"/>
        <w:widowControl/>
        <w:numPr>
          <w:ilvl w:val="0"/>
          <w:numId w:val="114"/>
        </w:numPr>
        <w:shd w:val="clear" w:color="auto" w:fill="FFFFFF"/>
        <w:tabs>
          <w:tab w:val="left" w:pos="851"/>
          <w:tab w:val="left" w:pos="993"/>
        </w:tabs>
        <w:autoSpaceDE/>
        <w:autoSpaceDN/>
        <w:adjustRightInd/>
        <w:ind w:left="0" w:right="-231" w:firstLine="426"/>
        <w:jc w:val="both"/>
        <w:textAlignment w:val="baseline"/>
        <w:rPr>
          <w:sz w:val="24"/>
          <w:szCs w:val="24"/>
        </w:rPr>
      </w:pPr>
      <w:r w:rsidRPr="00ED60DA">
        <w:rPr>
          <w:sz w:val="24"/>
          <w:szCs w:val="24"/>
        </w:rPr>
        <w:t>повышенной влажности и повышенной подвижности воздуха рабочей зоны;</w:t>
      </w:r>
    </w:p>
    <w:p w14:paraId="5ADBDF2D" w14:textId="77777777" w:rsidR="00BF2928" w:rsidRPr="00ED60DA" w:rsidRDefault="00BF2928" w:rsidP="000F28EA">
      <w:pPr>
        <w:pStyle w:val="a4"/>
        <w:widowControl/>
        <w:numPr>
          <w:ilvl w:val="0"/>
          <w:numId w:val="114"/>
        </w:numPr>
        <w:shd w:val="clear" w:color="auto" w:fill="FFFFFF"/>
        <w:tabs>
          <w:tab w:val="left" w:pos="851"/>
          <w:tab w:val="left" w:pos="993"/>
        </w:tabs>
        <w:autoSpaceDE/>
        <w:autoSpaceDN/>
        <w:adjustRightInd/>
        <w:ind w:left="0" w:right="-231" w:firstLine="426"/>
        <w:jc w:val="both"/>
        <w:textAlignment w:val="baseline"/>
        <w:rPr>
          <w:sz w:val="24"/>
          <w:szCs w:val="24"/>
        </w:rPr>
      </w:pPr>
      <w:r w:rsidRPr="00ED60DA">
        <w:rPr>
          <w:sz w:val="24"/>
          <w:szCs w:val="24"/>
        </w:rPr>
        <w:t>опасных (вредных) воздействий перемещаемого груза.</w:t>
      </w:r>
    </w:p>
    <w:p w14:paraId="400DB317" w14:textId="77777777" w:rsidR="00BF2928" w:rsidRPr="00ED60DA" w:rsidRDefault="00BF2928" w:rsidP="00795FD9">
      <w:pPr>
        <w:widowControl/>
        <w:autoSpaceDE/>
        <w:autoSpaceDN/>
        <w:adjustRightInd/>
        <w:ind w:right="-231"/>
        <w:jc w:val="center"/>
        <w:rPr>
          <w:rFonts w:eastAsia="Calibri"/>
          <w:b/>
          <w:sz w:val="24"/>
          <w:szCs w:val="24"/>
          <w:lang w:eastAsia="en-US"/>
        </w:rPr>
      </w:pPr>
    </w:p>
    <w:p w14:paraId="689C48DA" w14:textId="77777777" w:rsidR="00BF2928" w:rsidRPr="00ED60DA" w:rsidRDefault="00BF2928" w:rsidP="00075D8D">
      <w:pPr>
        <w:widowControl/>
        <w:numPr>
          <w:ilvl w:val="0"/>
          <w:numId w:val="104"/>
        </w:numPr>
        <w:tabs>
          <w:tab w:val="left" w:pos="851"/>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выполнении работ в подразделениях пожарной охраны</w:t>
      </w:r>
    </w:p>
    <w:p w14:paraId="4EA3C8AF" w14:textId="77777777" w:rsidR="00BF2928" w:rsidRPr="00ED60DA" w:rsidRDefault="00BF2928" w:rsidP="00795FD9">
      <w:pPr>
        <w:pStyle w:val="FORMATTEXT"/>
        <w:ind w:right="-231" w:firstLine="426"/>
        <w:jc w:val="both"/>
        <w:rPr>
          <w:i/>
          <w:sz w:val="22"/>
        </w:rPr>
      </w:pPr>
      <w:r w:rsidRPr="00ED60DA">
        <w:rPr>
          <w:i/>
          <w:sz w:val="22"/>
        </w:rPr>
        <w:t xml:space="preserve">Правила по охране труда в подразделениях пожарной охраны. </w:t>
      </w:r>
      <w:proofErr w:type="gramStart"/>
      <w:r w:rsidRPr="00ED60DA">
        <w:rPr>
          <w:i/>
          <w:sz w:val="22"/>
        </w:rPr>
        <w:t>Утверждены Министерством труда и социальной защиты Российской Федерации (приказ от 11 декабря 2020 года N 881н)</w:t>
      </w:r>
      <w:proofErr w:type="gramEnd"/>
    </w:p>
    <w:p w14:paraId="7C56B437" w14:textId="77777777" w:rsidR="00BF2928" w:rsidRPr="00ED60DA" w:rsidRDefault="00BF2928" w:rsidP="00795FD9">
      <w:pPr>
        <w:widowControl/>
        <w:autoSpaceDE/>
        <w:autoSpaceDN/>
        <w:adjustRightInd/>
        <w:ind w:right="-231"/>
        <w:rPr>
          <w:rFonts w:eastAsia="Calibri"/>
          <w:b/>
          <w:sz w:val="24"/>
          <w:szCs w:val="24"/>
          <w:lang w:eastAsia="en-US"/>
        </w:rPr>
      </w:pPr>
    </w:p>
    <w:p w14:paraId="254CAF99" w14:textId="77777777" w:rsidR="00BF2928" w:rsidRPr="00ED60DA" w:rsidRDefault="00BF2928" w:rsidP="000F28EA">
      <w:pPr>
        <w:widowControl/>
        <w:autoSpaceDE/>
        <w:autoSpaceDN/>
        <w:adjustRightInd/>
        <w:ind w:right="-231" w:firstLine="426"/>
        <w:jc w:val="both"/>
        <w:rPr>
          <w:rFonts w:eastAsia="Calibri"/>
          <w:sz w:val="24"/>
          <w:szCs w:val="24"/>
          <w:lang w:eastAsia="en-US"/>
        </w:rPr>
      </w:pPr>
      <w:r w:rsidRPr="00ED60DA">
        <w:rPr>
          <w:rFonts w:eastAsia="Calibri"/>
          <w:sz w:val="24"/>
          <w:szCs w:val="24"/>
          <w:lang w:eastAsia="en-US"/>
        </w:rPr>
        <w:t>К опасным факторам пожара, воздействующим на людей и имущество, относятся:</w:t>
      </w:r>
    </w:p>
    <w:p w14:paraId="09F93FC0" w14:textId="77777777" w:rsidR="00BF2928" w:rsidRPr="00ED60DA" w:rsidRDefault="00BF2928" w:rsidP="000F28EA">
      <w:pPr>
        <w:pStyle w:val="a4"/>
        <w:widowControl/>
        <w:numPr>
          <w:ilvl w:val="0"/>
          <w:numId w:val="115"/>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пламя и искры;</w:t>
      </w:r>
    </w:p>
    <w:p w14:paraId="3A0F60F2" w14:textId="77777777" w:rsidR="00BF2928" w:rsidRPr="00ED60DA" w:rsidRDefault="00BF2928" w:rsidP="000F28EA">
      <w:pPr>
        <w:pStyle w:val="a4"/>
        <w:widowControl/>
        <w:numPr>
          <w:ilvl w:val="0"/>
          <w:numId w:val="115"/>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тепловой поток;</w:t>
      </w:r>
    </w:p>
    <w:p w14:paraId="7B070697" w14:textId="77777777" w:rsidR="00BF2928" w:rsidRPr="00ED60DA" w:rsidRDefault="00BF2928" w:rsidP="000F28EA">
      <w:pPr>
        <w:pStyle w:val="a4"/>
        <w:widowControl/>
        <w:numPr>
          <w:ilvl w:val="0"/>
          <w:numId w:val="115"/>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повышенная температура окружающей среды;</w:t>
      </w:r>
    </w:p>
    <w:p w14:paraId="5794D786" w14:textId="77777777" w:rsidR="00BF2928" w:rsidRPr="00ED60DA" w:rsidRDefault="00BF2928" w:rsidP="000F28EA">
      <w:pPr>
        <w:pStyle w:val="a4"/>
        <w:widowControl/>
        <w:numPr>
          <w:ilvl w:val="0"/>
          <w:numId w:val="115"/>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повышенная концентрация токсичных продуктов горения и термического разложения;</w:t>
      </w:r>
    </w:p>
    <w:p w14:paraId="041D1583" w14:textId="77777777" w:rsidR="00BF2928" w:rsidRPr="00ED60DA" w:rsidRDefault="00BF2928" w:rsidP="000F28EA">
      <w:pPr>
        <w:pStyle w:val="a4"/>
        <w:widowControl/>
        <w:numPr>
          <w:ilvl w:val="0"/>
          <w:numId w:val="115"/>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пониженная концентрация кислорода;</w:t>
      </w:r>
    </w:p>
    <w:p w14:paraId="6ACEF04B" w14:textId="77777777" w:rsidR="00BF2928" w:rsidRPr="00ED60DA" w:rsidRDefault="00BF2928" w:rsidP="000F28EA">
      <w:pPr>
        <w:pStyle w:val="a4"/>
        <w:widowControl/>
        <w:numPr>
          <w:ilvl w:val="0"/>
          <w:numId w:val="115"/>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lastRenderedPageBreak/>
        <w:t>снижение видимости в дыму</w:t>
      </w:r>
      <w:r w:rsidR="00B42472" w:rsidRPr="00ED60DA">
        <w:rPr>
          <w:sz w:val="24"/>
          <w:szCs w:val="24"/>
        </w:rPr>
        <w:t>;</w:t>
      </w:r>
    </w:p>
    <w:p w14:paraId="1FE565CF" w14:textId="77777777" w:rsidR="00BF2928" w:rsidRPr="00ED60DA" w:rsidRDefault="00B42472" w:rsidP="000F28EA">
      <w:pPr>
        <w:pStyle w:val="a4"/>
        <w:widowControl/>
        <w:numPr>
          <w:ilvl w:val="0"/>
          <w:numId w:val="115"/>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о</w:t>
      </w:r>
      <w:r w:rsidR="00BF2928" w:rsidRPr="00ED60DA">
        <w:rPr>
          <w:sz w:val="24"/>
          <w:szCs w:val="24"/>
        </w:rPr>
        <w:t>пасность разрушения крыш, зданий или элементов конструкций тоннелей</w:t>
      </w:r>
      <w:r w:rsidRPr="00ED60DA">
        <w:rPr>
          <w:sz w:val="24"/>
          <w:szCs w:val="24"/>
        </w:rPr>
        <w:t>.</w:t>
      </w:r>
    </w:p>
    <w:p w14:paraId="3E7F73B7" w14:textId="77777777" w:rsidR="00BF2928" w:rsidRPr="00ED60DA" w:rsidRDefault="00BF2928" w:rsidP="00795FD9">
      <w:pPr>
        <w:widowControl/>
        <w:autoSpaceDE/>
        <w:autoSpaceDN/>
        <w:adjustRightInd/>
        <w:ind w:right="-231"/>
        <w:rPr>
          <w:rFonts w:eastAsia="Calibri"/>
          <w:sz w:val="24"/>
          <w:szCs w:val="24"/>
          <w:lang w:eastAsia="en-US"/>
        </w:rPr>
      </w:pPr>
    </w:p>
    <w:p w14:paraId="3A871231" w14:textId="77777777" w:rsidR="00BF2928" w:rsidRPr="00ED60DA" w:rsidRDefault="00BF2928" w:rsidP="00075D8D">
      <w:pPr>
        <w:widowControl/>
        <w:numPr>
          <w:ilvl w:val="0"/>
          <w:numId w:val="104"/>
        </w:numPr>
        <w:tabs>
          <w:tab w:val="left" w:pos="851"/>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выполнении сельскохозяйственных работ</w:t>
      </w:r>
    </w:p>
    <w:p w14:paraId="6AD1AC0D" w14:textId="77777777" w:rsidR="00BF2928" w:rsidRPr="00ED60DA" w:rsidRDefault="00BF2928" w:rsidP="00795FD9">
      <w:pPr>
        <w:pStyle w:val="FORMATTEXT"/>
        <w:ind w:right="-231" w:firstLine="426"/>
        <w:jc w:val="both"/>
        <w:rPr>
          <w:i/>
          <w:sz w:val="22"/>
        </w:rPr>
      </w:pPr>
      <w:r w:rsidRPr="00ED60DA">
        <w:rPr>
          <w:i/>
          <w:sz w:val="22"/>
        </w:rPr>
        <w:t xml:space="preserve">Правила по охране труда в сельском хозяйстве. </w:t>
      </w:r>
      <w:proofErr w:type="gramStart"/>
      <w:r w:rsidRPr="00ED60DA">
        <w:rPr>
          <w:i/>
          <w:sz w:val="22"/>
        </w:rPr>
        <w:t>Утверждены Министерством труда и социальной защиты Российской Федерации (приказ от 27 октября 2020 года N 746н)</w:t>
      </w:r>
      <w:proofErr w:type="gramEnd"/>
    </w:p>
    <w:p w14:paraId="08C26F27" w14:textId="77777777" w:rsidR="00BF2928" w:rsidRPr="00ED60DA" w:rsidRDefault="00BF2928" w:rsidP="00795FD9">
      <w:pPr>
        <w:pStyle w:val="FORMATTEXT"/>
        <w:ind w:right="-231" w:firstLine="426"/>
        <w:jc w:val="both"/>
        <w:rPr>
          <w:i/>
        </w:rPr>
      </w:pPr>
    </w:p>
    <w:p w14:paraId="262EEB89" w14:textId="77777777" w:rsidR="00BF2928" w:rsidRPr="00ED60DA" w:rsidRDefault="00BF2928" w:rsidP="000F28EA">
      <w:pPr>
        <w:widowControl/>
        <w:autoSpaceDE/>
        <w:autoSpaceDN/>
        <w:adjustRightInd/>
        <w:ind w:right="-231" w:firstLine="426"/>
        <w:jc w:val="both"/>
        <w:rPr>
          <w:rFonts w:eastAsia="Calibri"/>
          <w:sz w:val="24"/>
          <w:szCs w:val="24"/>
          <w:lang w:eastAsia="en-US"/>
        </w:rPr>
      </w:pPr>
      <w:r w:rsidRPr="00ED60DA">
        <w:rPr>
          <w:rFonts w:eastAsia="Calibri"/>
          <w:sz w:val="24"/>
          <w:szCs w:val="24"/>
          <w:lang w:eastAsia="en-US"/>
        </w:rPr>
        <w:t>На работников, участвующих в проведен</w:t>
      </w:r>
      <w:r w:rsidR="005B59D8" w:rsidRPr="00ED60DA">
        <w:rPr>
          <w:rFonts w:eastAsia="Calibri"/>
          <w:sz w:val="24"/>
          <w:szCs w:val="24"/>
          <w:lang w:eastAsia="en-US"/>
        </w:rPr>
        <w:t xml:space="preserve">ии сельскохозяйственных работ </w:t>
      </w:r>
      <w:r w:rsidRPr="00ED60DA">
        <w:rPr>
          <w:rFonts w:eastAsia="Calibri"/>
          <w:sz w:val="24"/>
          <w:szCs w:val="24"/>
          <w:lang w:eastAsia="en-US"/>
        </w:rPr>
        <w:t>возможно воздействие следующих вредных и (или) опасных производственных факторов:</w:t>
      </w:r>
    </w:p>
    <w:p w14:paraId="710E9B5E" w14:textId="77777777" w:rsidR="00BF2928" w:rsidRPr="00ED60DA" w:rsidRDefault="00BF2928" w:rsidP="000F28EA">
      <w:pPr>
        <w:pStyle w:val="a4"/>
        <w:widowControl/>
        <w:numPr>
          <w:ilvl w:val="0"/>
          <w:numId w:val="116"/>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движущихся машин и механизмов, подвижных частей технологического оборудования, передвигающихся изделий, заготовок, материалов;</w:t>
      </w:r>
    </w:p>
    <w:p w14:paraId="586B529E" w14:textId="77777777" w:rsidR="00BF2928" w:rsidRPr="00ED60DA" w:rsidRDefault="00BF2928" w:rsidP="000F28EA">
      <w:pPr>
        <w:pStyle w:val="a4"/>
        <w:widowControl/>
        <w:numPr>
          <w:ilvl w:val="0"/>
          <w:numId w:val="116"/>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разрушающихся конструкций зданий и сооружений;</w:t>
      </w:r>
    </w:p>
    <w:p w14:paraId="284D5FC6" w14:textId="77777777" w:rsidR="00BF2928" w:rsidRPr="00ED60DA" w:rsidRDefault="00BF2928" w:rsidP="000F28EA">
      <w:pPr>
        <w:pStyle w:val="a4"/>
        <w:widowControl/>
        <w:numPr>
          <w:ilvl w:val="0"/>
          <w:numId w:val="116"/>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острых кромок, заусенцев, шероховатости на заготовках, инструментах и оборудовании;</w:t>
      </w:r>
    </w:p>
    <w:p w14:paraId="3B6009BE" w14:textId="77777777" w:rsidR="00BF2928" w:rsidRPr="00ED60DA" w:rsidRDefault="00BF2928" w:rsidP="000F28EA">
      <w:pPr>
        <w:pStyle w:val="a4"/>
        <w:widowControl/>
        <w:numPr>
          <w:ilvl w:val="0"/>
          <w:numId w:val="116"/>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повышенной и пониженной температуры поверхностей оборудования, коммуникаций;</w:t>
      </w:r>
    </w:p>
    <w:p w14:paraId="6E629D8E" w14:textId="77777777" w:rsidR="00BF2928" w:rsidRPr="00ED60DA" w:rsidRDefault="00BF2928" w:rsidP="000F28EA">
      <w:pPr>
        <w:pStyle w:val="a4"/>
        <w:widowControl/>
        <w:numPr>
          <w:ilvl w:val="0"/>
          <w:numId w:val="116"/>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повышенной и пониженной температуры воздуха рабочей зоны;</w:t>
      </w:r>
    </w:p>
    <w:p w14:paraId="58434121" w14:textId="77777777" w:rsidR="00BF2928" w:rsidRPr="00ED60DA" w:rsidRDefault="00BF2928" w:rsidP="000F28EA">
      <w:pPr>
        <w:pStyle w:val="a4"/>
        <w:widowControl/>
        <w:numPr>
          <w:ilvl w:val="0"/>
          <w:numId w:val="116"/>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повышенной загазованности и запыленности воздуха рабочей зоны;</w:t>
      </w:r>
    </w:p>
    <w:p w14:paraId="2726623C" w14:textId="77777777" w:rsidR="00BF2928" w:rsidRPr="00ED60DA" w:rsidRDefault="00BF2928" w:rsidP="000F28EA">
      <w:pPr>
        <w:pStyle w:val="a4"/>
        <w:widowControl/>
        <w:numPr>
          <w:ilvl w:val="0"/>
          <w:numId w:val="116"/>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повышенного уровня шума, инфразвука, ультразвука и вибрации на рабочих местах;</w:t>
      </w:r>
    </w:p>
    <w:p w14:paraId="06936A12" w14:textId="77777777" w:rsidR="00BF2928" w:rsidRPr="00ED60DA" w:rsidRDefault="00BF2928" w:rsidP="000F28EA">
      <w:pPr>
        <w:pStyle w:val="a4"/>
        <w:widowControl/>
        <w:numPr>
          <w:ilvl w:val="0"/>
          <w:numId w:val="116"/>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повышенной влажности и скорости движения воздуха;</w:t>
      </w:r>
    </w:p>
    <w:p w14:paraId="6058F8F2" w14:textId="77777777" w:rsidR="00BF2928" w:rsidRPr="00ED60DA" w:rsidRDefault="00BF2928" w:rsidP="000F28EA">
      <w:pPr>
        <w:pStyle w:val="a4"/>
        <w:widowControl/>
        <w:numPr>
          <w:ilvl w:val="0"/>
          <w:numId w:val="116"/>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повышенного уровня статического электричества;</w:t>
      </w:r>
    </w:p>
    <w:p w14:paraId="505355E6" w14:textId="77777777" w:rsidR="00BF2928" w:rsidRPr="00ED60DA" w:rsidRDefault="00BF2928" w:rsidP="000F28EA">
      <w:pPr>
        <w:pStyle w:val="a4"/>
        <w:widowControl/>
        <w:numPr>
          <w:ilvl w:val="0"/>
          <w:numId w:val="116"/>
        </w:numPr>
        <w:shd w:val="clear" w:color="auto" w:fill="FFFFFF"/>
        <w:tabs>
          <w:tab w:val="left" w:pos="851"/>
          <w:tab w:val="left" w:pos="993"/>
        </w:tabs>
        <w:autoSpaceDE/>
        <w:autoSpaceDN/>
        <w:adjustRightInd/>
        <w:ind w:left="0" w:right="-231" w:firstLine="426"/>
        <w:jc w:val="both"/>
        <w:textAlignment w:val="baseline"/>
        <w:rPr>
          <w:sz w:val="24"/>
          <w:szCs w:val="24"/>
        </w:rPr>
      </w:pPr>
      <w:r w:rsidRPr="00ED60DA">
        <w:rPr>
          <w:sz w:val="24"/>
          <w:szCs w:val="24"/>
        </w:rPr>
        <w:t>повышенного уровня ионизирующих излучений в связи с радиоактивным загрязнением почв, производственных помещений, элементов технологического оборудования;</w:t>
      </w:r>
    </w:p>
    <w:p w14:paraId="2813274E" w14:textId="77777777" w:rsidR="00BF2928" w:rsidRPr="00ED60DA" w:rsidRDefault="00BF2928" w:rsidP="000F28EA">
      <w:pPr>
        <w:pStyle w:val="a4"/>
        <w:widowControl/>
        <w:numPr>
          <w:ilvl w:val="0"/>
          <w:numId w:val="116"/>
        </w:numPr>
        <w:shd w:val="clear" w:color="auto" w:fill="FFFFFF"/>
        <w:tabs>
          <w:tab w:val="left" w:pos="851"/>
          <w:tab w:val="left" w:pos="993"/>
        </w:tabs>
        <w:autoSpaceDE/>
        <w:autoSpaceDN/>
        <w:adjustRightInd/>
        <w:ind w:left="0" w:right="-231" w:firstLine="426"/>
        <w:jc w:val="both"/>
        <w:textAlignment w:val="baseline"/>
        <w:rPr>
          <w:sz w:val="24"/>
          <w:szCs w:val="24"/>
        </w:rPr>
      </w:pPr>
      <w:r w:rsidRPr="00ED60DA">
        <w:rPr>
          <w:sz w:val="24"/>
          <w:szCs w:val="24"/>
        </w:rPr>
        <w:t>токсичных и раздражающих химических веществ;</w:t>
      </w:r>
    </w:p>
    <w:p w14:paraId="01D7B182" w14:textId="77777777" w:rsidR="00BF2928" w:rsidRPr="00ED60DA" w:rsidRDefault="00BF2928" w:rsidP="000F28EA">
      <w:pPr>
        <w:pStyle w:val="a4"/>
        <w:widowControl/>
        <w:numPr>
          <w:ilvl w:val="0"/>
          <w:numId w:val="116"/>
        </w:numPr>
        <w:shd w:val="clear" w:color="auto" w:fill="FFFFFF"/>
        <w:tabs>
          <w:tab w:val="left" w:pos="851"/>
          <w:tab w:val="left" w:pos="993"/>
        </w:tabs>
        <w:autoSpaceDE/>
        <w:autoSpaceDN/>
        <w:adjustRightInd/>
        <w:ind w:left="0" w:right="-231" w:firstLine="426"/>
        <w:jc w:val="both"/>
        <w:textAlignment w:val="baseline"/>
        <w:rPr>
          <w:sz w:val="24"/>
          <w:szCs w:val="24"/>
        </w:rPr>
      </w:pPr>
      <w:r w:rsidRPr="00ED60DA">
        <w:rPr>
          <w:sz w:val="24"/>
          <w:szCs w:val="24"/>
        </w:rPr>
        <w:t>патогенных микроорганизмов;</w:t>
      </w:r>
    </w:p>
    <w:p w14:paraId="4AC1775B" w14:textId="77777777" w:rsidR="00BF2928" w:rsidRPr="00ED60DA" w:rsidRDefault="00BF2928" w:rsidP="000F28EA">
      <w:pPr>
        <w:pStyle w:val="a4"/>
        <w:widowControl/>
        <w:numPr>
          <w:ilvl w:val="0"/>
          <w:numId w:val="116"/>
        </w:numPr>
        <w:shd w:val="clear" w:color="auto" w:fill="FFFFFF"/>
        <w:tabs>
          <w:tab w:val="left" w:pos="851"/>
          <w:tab w:val="left" w:pos="993"/>
        </w:tabs>
        <w:autoSpaceDE/>
        <w:autoSpaceDN/>
        <w:adjustRightInd/>
        <w:ind w:left="0" w:right="-231" w:firstLine="426"/>
        <w:jc w:val="both"/>
        <w:textAlignment w:val="baseline"/>
        <w:rPr>
          <w:sz w:val="24"/>
          <w:szCs w:val="24"/>
        </w:rPr>
      </w:pPr>
      <w:r w:rsidRPr="00ED60DA">
        <w:rPr>
          <w:sz w:val="24"/>
          <w:szCs w:val="24"/>
        </w:rPr>
        <w:t>физических динамических перегрузок в связи поднимаемыми и перемещаемыми вручную грузами, статическая нагрузка;</w:t>
      </w:r>
    </w:p>
    <w:p w14:paraId="7B0CC190" w14:textId="77777777" w:rsidR="00BF2928" w:rsidRPr="00ED60DA" w:rsidRDefault="00BF2928" w:rsidP="000F28EA">
      <w:pPr>
        <w:pStyle w:val="a4"/>
        <w:widowControl/>
        <w:numPr>
          <w:ilvl w:val="0"/>
          <w:numId w:val="116"/>
        </w:numPr>
        <w:shd w:val="clear" w:color="auto" w:fill="FFFFFF"/>
        <w:tabs>
          <w:tab w:val="left" w:pos="851"/>
          <w:tab w:val="left" w:pos="993"/>
        </w:tabs>
        <w:autoSpaceDE/>
        <w:autoSpaceDN/>
        <w:adjustRightInd/>
        <w:ind w:left="0" w:right="-231" w:firstLine="426"/>
        <w:jc w:val="both"/>
        <w:textAlignment w:val="baseline"/>
        <w:rPr>
          <w:sz w:val="24"/>
          <w:szCs w:val="24"/>
        </w:rPr>
      </w:pPr>
      <w:r w:rsidRPr="00ED60DA">
        <w:rPr>
          <w:sz w:val="24"/>
          <w:szCs w:val="24"/>
        </w:rPr>
        <w:t xml:space="preserve">сельскохозяйственных животных, птиц и продуктов их жизнедеятельности (опасность </w:t>
      </w:r>
      <w:proofErr w:type="spellStart"/>
      <w:r w:rsidRPr="00ED60DA">
        <w:rPr>
          <w:sz w:val="24"/>
          <w:szCs w:val="24"/>
        </w:rPr>
        <w:t>травмирования</w:t>
      </w:r>
      <w:proofErr w:type="spellEnd"/>
      <w:r w:rsidRPr="00ED60DA">
        <w:rPr>
          <w:sz w:val="24"/>
          <w:szCs w:val="24"/>
        </w:rPr>
        <w:t>, аллергические реакции);</w:t>
      </w:r>
    </w:p>
    <w:p w14:paraId="336AAA8C" w14:textId="77777777" w:rsidR="00BF2928" w:rsidRPr="00ED60DA" w:rsidRDefault="00BF2928" w:rsidP="000F28EA">
      <w:pPr>
        <w:pStyle w:val="a4"/>
        <w:widowControl/>
        <w:numPr>
          <w:ilvl w:val="0"/>
          <w:numId w:val="116"/>
        </w:numPr>
        <w:shd w:val="clear" w:color="auto" w:fill="FFFFFF"/>
        <w:tabs>
          <w:tab w:val="left" w:pos="851"/>
          <w:tab w:val="left" w:pos="993"/>
        </w:tabs>
        <w:autoSpaceDE/>
        <w:autoSpaceDN/>
        <w:adjustRightInd/>
        <w:ind w:left="0" w:right="-231" w:firstLine="426"/>
        <w:jc w:val="both"/>
        <w:textAlignment w:val="baseline"/>
        <w:rPr>
          <w:sz w:val="24"/>
          <w:szCs w:val="24"/>
        </w:rPr>
      </w:pPr>
      <w:r w:rsidRPr="00ED60DA">
        <w:rPr>
          <w:sz w:val="24"/>
          <w:szCs w:val="24"/>
        </w:rPr>
        <w:t>нервно-психических перегрузок, монотонности труда;</w:t>
      </w:r>
    </w:p>
    <w:p w14:paraId="1E1D92CE" w14:textId="77777777" w:rsidR="00BF2928" w:rsidRPr="00ED60DA" w:rsidRDefault="00BF2928" w:rsidP="000F28EA">
      <w:pPr>
        <w:pStyle w:val="a4"/>
        <w:widowControl/>
        <w:numPr>
          <w:ilvl w:val="0"/>
          <w:numId w:val="116"/>
        </w:numPr>
        <w:shd w:val="clear" w:color="auto" w:fill="FFFFFF"/>
        <w:tabs>
          <w:tab w:val="left" w:pos="851"/>
          <w:tab w:val="left" w:pos="993"/>
        </w:tabs>
        <w:autoSpaceDE/>
        <w:autoSpaceDN/>
        <w:adjustRightInd/>
        <w:ind w:left="0" w:right="-231" w:firstLine="426"/>
        <w:jc w:val="both"/>
        <w:textAlignment w:val="baseline"/>
        <w:rPr>
          <w:sz w:val="24"/>
          <w:szCs w:val="24"/>
        </w:rPr>
      </w:pPr>
      <w:r w:rsidRPr="00ED60DA">
        <w:rPr>
          <w:sz w:val="24"/>
          <w:szCs w:val="24"/>
        </w:rPr>
        <w:t>опасных атмосферных явлений при выполнении работ на открытом воздухе;</w:t>
      </w:r>
    </w:p>
    <w:p w14:paraId="6F95A96C" w14:textId="77777777" w:rsidR="00BF2928" w:rsidRPr="00ED60DA" w:rsidRDefault="00BF2928" w:rsidP="000F28EA">
      <w:pPr>
        <w:pStyle w:val="a4"/>
        <w:widowControl/>
        <w:numPr>
          <w:ilvl w:val="0"/>
          <w:numId w:val="116"/>
        </w:numPr>
        <w:shd w:val="clear" w:color="auto" w:fill="FFFFFF"/>
        <w:tabs>
          <w:tab w:val="left" w:pos="851"/>
          <w:tab w:val="left" w:pos="993"/>
        </w:tabs>
        <w:autoSpaceDE/>
        <w:autoSpaceDN/>
        <w:adjustRightInd/>
        <w:ind w:left="0" w:right="-231" w:firstLine="426"/>
        <w:jc w:val="both"/>
        <w:textAlignment w:val="baseline"/>
        <w:rPr>
          <w:sz w:val="24"/>
          <w:szCs w:val="24"/>
        </w:rPr>
      </w:pPr>
      <w:r w:rsidRPr="00ED60DA">
        <w:rPr>
          <w:sz w:val="24"/>
          <w:szCs w:val="24"/>
        </w:rPr>
        <w:t>электрического тока при повреждениях (нарушениях) изоляции электроустановок и ручного электрифицированного инструмента.</w:t>
      </w:r>
    </w:p>
    <w:p w14:paraId="5B91841A" w14:textId="77777777" w:rsidR="00BF2928" w:rsidRPr="00ED60DA" w:rsidRDefault="00BF2928" w:rsidP="000F28EA">
      <w:pPr>
        <w:widowControl/>
        <w:tabs>
          <w:tab w:val="left" w:pos="993"/>
        </w:tabs>
        <w:autoSpaceDE/>
        <w:autoSpaceDN/>
        <w:adjustRightInd/>
        <w:ind w:right="-231"/>
        <w:jc w:val="both"/>
        <w:rPr>
          <w:rFonts w:eastAsia="Calibri"/>
          <w:sz w:val="24"/>
          <w:szCs w:val="24"/>
          <w:lang w:eastAsia="en-US"/>
        </w:rPr>
      </w:pPr>
      <w:r w:rsidRPr="00ED60DA">
        <w:rPr>
          <w:rFonts w:eastAsia="Calibri"/>
          <w:sz w:val="24"/>
          <w:szCs w:val="24"/>
          <w:lang w:eastAsia="en-US"/>
        </w:rPr>
        <w:t>При этом на работников могут воздействовать следующие вредные производственные факторы:</w:t>
      </w:r>
    </w:p>
    <w:p w14:paraId="7885BAA0" w14:textId="77777777" w:rsidR="00BF2928" w:rsidRPr="00ED60DA" w:rsidRDefault="00BF2928" w:rsidP="000F28EA">
      <w:pPr>
        <w:pStyle w:val="a4"/>
        <w:widowControl/>
        <w:numPr>
          <w:ilvl w:val="0"/>
          <w:numId w:val="116"/>
        </w:numPr>
        <w:shd w:val="clear" w:color="auto" w:fill="FFFFFF"/>
        <w:tabs>
          <w:tab w:val="left" w:pos="851"/>
          <w:tab w:val="left" w:pos="993"/>
        </w:tabs>
        <w:autoSpaceDE/>
        <w:autoSpaceDN/>
        <w:adjustRightInd/>
        <w:ind w:left="0" w:right="-231" w:firstLine="426"/>
        <w:jc w:val="both"/>
        <w:textAlignment w:val="baseline"/>
        <w:rPr>
          <w:sz w:val="24"/>
          <w:szCs w:val="24"/>
        </w:rPr>
      </w:pPr>
      <w:r w:rsidRPr="00ED60DA">
        <w:rPr>
          <w:sz w:val="24"/>
          <w:szCs w:val="24"/>
        </w:rPr>
        <w:t>ионизирующее излучение от загрязненных радиоактивными веществами территорий, поверхностей основных и вспомогательных производственных помещений, машин и оборудования, продуктов производства, отходов;</w:t>
      </w:r>
    </w:p>
    <w:p w14:paraId="3D557C85" w14:textId="77777777" w:rsidR="00BF2928" w:rsidRPr="00ED60DA" w:rsidRDefault="00BF2928" w:rsidP="000F28EA">
      <w:pPr>
        <w:pStyle w:val="a4"/>
        <w:widowControl/>
        <w:numPr>
          <w:ilvl w:val="0"/>
          <w:numId w:val="116"/>
        </w:numPr>
        <w:shd w:val="clear" w:color="auto" w:fill="FFFFFF"/>
        <w:tabs>
          <w:tab w:val="left" w:pos="851"/>
          <w:tab w:val="left" w:pos="993"/>
        </w:tabs>
        <w:autoSpaceDE/>
        <w:autoSpaceDN/>
        <w:adjustRightInd/>
        <w:ind w:left="0" w:right="-231" w:firstLine="426"/>
        <w:jc w:val="both"/>
        <w:textAlignment w:val="baseline"/>
        <w:rPr>
          <w:sz w:val="24"/>
          <w:szCs w:val="24"/>
        </w:rPr>
      </w:pPr>
      <w:r w:rsidRPr="00ED60DA">
        <w:rPr>
          <w:sz w:val="24"/>
          <w:szCs w:val="24"/>
        </w:rPr>
        <w:t>внутреннее облучение при попадании радионуклидов внутрь организма работающих через органы дыхания и желудочно-кишечный тракт, слизистые оболочки, кожные покровы.</w:t>
      </w:r>
    </w:p>
    <w:p w14:paraId="1396BF7A" w14:textId="77777777" w:rsidR="00521E21" w:rsidRPr="00ED60DA" w:rsidRDefault="00521E21" w:rsidP="00795FD9">
      <w:pPr>
        <w:widowControl/>
        <w:autoSpaceDE/>
        <w:autoSpaceDN/>
        <w:adjustRightInd/>
        <w:ind w:right="-231"/>
        <w:jc w:val="both"/>
        <w:rPr>
          <w:rFonts w:eastAsia="Calibri"/>
          <w:sz w:val="24"/>
          <w:szCs w:val="24"/>
          <w:lang w:eastAsia="en-US"/>
        </w:rPr>
      </w:pPr>
    </w:p>
    <w:p w14:paraId="193C77E6" w14:textId="77777777" w:rsidR="00BF2928" w:rsidRPr="00ED60DA" w:rsidRDefault="00BF2928" w:rsidP="00075D8D">
      <w:pPr>
        <w:widowControl/>
        <w:numPr>
          <w:ilvl w:val="0"/>
          <w:numId w:val="104"/>
        </w:numPr>
        <w:tabs>
          <w:tab w:val="left" w:pos="851"/>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выполнении работ в целлюлозно-бумажной и лесохимической промышленности</w:t>
      </w:r>
    </w:p>
    <w:p w14:paraId="3FD07E75" w14:textId="77777777" w:rsidR="00BF2928" w:rsidRPr="00ED60DA" w:rsidRDefault="00BF2928" w:rsidP="00795FD9">
      <w:pPr>
        <w:pStyle w:val="FORMATTEXT"/>
        <w:ind w:right="-231" w:firstLine="426"/>
        <w:jc w:val="center"/>
        <w:rPr>
          <w:i/>
          <w:sz w:val="22"/>
        </w:rPr>
      </w:pPr>
      <w:r w:rsidRPr="00ED60DA">
        <w:rPr>
          <w:i/>
          <w:sz w:val="22"/>
        </w:rPr>
        <w:t xml:space="preserve">Правила по охране труда в целлюлозно-бумажной и лесохимической промышленности. </w:t>
      </w:r>
      <w:proofErr w:type="gramStart"/>
      <w:r w:rsidRPr="00ED60DA">
        <w:rPr>
          <w:i/>
          <w:sz w:val="22"/>
        </w:rPr>
        <w:t>Утверждены Министерством труда и социальной защиты Российской Федерации (приказ от 4 декабря 2020 года N 859н)</w:t>
      </w:r>
      <w:proofErr w:type="gramEnd"/>
    </w:p>
    <w:p w14:paraId="3C90286B" w14:textId="77777777" w:rsidR="00BF2928" w:rsidRPr="00ED60DA" w:rsidRDefault="00BF2928" w:rsidP="00795FD9">
      <w:pPr>
        <w:widowControl/>
        <w:autoSpaceDE/>
        <w:autoSpaceDN/>
        <w:adjustRightInd/>
        <w:ind w:right="-231"/>
        <w:contextualSpacing/>
        <w:rPr>
          <w:rFonts w:eastAsia="Calibri"/>
          <w:b/>
          <w:sz w:val="24"/>
          <w:szCs w:val="24"/>
          <w:lang w:eastAsia="en-US"/>
        </w:rPr>
      </w:pPr>
    </w:p>
    <w:p w14:paraId="016B6984" w14:textId="77777777" w:rsidR="00BF2928" w:rsidRPr="00ED60DA" w:rsidRDefault="00BF2928" w:rsidP="000F28EA">
      <w:pPr>
        <w:widowControl/>
        <w:autoSpaceDE/>
        <w:autoSpaceDN/>
        <w:adjustRightInd/>
        <w:ind w:right="-231" w:firstLine="426"/>
        <w:contextualSpacing/>
        <w:jc w:val="both"/>
        <w:rPr>
          <w:rFonts w:eastAsia="Calibri"/>
          <w:sz w:val="24"/>
          <w:szCs w:val="24"/>
          <w:lang w:eastAsia="en-US"/>
        </w:rPr>
      </w:pPr>
      <w:r w:rsidRPr="00ED60DA">
        <w:rPr>
          <w:rFonts w:eastAsia="Calibri"/>
          <w:sz w:val="24"/>
          <w:szCs w:val="24"/>
          <w:lang w:eastAsia="en-US"/>
        </w:rPr>
        <w:t>При выполнении работ в целлюлозно-бумажной и лесохимической промышленности на работников возможно воздействие вредных и (или) опасных производственных факторов, в том числе:</w:t>
      </w:r>
    </w:p>
    <w:p w14:paraId="10BB9BDD" w14:textId="77777777" w:rsidR="00BF2928" w:rsidRPr="00ED60DA" w:rsidRDefault="00BF2928" w:rsidP="000F28EA">
      <w:pPr>
        <w:pStyle w:val="a4"/>
        <w:widowControl/>
        <w:numPr>
          <w:ilvl w:val="0"/>
          <w:numId w:val="117"/>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lastRenderedPageBreak/>
        <w:t>движущегося промышленного транспорта, грузоподъемных машин и механизмов, подвижных элементов технологического оборудования, перемещаемых материалов, заготовок, изделий;</w:t>
      </w:r>
    </w:p>
    <w:p w14:paraId="08571587" w14:textId="77777777" w:rsidR="00BF2928" w:rsidRPr="00ED60DA" w:rsidRDefault="00BF2928" w:rsidP="000F28EA">
      <w:pPr>
        <w:pStyle w:val="a4"/>
        <w:widowControl/>
        <w:numPr>
          <w:ilvl w:val="0"/>
          <w:numId w:val="117"/>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падающих материалов, элементов технологического оборудования и инструмента;</w:t>
      </w:r>
    </w:p>
    <w:p w14:paraId="0FE1896A" w14:textId="77777777" w:rsidR="00BF2928" w:rsidRPr="00ED60DA" w:rsidRDefault="00BF2928" w:rsidP="000F28EA">
      <w:pPr>
        <w:pStyle w:val="a4"/>
        <w:widowControl/>
        <w:numPr>
          <w:ilvl w:val="0"/>
          <w:numId w:val="117"/>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острых кромок, заусенцев и шероховатостей на поверхности заготовок и изделий, оборудования, инструмента;</w:t>
      </w:r>
    </w:p>
    <w:p w14:paraId="5A616D87" w14:textId="77777777" w:rsidR="00BF2928" w:rsidRPr="00ED60DA" w:rsidRDefault="00BF2928" w:rsidP="000F28EA">
      <w:pPr>
        <w:pStyle w:val="a4"/>
        <w:widowControl/>
        <w:numPr>
          <w:ilvl w:val="0"/>
          <w:numId w:val="117"/>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расположения рабочих мест на значительной высоте (глубине) относительно поверхности пола (земли);</w:t>
      </w:r>
    </w:p>
    <w:p w14:paraId="66B3B735" w14:textId="77777777" w:rsidR="00BF2928" w:rsidRPr="00ED60DA" w:rsidRDefault="00BF2928" w:rsidP="000F28EA">
      <w:pPr>
        <w:pStyle w:val="a4"/>
        <w:widowControl/>
        <w:numPr>
          <w:ilvl w:val="0"/>
          <w:numId w:val="117"/>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замыкания электрических цепей через тело работника;</w:t>
      </w:r>
    </w:p>
    <w:p w14:paraId="178868A3" w14:textId="77777777" w:rsidR="00BF2928" w:rsidRPr="00ED60DA" w:rsidRDefault="00BF2928" w:rsidP="000F28EA">
      <w:pPr>
        <w:pStyle w:val="a4"/>
        <w:widowControl/>
        <w:numPr>
          <w:ilvl w:val="0"/>
          <w:numId w:val="117"/>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повышенного уровня шума и вибрации;</w:t>
      </w:r>
    </w:p>
    <w:p w14:paraId="6722FCC5" w14:textId="77777777" w:rsidR="00BF2928" w:rsidRPr="00ED60DA" w:rsidRDefault="00BF2928" w:rsidP="000F28EA">
      <w:pPr>
        <w:pStyle w:val="a4"/>
        <w:widowControl/>
        <w:numPr>
          <w:ilvl w:val="0"/>
          <w:numId w:val="117"/>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повышенной или пониженной температуры воздуха рабочей зоны;</w:t>
      </w:r>
    </w:p>
    <w:p w14:paraId="4447FD50" w14:textId="77777777" w:rsidR="00BF2928" w:rsidRPr="00ED60DA" w:rsidRDefault="00BF2928" w:rsidP="000F28EA">
      <w:pPr>
        <w:pStyle w:val="a4"/>
        <w:widowControl/>
        <w:numPr>
          <w:ilvl w:val="0"/>
          <w:numId w:val="117"/>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повышенной или пониженной температуры материальных объектов производственной среды;</w:t>
      </w:r>
    </w:p>
    <w:p w14:paraId="18CDC78C" w14:textId="77777777" w:rsidR="00BF2928" w:rsidRPr="00ED60DA" w:rsidRDefault="00BF2928" w:rsidP="000F28EA">
      <w:pPr>
        <w:pStyle w:val="a4"/>
        <w:widowControl/>
        <w:numPr>
          <w:ilvl w:val="0"/>
          <w:numId w:val="117"/>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повышенной температуры воды и пара;</w:t>
      </w:r>
    </w:p>
    <w:p w14:paraId="296D0566" w14:textId="77777777" w:rsidR="00BF2928" w:rsidRPr="00ED60DA" w:rsidRDefault="00BF2928" w:rsidP="000F28EA">
      <w:pPr>
        <w:pStyle w:val="a4"/>
        <w:widowControl/>
        <w:numPr>
          <w:ilvl w:val="0"/>
          <w:numId w:val="117"/>
        </w:numPr>
        <w:shd w:val="clear" w:color="auto" w:fill="FFFFFF"/>
        <w:tabs>
          <w:tab w:val="left" w:pos="851"/>
          <w:tab w:val="left" w:pos="993"/>
        </w:tabs>
        <w:autoSpaceDE/>
        <w:autoSpaceDN/>
        <w:adjustRightInd/>
        <w:ind w:left="0" w:right="-231" w:firstLine="426"/>
        <w:jc w:val="both"/>
        <w:textAlignment w:val="baseline"/>
        <w:rPr>
          <w:sz w:val="24"/>
          <w:szCs w:val="24"/>
        </w:rPr>
      </w:pPr>
      <w:r w:rsidRPr="00ED60DA">
        <w:rPr>
          <w:sz w:val="24"/>
          <w:szCs w:val="24"/>
        </w:rPr>
        <w:t>недостаточной освещенности рабочей зоны;</w:t>
      </w:r>
    </w:p>
    <w:p w14:paraId="5674F517" w14:textId="77777777" w:rsidR="00BF2928" w:rsidRPr="00ED60DA" w:rsidRDefault="00BF2928" w:rsidP="000F28EA">
      <w:pPr>
        <w:pStyle w:val="a4"/>
        <w:widowControl/>
        <w:numPr>
          <w:ilvl w:val="0"/>
          <w:numId w:val="117"/>
        </w:numPr>
        <w:shd w:val="clear" w:color="auto" w:fill="FFFFFF"/>
        <w:tabs>
          <w:tab w:val="left" w:pos="851"/>
          <w:tab w:val="left" w:pos="993"/>
        </w:tabs>
        <w:autoSpaceDE/>
        <w:autoSpaceDN/>
        <w:adjustRightInd/>
        <w:ind w:left="0" w:right="-231" w:firstLine="426"/>
        <w:jc w:val="both"/>
        <w:textAlignment w:val="baseline"/>
        <w:rPr>
          <w:sz w:val="24"/>
          <w:szCs w:val="24"/>
        </w:rPr>
      </w:pPr>
      <w:r w:rsidRPr="00ED60DA">
        <w:rPr>
          <w:sz w:val="24"/>
          <w:szCs w:val="24"/>
        </w:rPr>
        <w:t>повышенной загазованности и (или) запыленности воздуха рабочей зоны;</w:t>
      </w:r>
    </w:p>
    <w:p w14:paraId="5FEB67CB" w14:textId="77777777" w:rsidR="00BF2928" w:rsidRPr="00ED60DA" w:rsidRDefault="00BF2928" w:rsidP="000F28EA">
      <w:pPr>
        <w:pStyle w:val="a4"/>
        <w:widowControl/>
        <w:numPr>
          <w:ilvl w:val="0"/>
          <w:numId w:val="117"/>
        </w:numPr>
        <w:shd w:val="clear" w:color="auto" w:fill="FFFFFF"/>
        <w:tabs>
          <w:tab w:val="left" w:pos="851"/>
          <w:tab w:val="left" w:pos="993"/>
        </w:tabs>
        <w:autoSpaceDE/>
        <w:autoSpaceDN/>
        <w:adjustRightInd/>
        <w:ind w:left="0" w:right="-231" w:firstLine="426"/>
        <w:jc w:val="both"/>
        <w:textAlignment w:val="baseline"/>
        <w:rPr>
          <w:sz w:val="24"/>
          <w:szCs w:val="24"/>
        </w:rPr>
      </w:pPr>
      <w:r w:rsidRPr="00ED60DA">
        <w:rPr>
          <w:sz w:val="24"/>
          <w:szCs w:val="24"/>
        </w:rPr>
        <w:t>повышенной или пониженной влажности воздуха рабочей зоны;</w:t>
      </w:r>
    </w:p>
    <w:p w14:paraId="64F9BAEC" w14:textId="77777777" w:rsidR="00BF2928" w:rsidRPr="00ED60DA" w:rsidRDefault="00BF2928" w:rsidP="000F28EA">
      <w:pPr>
        <w:pStyle w:val="a4"/>
        <w:widowControl/>
        <w:numPr>
          <w:ilvl w:val="0"/>
          <w:numId w:val="117"/>
        </w:numPr>
        <w:shd w:val="clear" w:color="auto" w:fill="FFFFFF"/>
        <w:tabs>
          <w:tab w:val="left" w:pos="851"/>
          <w:tab w:val="left" w:pos="993"/>
        </w:tabs>
        <w:autoSpaceDE/>
        <w:autoSpaceDN/>
        <w:adjustRightInd/>
        <w:ind w:left="0" w:right="-231" w:firstLine="426"/>
        <w:jc w:val="both"/>
        <w:textAlignment w:val="baseline"/>
        <w:rPr>
          <w:sz w:val="24"/>
          <w:szCs w:val="24"/>
        </w:rPr>
      </w:pPr>
      <w:r w:rsidRPr="00ED60DA">
        <w:rPr>
          <w:sz w:val="24"/>
          <w:szCs w:val="24"/>
        </w:rPr>
        <w:t>токсических и раздражающих химических веществ, проникающих в организм человека через органы дыхания, желудочно-кишечный тракт, кожные покровы и слизистые оболочки;</w:t>
      </w:r>
    </w:p>
    <w:p w14:paraId="5B84EA51" w14:textId="77777777" w:rsidR="00BF2928" w:rsidRPr="00ED60DA" w:rsidRDefault="00BF2928" w:rsidP="000F28EA">
      <w:pPr>
        <w:pStyle w:val="a4"/>
        <w:widowControl/>
        <w:numPr>
          <w:ilvl w:val="0"/>
          <w:numId w:val="117"/>
        </w:numPr>
        <w:shd w:val="clear" w:color="auto" w:fill="FFFFFF"/>
        <w:tabs>
          <w:tab w:val="left" w:pos="851"/>
          <w:tab w:val="left" w:pos="993"/>
        </w:tabs>
        <w:autoSpaceDE/>
        <w:autoSpaceDN/>
        <w:adjustRightInd/>
        <w:ind w:left="0" w:right="-231" w:firstLine="426"/>
        <w:jc w:val="both"/>
        <w:textAlignment w:val="baseline"/>
        <w:rPr>
          <w:sz w:val="24"/>
          <w:szCs w:val="24"/>
        </w:rPr>
      </w:pPr>
      <w:r w:rsidRPr="00ED60DA">
        <w:rPr>
          <w:sz w:val="24"/>
          <w:szCs w:val="24"/>
        </w:rPr>
        <w:t>физических и нервно-психических перегрузок.</w:t>
      </w:r>
    </w:p>
    <w:p w14:paraId="151E0590" w14:textId="77777777" w:rsidR="00BF2928" w:rsidRPr="00ED60DA" w:rsidRDefault="00BF2928" w:rsidP="00795FD9">
      <w:pPr>
        <w:widowControl/>
        <w:autoSpaceDE/>
        <w:autoSpaceDN/>
        <w:adjustRightInd/>
        <w:ind w:right="-231"/>
        <w:contextualSpacing/>
        <w:rPr>
          <w:rFonts w:eastAsia="Calibri"/>
          <w:sz w:val="24"/>
          <w:szCs w:val="24"/>
          <w:lang w:eastAsia="en-US"/>
        </w:rPr>
      </w:pPr>
    </w:p>
    <w:p w14:paraId="3BC81A83" w14:textId="77777777" w:rsidR="00BF2928" w:rsidRPr="00ED60DA" w:rsidRDefault="00BF2928" w:rsidP="00075D8D">
      <w:pPr>
        <w:widowControl/>
        <w:numPr>
          <w:ilvl w:val="0"/>
          <w:numId w:val="104"/>
        </w:numPr>
        <w:tabs>
          <w:tab w:val="left" w:pos="851"/>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выполнении работ на автомобильном транспорте</w:t>
      </w:r>
    </w:p>
    <w:p w14:paraId="06ADEC15" w14:textId="77777777" w:rsidR="00BF2928" w:rsidRPr="00ED60DA" w:rsidRDefault="00BF2928" w:rsidP="00795FD9">
      <w:pPr>
        <w:widowControl/>
        <w:autoSpaceDE/>
        <w:autoSpaceDN/>
        <w:adjustRightInd/>
        <w:ind w:right="-231"/>
        <w:contextualSpacing/>
        <w:jc w:val="center"/>
        <w:rPr>
          <w:rFonts w:eastAsia="Calibri"/>
          <w:b/>
          <w:i/>
          <w:sz w:val="22"/>
          <w:szCs w:val="24"/>
          <w:lang w:eastAsia="en-US"/>
        </w:rPr>
      </w:pPr>
      <w:r w:rsidRPr="00ED60DA">
        <w:rPr>
          <w:rFonts w:eastAsia="Calibri"/>
          <w:i/>
          <w:sz w:val="22"/>
          <w:szCs w:val="24"/>
          <w:lang w:eastAsia="en-US"/>
        </w:rPr>
        <w:t xml:space="preserve">Правила по охране труда на автомобильном транспорте. </w:t>
      </w:r>
      <w:proofErr w:type="gramStart"/>
      <w:r w:rsidRPr="00ED60DA">
        <w:rPr>
          <w:rFonts w:eastAsia="Calibri"/>
          <w:i/>
          <w:sz w:val="22"/>
          <w:szCs w:val="24"/>
          <w:lang w:eastAsia="en-US"/>
        </w:rPr>
        <w:t>Утверждены Министерством труда и социальной защиты Российской Федерации (приказ от 9 декабря 2020 года N 871н)</w:t>
      </w:r>
      <w:proofErr w:type="gramEnd"/>
    </w:p>
    <w:p w14:paraId="5946A8F6" w14:textId="77777777" w:rsidR="00BF2928" w:rsidRPr="00ED60DA" w:rsidRDefault="00BF2928" w:rsidP="00795FD9">
      <w:pPr>
        <w:widowControl/>
        <w:autoSpaceDE/>
        <w:autoSpaceDN/>
        <w:adjustRightInd/>
        <w:ind w:right="-231"/>
        <w:contextualSpacing/>
        <w:rPr>
          <w:rFonts w:eastAsia="Calibri"/>
          <w:b/>
          <w:sz w:val="24"/>
          <w:szCs w:val="24"/>
          <w:lang w:eastAsia="en-US"/>
        </w:rPr>
      </w:pPr>
    </w:p>
    <w:p w14:paraId="06CCBC37" w14:textId="77777777" w:rsidR="00BF2928" w:rsidRPr="00ED60DA" w:rsidRDefault="00BF2928" w:rsidP="000F28EA">
      <w:pPr>
        <w:widowControl/>
        <w:autoSpaceDE/>
        <w:autoSpaceDN/>
        <w:adjustRightInd/>
        <w:ind w:right="-231" w:firstLine="426"/>
        <w:contextualSpacing/>
        <w:jc w:val="both"/>
        <w:rPr>
          <w:rFonts w:eastAsia="Calibri"/>
          <w:sz w:val="24"/>
          <w:szCs w:val="24"/>
          <w:lang w:eastAsia="en-US"/>
        </w:rPr>
      </w:pPr>
      <w:r w:rsidRPr="00ED60DA">
        <w:rPr>
          <w:rFonts w:eastAsia="Calibri"/>
          <w:sz w:val="24"/>
          <w:szCs w:val="24"/>
          <w:lang w:eastAsia="en-US"/>
        </w:rPr>
        <w:t>При эксплуатации транспортных средств на работников возможно воздействие вредных и (или) опасных производственных факторов, в том числе:</w:t>
      </w:r>
    </w:p>
    <w:p w14:paraId="775D2B19" w14:textId="77777777" w:rsidR="00BF2928" w:rsidRPr="00ED60DA" w:rsidRDefault="00BF2928" w:rsidP="000F28EA">
      <w:pPr>
        <w:pStyle w:val="a4"/>
        <w:widowControl/>
        <w:numPr>
          <w:ilvl w:val="0"/>
          <w:numId w:val="118"/>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движущихся машин и механизмов, подвижных частей технологического оборудования, инструмента, перемещаемых изделий, заготовок, материалов;</w:t>
      </w:r>
    </w:p>
    <w:p w14:paraId="4C4B42DC" w14:textId="77777777" w:rsidR="00BF2928" w:rsidRPr="00ED60DA" w:rsidRDefault="00BF2928" w:rsidP="000F28EA">
      <w:pPr>
        <w:pStyle w:val="a4"/>
        <w:widowControl/>
        <w:numPr>
          <w:ilvl w:val="0"/>
          <w:numId w:val="118"/>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падающих предметов (элементов технологического оборудования, инструмента);</w:t>
      </w:r>
    </w:p>
    <w:p w14:paraId="7E50D799" w14:textId="77777777" w:rsidR="00BF2928" w:rsidRPr="00ED60DA" w:rsidRDefault="00BF2928" w:rsidP="000F28EA">
      <w:pPr>
        <w:pStyle w:val="a4"/>
        <w:widowControl/>
        <w:numPr>
          <w:ilvl w:val="0"/>
          <w:numId w:val="118"/>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острых кромок, заусенцев и шероховатостей на поверхности технологического оборудования, инструмента;</w:t>
      </w:r>
    </w:p>
    <w:p w14:paraId="7E6BF513" w14:textId="77777777" w:rsidR="00BF2928" w:rsidRPr="00ED60DA" w:rsidRDefault="00BF2928" w:rsidP="000F28EA">
      <w:pPr>
        <w:pStyle w:val="a4"/>
        <w:widowControl/>
        <w:numPr>
          <w:ilvl w:val="0"/>
          <w:numId w:val="118"/>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повышенной запыленности и загазованности воздуха рабочей зоны;</w:t>
      </w:r>
    </w:p>
    <w:p w14:paraId="0EA5DAB5" w14:textId="77777777" w:rsidR="00BF2928" w:rsidRPr="00ED60DA" w:rsidRDefault="00BF2928" w:rsidP="000F28EA">
      <w:pPr>
        <w:pStyle w:val="a4"/>
        <w:widowControl/>
        <w:numPr>
          <w:ilvl w:val="0"/>
          <w:numId w:val="118"/>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повышенной или пониженной температуры поверхностей технологического оборудования, материалов;</w:t>
      </w:r>
    </w:p>
    <w:p w14:paraId="0BC40E86" w14:textId="77777777" w:rsidR="00BF2928" w:rsidRPr="00ED60DA" w:rsidRDefault="00BF2928" w:rsidP="000F28EA">
      <w:pPr>
        <w:pStyle w:val="a4"/>
        <w:widowControl/>
        <w:numPr>
          <w:ilvl w:val="0"/>
          <w:numId w:val="118"/>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повышенной или пониженной температуры воздуха рабочей зоны;</w:t>
      </w:r>
    </w:p>
    <w:p w14:paraId="7B6DEA11" w14:textId="77777777" w:rsidR="00BF2928" w:rsidRPr="00ED60DA" w:rsidRDefault="00BF2928" w:rsidP="000F28EA">
      <w:pPr>
        <w:pStyle w:val="a4"/>
        <w:widowControl/>
        <w:numPr>
          <w:ilvl w:val="0"/>
          <w:numId w:val="118"/>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повышенного уровня шума на рабочем месте;</w:t>
      </w:r>
    </w:p>
    <w:p w14:paraId="42B981A4" w14:textId="77777777" w:rsidR="00BF2928" w:rsidRPr="00ED60DA" w:rsidRDefault="00BF2928" w:rsidP="000F28EA">
      <w:pPr>
        <w:pStyle w:val="a4"/>
        <w:widowControl/>
        <w:numPr>
          <w:ilvl w:val="0"/>
          <w:numId w:val="118"/>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повышенного уровня вибрации;</w:t>
      </w:r>
    </w:p>
    <w:p w14:paraId="61AF46F8" w14:textId="77777777" w:rsidR="00BF2928" w:rsidRPr="00ED60DA" w:rsidRDefault="00BF2928" w:rsidP="000F28EA">
      <w:pPr>
        <w:pStyle w:val="a4"/>
        <w:widowControl/>
        <w:numPr>
          <w:ilvl w:val="0"/>
          <w:numId w:val="118"/>
        </w:numPr>
        <w:shd w:val="clear" w:color="auto" w:fill="FFFFFF"/>
        <w:tabs>
          <w:tab w:val="left" w:pos="709"/>
          <w:tab w:val="left" w:pos="993"/>
        </w:tabs>
        <w:autoSpaceDE/>
        <w:autoSpaceDN/>
        <w:adjustRightInd/>
        <w:ind w:left="0" w:right="-231" w:firstLine="426"/>
        <w:jc w:val="both"/>
        <w:textAlignment w:val="baseline"/>
        <w:rPr>
          <w:sz w:val="24"/>
          <w:szCs w:val="24"/>
        </w:rPr>
      </w:pPr>
      <w:r w:rsidRPr="00ED60DA">
        <w:rPr>
          <w:sz w:val="24"/>
          <w:szCs w:val="24"/>
        </w:rPr>
        <w:t>повышенной или пониженной влажности воздуха;</w:t>
      </w:r>
    </w:p>
    <w:p w14:paraId="1C42827F" w14:textId="77777777" w:rsidR="00BF2928" w:rsidRPr="00ED60DA" w:rsidRDefault="00BF2928" w:rsidP="000F28EA">
      <w:pPr>
        <w:pStyle w:val="a4"/>
        <w:widowControl/>
        <w:numPr>
          <w:ilvl w:val="0"/>
          <w:numId w:val="118"/>
        </w:numPr>
        <w:shd w:val="clear" w:color="auto" w:fill="FFFFFF"/>
        <w:tabs>
          <w:tab w:val="left" w:pos="851"/>
          <w:tab w:val="left" w:pos="993"/>
        </w:tabs>
        <w:autoSpaceDE/>
        <w:autoSpaceDN/>
        <w:adjustRightInd/>
        <w:ind w:left="0" w:right="-231" w:firstLine="426"/>
        <w:jc w:val="both"/>
        <w:textAlignment w:val="baseline"/>
        <w:rPr>
          <w:sz w:val="24"/>
          <w:szCs w:val="24"/>
        </w:rPr>
      </w:pPr>
      <w:r w:rsidRPr="00ED60DA">
        <w:rPr>
          <w:sz w:val="24"/>
          <w:szCs w:val="24"/>
        </w:rPr>
        <w:t>отсутствия или недостаточного естественного освещения;</w:t>
      </w:r>
    </w:p>
    <w:p w14:paraId="3E94F2EA" w14:textId="77777777" w:rsidR="00BF2928" w:rsidRPr="00ED60DA" w:rsidRDefault="00BF2928" w:rsidP="000F28EA">
      <w:pPr>
        <w:pStyle w:val="a4"/>
        <w:widowControl/>
        <w:numPr>
          <w:ilvl w:val="0"/>
          <w:numId w:val="118"/>
        </w:numPr>
        <w:shd w:val="clear" w:color="auto" w:fill="FFFFFF"/>
        <w:tabs>
          <w:tab w:val="left" w:pos="851"/>
          <w:tab w:val="left" w:pos="993"/>
        </w:tabs>
        <w:autoSpaceDE/>
        <w:autoSpaceDN/>
        <w:adjustRightInd/>
        <w:ind w:left="0" w:right="-231" w:firstLine="426"/>
        <w:jc w:val="both"/>
        <w:textAlignment w:val="baseline"/>
        <w:rPr>
          <w:sz w:val="24"/>
          <w:szCs w:val="24"/>
        </w:rPr>
      </w:pPr>
      <w:r w:rsidRPr="00ED60DA">
        <w:rPr>
          <w:sz w:val="24"/>
          <w:szCs w:val="24"/>
        </w:rPr>
        <w:t>недостаточной освещенности рабочей зоны;</w:t>
      </w:r>
    </w:p>
    <w:p w14:paraId="7337DE5C" w14:textId="77777777" w:rsidR="00BF2928" w:rsidRPr="00ED60DA" w:rsidRDefault="00BF2928" w:rsidP="000F28EA">
      <w:pPr>
        <w:pStyle w:val="a4"/>
        <w:widowControl/>
        <w:numPr>
          <w:ilvl w:val="0"/>
          <w:numId w:val="118"/>
        </w:numPr>
        <w:shd w:val="clear" w:color="auto" w:fill="FFFFFF"/>
        <w:tabs>
          <w:tab w:val="left" w:pos="851"/>
          <w:tab w:val="left" w:pos="993"/>
        </w:tabs>
        <w:autoSpaceDE/>
        <w:autoSpaceDN/>
        <w:adjustRightInd/>
        <w:ind w:left="0" w:right="-231" w:firstLine="426"/>
        <w:jc w:val="both"/>
        <w:textAlignment w:val="baseline"/>
        <w:rPr>
          <w:sz w:val="24"/>
          <w:szCs w:val="24"/>
        </w:rPr>
      </w:pPr>
      <w:r w:rsidRPr="00ED60DA">
        <w:rPr>
          <w:sz w:val="24"/>
          <w:szCs w:val="24"/>
        </w:rPr>
        <w:t>физических перегрузок;</w:t>
      </w:r>
    </w:p>
    <w:p w14:paraId="415A6A14" w14:textId="77777777" w:rsidR="00BF2928" w:rsidRPr="00ED60DA" w:rsidRDefault="00BF2928" w:rsidP="000F28EA">
      <w:pPr>
        <w:pStyle w:val="a4"/>
        <w:widowControl/>
        <w:numPr>
          <w:ilvl w:val="0"/>
          <w:numId w:val="118"/>
        </w:numPr>
        <w:shd w:val="clear" w:color="auto" w:fill="FFFFFF"/>
        <w:tabs>
          <w:tab w:val="left" w:pos="851"/>
          <w:tab w:val="left" w:pos="993"/>
        </w:tabs>
        <w:autoSpaceDE/>
        <w:autoSpaceDN/>
        <w:adjustRightInd/>
        <w:ind w:left="0" w:right="-231" w:firstLine="426"/>
        <w:jc w:val="both"/>
        <w:textAlignment w:val="baseline"/>
        <w:rPr>
          <w:sz w:val="24"/>
          <w:szCs w:val="24"/>
        </w:rPr>
      </w:pPr>
      <w:r w:rsidRPr="00ED60DA">
        <w:rPr>
          <w:sz w:val="24"/>
          <w:szCs w:val="24"/>
        </w:rPr>
        <w:t>нервно-психических перегрузок.</w:t>
      </w:r>
    </w:p>
    <w:p w14:paraId="44A46871" w14:textId="77777777" w:rsidR="00BF2928" w:rsidRDefault="00BF2928" w:rsidP="000F28EA">
      <w:pPr>
        <w:widowControl/>
        <w:autoSpaceDE/>
        <w:autoSpaceDN/>
        <w:adjustRightInd/>
        <w:ind w:right="-231"/>
        <w:jc w:val="both"/>
        <w:rPr>
          <w:rFonts w:eastAsia="Calibri"/>
          <w:sz w:val="24"/>
          <w:szCs w:val="24"/>
          <w:lang w:eastAsia="en-US"/>
        </w:rPr>
      </w:pPr>
    </w:p>
    <w:p w14:paraId="72479575" w14:textId="77777777" w:rsidR="000E194C" w:rsidRDefault="000E194C" w:rsidP="000F28EA">
      <w:pPr>
        <w:widowControl/>
        <w:autoSpaceDE/>
        <w:autoSpaceDN/>
        <w:adjustRightInd/>
        <w:ind w:right="-231"/>
        <w:jc w:val="both"/>
        <w:rPr>
          <w:rFonts w:eastAsia="Calibri"/>
          <w:sz w:val="24"/>
          <w:szCs w:val="24"/>
          <w:lang w:eastAsia="en-US"/>
        </w:rPr>
      </w:pPr>
    </w:p>
    <w:p w14:paraId="3F3DA49D" w14:textId="77777777" w:rsidR="000E194C" w:rsidRDefault="000E194C" w:rsidP="000F28EA">
      <w:pPr>
        <w:widowControl/>
        <w:autoSpaceDE/>
        <w:autoSpaceDN/>
        <w:adjustRightInd/>
        <w:ind w:right="-231"/>
        <w:jc w:val="both"/>
        <w:rPr>
          <w:rFonts w:eastAsia="Calibri"/>
          <w:sz w:val="24"/>
          <w:szCs w:val="24"/>
          <w:lang w:eastAsia="en-US"/>
        </w:rPr>
      </w:pPr>
    </w:p>
    <w:p w14:paraId="3AE0DF4C" w14:textId="77777777" w:rsidR="000E194C" w:rsidRDefault="000E194C" w:rsidP="000F28EA">
      <w:pPr>
        <w:widowControl/>
        <w:autoSpaceDE/>
        <w:autoSpaceDN/>
        <w:adjustRightInd/>
        <w:ind w:right="-231"/>
        <w:jc w:val="both"/>
        <w:rPr>
          <w:rFonts w:eastAsia="Calibri"/>
          <w:sz w:val="24"/>
          <w:szCs w:val="24"/>
          <w:lang w:eastAsia="en-US"/>
        </w:rPr>
      </w:pPr>
    </w:p>
    <w:p w14:paraId="5FE32C4B" w14:textId="77777777" w:rsidR="000E194C" w:rsidRPr="00ED60DA" w:rsidRDefault="000E194C" w:rsidP="00795FD9">
      <w:pPr>
        <w:widowControl/>
        <w:autoSpaceDE/>
        <w:autoSpaceDN/>
        <w:adjustRightInd/>
        <w:ind w:right="-231"/>
        <w:rPr>
          <w:rFonts w:eastAsia="Calibri"/>
          <w:sz w:val="24"/>
          <w:szCs w:val="24"/>
          <w:lang w:eastAsia="en-US"/>
        </w:rPr>
      </w:pPr>
    </w:p>
    <w:p w14:paraId="2927103D"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lastRenderedPageBreak/>
        <w:t>Опасности при выполнении работ, связанных с эксплуатацией, ремонтом и обслуживанием городского электротранспорта</w:t>
      </w:r>
    </w:p>
    <w:p w14:paraId="5AA6C994" w14:textId="77777777" w:rsidR="00BF2928" w:rsidRPr="00ED60DA" w:rsidRDefault="00BF2928" w:rsidP="00795FD9">
      <w:pPr>
        <w:pStyle w:val="FORMATTEXT"/>
        <w:ind w:right="-231" w:firstLine="426"/>
        <w:jc w:val="center"/>
        <w:rPr>
          <w:i/>
          <w:sz w:val="22"/>
        </w:rPr>
      </w:pPr>
      <w:r w:rsidRPr="00ED60DA">
        <w:rPr>
          <w:i/>
          <w:sz w:val="22"/>
        </w:rPr>
        <w:t xml:space="preserve">Правила по охране труда на городском электрическом транспорте. </w:t>
      </w:r>
      <w:proofErr w:type="gramStart"/>
      <w:r w:rsidRPr="00ED60DA">
        <w:rPr>
          <w:i/>
          <w:sz w:val="22"/>
        </w:rPr>
        <w:t>Утверждены Министерством труда и социальной защиты Российской Федерации (приказ от 9 декабря 2020 года N 875н)</w:t>
      </w:r>
      <w:proofErr w:type="gramEnd"/>
    </w:p>
    <w:p w14:paraId="4B900F4D" w14:textId="77777777" w:rsidR="00BF2928" w:rsidRPr="00ED60DA" w:rsidRDefault="00BF2928" w:rsidP="00795FD9">
      <w:pPr>
        <w:widowControl/>
        <w:autoSpaceDE/>
        <w:autoSpaceDN/>
        <w:adjustRightInd/>
        <w:ind w:right="-231"/>
        <w:contextualSpacing/>
        <w:rPr>
          <w:rFonts w:eastAsia="Calibri"/>
          <w:b/>
          <w:sz w:val="24"/>
          <w:szCs w:val="24"/>
          <w:lang w:eastAsia="en-US"/>
        </w:rPr>
      </w:pPr>
    </w:p>
    <w:p w14:paraId="70A7E352" w14:textId="77777777" w:rsidR="00BF2928" w:rsidRPr="00ED60DA" w:rsidRDefault="00BF2928" w:rsidP="000F28EA">
      <w:pPr>
        <w:widowControl/>
        <w:autoSpaceDE/>
        <w:autoSpaceDN/>
        <w:adjustRightInd/>
        <w:ind w:right="-231" w:firstLine="426"/>
        <w:contextualSpacing/>
        <w:jc w:val="both"/>
        <w:rPr>
          <w:rFonts w:eastAsia="Calibri"/>
          <w:sz w:val="24"/>
          <w:szCs w:val="24"/>
          <w:lang w:eastAsia="en-US"/>
        </w:rPr>
      </w:pPr>
      <w:r w:rsidRPr="00ED60DA">
        <w:rPr>
          <w:rFonts w:eastAsia="Calibri"/>
          <w:sz w:val="24"/>
          <w:szCs w:val="24"/>
          <w:lang w:eastAsia="en-US"/>
        </w:rPr>
        <w:t>При выполнении работ, связанных с эксплуатацией, ремонтом и обслуживанием городского электротранспорта (далее - работы), на работников возможно воздействие вредных и (или) опасных производственных факторов, в том числе:</w:t>
      </w:r>
    </w:p>
    <w:p w14:paraId="73C8C5A2" w14:textId="77777777" w:rsidR="00BF2928" w:rsidRPr="00ED60DA" w:rsidRDefault="00BF2928" w:rsidP="000F28EA">
      <w:pPr>
        <w:pStyle w:val="a4"/>
        <w:widowControl/>
        <w:numPr>
          <w:ilvl w:val="0"/>
          <w:numId w:val="11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движущихся транспортных средств, грузоподъемных машин и механизмов, перемещаемых материалов;</w:t>
      </w:r>
    </w:p>
    <w:p w14:paraId="7852DA00" w14:textId="77777777" w:rsidR="00BF2928" w:rsidRPr="00ED60DA" w:rsidRDefault="00BF2928" w:rsidP="000F28EA">
      <w:pPr>
        <w:pStyle w:val="a4"/>
        <w:widowControl/>
        <w:numPr>
          <w:ilvl w:val="0"/>
          <w:numId w:val="11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подвижных частей оборудования, инструмента;</w:t>
      </w:r>
    </w:p>
    <w:p w14:paraId="1D821F79" w14:textId="77777777" w:rsidR="00BF2928" w:rsidRPr="00ED60DA" w:rsidRDefault="00BF2928" w:rsidP="000F28EA">
      <w:pPr>
        <w:pStyle w:val="a4"/>
        <w:widowControl/>
        <w:numPr>
          <w:ilvl w:val="0"/>
          <w:numId w:val="11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острых кромок, заусенцев и шероховатостей на поверхности оборудования, инструмента;</w:t>
      </w:r>
    </w:p>
    <w:p w14:paraId="23FE26F9" w14:textId="77777777" w:rsidR="00BF2928" w:rsidRPr="00ED60DA" w:rsidRDefault="00BF2928" w:rsidP="000F28EA">
      <w:pPr>
        <w:pStyle w:val="a4"/>
        <w:widowControl/>
        <w:numPr>
          <w:ilvl w:val="0"/>
          <w:numId w:val="11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падающих предметов (элементов оборудования) и инструмента;</w:t>
      </w:r>
    </w:p>
    <w:p w14:paraId="6829D2E8" w14:textId="77777777" w:rsidR="00BF2928" w:rsidRPr="00ED60DA" w:rsidRDefault="00BF2928" w:rsidP="000F28EA">
      <w:pPr>
        <w:pStyle w:val="a4"/>
        <w:widowControl/>
        <w:numPr>
          <w:ilvl w:val="0"/>
          <w:numId w:val="11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электрического тока, электрической дуги;</w:t>
      </w:r>
    </w:p>
    <w:p w14:paraId="278CEDD1" w14:textId="77777777" w:rsidR="00BF2928" w:rsidRPr="00ED60DA" w:rsidRDefault="00BF2928" w:rsidP="000F28EA">
      <w:pPr>
        <w:pStyle w:val="a4"/>
        <w:widowControl/>
        <w:numPr>
          <w:ilvl w:val="0"/>
          <w:numId w:val="11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запыленности воздуха рабочей зоны;</w:t>
      </w:r>
    </w:p>
    <w:p w14:paraId="648C351A" w14:textId="77777777" w:rsidR="00BF2928" w:rsidRPr="00ED60DA" w:rsidRDefault="00BF2928" w:rsidP="000F28EA">
      <w:pPr>
        <w:pStyle w:val="a4"/>
        <w:widowControl/>
        <w:numPr>
          <w:ilvl w:val="0"/>
          <w:numId w:val="11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загазованности воздуха рабочей зоны;</w:t>
      </w:r>
    </w:p>
    <w:p w14:paraId="71DE1FE7" w14:textId="77777777" w:rsidR="00BF2928" w:rsidRPr="00ED60DA" w:rsidRDefault="00BF2928" w:rsidP="000F28EA">
      <w:pPr>
        <w:pStyle w:val="a4"/>
        <w:widowControl/>
        <w:numPr>
          <w:ilvl w:val="0"/>
          <w:numId w:val="11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или пониженной температуры воздуха рабочей зоны;</w:t>
      </w:r>
    </w:p>
    <w:p w14:paraId="717ACB9D" w14:textId="77777777" w:rsidR="00BF2928" w:rsidRPr="00ED60DA" w:rsidRDefault="00BF2928" w:rsidP="000F28EA">
      <w:pPr>
        <w:pStyle w:val="a4"/>
        <w:widowControl/>
        <w:numPr>
          <w:ilvl w:val="0"/>
          <w:numId w:val="11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или пониженной температуры поверхностей оборудования, материалов;</w:t>
      </w:r>
    </w:p>
    <w:p w14:paraId="0EE2390E" w14:textId="77777777" w:rsidR="00BF2928" w:rsidRPr="00ED60DA" w:rsidRDefault="00BF2928" w:rsidP="000F28EA">
      <w:pPr>
        <w:pStyle w:val="a4"/>
        <w:widowControl/>
        <w:numPr>
          <w:ilvl w:val="0"/>
          <w:numId w:val="11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повышенного уровня шума на рабочем месте;</w:t>
      </w:r>
    </w:p>
    <w:p w14:paraId="17B37AAC" w14:textId="77777777" w:rsidR="00BF2928" w:rsidRPr="00ED60DA" w:rsidRDefault="00BF2928" w:rsidP="000F28EA">
      <w:pPr>
        <w:pStyle w:val="a4"/>
        <w:widowControl/>
        <w:numPr>
          <w:ilvl w:val="0"/>
          <w:numId w:val="11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повышенного уровня вибрации;</w:t>
      </w:r>
    </w:p>
    <w:p w14:paraId="5B75CEE2" w14:textId="77777777" w:rsidR="00BF2928" w:rsidRPr="00ED60DA" w:rsidRDefault="00BF2928" w:rsidP="000F28EA">
      <w:pPr>
        <w:pStyle w:val="a4"/>
        <w:widowControl/>
        <w:numPr>
          <w:ilvl w:val="0"/>
          <w:numId w:val="11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повышенной или пониженной влажности воздуха;</w:t>
      </w:r>
    </w:p>
    <w:p w14:paraId="518E88FF" w14:textId="77777777" w:rsidR="00BF2928" w:rsidRPr="00ED60DA" w:rsidRDefault="00BF2928" w:rsidP="000F28EA">
      <w:pPr>
        <w:pStyle w:val="a4"/>
        <w:widowControl/>
        <w:numPr>
          <w:ilvl w:val="0"/>
          <w:numId w:val="11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повышенной или пониженной подвижности воздуха;</w:t>
      </w:r>
    </w:p>
    <w:p w14:paraId="642A70C2" w14:textId="77777777" w:rsidR="00BF2928" w:rsidRPr="00ED60DA" w:rsidRDefault="00BF2928" w:rsidP="000F28EA">
      <w:pPr>
        <w:pStyle w:val="a4"/>
        <w:widowControl/>
        <w:numPr>
          <w:ilvl w:val="0"/>
          <w:numId w:val="11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повышенного значения напряжения в электрической цепи, замыкание которой может произойти через тело работника;</w:t>
      </w:r>
    </w:p>
    <w:p w14:paraId="4B349F50" w14:textId="77777777" w:rsidR="00BF2928" w:rsidRPr="00ED60DA" w:rsidRDefault="00BF2928" w:rsidP="000F28EA">
      <w:pPr>
        <w:pStyle w:val="a4"/>
        <w:widowControl/>
        <w:numPr>
          <w:ilvl w:val="0"/>
          <w:numId w:val="11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повышенного уровня электромагнитных излучений;</w:t>
      </w:r>
    </w:p>
    <w:p w14:paraId="3CD09BED" w14:textId="77777777" w:rsidR="00BF2928" w:rsidRPr="00ED60DA" w:rsidRDefault="00BF2928" w:rsidP="000F28EA">
      <w:pPr>
        <w:pStyle w:val="a4"/>
        <w:widowControl/>
        <w:numPr>
          <w:ilvl w:val="0"/>
          <w:numId w:val="11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повышенной напряженности электрического поля;</w:t>
      </w:r>
    </w:p>
    <w:p w14:paraId="29FAA11A" w14:textId="77777777" w:rsidR="00BF2928" w:rsidRPr="00ED60DA" w:rsidRDefault="00BF2928" w:rsidP="000F28EA">
      <w:pPr>
        <w:pStyle w:val="a4"/>
        <w:widowControl/>
        <w:numPr>
          <w:ilvl w:val="0"/>
          <w:numId w:val="11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недостаточной освещенности рабочей зоны;</w:t>
      </w:r>
    </w:p>
    <w:p w14:paraId="0F03194C" w14:textId="77777777" w:rsidR="00BF2928" w:rsidRPr="00ED60DA" w:rsidRDefault="00BF2928" w:rsidP="000F28EA">
      <w:pPr>
        <w:pStyle w:val="a4"/>
        <w:widowControl/>
        <w:numPr>
          <w:ilvl w:val="0"/>
          <w:numId w:val="11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расположения рабочих мест на значительной высоте относительно поверхности земли (пола);</w:t>
      </w:r>
    </w:p>
    <w:p w14:paraId="04EE2A97" w14:textId="77777777" w:rsidR="00BF2928" w:rsidRPr="00ED60DA" w:rsidRDefault="00BF2928" w:rsidP="000F28EA">
      <w:pPr>
        <w:pStyle w:val="a4"/>
        <w:widowControl/>
        <w:numPr>
          <w:ilvl w:val="0"/>
          <w:numId w:val="11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психофизиологических производственных факторов.</w:t>
      </w:r>
    </w:p>
    <w:p w14:paraId="3FE49C40" w14:textId="77777777" w:rsidR="00BF2928" w:rsidRPr="00ED60DA" w:rsidRDefault="00BF2928" w:rsidP="00795FD9">
      <w:pPr>
        <w:widowControl/>
        <w:autoSpaceDE/>
        <w:autoSpaceDN/>
        <w:adjustRightInd/>
        <w:ind w:right="-231"/>
        <w:contextualSpacing/>
        <w:rPr>
          <w:rFonts w:eastAsia="Calibri"/>
          <w:sz w:val="24"/>
          <w:szCs w:val="24"/>
          <w:lang w:eastAsia="en-US"/>
        </w:rPr>
      </w:pPr>
    </w:p>
    <w:p w14:paraId="404B2256" w14:textId="77777777" w:rsidR="00BF2928" w:rsidRPr="00ED60DA" w:rsidRDefault="00BF2928" w:rsidP="00795FD9">
      <w:pPr>
        <w:widowControl/>
        <w:autoSpaceDE/>
        <w:autoSpaceDN/>
        <w:adjustRightInd/>
        <w:ind w:right="-231"/>
        <w:contextualSpacing/>
        <w:rPr>
          <w:rFonts w:eastAsia="Calibri"/>
          <w:b/>
          <w:sz w:val="24"/>
          <w:szCs w:val="24"/>
          <w:lang w:eastAsia="en-US"/>
        </w:rPr>
      </w:pPr>
    </w:p>
    <w:p w14:paraId="1D7103FA"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выполнении окрасочных работ</w:t>
      </w:r>
    </w:p>
    <w:p w14:paraId="13B25348" w14:textId="77777777" w:rsidR="00BF2928" w:rsidRPr="00ED60DA" w:rsidRDefault="00BF2928" w:rsidP="00795FD9">
      <w:pPr>
        <w:widowControl/>
        <w:autoSpaceDE/>
        <w:autoSpaceDN/>
        <w:adjustRightInd/>
        <w:ind w:right="-231"/>
        <w:contextualSpacing/>
        <w:jc w:val="center"/>
        <w:rPr>
          <w:rFonts w:eastAsia="Calibri"/>
          <w:b/>
          <w:i/>
          <w:sz w:val="22"/>
          <w:szCs w:val="24"/>
          <w:lang w:eastAsia="en-US"/>
        </w:rPr>
      </w:pPr>
      <w:r w:rsidRPr="00ED60DA">
        <w:rPr>
          <w:rFonts w:eastAsia="Calibri"/>
          <w:i/>
          <w:sz w:val="22"/>
          <w:szCs w:val="24"/>
          <w:lang w:eastAsia="en-US"/>
        </w:rPr>
        <w:t xml:space="preserve">Правила по охране труда при выполнении окрасочных работ. </w:t>
      </w:r>
      <w:proofErr w:type="gramStart"/>
      <w:r w:rsidRPr="00ED60DA">
        <w:rPr>
          <w:rFonts w:eastAsia="Calibri"/>
          <w:i/>
          <w:sz w:val="22"/>
          <w:szCs w:val="24"/>
          <w:lang w:eastAsia="en-US"/>
        </w:rPr>
        <w:t>Утверждены Министерством труда и социальной защиты Российской Федерации (приказ от 2 декабря 2020 года N 849н)</w:t>
      </w:r>
      <w:proofErr w:type="gramEnd"/>
    </w:p>
    <w:p w14:paraId="3B31B33E" w14:textId="77777777" w:rsidR="00BF2928" w:rsidRPr="00ED60DA" w:rsidRDefault="00BF2928" w:rsidP="00795FD9">
      <w:pPr>
        <w:widowControl/>
        <w:autoSpaceDE/>
        <w:autoSpaceDN/>
        <w:adjustRightInd/>
        <w:ind w:right="-231"/>
        <w:contextualSpacing/>
        <w:jc w:val="center"/>
        <w:rPr>
          <w:rFonts w:eastAsia="Calibri"/>
          <w:i/>
          <w:sz w:val="24"/>
          <w:szCs w:val="24"/>
          <w:lang w:eastAsia="en-US"/>
        </w:rPr>
      </w:pPr>
    </w:p>
    <w:p w14:paraId="7CB6334D" w14:textId="77777777" w:rsidR="00BF2928" w:rsidRPr="00ED60DA" w:rsidRDefault="00BF2928" w:rsidP="000F28EA">
      <w:pPr>
        <w:widowControl/>
        <w:autoSpaceDE/>
        <w:autoSpaceDN/>
        <w:adjustRightInd/>
        <w:ind w:right="-231" w:firstLine="426"/>
        <w:contextualSpacing/>
        <w:jc w:val="both"/>
        <w:rPr>
          <w:rFonts w:eastAsia="Calibri"/>
          <w:sz w:val="24"/>
          <w:szCs w:val="24"/>
          <w:lang w:eastAsia="en-US"/>
        </w:rPr>
      </w:pPr>
      <w:r w:rsidRPr="00ED60DA">
        <w:rPr>
          <w:rFonts w:eastAsia="Calibri"/>
          <w:sz w:val="24"/>
          <w:szCs w:val="24"/>
          <w:lang w:eastAsia="en-US"/>
        </w:rPr>
        <w:t>При выполнении окрасочных работ на работников возможно воздействие вредных и (или) опасных производственных факторов, в том числе:</w:t>
      </w:r>
    </w:p>
    <w:p w14:paraId="74DB12BF" w14:textId="77777777" w:rsidR="00BF2928" w:rsidRPr="00ED60DA" w:rsidRDefault="00BF2928" w:rsidP="000F28EA">
      <w:pPr>
        <w:pStyle w:val="a4"/>
        <w:widowControl/>
        <w:numPr>
          <w:ilvl w:val="0"/>
          <w:numId w:val="12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движущихся машин и механизмов;</w:t>
      </w:r>
    </w:p>
    <w:p w14:paraId="136B1A4F" w14:textId="77777777" w:rsidR="00BF2928" w:rsidRPr="00ED60DA" w:rsidRDefault="00BF2928" w:rsidP="000F28EA">
      <w:pPr>
        <w:pStyle w:val="a4"/>
        <w:widowControl/>
        <w:numPr>
          <w:ilvl w:val="0"/>
          <w:numId w:val="12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незащищенных подвижных частей окрасочного оборудования;</w:t>
      </w:r>
    </w:p>
    <w:p w14:paraId="0EDCF1FD" w14:textId="77777777" w:rsidR="00BF2928" w:rsidRPr="00ED60DA" w:rsidRDefault="00BF2928" w:rsidP="000F28EA">
      <w:pPr>
        <w:pStyle w:val="a4"/>
        <w:widowControl/>
        <w:numPr>
          <w:ilvl w:val="0"/>
          <w:numId w:val="12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передвигающихся окрашиваемых изделий;</w:t>
      </w:r>
    </w:p>
    <w:p w14:paraId="4D3C2D9B" w14:textId="77777777" w:rsidR="00BF2928" w:rsidRPr="00ED60DA" w:rsidRDefault="00BF2928" w:rsidP="000F28EA">
      <w:pPr>
        <w:pStyle w:val="a4"/>
        <w:widowControl/>
        <w:numPr>
          <w:ilvl w:val="0"/>
          <w:numId w:val="12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запыленности и загазованности воздуха рабочей зоны;</w:t>
      </w:r>
    </w:p>
    <w:p w14:paraId="18AE8414" w14:textId="77777777" w:rsidR="00BF2928" w:rsidRPr="00ED60DA" w:rsidRDefault="00BF2928" w:rsidP="000F28EA">
      <w:pPr>
        <w:pStyle w:val="a4"/>
        <w:widowControl/>
        <w:numPr>
          <w:ilvl w:val="0"/>
          <w:numId w:val="12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температуры лакокрасочных материалов (далее - ЛКМ), моющих и обезжиривающих жидкостей, паров и газов, поверхности оборудования и изделий;</w:t>
      </w:r>
    </w:p>
    <w:p w14:paraId="7A0DB4E6" w14:textId="77777777" w:rsidR="00BF2928" w:rsidRPr="00ED60DA" w:rsidRDefault="00BF2928" w:rsidP="000F28EA">
      <w:pPr>
        <w:pStyle w:val="a4"/>
        <w:widowControl/>
        <w:numPr>
          <w:ilvl w:val="0"/>
          <w:numId w:val="12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или пониженной температуры воздуха рабочей зоны;</w:t>
      </w:r>
    </w:p>
    <w:p w14:paraId="7AE1E040" w14:textId="77777777" w:rsidR="00BF2928" w:rsidRPr="00ED60DA" w:rsidRDefault="00BF2928" w:rsidP="000F28EA">
      <w:pPr>
        <w:pStyle w:val="a4"/>
        <w:widowControl/>
        <w:numPr>
          <w:ilvl w:val="0"/>
          <w:numId w:val="12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повышенных уровней шума, вибрации и ультразвука при подготовке поверхности изделий к окрашиванию и при работе вентиляторов окрасочных установок;</w:t>
      </w:r>
    </w:p>
    <w:p w14:paraId="4664EB77" w14:textId="77777777" w:rsidR="00BF2928" w:rsidRPr="00ED60DA" w:rsidRDefault="00BF2928" w:rsidP="000F28EA">
      <w:pPr>
        <w:pStyle w:val="a4"/>
        <w:widowControl/>
        <w:numPr>
          <w:ilvl w:val="0"/>
          <w:numId w:val="12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lastRenderedPageBreak/>
        <w:t>повышенных уровней ультрафиолетового, инфракрасного, гамма и рентгеновского излучений, возникающих при работе сушильного оборудования;</w:t>
      </w:r>
    </w:p>
    <w:p w14:paraId="28AA0395" w14:textId="77777777" w:rsidR="00BF2928" w:rsidRPr="00ED60DA" w:rsidRDefault="00BF2928" w:rsidP="000F28EA">
      <w:pPr>
        <w:pStyle w:val="a4"/>
        <w:widowControl/>
        <w:numPr>
          <w:ilvl w:val="0"/>
          <w:numId w:val="12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 xml:space="preserve">незащищенных токоведущих частей установок подготовки поверхности, </w:t>
      </w:r>
      <w:proofErr w:type="spellStart"/>
      <w:r w:rsidRPr="00ED60DA">
        <w:rPr>
          <w:sz w:val="24"/>
          <w:szCs w:val="24"/>
        </w:rPr>
        <w:t>электроосаждения</w:t>
      </w:r>
      <w:proofErr w:type="spellEnd"/>
      <w:r w:rsidRPr="00ED60DA">
        <w:rPr>
          <w:sz w:val="24"/>
          <w:szCs w:val="24"/>
        </w:rPr>
        <w:t>, окрашивания в электростатическом поле и сушильных установок;</w:t>
      </w:r>
    </w:p>
    <w:p w14:paraId="1D582C52" w14:textId="77777777" w:rsidR="00BF2928" w:rsidRPr="00ED60DA" w:rsidRDefault="00BF2928" w:rsidP="000F28EA">
      <w:pPr>
        <w:pStyle w:val="a4"/>
        <w:widowControl/>
        <w:numPr>
          <w:ilvl w:val="0"/>
          <w:numId w:val="120"/>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повышенной ионизации воздуха на участках окрашивания в электростатическом поле;</w:t>
      </w:r>
    </w:p>
    <w:p w14:paraId="5AA8FA50" w14:textId="77777777" w:rsidR="00BF2928" w:rsidRPr="00ED60DA" w:rsidRDefault="00BF2928" w:rsidP="000F28EA">
      <w:pPr>
        <w:pStyle w:val="a4"/>
        <w:widowControl/>
        <w:numPr>
          <w:ilvl w:val="0"/>
          <w:numId w:val="120"/>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повышенной напряженности электрического поля и повышенного уровня статического электричества, возникающих при окрашивании изделий в электростатическом поле, а также при перемещении по трубопроводам, перемешивании, переливании (пересыпании) и распылении жидких и сыпучих материалов;</w:t>
      </w:r>
    </w:p>
    <w:p w14:paraId="1F97B591" w14:textId="77777777" w:rsidR="00BF2928" w:rsidRPr="00ED60DA" w:rsidRDefault="00BF2928" w:rsidP="000F28EA">
      <w:pPr>
        <w:pStyle w:val="a4"/>
        <w:widowControl/>
        <w:numPr>
          <w:ilvl w:val="0"/>
          <w:numId w:val="120"/>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струй ЛКМ, возникающих при нарушении герметичности окрасочной аппаратуры, работающей под давлением;</w:t>
      </w:r>
    </w:p>
    <w:p w14:paraId="1A1D41BD" w14:textId="77777777" w:rsidR="00BF2928" w:rsidRPr="00ED60DA" w:rsidRDefault="00BF2928" w:rsidP="000F28EA">
      <w:pPr>
        <w:pStyle w:val="a4"/>
        <w:widowControl/>
        <w:numPr>
          <w:ilvl w:val="0"/>
          <w:numId w:val="120"/>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вредных веществ (в том числе в ЛКМ), действующих на работников через дыхательные пути, пищеварительную систему, кожный покров и слизистые оболочки органов зрения и обоняния;</w:t>
      </w:r>
    </w:p>
    <w:p w14:paraId="6F6F9CC4" w14:textId="77777777" w:rsidR="00BF2928" w:rsidRPr="00ED60DA" w:rsidRDefault="00BF2928" w:rsidP="000F28EA">
      <w:pPr>
        <w:pStyle w:val="a4"/>
        <w:widowControl/>
        <w:numPr>
          <w:ilvl w:val="0"/>
          <w:numId w:val="120"/>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замыкания электрических цепей через тело работника;</w:t>
      </w:r>
    </w:p>
    <w:p w14:paraId="27DDF262" w14:textId="77777777" w:rsidR="00BF2928" w:rsidRPr="00ED60DA" w:rsidRDefault="00BF2928" w:rsidP="000F28EA">
      <w:pPr>
        <w:pStyle w:val="a4"/>
        <w:widowControl/>
        <w:numPr>
          <w:ilvl w:val="0"/>
          <w:numId w:val="120"/>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недостаточной освещенности рабочей зоны;</w:t>
      </w:r>
    </w:p>
    <w:p w14:paraId="08A851BA" w14:textId="77777777" w:rsidR="00BF2928" w:rsidRPr="00ED60DA" w:rsidRDefault="00BF2928" w:rsidP="000F28EA">
      <w:pPr>
        <w:pStyle w:val="a4"/>
        <w:widowControl/>
        <w:numPr>
          <w:ilvl w:val="0"/>
          <w:numId w:val="120"/>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расположения рабочего места на значительной высоте относительно поверхности земли (пола).</w:t>
      </w:r>
    </w:p>
    <w:p w14:paraId="3C5401EB" w14:textId="77777777" w:rsidR="00BF2928" w:rsidRPr="00ED60DA" w:rsidRDefault="00BF2928" w:rsidP="00795FD9">
      <w:pPr>
        <w:widowControl/>
        <w:autoSpaceDE/>
        <w:autoSpaceDN/>
        <w:adjustRightInd/>
        <w:ind w:right="-231"/>
        <w:contextualSpacing/>
        <w:rPr>
          <w:rFonts w:eastAsia="Calibri"/>
          <w:sz w:val="24"/>
          <w:szCs w:val="24"/>
          <w:lang w:eastAsia="en-US"/>
        </w:rPr>
      </w:pPr>
    </w:p>
    <w:p w14:paraId="7DDA7ACB"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 xml:space="preserve">Опасности при выполнении работ в театрах, концертных залах, цирках, </w:t>
      </w:r>
      <w:proofErr w:type="spellStart"/>
      <w:r w:rsidRPr="00ED60DA">
        <w:rPr>
          <w:rFonts w:eastAsia="Calibri"/>
          <w:b/>
          <w:sz w:val="24"/>
          <w:szCs w:val="24"/>
          <w:lang w:eastAsia="en-US"/>
        </w:rPr>
        <w:t>зоотеатрах</w:t>
      </w:r>
      <w:proofErr w:type="spellEnd"/>
      <w:r w:rsidRPr="00ED60DA">
        <w:rPr>
          <w:rFonts w:eastAsia="Calibri"/>
          <w:b/>
          <w:sz w:val="24"/>
          <w:szCs w:val="24"/>
          <w:lang w:eastAsia="en-US"/>
        </w:rPr>
        <w:t>, зоопарках и океанариумах</w:t>
      </w:r>
    </w:p>
    <w:p w14:paraId="41A5C990" w14:textId="77777777" w:rsidR="00BF2928" w:rsidRPr="00ED60DA" w:rsidRDefault="00BF2928" w:rsidP="00795FD9">
      <w:pPr>
        <w:widowControl/>
        <w:autoSpaceDE/>
        <w:autoSpaceDN/>
        <w:adjustRightInd/>
        <w:ind w:right="-231"/>
        <w:contextualSpacing/>
        <w:jc w:val="center"/>
        <w:rPr>
          <w:rFonts w:eastAsia="Calibri"/>
          <w:i/>
          <w:sz w:val="22"/>
          <w:szCs w:val="24"/>
          <w:lang w:eastAsia="en-US"/>
        </w:rPr>
      </w:pPr>
      <w:r w:rsidRPr="00ED60DA">
        <w:rPr>
          <w:rFonts w:eastAsia="Calibri"/>
          <w:i/>
          <w:sz w:val="22"/>
          <w:szCs w:val="24"/>
          <w:lang w:eastAsia="en-US"/>
        </w:rPr>
        <w:t xml:space="preserve">Правила по охране труда при выполнении работ в театрах, концертных залах, цирках. </w:t>
      </w:r>
      <w:proofErr w:type="gramStart"/>
      <w:r w:rsidRPr="00ED60DA">
        <w:rPr>
          <w:rFonts w:eastAsia="Calibri"/>
          <w:i/>
          <w:sz w:val="22"/>
          <w:szCs w:val="24"/>
          <w:lang w:eastAsia="en-US"/>
        </w:rPr>
        <w:t>Утверждены Министерством труда и социальной защиты Российской Федерации (приказ от 16 декабря 2020 года N 914н)</w:t>
      </w:r>
      <w:proofErr w:type="gramEnd"/>
    </w:p>
    <w:p w14:paraId="1032710F" w14:textId="77777777" w:rsidR="00BF2928" w:rsidRPr="00ED60DA" w:rsidRDefault="00BF2928" w:rsidP="00795FD9">
      <w:pPr>
        <w:widowControl/>
        <w:autoSpaceDE/>
        <w:autoSpaceDN/>
        <w:adjustRightInd/>
        <w:ind w:right="-231"/>
        <w:contextualSpacing/>
        <w:rPr>
          <w:rFonts w:eastAsia="Calibri"/>
          <w:b/>
          <w:sz w:val="24"/>
          <w:szCs w:val="24"/>
          <w:lang w:eastAsia="en-US"/>
        </w:rPr>
      </w:pPr>
    </w:p>
    <w:p w14:paraId="7A27F475" w14:textId="77777777" w:rsidR="00BF2928" w:rsidRPr="00ED60DA" w:rsidRDefault="00BF2928" w:rsidP="000F28EA">
      <w:pPr>
        <w:widowControl/>
        <w:autoSpaceDE/>
        <w:autoSpaceDN/>
        <w:adjustRightInd/>
        <w:ind w:right="-231" w:firstLine="426"/>
        <w:contextualSpacing/>
        <w:jc w:val="both"/>
        <w:rPr>
          <w:rFonts w:eastAsia="Calibri"/>
          <w:sz w:val="24"/>
          <w:szCs w:val="24"/>
          <w:lang w:eastAsia="en-US"/>
        </w:rPr>
      </w:pPr>
      <w:r w:rsidRPr="00ED60DA">
        <w:rPr>
          <w:rFonts w:eastAsia="Calibri"/>
          <w:sz w:val="24"/>
          <w:szCs w:val="24"/>
          <w:lang w:eastAsia="en-US"/>
        </w:rPr>
        <w:t xml:space="preserve">При выполнении работ и осуществлении деятельности в театрах, </w:t>
      </w:r>
      <w:proofErr w:type="spellStart"/>
      <w:r w:rsidRPr="00ED60DA">
        <w:rPr>
          <w:rFonts w:eastAsia="Calibri"/>
          <w:sz w:val="24"/>
          <w:szCs w:val="24"/>
          <w:lang w:eastAsia="en-US"/>
        </w:rPr>
        <w:t>зоотеатрах</w:t>
      </w:r>
      <w:proofErr w:type="spellEnd"/>
      <w:r w:rsidRPr="00ED60DA">
        <w:rPr>
          <w:rFonts w:eastAsia="Calibri"/>
          <w:sz w:val="24"/>
          <w:szCs w:val="24"/>
          <w:lang w:eastAsia="en-US"/>
        </w:rPr>
        <w:t>, концертных залах, цирках, зоопарках и океанариумах на работников возможно воздействие вредных и (или) опасных производственных факторов, в том числе:</w:t>
      </w:r>
    </w:p>
    <w:p w14:paraId="69DA2C8E" w14:textId="77777777" w:rsidR="00BF2928" w:rsidRPr="00ED60DA" w:rsidRDefault="00BF2928" w:rsidP="000F28EA">
      <w:pPr>
        <w:pStyle w:val="a4"/>
        <w:widowControl/>
        <w:numPr>
          <w:ilvl w:val="0"/>
          <w:numId w:val="12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запыленности воздуха рабочей зоны;</w:t>
      </w:r>
    </w:p>
    <w:p w14:paraId="71EC2DC2" w14:textId="77777777" w:rsidR="00BF2928" w:rsidRPr="00ED60DA" w:rsidRDefault="00BF2928" w:rsidP="000F28EA">
      <w:pPr>
        <w:pStyle w:val="a4"/>
        <w:widowControl/>
        <w:numPr>
          <w:ilvl w:val="0"/>
          <w:numId w:val="12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или пониженной температуры воздуха рабочей зоны;</w:t>
      </w:r>
    </w:p>
    <w:p w14:paraId="0CA45414" w14:textId="77777777" w:rsidR="00BF2928" w:rsidRPr="00ED60DA" w:rsidRDefault="00BF2928" w:rsidP="000F28EA">
      <w:pPr>
        <w:pStyle w:val="a4"/>
        <w:widowControl/>
        <w:numPr>
          <w:ilvl w:val="0"/>
          <w:numId w:val="12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повышенного уровня шума;</w:t>
      </w:r>
    </w:p>
    <w:p w14:paraId="173A4CA0" w14:textId="77777777" w:rsidR="00BF2928" w:rsidRPr="00ED60DA" w:rsidRDefault="00BF2928" w:rsidP="000F28EA">
      <w:pPr>
        <w:pStyle w:val="a4"/>
        <w:widowControl/>
        <w:numPr>
          <w:ilvl w:val="0"/>
          <w:numId w:val="12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отсутствие или недостаток естественного освещения;</w:t>
      </w:r>
    </w:p>
    <w:p w14:paraId="329A42EF" w14:textId="77777777" w:rsidR="00BF2928" w:rsidRPr="00ED60DA" w:rsidRDefault="00BF2928" w:rsidP="000F28EA">
      <w:pPr>
        <w:pStyle w:val="a4"/>
        <w:widowControl/>
        <w:numPr>
          <w:ilvl w:val="0"/>
          <w:numId w:val="12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яркости света;</w:t>
      </w:r>
    </w:p>
    <w:p w14:paraId="63069620" w14:textId="77777777" w:rsidR="00BF2928" w:rsidRPr="00ED60DA" w:rsidRDefault="00BF2928" w:rsidP="000F28EA">
      <w:pPr>
        <w:pStyle w:val="a4"/>
        <w:widowControl/>
        <w:numPr>
          <w:ilvl w:val="0"/>
          <w:numId w:val="12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физических, статических и динамических нагрузок с повышенными затратами энергии, напряженности рабочих поз при перемещении в пространстве;</w:t>
      </w:r>
    </w:p>
    <w:p w14:paraId="0EBA3886" w14:textId="77777777" w:rsidR="00BF2928" w:rsidRPr="00ED60DA" w:rsidRDefault="00BF2928" w:rsidP="000F28EA">
      <w:pPr>
        <w:pStyle w:val="a4"/>
        <w:widowControl/>
        <w:numPr>
          <w:ilvl w:val="0"/>
          <w:numId w:val="12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повышенного уровня электромагнитных неионизирующих излучений оптического диапазона (ультрафиолетовые и инфракрасные облучатели, осветительные установки);</w:t>
      </w:r>
    </w:p>
    <w:p w14:paraId="19171990" w14:textId="77777777" w:rsidR="00BF2928" w:rsidRPr="00ED60DA" w:rsidRDefault="00BF2928" w:rsidP="000F28EA">
      <w:pPr>
        <w:pStyle w:val="a4"/>
        <w:widowControl/>
        <w:numPr>
          <w:ilvl w:val="0"/>
          <w:numId w:val="12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токсические вещества;</w:t>
      </w:r>
    </w:p>
    <w:p w14:paraId="263C7B96" w14:textId="77777777" w:rsidR="00BF2928" w:rsidRPr="00ED60DA" w:rsidRDefault="00BF2928" w:rsidP="000F28EA">
      <w:pPr>
        <w:pStyle w:val="a4"/>
        <w:widowControl/>
        <w:numPr>
          <w:ilvl w:val="0"/>
          <w:numId w:val="12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расположения рабочих мест на высоте относительно поверхности земли (пола);</w:t>
      </w:r>
    </w:p>
    <w:p w14:paraId="795DEDE6" w14:textId="77777777" w:rsidR="00BF2928" w:rsidRPr="00ED60DA" w:rsidRDefault="00BF2928" w:rsidP="000F28EA">
      <w:pPr>
        <w:pStyle w:val="a4"/>
        <w:widowControl/>
        <w:numPr>
          <w:ilvl w:val="0"/>
          <w:numId w:val="12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воздействие биологических факторов;</w:t>
      </w:r>
    </w:p>
    <w:p w14:paraId="237C8A8A" w14:textId="77777777" w:rsidR="00BF2928" w:rsidRPr="00ED60DA" w:rsidRDefault="00BF2928" w:rsidP="000F28EA">
      <w:pPr>
        <w:pStyle w:val="a4"/>
        <w:widowControl/>
        <w:numPr>
          <w:ilvl w:val="0"/>
          <w:numId w:val="12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воздействие животных и насекомых;</w:t>
      </w:r>
    </w:p>
    <w:p w14:paraId="7BDB9EE1" w14:textId="77777777" w:rsidR="00BF2928" w:rsidRPr="00ED60DA" w:rsidRDefault="00BF2928" w:rsidP="000F28EA">
      <w:pPr>
        <w:pStyle w:val="a4"/>
        <w:widowControl/>
        <w:numPr>
          <w:ilvl w:val="0"/>
          <w:numId w:val="12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нервно-психические перегрузки, связанные с напряженностью трудового процесса, в том числе нагрузка на слуховой аппарат, нагрузка на голосовой аппарат;</w:t>
      </w:r>
    </w:p>
    <w:p w14:paraId="336B1A45" w14:textId="77777777" w:rsidR="00BF2928" w:rsidRPr="00ED60DA" w:rsidRDefault="00BF2928" w:rsidP="000F28EA">
      <w:pPr>
        <w:pStyle w:val="a4"/>
        <w:widowControl/>
        <w:numPr>
          <w:ilvl w:val="0"/>
          <w:numId w:val="12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 xml:space="preserve">опасные и вредные производственные факторы, связанные с электрическим током, вызываемым разницей электрических потенциалов, под действие которого попадает </w:t>
      </w:r>
      <w:proofErr w:type="gramStart"/>
      <w:r w:rsidRPr="00ED60DA">
        <w:rPr>
          <w:sz w:val="24"/>
          <w:szCs w:val="24"/>
        </w:rPr>
        <w:t>работающий</w:t>
      </w:r>
      <w:proofErr w:type="gramEnd"/>
      <w:r w:rsidRPr="00ED60DA">
        <w:rPr>
          <w:sz w:val="24"/>
          <w:szCs w:val="24"/>
        </w:rPr>
        <w:t xml:space="preserve">, </w:t>
      </w:r>
      <w:r w:rsidR="00BA7EE3" w:rsidRPr="00ED60DA">
        <w:rPr>
          <w:sz w:val="24"/>
          <w:szCs w:val="24"/>
        </w:rPr>
        <w:t xml:space="preserve"> </w:t>
      </w:r>
      <w:r w:rsidRPr="00ED60DA">
        <w:rPr>
          <w:sz w:val="24"/>
          <w:szCs w:val="24"/>
        </w:rPr>
        <w:t>включая действие молнии и высок</w:t>
      </w:r>
      <w:r w:rsidR="00BA7EE3" w:rsidRPr="00ED60DA">
        <w:rPr>
          <w:sz w:val="24"/>
          <w:szCs w:val="24"/>
        </w:rPr>
        <w:t>овольтного разряда в виде дуги;</w:t>
      </w:r>
    </w:p>
    <w:p w14:paraId="2EDB9EB6" w14:textId="77777777" w:rsidR="00BF2928" w:rsidRPr="00ED60DA" w:rsidRDefault="00266E15" w:rsidP="000F28EA">
      <w:pPr>
        <w:pStyle w:val="a4"/>
        <w:widowControl/>
        <w:numPr>
          <w:ilvl w:val="0"/>
          <w:numId w:val="12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в</w:t>
      </w:r>
      <w:r w:rsidR="00BF2928" w:rsidRPr="00ED60DA">
        <w:rPr>
          <w:sz w:val="24"/>
          <w:szCs w:val="24"/>
        </w:rPr>
        <w:t>незапные и резкие удары крокодилов в стороны головой и особенно мощным хвостом, окаймленным острыми роговыми пластинками.</w:t>
      </w:r>
    </w:p>
    <w:p w14:paraId="3A647732" w14:textId="77777777" w:rsidR="00BF2928" w:rsidRPr="00ED60DA" w:rsidRDefault="00BF2928" w:rsidP="000F28EA">
      <w:pPr>
        <w:widowControl/>
        <w:autoSpaceDE/>
        <w:autoSpaceDN/>
        <w:adjustRightInd/>
        <w:ind w:right="-231"/>
        <w:contextualSpacing/>
        <w:jc w:val="both"/>
        <w:rPr>
          <w:rFonts w:eastAsia="Calibri"/>
          <w:sz w:val="24"/>
          <w:szCs w:val="24"/>
          <w:lang w:eastAsia="en-US"/>
        </w:rPr>
      </w:pPr>
    </w:p>
    <w:p w14:paraId="3B3D9327"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lastRenderedPageBreak/>
        <w:t>Опасности при выполнении работ на объектах связи</w:t>
      </w:r>
    </w:p>
    <w:p w14:paraId="44431EC7" w14:textId="77777777" w:rsidR="00BF2928" w:rsidRPr="00ED60DA" w:rsidRDefault="00BF2928" w:rsidP="00795FD9">
      <w:pPr>
        <w:widowControl/>
        <w:autoSpaceDE/>
        <w:autoSpaceDN/>
        <w:adjustRightInd/>
        <w:ind w:right="-231"/>
        <w:contextualSpacing/>
        <w:jc w:val="center"/>
        <w:rPr>
          <w:rFonts w:eastAsia="Calibri"/>
          <w:i/>
          <w:sz w:val="22"/>
          <w:szCs w:val="24"/>
          <w:lang w:eastAsia="en-US"/>
        </w:rPr>
      </w:pPr>
      <w:r w:rsidRPr="00ED60DA">
        <w:rPr>
          <w:rFonts w:eastAsia="Calibri"/>
          <w:i/>
          <w:sz w:val="22"/>
          <w:szCs w:val="24"/>
          <w:lang w:eastAsia="en-US"/>
        </w:rPr>
        <w:t xml:space="preserve">Правила по охране труда при выполнении работ на объектах связи. </w:t>
      </w:r>
      <w:proofErr w:type="gramStart"/>
      <w:r w:rsidRPr="00ED60DA">
        <w:rPr>
          <w:rFonts w:eastAsia="Calibri"/>
          <w:i/>
          <w:sz w:val="22"/>
          <w:szCs w:val="24"/>
          <w:lang w:eastAsia="en-US"/>
        </w:rPr>
        <w:t>Утверждены Министерством труда и социальной защиты Российской Федерации (приказ от 7 декабря 2020 года N 867н)</w:t>
      </w:r>
      <w:proofErr w:type="gramEnd"/>
    </w:p>
    <w:p w14:paraId="5E008970" w14:textId="77777777" w:rsidR="00BF2928" w:rsidRPr="00ED60DA" w:rsidRDefault="00BF2928" w:rsidP="00795FD9">
      <w:pPr>
        <w:widowControl/>
        <w:autoSpaceDE/>
        <w:autoSpaceDN/>
        <w:adjustRightInd/>
        <w:ind w:right="-231"/>
        <w:contextualSpacing/>
        <w:rPr>
          <w:rFonts w:eastAsia="Calibri"/>
          <w:sz w:val="24"/>
          <w:szCs w:val="24"/>
          <w:lang w:eastAsia="en-US"/>
        </w:rPr>
      </w:pPr>
    </w:p>
    <w:p w14:paraId="55A58306" w14:textId="77777777" w:rsidR="00BF2928" w:rsidRPr="00ED60DA" w:rsidRDefault="00BF2928" w:rsidP="000F28EA">
      <w:pPr>
        <w:widowControl/>
        <w:autoSpaceDE/>
        <w:autoSpaceDN/>
        <w:adjustRightInd/>
        <w:ind w:right="-231" w:firstLine="426"/>
        <w:contextualSpacing/>
        <w:jc w:val="both"/>
        <w:rPr>
          <w:rFonts w:eastAsia="Calibri"/>
          <w:sz w:val="24"/>
          <w:szCs w:val="24"/>
          <w:lang w:eastAsia="en-US"/>
        </w:rPr>
      </w:pPr>
      <w:r w:rsidRPr="00ED60DA">
        <w:rPr>
          <w:rFonts w:eastAsia="Calibri"/>
          <w:sz w:val="24"/>
          <w:szCs w:val="24"/>
          <w:lang w:eastAsia="en-US"/>
        </w:rPr>
        <w:t>При выполнении работ в организациях связи на работников возможно воздействие вредных и (или) опасных производственных факторов, в том числе:</w:t>
      </w:r>
    </w:p>
    <w:p w14:paraId="49A06840" w14:textId="77777777" w:rsidR="00BF2928" w:rsidRPr="00ED60DA" w:rsidRDefault="00BF2928" w:rsidP="000F28EA">
      <w:pPr>
        <w:pStyle w:val="a4"/>
        <w:widowControl/>
        <w:numPr>
          <w:ilvl w:val="0"/>
          <w:numId w:val="12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повышенного значения напряжения в электрической цепи, замыкание которой может произойти через тело человека;</w:t>
      </w:r>
    </w:p>
    <w:p w14:paraId="29CC4EBF" w14:textId="77777777" w:rsidR="00BF2928" w:rsidRPr="00ED60DA" w:rsidRDefault="00BF2928" w:rsidP="000F28EA">
      <w:pPr>
        <w:pStyle w:val="a4"/>
        <w:widowControl/>
        <w:numPr>
          <w:ilvl w:val="0"/>
          <w:numId w:val="12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повышенного уровня электромагнитных излучений;</w:t>
      </w:r>
    </w:p>
    <w:p w14:paraId="1DF5B3A8" w14:textId="77777777" w:rsidR="00BF2928" w:rsidRPr="00ED60DA" w:rsidRDefault="00BF2928" w:rsidP="000F28EA">
      <w:pPr>
        <w:pStyle w:val="a4"/>
        <w:widowControl/>
        <w:numPr>
          <w:ilvl w:val="0"/>
          <w:numId w:val="12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попадания мельчайших частиц оптического волокна на кожу работника;</w:t>
      </w:r>
    </w:p>
    <w:p w14:paraId="75F9E555" w14:textId="77777777" w:rsidR="00BF2928" w:rsidRPr="00ED60DA" w:rsidRDefault="00BF2928" w:rsidP="000F28EA">
      <w:pPr>
        <w:pStyle w:val="a4"/>
        <w:widowControl/>
        <w:numPr>
          <w:ilvl w:val="0"/>
          <w:numId w:val="12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воздействия лазерного излучения;</w:t>
      </w:r>
    </w:p>
    <w:p w14:paraId="0EDFDBA7" w14:textId="77777777" w:rsidR="00BF2928" w:rsidRPr="00ED60DA" w:rsidRDefault="00BF2928" w:rsidP="000F28EA">
      <w:pPr>
        <w:pStyle w:val="a4"/>
        <w:widowControl/>
        <w:numPr>
          <w:ilvl w:val="0"/>
          <w:numId w:val="12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пульсации светового потока;</w:t>
      </w:r>
    </w:p>
    <w:p w14:paraId="3CFA4D31" w14:textId="77777777" w:rsidR="00BF2928" w:rsidRPr="00ED60DA" w:rsidRDefault="00BF2928" w:rsidP="000F28EA">
      <w:pPr>
        <w:pStyle w:val="a4"/>
        <w:widowControl/>
        <w:numPr>
          <w:ilvl w:val="0"/>
          <w:numId w:val="12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 xml:space="preserve">прямой и отраженной </w:t>
      </w:r>
      <w:proofErr w:type="spellStart"/>
      <w:r w:rsidRPr="00ED60DA">
        <w:rPr>
          <w:sz w:val="24"/>
          <w:szCs w:val="24"/>
        </w:rPr>
        <w:t>блесткости</w:t>
      </w:r>
      <w:proofErr w:type="spellEnd"/>
      <w:r w:rsidRPr="00ED60DA">
        <w:rPr>
          <w:sz w:val="24"/>
          <w:szCs w:val="24"/>
        </w:rPr>
        <w:t>;</w:t>
      </w:r>
    </w:p>
    <w:p w14:paraId="69701B21" w14:textId="77777777" w:rsidR="00BF2928" w:rsidRPr="00ED60DA" w:rsidRDefault="00BF2928" w:rsidP="000F28EA">
      <w:pPr>
        <w:pStyle w:val="a4"/>
        <w:widowControl/>
        <w:numPr>
          <w:ilvl w:val="0"/>
          <w:numId w:val="12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 xml:space="preserve">воздействия на зрение оператора вспышки комплекта сварки </w:t>
      </w:r>
      <w:proofErr w:type="spellStart"/>
      <w:r w:rsidRPr="00ED60DA">
        <w:rPr>
          <w:sz w:val="24"/>
          <w:szCs w:val="24"/>
        </w:rPr>
        <w:t>световодов</w:t>
      </w:r>
      <w:proofErr w:type="spellEnd"/>
      <w:r w:rsidRPr="00ED60DA">
        <w:rPr>
          <w:sz w:val="24"/>
          <w:szCs w:val="24"/>
        </w:rPr>
        <w:t>;</w:t>
      </w:r>
    </w:p>
    <w:p w14:paraId="0CCDA206" w14:textId="77777777" w:rsidR="00BF2928" w:rsidRPr="00ED60DA" w:rsidRDefault="00BF2928" w:rsidP="000F28EA">
      <w:pPr>
        <w:pStyle w:val="a4"/>
        <w:widowControl/>
        <w:numPr>
          <w:ilvl w:val="0"/>
          <w:numId w:val="12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повышенного напряжения голосового аппарата;</w:t>
      </w:r>
    </w:p>
    <w:p w14:paraId="47CD7C46" w14:textId="77777777" w:rsidR="00BF2928" w:rsidRPr="00ED60DA" w:rsidRDefault="00BF2928" w:rsidP="000F28EA">
      <w:pPr>
        <w:pStyle w:val="a4"/>
        <w:widowControl/>
        <w:numPr>
          <w:ilvl w:val="0"/>
          <w:numId w:val="12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повышенного напряжения органов зрения;</w:t>
      </w:r>
    </w:p>
    <w:p w14:paraId="312556D5" w14:textId="77777777" w:rsidR="00BF2928" w:rsidRPr="00ED60DA" w:rsidRDefault="00BF2928" w:rsidP="000F28EA">
      <w:pPr>
        <w:pStyle w:val="a4"/>
        <w:widowControl/>
        <w:numPr>
          <w:ilvl w:val="0"/>
          <w:numId w:val="12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воздействия вредных химических веществ;</w:t>
      </w:r>
    </w:p>
    <w:p w14:paraId="0080F536" w14:textId="77777777" w:rsidR="00BF2928" w:rsidRPr="00ED60DA" w:rsidRDefault="00BF2928" w:rsidP="000F28EA">
      <w:pPr>
        <w:pStyle w:val="a4"/>
        <w:widowControl/>
        <w:numPr>
          <w:ilvl w:val="0"/>
          <w:numId w:val="12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пониженной ионизации воздуха;</w:t>
      </w:r>
    </w:p>
    <w:p w14:paraId="6E4BC532" w14:textId="77777777" w:rsidR="00BF2928" w:rsidRPr="00ED60DA" w:rsidRDefault="00BF2928" w:rsidP="000F28EA">
      <w:pPr>
        <w:pStyle w:val="a4"/>
        <w:widowControl/>
        <w:numPr>
          <w:ilvl w:val="0"/>
          <w:numId w:val="12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повышенного уровня шума на рабочем месте;</w:t>
      </w:r>
    </w:p>
    <w:p w14:paraId="6BD9124A" w14:textId="77777777" w:rsidR="00BF2928" w:rsidRPr="00ED60DA" w:rsidRDefault="00BF2928" w:rsidP="000F28EA">
      <w:pPr>
        <w:pStyle w:val="a4"/>
        <w:widowControl/>
        <w:numPr>
          <w:ilvl w:val="0"/>
          <w:numId w:val="12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повышенной (пониженной) температуры воздуха рабочей зоны;</w:t>
      </w:r>
    </w:p>
    <w:p w14:paraId="019F8152" w14:textId="77777777" w:rsidR="00BF2928" w:rsidRPr="00ED60DA" w:rsidRDefault="00BF2928" w:rsidP="000F28EA">
      <w:pPr>
        <w:pStyle w:val="a4"/>
        <w:widowControl/>
        <w:numPr>
          <w:ilvl w:val="0"/>
          <w:numId w:val="12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пониженной (повышенной) влажности воздуха;</w:t>
      </w:r>
    </w:p>
    <w:p w14:paraId="5F30D192" w14:textId="77777777" w:rsidR="00BF2928" w:rsidRPr="00ED60DA" w:rsidRDefault="00BF2928" w:rsidP="000F28EA">
      <w:pPr>
        <w:pStyle w:val="a4"/>
        <w:widowControl/>
        <w:numPr>
          <w:ilvl w:val="0"/>
          <w:numId w:val="12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отсутствия или недостаточности естественного света;</w:t>
      </w:r>
    </w:p>
    <w:p w14:paraId="6EE4C360" w14:textId="77777777" w:rsidR="00BF2928" w:rsidRPr="00ED60DA" w:rsidRDefault="00BF2928" w:rsidP="000F28EA">
      <w:pPr>
        <w:pStyle w:val="a4"/>
        <w:widowControl/>
        <w:numPr>
          <w:ilvl w:val="0"/>
          <w:numId w:val="12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недостаточной освещенности рабочей зоны;</w:t>
      </w:r>
    </w:p>
    <w:p w14:paraId="59283069" w14:textId="77777777" w:rsidR="00BF2928" w:rsidRPr="00ED60DA" w:rsidRDefault="00BF2928" w:rsidP="000F28EA">
      <w:pPr>
        <w:pStyle w:val="a4"/>
        <w:widowControl/>
        <w:numPr>
          <w:ilvl w:val="0"/>
          <w:numId w:val="12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расположения рабочего места на значительной высоте относительно поверхности земли (пола);</w:t>
      </w:r>
    </w:p>
    <w:p w14:paraId="75D613C4" w14:textId="77777777" w:rsidR="00BF2928" w:rsidRPr="00ED60DA" w:rsidRDefault="00BF2928" w:rsidP="000F28EA">
      <w:pPr>
        <w:pStyle w:val="a4"/>
        <w:widowControl/>
        <w:numPr>
          <w:ilvl w:val="0"/>
          <w:numId w:val="12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движущихся машин и механизмов; подвижных частей технологического оборудования;</w:t>
      </w:r>
    </w:p>
    <w:p w14:paraId="30C14E6D" w14:textId="77777777" w:rsidR="00BF2928" w:rsidRPr="00ED60DA" w:rsidRDefault="00BF2928" w:rsidP="000F28EA">
      <w:pPr>
        <w:pStyle w:val="a4"/>
        <w:widowControl/>
        <w:numPr>
          <w:ilvl w:val="0"/>
          <w:numId w:val="12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физических перегрузок;</w:t>
      </w:r>
    </w:p>
    <w:p w14:paraId="02EA67C5" w14:textId="77777777" w:rsidR="00BF2928" w:rsidRPr="00ED60DA" w:rsidRDefault="00BF2928" w:rsidP="000F28EA">
      <w:pPr>
        <w:pStyle w:val="a4"/>
        <w:widowControl/>
        <w:numPr>
          <w:ilvl w:val="0"/>
          <w:numId w:val="12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нервно-психических перегрузок.</w:t>
      </w:r>
    </w:p>
    <w:p w14:paraId="759B9E92" w14:textId="77777777" w:rsidR="00BF2928" w:rsidRPr="00ED60DA" w:rsidRDefault="00BF2928" w:rsidP="00795FD9">
      <w:pPr>
        <w:widowControl/>
        <w:autoSpaceDE/>
        <w:autoSpaceDN/>
        <w:adjustRightInd/>
        <w:ind w:right="-231"/>
        <w:contextualSpacing/>
        <w:rPr>
          <w:rFonts w:eastAsia="Calibri"/>
          <w:sz w:val="24"/>
          <w:szCs w:val="24"/>
          <w:lang w:eastAsia="en-US"/>
        </w:rPr>
      </w:pPr>
    </w:p>
    <w:p w14:paraId="6E1F351C"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выполнении электросварочных и газосварочных работ</w:t>
      </w:r>
    </w:p>
    <w:p w14:paraId="3E455D7F" w14:textId="77777777" w:rsidR="00BF2928" w:rsidRPr="00ED60DA" w:rsidRDefault="00BF2928" w:rsidP="00795FD9">
      <w:pPr>
        <w:widowControl/>
        <w:autoSpaceDE/>
        <w:autoSpaceDN/>
        <w:adjustRightInd/>
        <w:ind w:right="-231"/>
        <w:contextualSpacing/>
        <w:jc w:val="center"/>
        <w:rPr>
          <w:rFonts w:eastAsia="Calibri"/>
          <w:i/>
          <w:sz w:val="22"/>
          <w:szCs w:val="24"/>
          <w:lang w:eastAsia="en-US"/>
        </w:rPr>
      </w:pPr>
      <w:r w:rsidRPr="00ED60DA">
        <w:rPr>
          <w:rFonts w:eastAsia="Calibri"/>
          <w:i/>
          <w:sz w:val="22"/>
          <w:szCs w:val="24"/>
          <w:lang w:eastAsia="en-US"/>
        </w:rPr>
        <w:t xml:space="preserve">Правила по охране труда при выполнении электросварочных и газосварочных работ. </w:t>
      </w:r>
      <w:proofErr w:type="gramStart"/>
      <w:r w:rsidRPr="00ED60DA">
        <w:rPr>
          <w:rFonts w:eastAsia="Calibri"/>
          <w:i/>
          <w:sz w:val="22"/>
          <w:szCs w:val="24"/>
          <w:lang w:eastAsia="en-US"/>
        </w:rPr>
        <w:t>Утверждены Министерством труда и социальной защиты Российской Федерации (приказ от 11 декабря 2020 года N 884н)</w:t>
      </w:r>
      <w:proofErr w:type="gramEnd"/>
    </w:p>
    <w:p w14:paraId="0620A164" w14:textId="77777777" w:rsidR="00BF2928" w:rsidRPr="00ED60DA" w:rsidRDefault="00BF2928" w:rsidP="00795FD9">
      <w:pPr>
        <w:widowControl/>
        <w:autoSpaceDE/>
        <w:autoSpaceDN/>
        <w:adjustRightInd/>
        <w:ind w:right="-231"/>
        <w:contextualSpacing/>
        <w:rPr>
          <w:rFonts w:eastAsia="Calibri"/>
          <w:b/>
          <w:sz w:val="24"/>
          <w:szCs w:val="24"/>
          <w:lang w:eastAsia="en-US"/>
        </w:rPr>
      </w:pPr>
    </w:p>
    <w:p w14:paraId="2CDC1B0C" w14:textId="77777777" w:rsidR="00BF2928" w:rsidRPr="00ED60DA" w:rsidRDefault="00BF2928" w:rsidP="000F28EA">
      <w:pPr>
        <w:widowControl/>
        <w:autoSpaceDE/>
        <w:autoSpaceDN/>
        <w:adjustRightInd/>
        <w:ind w:right="-231" w:firstLine="426"/>
        <w:contextualSpacing/>
        <w:jc w:val="both"/>
        <w:rPr>
          <w:rFonts w:eastAsia="Calibri"/>
          <w:sz w:val="24"/>
          <w:szCs w:val="24"/>
          <w:lang w:eastAsia="en-US"/>
        </w:rPr>
      </w:pPr>
      <w:r w:rsidRPr="00ED60DA">
        <w:rPr>
          <w:rFonts w:eastAsia="Calibri"/>
          <w:sz w:val="24"/>
          <w:szCs w:val="24"/>
          <w:lang w:eastAsia="en-US"/>
        </w:rPr>
        <w:t>При выполнении электросварочных и газосварочных работ на работников возможно воздействие вредных и (или) опасных производственных факторов, в том числе:</w:t>
      </w:r>
    </w:p>
    <w:p w14:paraId="13066B29" w14:textId="77777777" w:rsidR="00BF2928" w:rsidRPr="00ED60DA" w:rsidRDefault="00BF2928" w:rsidP="000F28EA">
      <w:pPr>
        <w:pStyle w:val="a4"/>
        <w:widowControl/>
        <w:numPr>
          <w:ilvl w:val="0"/>
          <w:numId w:val="12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поражение электрическим током;</w:t>
      </w:r>
    </w:p>
    <w:p w14:paraId="7849C887" w14:textId="77777777" w:rsidR="00BF2928" w:rsidRPr="00ED60DA" w:rsidRDefault="00BF2928" w:rsidP="000F28EA">
      <w:pPr>
        <w:pStyle w:val="a4"/>
        <w:widowControl/>
        <w:numPr>
          <w:ilvl w:val="0"/>
          <w:numId w:val="12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 xml:space="preserve">повышенная загазованность воздуха рабочей зоны, наличие в </w:t>
      </w:r>
      <w:proofErr w:type="gramStart"/>
      <w:r w:rsidRPr="00ED60DA">
        <w:rPr>
          <w:sz w:val="24"/>
          <w:szCs w:val="24"/>
        </w:rPr>
        <w:t>воздухе</w:t>
      </w:r>
      <w:proofErr w:type="gramEnd"/>
      <w:r w:rsidRPr="00ED60DA">
        <w:rPr>
          <w:sz w:val="24"/>
          <w:szCs w:val="24"/>
        </w:rPr>
        <w:t xml:space="preserve"> рабочей зоны вредных аэрозолей;</w:t>
      </w:r>
    </w:p>
    <w:p w14:paraId="419ECB91" w14:textId="77777777" w:rsidR="00BF2928" w:rsidRPr="00ED60DA" w:rsidRDefault="00BF2928" w:rsidP="000F28EA">
      <w:pPr>
        <w:pStyle w:val="a4"/>
        <w:widowControl/>
        <w:numPr>
          <w:ilvl w:val="0"/>
          <w:numId w:val="12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или пониженная температура воздуха рабочей зоны;</w:t>
      </w:r>
    </w:p>
    <w:p w14:paraId="03F46281" w14:textId="77777777" w:rsidR="00BF2928" w:rsidRPr="00ED60DA" w:rsidRDefault="00BF2928" w:rsidP="000F28EA">
      <w:pPr>
        <w:pStyle w:val="a4"/>
        <w:widowControl/>
        <w:numPr>
          <w:ilvl w:val="0"/>
          <w:numId w:val="12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температура обрабатываемого материала, изделий, наружной поверхности оборудования и внутренней поверхности замкнутых пространств, расплавленный металл;</w:t>
      </w:r>
    </w:p>
    <w:p w14:paraId="5173A6C2" w14:textId="77777777" w:rsidR="00BF2928" w:rsidRPr="00ED60DA" w:rsidRDefault="00BF2928" w:rsidP="000F28EA">
      <w:pPr>
        <w:pStyle w:val="a4"/>
        <w:widowControl/>
        <w:numPr>
          <w:ilvl w:val="0"/>
          <w:numId w:val="12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ультрафиолетовое и инфракрасное излучение;</w:t>
      </w:r>
    </w:p>
    <w:p w14:paraId="5CD14DA5" w14:textId="77777777" w:rsidR="00BF2928" w:rsidRPr="00ED60DA" w:rsidRDefault="00BF2928" w:rsidP="000F28EA">
      <w:pPr>
        <w:pStyle w:val="a4"/>
        <w:widowControl/>
        <w:numPr>
          <w:ilvl w:val="0"/>
          <w:numId w:val="12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яркость света при осуществлении процесса сварки;</w:t>
      </w:r>
    </w:p>
    <w:p w14:paraId="649CA5BB" w14:textId="77777777" w:rsidR="00BF2928" w:rsidRPr="00ED60DA" w:rsidRDefault="00BF2928" w:rsidP="000F28EA">
      <w:pPr>
        <w:pStyle w:val="a4"/>
        <w:widowControl/>
        <w:numPr>
          <w:ilvl w:val="0"/>
          <w:numId w:val="12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повышенные уровни шума и вибрации на рабочих местах;</w:t>
      </w:r>
    </w:p>
    <w:p w14:paraId="688EDB43" w14:textId="77777777" w:rsidR="00BF2928" w:rsidRPr="00ED60DA" w:rsidRDefault="00BF2928" w:rsidP="000F28EA">
      <w:pPr>
        <w:pStyle w:val="a4"/>
        <w:widowControl/>
        <w:numPr>
          <w:ilvl w:val="0"/>
          <w:numId w:val="12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расположение рабочего места на высоте относительно поверхности земли (пола), которое может вызвать падение работника с высоты;</w:t>
      </w:r>
    </w:p>
    <w:p w14:paraId="4B7E7B7F" w14:textId="77777777" w:rsidR="00BF2928" w:rsidRPr="00ED60DA" w:rsidRDefault="00BF2928" w:rsidP="000F28EA">
      <w:pPr>
        <w:pStyle w:val="a4"/>
        <w:widowControl/>
        <w:numPr>
          <w:ilvl w:val="0"/>
          <w:numId w:val="12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физические и нервно-психические перегрузки;</w:t>
      </w:r>
    </w:p>
    <w:p w14:paraId="4E548F07" w14:textId="77777777" w:rsidR="00BF2928" w:rsidRPr="00ED60DA" w:rsidRDefault="00BF2928" w:rsidP="000F28EA">
      <w:pPr>
        <w:pStyle w:val="a4"/>
        <w:widowControl/>
        <w:numPr>
          <w:ilvl w:val="0"/>
          <w:numId w:val="123"/>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lastRenderedPageBreak/>
        <w:t xml:space="preserve">выполнение работ в труднодоступных и замкнутых </w:t>
      </w:r>
      <w:proofErr w:type="gramStart"/>
      <w:r w:rsidRPr="00ED60DA">
        <w:rPr>
          <w:sz w:val="24"/>
          <w:szCs w:val="24"/>
        </w:rPr>
        <w:t>пространствах</w:t>
      </w:r>
      <w:proofErr w:type="gramEnd"/>
      <w:r w:rsidRPr="00ED60DA">
        <w:rPr>
          <w:sz w:val="24"/>
          <w:szCs w:val="24"/>
        </w:rPr>
        <w:t>;</w:t>
      </w:r>
    </w:p>
    <w:p w14:paraId="1CFFDBDB" w14:textId="77777777" w:rsidR="00BF2928" w:rsidRPr="00ED60DA" w:rsidRDefault="00BF2928" w:rsidP="000F28EA">
      <w:pPr>
        <w:pStyle w:val="a4"/>
        <w:widowControl/>
        <w:numPr>
          <w:ilvl w:val="0"/>
          <w:numId w:val="123"/>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падающие предметы (элементы оборудования) и инструмент;</w:t>
      </w:r>
    </w:p>
    <w:p w14:paraId="1EA23202" w14:textId="77777777" w:rsidR="00BF2928" w:rsidRPr="00ED60DA" w:rsidRDefault="00BF2928" w:rsidP="000F28EA">
      <w:pPr>
        <w:pStyle w:val="a4"/>
        <w:widowControl/>
        <w:numPr>
          <w:ilvl w:val="0"/>
          <w:numId w:val="123"/>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движущиеся транспортные средства, подъемные сооружения, перемещаемые материалы и инструмент.</w:t>
      </w:r>
    </w:p>
    <w:p w14:paraId="4F653B36" w14:textId="77777777" w:rsidR="00BF2928" w:rsidRPr="00ED60DA" w:rsidRDefault="00BF2928" w:rsidP="00795FD9">
      <w:pPr>
        <w:widowControl/>
        <w:autoSpaceDE/>
        <w:autoSpaceDN/>
        <w:adjustRightInd/>
        <w:ind w:right="-231"/>
        <w:contextualSpacing/>
        <w:rPr>
          <w:rFonts w:eastAsia="Calibri"/>
          <w:sz w:val="24"/>
          <w:szCs w:val="24"/>
          <w:lang w:eastAsia="en-US"/>
        </w:rPr>
      </w:pPr>
    </w:p>
    <w:p w14:paraId="799D6134"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выполнении процессов, связанных с нанесением металлопокрытий</w:t>
      </w:r>
    </w:p>
    <w:p w14:paraId="25A6F8E2" w14:textId="77777777" w:rsidR="00BF2928" w:rsidRPr="00ED60DA" w:rsidRDefault="00BF2928" w:rsidP="00795FD9">
      <w:pPr>
        <w:widowControl/>
        <w:autoSpaceDE/>
        <w:autoSpaceDN/>
        <w:adjustRightInd/>
        <w:ind w:right="-231"/>
        <w:contextualSpacing/>
        <w:jc w:val="center"/>
        <w:rPr>
          <w:rFonts w:eastAsia="Calibri"/>
          <w:i/>
          <w:sz w:val="22"/>
          <w:szCs w:val="24"/>
          <w:lang w:eastAsia="en-US"/>
        </w:rPr>
      </w:pPr>
      <w:r w:rsidRPr="00ED60DA">
        <w:rPr>
          <w:rFonts w:eastAsia="Calibri"/>
          <w:i/>
          <w:sz w:val="22"/>
          <w:szCs w:val="24"/>
          <w:lang w:eastAsia="en-US"/>
        </w:rPr>
        <w:t xml:space="preserve">Правила по охране труда при нанесении металлопокрытий. </w:t>
      </w:r>
      <w:proofErr w:type="gramStart"/>
      <w:r w:rsidRPr="00ED60DA">
        <w:rPr>
          <w:rFonts w:eastAsia="Calibri"/>
          <w:i/>
          <w:sz w:val="22"/>
          <w:szCs w:val="24"/>
          <w:lang w:eastAsia="en-US"/>
        </w:rPr>
        <w:t>Утверждены Министерством труда и социальной защиты Российской Федерации (приказ от 12 ноября 2020 года N 776н)</w:t>
      </w:r>
      <w:proofErr w:type="gramEnd"/>
    </w:p>
    <w:p w14:paraId="11A6CCA6" w14:textId="77777777" w:rsidR="00BF2928" w:rsidRPr="00ED60DA" w:rsidRDefault="00BF2928" w:rsidP="00795FD9">
      <w:pPr>
        <w:widowControl/>
        <w:autoSpaceDE/>
        <w:autoSpaceDN/>
        <w:adjustRightInd/>
        <w:ind w:right="-231"/>
        <w:contextualSpacing/>
        <w:rPr>
          <w:rFonts w:eastAsia="Calibri"/>
          <w:b/>
          <w:sz w:val="24"/>
          <w:szCs w:val="24"/>
          <w:lang w:eastAsia="en-US"/>
        </w:rPr>
      </w:pPr>
    </w:p>
    <w:p w14:paraId="4705A7EA" w14:textId="77777777" w:rsidR="00BF2928" w:rsidRPr="00ED60DA" w:rsidRDefault="00BF2928" w:rsidP="000F28EA">
      <w:pPr>
        <w:ind w:right="-231" w:firstLine="426"/>
        <w:jc w:val="both"/>
        <w:rPr>
          <w:sz w:val="24"/>
          <w:szCs w:val="24"/>
        </w:rPr>
      </w:pPr>
      <w:r w:rsidRPr="00ED60DA">
        <w:rPr>
          <w:sz w:val="24"/>
          <w:szCs w:val="24"/>
        </w:rPr>
        <w:t>При осуществлении производственных процессов, связанных с нанесением металлопокрытий, на работников возможно воздействие вредных и (или) опасных производственных факторов, в том числе:</w:t>
      </w:r>
    </w:p>
    <w:p w14:paraId="3F078AE8" w14:textId="77777777" w:rsidR="00BF2928" w:rsidRPr="00ED60DA" w:rsidRDefault="00BF2928" w:rsidP="000F28EA">
      <w:pPr>
        <w:pStyle w:val="a4"/>
        <w:widowControl/>
        <w:numPr>
          <w:ilvl w:val="0"/>
          <w:numId w:val="12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загазованности воздуха рабочей зоны парами вредных химических веществ (пары и аэрозоли кислот, щелочей, легковоспламеняющихся жидкостей, пленкообразующих материалов, аэрозоли солей никеля, хрома, меди);</w:t>
      </w:r>
    </w:p>
    <w:p w14:paraId="1F68CA63" w14:textId="77777777" w:rsidR="00BF2928" w:rsidRPr="00ED60DA" w:rsidRDefault="00BF2928" w:rsidP="000F28EA">
      <w:pPr>
        <w:pStyle w:val="a4"/>
        <w:widowControl/>
        <w:numPr>
          <w:ilvl w:val="0"/>
          <w:numId w:val="12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 xml:space="preserve">химических факторов общетоксического, раздражающего, канцерогенного воздействия на организм работника (вещества, способные вызывать аллергические заболевания, канцерогены, аэрозоли, преимущественно </w:t>
      </w:r>
      <w:proofErr w:type="spellStart"/>
      <w:r w:rsidRPr="00ED60DA">
        <w:rPr>
          <w:sz w:val="24"/>
          <w:szCs w:val="24"/>
        </w:rPr>
        <w:t>фиброгенного</w:t>
      </w:r>
      <w:proofErr w:type="spellEnd"/>
      <w:r w:rsidRPr="00ED60DA">
        <w:rPr>
          <w:sz w:val="24"/>
          <w:szCs w:val="24"/>
        </w:rPr>
        <w:t xml:space="preserve"> действия, вещества с остронаправленным механизмом действия);</w:t>
      </w:r>
    </w:p>
    <w:p w14:paraId="12290538" w14:textId="77777777" w:rsidR="00BF2928" w:rsidRPr="00ED60DA" w:rsidRDefault="00BF2928" w:rsidP="000F28EA">
      <w:pPr>
        <w:pStyle w:val="a4"/>
        <w:widowControl/>
        <w:numPr>
          <w:ilvl w:val="0"/>
          <w:numId w:val="12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брызг кислот, щелочей, токсичных электролитов и растворов;</w:t>
      </w:r>
    </w:p>
    <w:p w14:paraId="4AB9F33C" w14:textId="77777777" w:rsidR="00BF2928" w:rsidRPr="00ED60DA" w:rsidRDefault="00BF2928" w:rsidP="000F28EA">
      <w:pPr>
        <w:pStyle w:val="a4"/>
        <w:widowControl/>
        <w:numPr>
          <w:ilvl w:val="0"/>
          <w:numId w:val="12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повышенного уровня электромагнитного излучения, создаваемого высокочастотными генераторами работающих вакуумных установок (при проведении производственных процессов нанесения покрытий способом ионно-плазменного высокочастотного распыления);</w:t>
      </w:r>
    </w:p>
    <w:p w14:paraId="5AB51FFC" w14:textId="77777777" w:rsidR="00BF2928" w:rsidRPr="00ED60DA" w:rsidRDefault="00BF2928" w:rsidP="000F28EA">
      <w:pPr>
        <w:pStyle w:val="a4"/>
        <w:widowControl/>
        <w:numPr>
          <w:ilvl w:val="0"/>
          <w:numId w:val="12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повышенных уровней светового и рентгеновского излучений (при проведении производственных процессов нанесения покрытий способом электронно-лучевого испарения);</w:t>
      </w:r>
    </w:p>
    <w:p w14:paraId="7198E28E" w14:textId="77777777" w:rsidR="00BF2928" w:rsidRPr="00ED60DA" w:rsidRDefault="00BF2928" w:rsidP="000F28EA">
      <w:pPr>
        <w:pStyle w:val="a4"/>
        <w:widowControl/>
        <w:numPr>
          <w:ilvl w:val="0"/>
          <w:numId w:val="12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повышенного содержания пыли в воздухе рабочей зоны;</w:t>
      </w:r>
    </w:p>
    <w:p w14:paraId="113863E4" w14:textId="77777777" w:rsidR="00BF2928" w:rsidRPr="00ED60DA" w:rsidRDefault="00BF2928" w:rsidP="000F28EA">
      <w:pPr>
        <w:pStyle w:val="a4"/>
        <w:widowControl/>
        <w:numPr>
          <w:ilvl w:val="0"/>
          <w:numId w:val="12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влажности воздуха;</w:t>
      </w:r>
    </w:p>
    <w:p w14:paraId="3B5CD082" w14:textId="77777777" w:rsidR="00BF2928" w:rsidRPr="00ED60DA" w:rsidRDefault="00BF2928" w:rsidP="000F28EA">
      <w:pPr>
        <w:pStyle w:val="a4"/>
        <w:widowControl/>
        <w:numPr>
          <w:ilvl w:val="0"/>
          <w:numId w:val="12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повышенного уровня шума и вибрации;</w:t>
      </w:r>
    </w:p>
    <w:p w14:paraId="72B7EB48" w14:textId="77777777" w:rsidR="00BF2928" w:rsidRPr="00ED60DA" w:rsidRDefault="00BF2928" w:rsidP="000F28EA">
      <w:pPr>
        <w:pStyle w:val="a4"/>
        <w:widowControl/>
        <w:numPr>
          <w:ilvl w:val="0"/>
          <w:numId w:val="12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опасного уровня напряжения в электрической цепи, замыкание которой может произойти через тело человека;</w:t>
      </w:r>
    </w:p>
    <w:p w14:paraId="14CA241E" w14:textId="77777777" w:rsidR="00BF2928" w:rsidRPr="00ED60DA" w:rsidRDefault="00BF2928" w:rsidP="000F28EA">
      <w:pPr>
        <w:pStyle w:val="a4"/>
        <w:widowControl/>
        <w:numPr>
          <w:ilvl w:val="0"/>
          <w:numId w:val="124"/>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повышенного уровня статического электричества;</w:t>
      </w:r>
    </w:p>
    <w:p w14:paraId="29D84939" w14:textId="77777777" w:rsidR="00BF2928" w:rsidRPr="00ED60DA" w:rsidRDefault="00BF2928" w:rsidP="000F28EA">
      <w:pPr>
        <w:pStyle w:val="a4"/>
        <w:widowControl/>
        <w:numPr>
          <w:ilvl w:val="0"/>
          <w:numId w:val="124"/>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повышенной температуры поверхности изделия и оборудования;</w:t>
      </w:r>
    </w:p>
    <w:p w14:paraId="697DDDA1" w14:textId="77777777" w:rsidR="00BF2928" w:rsidRPr="00ED60DA" w:rsidRDefault="00BF2928" w:rsidP="000F28EA">
      <w:pPr>
        <w:pStyle w:val="a4"/>
        <w:widowControl/>
        <w:numPr>
          <w:ilvl w:val="0"/>
          <w:numId w:val="124"/>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повышенного уровня ультразвука;</w:t>
      </w:r>
    </w:p>
    <w:p w14:paraId="1CAC6619" w14:textId="77777777" w:rsidR="00BF2928" w:rsidRPr="00ED60DA" w:rsidRDefault="00BF2928" w:rsidP="000F28EA">
      <w:pPr>
        <w:pStyle w:val="a4"/>
        <w:widowControl/>
        <w:numPr>
          <w:ilvl w:val="0"/>
          <w:numId w:val="124"/>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недостаточной освещенности рабочей зоны;</w:t>
      </w:r>
    </w:p>
    <w:p w14:paraId="1CD5832F" w14:textId="77777777" w:rsidR="00BF2928" w:rsidRPr="00ED60DA" w:rsidRDefault="00BF2928" w:rsidP="000F28EA">
      <w:pPr>
        <w:pStyle w:val="a4"/>
        <w:widowControl/>
        <w:numPr>
          <w:ilvl w:val="0"/>
          <w:numId w:val="124"/>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отлетающих частиц абразивных материалов;</w:t>
      </w:r>
    </w:p>
    <w:p w14:paraId="46165B18" w14:textId="77777777" w:rsidR="00BF2928" w:rsidRPr="00ED60DA" w:rsidRDefault="00BF2928" w:rsidP="000F28EA">
      <w:pPr>
        <w:pStyle w:val="a4"/>
        <w:widowControl/>
        <w:numPr>
          <w:ilvl w:val="0"/>
          <w:numId w:val="124"/>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подвижных частей технологического оборудования;</w:t>
      </w:r>
    </w:p>
    <w:p w14:paraId="62B18A53" w14:textId="77777777" w:rsidR="00BF2928" w:rsidRPr="00ED60DA" w:rsidRDefault="00BF2928" w:rsidP="000F28EA">
      <w:pPr>
        <w:pStyle w:val="a4"/>
        <w:widowControl/>
        <w:numPr>
          <w:ilvl w:val="0"/>
          <w:numId w:val="124"/>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физических нагрузок с повышенными затратами энергии;</w:t>
      </w:r>
    </w:p>
    <w:p w14:paraId="50146D7D" w14:textId="77777777" w:rsidR="00BF2928" w:rsidRPr="00ED60DA" w:rsidRDefault="00BF2928" w:rsidP="000F28EA">
      <w:pPr>
        <w:pStyle w:val="a4"/>
        <w:widowControl/>
        <w:numPr>
          <w:ilvl w:val="0"/>
          <w:numId w:val="124"/>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повышенного напряжения органов зрения;</w:t>
      </w:r>
    </w:p>
    <w:p w14:paraId="3AB93E5C" w14:textId="77777777" w:rsidR="00BF2928" w:rsidRPr="00ED60DA" w:rsidRDefault="00BF2928" w:rsidP="000F28EA">
      <w:pPr>
        <w:pStyle w:val="a4"/>
        <w:widowControl/>
        <w:numPr>
          <w:ilvl w:val="0"/>
          <w:numId w:val="124"/>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нервно-психических перегрузок.</w:t>
      </w:r>
    </w:p>
    <w:p w14:paraId="6F9A231D" w14:textId="77777777" w:rsidR="00574ECF" w:rsidRPr="00ED60DA" w:rsidRDefault="00574ECF" w:rsidP="00795FD9">
      <w:pPr>
        <w:pStyle w:val="a4"/>
        <w:widowControl/>
        <w:shd w:val="clear" w:color="auto" w:fill="FFFFFF"/>
        <w:tabs>
          <w:tab w:val="left" w:pos="709"/>
        </w:tabs>
        <w:autoSpaceDE/>
        <w:autoSpaceDN/>
        <w:adjustRightInd/>
        <w:ind w:left="426" w:right="-231"/>
        <w:textAlignment w:val="baseline"/>
        <w:rPr>
          <w:sz w:val="24"/>
          <w:szCs w:val="24"/>
        </w:rPr>
      </w:pPr>
    </w:p>
    <w:p w14:paraId="07420B9F"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выполнении работ в литейном производстве</w:t>
      </w:r>
    </w:p>
    <w:p w14:paraId="0BC47E73" w14:textId="77777777" w:rsidR="00BF2928" w:rsidRPr="00ED60DA" w:rsidRDefault="00BF2928" w:rsidP="00795FD9">
      <w:pPr>
        <w:widowControl/>
        <w:autoSpaceDE/>
        <w:autoSpaceDN/>
        <w:adjustRightInd/>
        <w:ind w:right="-231"/>
        <w:contextualSpacing/>
        <w:jc w:val="center"/>
        <w:rPr>
          <w:rFonts w:eastAsia="Calibri"/>
          <w:i/>
          <w:sz w:val="22"/>
          <w:szCs w:val="24"/>
          <w:lang w:eastAsia="en-US"/>
        </w:rPr>
      </w:pPr>
      <w:r w:rsidRPr="00ED60DA">
        <w:rPr>
          <w:rFonts w:eastAsia="Calibri"/>
          <w:i/>
          <w:sz w:val="22"/>
          <w:szCs w:val="24"/>
          <w:lang w:eastAsia="en-US"/>
        </w:rPr>
        <w:t xml:space="preserve">Правила по охране труда при обработке металлов. </w:t>
      </w:r>
      <w:proofErr w:type="gramStart"/>
      <w:r w:rsidRPr="00ED60DA">
        <w:rPr>
          <w:rFonts w:eastAsia="Calibri"/>
          <w:i/>
          <w:sz w:val="22"/>
          <w:szCs w:val="24"/>
          <w:lang w:eastAsia="en-US"/>
        </w:rPr>
        <w:t>Утверждены Министерством труда и социальной защиты Российской Федерации (приказ от 11 декабря 2020 года N 887н)</w:t>
      </w:r>
      <w:proofErr w:type="gramEnd"/>
    </w:p>
    <w:p w14:paraId="0C33B149" w14:textId="77777777" w:rsidR="00BF2928" w:rsidRPr="00ED60DA" w:rsidRDefault="00BF2928" w:rsidP="00795FD9">
      <w:pPr>
        <w:widowControl/>
        <w:autoSpaceDE/>
        <w:autoSpaceDN/>
        <w:adjustRightInd/>
        <w:ind w:right="-231"/>
        <w:jc w:val="center"/>
        <w:rPr>
          <w:rFonts w:eastAsia="Calibri"/>
          <w:b/>
          <w:sz w:val="24"/>
          <w:szCs w:val="24"/>
          <w:lang w:eastAsia="en-US"/>
        </w:rPr>
      </w:pPr>
    </w:p>
    <w:p w14:paraId="3624F724" w14:textId="77777777" w:rsidR="00BF2928" w:rsidRPr="00ED60DA" w:rsidRDefault="00BF2928" w:rsidP="000F28EA">
      <w:pPr>
        <w:ind w:right="-231" w:firstLine="426"/>
        <w:jc w:val="both"/>
        <w:rPr>
          <w:sz w:val="24"/>
          <w:szCs w:val="24"/>
        </w:rPr>
      </w:pPr>
      <w:r w:rsidRPr="00ED60DA">
        <w:rPr>
          <w:sz w:val="24"/>
          <w:szCs w:val="24"/>
        </w:rPr>
        <w:t>При выполнении работ в литейном производстве, при обработке металлов и выполнении кузнечно-прессовых работ на работников возможно воздействие вредных и (или) опасных производственных факторов, в том числе:</w:t>
      </w:r>
    </w:p>
    <w:p w14:paraId="4329EDB4" w14:textId="77777777" w:rsidR="00BF2928" w:rsidRPr="00ED60DA" w:rsidRDefault="00BF2928" w:rsidP="000F28EA">
      <w:pPr>
        <w:pStyle w:val="a4"/>
        <w:widowControl/>
        <w:numPr>
          <w:ilvl w:val="0"/>
          <w:numId w:val="12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lastRenderedPageBreak/>
        <w:t>движущегося промышленного транспорта, грузоподъемных машин и механизмов, подвижных элементов технологического оборудования, перемещаемых материалов, заготовок, изделий;</w:t>
      </w:r>
    </w:p>
    <w:p w14:paraId="3A90F320" w14:textId="77777777" w:rsidR="00BF2928" w:rsidRPr="00ED60DA" w:rsidRDefault="00BF2928" w:rsidP="000F28EA">
      <w:pPr>
        <w:pStyle w:val="a4"/>
        <w:widowControl/>
        <w:numPr>
          <w:ilvl w:val="0"/>
          <w:numId w:val="12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падающих материалов, элементов технологического оборудования и инструмента;</w:t>
      </w:r>
    </w:p>
    <w:p w14:paraId="65CBD935" w14:textId="77777777" w:rsidR="00BF2928" w:rsidRPr="00ED60DA" w:rsidRDefault="00BF2928" w:rsidP="000F28EA">
      <w:pPr>
        <w:pStyle w:val="a4"/>
        <w:widowControl/>
        <w:numPr>
          <w:ilvl w:val="0"/>
          <w:numId w:val="12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острых кромок, заусенцев и шероховатостей на поверхности заготовок и изделий, оборудования, инструмента;</w:t>
      </w:r>
    </w:p>
    <w:p w14:paraId="5858A423" w14:textId="77777777" w:rsidR="00BF2928" w:rsidRPr="00ED60DA" w:rsidRDefault="00BF2928" w:rsidP="000F28EA">
      <w:pPr>
        <w:pStyle w:val="a4"/>
        <w:widowControl/>
        <w:numPr>
          <w:ilvl w:val="0"/>
          <w:numId w:val="12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расположения рабочих мест на значительной высоте (глубине) относительно поверхности пола (земли);</w:t>
      </w:r>
    </w:p>
    <w:p w14:paraId="5B9DC368" w14:textId="77777777" w:rsidR="00BF2928" w:rsidRPr="00ED60DA" w:rsidRDefault="00BF2928" w:rsidP="000F28EA">
      <w:pPr>
        <w:pStyle w:val="a4"/>
        <w:widowControl/>
        <w:numPr>
          <w:ilvl w:val="0"/>
          <w:numId w:val="12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замыкания электрических цепей через тело работника;</w:t>
      </w:r>
    </w:p>
    <w:p w14:paraId="4E5E4DD0" w14:textId="77777777" w:rsidR="00BF2928" w:rsidRPr="00ED60DA" w:rsidRDefault="00BF2928" w:rsidP="000F28EA">
      <w:pPr>
        <w:pStyle w:val="a4"/>
        <w:widowControl/>
        <w:numPr>
          <w:ilvl w:val="0"/>
          <w:numId w:val="12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повышенного уровня шума и вибрации;</w:t>
      </w:r>
    </w:p>
    <w:p w14:paraId="12DC0705" w14:textId="77777777" w:rsidR="00BF2928" w:rsidRPr="00ED60DA" w:rsidRDefault="00BF2928" w:rsidP="000F28EA">
      <w:pPr>
        <w:pStyle w:val="a4"/>
        <w:widowControl/>
        <w:numPr>
          <w:ilvl w:val="0"/>
          <w:numId w:val="12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или пониженной температуры воздуха рабочей зоны;</w:t>
      </w:r>
    </w:p>
    <w:p w14:paraId="1E061838" w14:textId="77777777" w:rsidR="00BF2928" w:rsidRPr="00ED60DA" w:rsidRDefault="00BF2928" w:rsidP="000F28EA">
      <w:pPr>
        <w:pStyle w:val="a4"/>
        <w:widowControl/>
        <w:numPr>
          <w:ilvl w:val="0"/>
          <w:numId w:val="12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или пониженной температуры материальных объектов производственной среды;</w:t>
      </w:r>
    </w:p>
    <w:p w14:paraId="6ADBE82B" w14:textId="77777777" w:rsidR="00BF2928" w:rsidRPr="00ED60DA" w:rsidRDefault="00BF2928" w:rsidP="000F28EA">
      <w:pPr>
        <w:pStyle w:val="a4"/>
        <w:widowControl/>
        <w:numPr>
          <w:ilvl w:val="0"/>
          <w:numId w:val="12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температуры воды и пара;</w:t>
      </w:r>
    </w:p>
    <w:p w14:paraId="1166B2EF" w14:textId="77777777" w:rsidR="00BF2928" w:rsidRPr="00ED60DA" w:rsidRDefault="00BF2928" w:rsidP="000F28EA">
      <w:pPr>
        <w:pStyle w:val="a4"/>
        <w:widowControl/>
        <w:numPr>
          <w:ilvl w:val="0"/>
          <w:numId w:val="125"/>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недостаточной освещенности рабочей зоны;</w:t>
      </w:r>
    </w:p>
    <w:p w14:paraId="2BEB314C" w14:textId="77777777" w:rsidR="00BF2928" w:rsidRPr="00ED60DA" w:rsidRDefault="00BF2928" w:rsidP="000F28EA">
      <w:pPr>
        <w:pStyle w:val="a4"/>
        <w:widowControl/>
        <w:numPr>
          <w:ilvl w:val="0"/>
          <w:numId w:val="125"/>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повышенной загазованности и (или) запыленности воздуха рабочей зоны;</w:t>
      </w:r>
    </w:p>
    <w:p w14:paraId="78CF0C78" w14:textId="77777777" w:rsidR="00BF2928" w:rsidRPr="00ED60DA" w:rsidRDefault="00BF2928" w:rsidP="000F28EA">
      <w:pPr>
        <w:pStyle w:val="a4"/>
        <w:widowControl/>
        <w:numPr>
          <w:ilvl w:val="0"/>
          <w:numId w:val="125"/>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повышенной или пониженной влажности воздуха рабочей зоны;</w:t>
      </w:r>
    </w:p>
    <w:p w14:paraId="3A1E4BF5" w14:textId="77777777" w:rsidR="00BF2928" w:rsidRPr="00ED60DA" w:rsidRDefault="00BF2928" w:rsidP="000F28EA">
      <w:pPr>
        <w:pStyle w:val="a4"/>
        <w:widowControl/>
        <w:numPr>
          <w:ilvl w:val="0"/>
          <w:numId w:val="125"/>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токсических и раздражающих химических веществ, проникающих в организм человека через органы дыхания, желудочно-кишечный тракт, кожные покровы и слизистые оболочки;</w:t>
      </w:r>
    </w:p>
    <w:p w14:paraId="3754D34A" w14:textId="77777777" w:rsidR="00BF2928" w:rsidRPr="00ED60DA" w:rsidRDefault="00BF2928" w:rsidP="000F28EA">
      <w:pPr>
        <w:pStyle w:val="a4"/>
        <w:widowControl/>
        <w:numPr>
          <w:ilvl w:val="0"/>
          <w:numId w:val="125"/>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физических и нервно-психических перегрузок.</w:t>
      </w:r>
    </w:p>
    <w:p w14:paraId="4C3A9D31" w14:textId="77777777" w:rsidR="00BF2928" w:rsidRPr="00ED60DA" w:rsidRDefault="00BF2928" w:rsidP="00795FD9">
      <w:pPr>
        <w:widowControl/>
        <w:autoSpaceDE/>
        <w:autoSpaceDN/>
        <w:adjustRightInd/>
        <w:ind w:right="-231"/>
        <w:jc w:val="center"/>
        <w:rPr>
          <w:rFonts w:eastAsia="Calibri"/>
          <w:b/>
          <w:sz w:val="24"/>
          <w:szCs w:val="24"/>
          <w:lang w:eastAsia="en-US"/>
        </w:rPr>
      </w:pPr>
    </w:p>
    <w:p w14:paraId="7FAD3C6F"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 xml:space="preserve">Опасности при выполнении работ по перевозке пассажиров, багажа и </w:t>
      </w:r>
      <w:proofErr w:type="spellStart"/>
      <w:r w:rsidRPr="00ED60DA">
        <w:rPr>
          <w:rFonts w:eastAsia="Calibri"/>
          <w:b/>
          <w:sz w:val="24"/>
          <w:szCs w:val="24"/>
          <w:lang w:eastAsia="en-US"/>
        </w:rPr>
        <w:t>грузобагажа</w:t>
      </w:r>
      <w:proofErr w:type="spellEnd"/>
      <w:r w:rsidRPr="00ED60DA">
        <w:rPr>
          <w:rFonts w:eastAsia="Calibri"/>
          <w:b/>
          <w:sz w:val="24"/>
          <w:szCs w:val="24"/>
          <w:lang w:eastAsia="en-US"/>
        </w:rPr>
        <w:t xml:space="preserve"> железнодорожным транспортом</w:t>
      </w:r>
    </w:p>
    <w:p w14:paraId="33F47426" w14:textId="77777777" w:rsidR="00BF2928" w:rsidRPr="00ED60DA" w:rsidRDefault="00BF2928" w:rsidP="00795FD9">
      <w:pPr>
        <w:widowControl/>
        <w:autoSpaceDE/>
        <w:autoSpaceDN/>
        <w:adjustRightInd/>
        <w:ind w:right="-231"/>
        <w:contextualSpacing/>
        <w:jc w:val="center"/>
        <w:rPr>
          <w:rFonts w:eastAsia="Calibri"/>
          <w:i/>
          <w:sz w:val="22"/>
          <w:szCs w:val="24"/>
          <w:lang w:eastAsia="en-US"/>
        </w:rPr>
      </w:pPr>
      <w:r w:rsidRPr="00ED60DA">
        <w:rPr>
          <w:rFonts w:eastAsia="Calibri"/>
          <w:i/>
          <w:sz w:val="22"/>
          <w:szCs w:val="24"/>
          <w:lang w:eastAsia="en-US"/>
        </w:rPr>
        <w:t xml:space="preserve">Правила по охране труда при осуществлении грузопассажирских перевозок на железнодорожном транспорте. </w:t>
      </w:r>
      <w:proofErr w:type="gramStart"/>
      <w:r w:rsidRPr="00ED60DA">
        <w:rPr>
          <w:rFonts w:eastAsia="Calibri"/>
          <w:i/>
          <w:sz w:val="22"/>
          <w:szCs w:val="24"/>
          <w:lang w:eastAsia="en-US"/>
        </w:rPr>
        <w:t>Утверждены Министерством труда и социальной защиты Российской Федерации (приказ от 27 ноября 2020 года N 836н)</w:t>
      </w:r>
      <w:proofErr w:type="gramEnd"/>
    </w:p>
    <w:p w14:paraId="4418992A" w14:textId="77777777" w:rsidR="00BF2928" w:rsidRPr="00ED60DA" w:rsidRDefault="00BF2928" w:rsidP="00795FD9">
      <w:pPr>
        <w:widowControl/>
        <w:autoSpaceDE/>
        <w:autoSpaceDN/>
        <w:adjustRightInd/>
        <w:ind w:right="-231"/>
        <w:contextualSpacing/>
        <w:rPr>
          <w:rFonts w:eastAsia="Calibri"/>
          <w:b/>
          <w:sz w:val="24"/>
          <w:szCs w:val="24"/>
          <w:lang w:eastAsia="en-US"/>
        </w:rPr>
      </w:pPr>
    </w:p>
    <w:p w14:paraId="7EB8C568" w14:textId="77777777" w:rsidR="00BF2928" w:rsidRPr="00ED60DA" w:rsidRDefault="00BF2928" w:rsidP="000F28EA">
      <w:pPr>
        <w:ind w:right="-231" w:firstLine="426"/>
        <w:jc w:val="both"/>
        <w:rPr>
          <w:sz w:val="24"/>
          <w:szCs w:val="24"/>
        </w:rPr>
      </w:pPr>
      <w:r w:rsidRPr="00ED60DA">
        <w:rPr>
          <w:sz w:val="24"/>
          <w:szCs w:val="24"/>
        </w:rPr>
        <w:t xml:space="preserve">При выполнении работ по перевозке пассажиров, багажа и </w:t>
      </w:r>
      <w:proofErr w:type="spellStart"/>
      <w:r w:rsidRPr="00ED60DA">
        <w:rPr>
          <w:sz w:val="24"/>
          <w:szCs w:val="24"/>
        </w:rPr>
        <w:t>грузобагажа</w:t>
      </w:r>
      <w:proofErr w:type="spellEnd"/>
      <w:r w:rsidRPr="00ED60DA">
        <w:rPr>
          <w:sz w:val="24"/>
          <w:szCs w:val="24"/>
        </w:rPr>
        <w:t xml:space="preserve"> железнодорожным транспортом, на работников возможно воздействие вредных и (или) опасных производственных факторов, в том числе:</w:t>
      </w:r>
    </w:p>
    <w:p w14:paraId="117A2F3B" w14:textId="77777777" w:rsidR="00BF2928" w:rsidRPr="00ED60DA" w:rsidRDefault="00BF2928" w:rsidP="000F28EA">
      <w:pPr>
        <w:pStyle w:val="a4"/>
        <w:widowControl/>
        <w:numPr>
          <w:ilvl w:val="0"/>
          <w:numId w:val="126"/>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движущийся железнодорожный подвижной состав;</w:t>
      </w:r>
    </w:p>
    <w:p w14:paraId="17729512" w14:textId="77777777" w:rsidR="00BF2928" w:rsidRPr="00ED60DA" w:rsidRDefault="00BF2928" w:rsidP="000F28EA">
      <w:pPr>
        <w:pStyle w:val="a4"/>
        <w:widowControl/>
        <w:numPr>
          <w:ilvl w:val="0"/>
          <w:numId w:val="126"/>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 xml:space="preserve">движущиеся транспортные средства, участвующие в технологических </w:t>
      </w:r>
      <w:proofErr w:type="gramStart"/>
      <w:r w:rsidRPr="00ED60DA">
        <w:rPr>
          <w:sz w:val="24"/>
          <w:szCs w:val="24"/>
        </w:rPr>
        <w:t>процессах</w:t>
      </w:r>
      <w:proofErr w:type="gramEnd"/>
      <w:r w:rsidRPr="00ED60DA">
        <w:rPr>
          <w:sz w:val="24"/>
          <w:szCs w:val="24"/>
        </w:rPr>
        <w:t xml:space="preserve"> (операциях);</w:t>
      </w:r>
    </w:p>
    <w:p w14:paraId="21CD9494" w14:textId="77777777" w:rsidR="00BF2928" w:rsidRPr="00ED60DA" w:rsidRDefault="00BF2928" w:rsidP="000F28EA">
      <w:pPr>
        <w:pStyle w:val="a4"/>
        <w:widowControl/>
        <w:numPr>
          <w:ilvl w:val="0"/>
          <w:numId w:val="126"/>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движущиеся машины, механизмы, оборудование и их элементы;</w:t>
      </w:r>
    </w:p>
    <w:p w14:paraId="66C9BEB7" w14:textId="77777777" w:rsidR="00BF2928" w:rsidRPr="00ED60DA" w:rsidRDefault="00BF2928" w:rsidP="000F28EA">
      <w:pPr>
        <w:pStyle w:val="a4"/>
        <w:widowControl/>
        <w:numPr>
          <w:ilvl w:val="0"/>
          <w:numId w:val="126"/>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перемещаемые изделия, заготовки и материалы;</w:t>
      </w:r>
    </w:p>
    <w:p w14:paraId="64A66139" w14:textId="77777777" w:rsidR="00BF2928" w:rsidRPr="00ED60DA" w:rsidRDefault="00BF2928" w:rsidP="000F28EA">
      <w:pPr>
        <w:pStyle w:val="a4"/>
        <w:widowControl/>
        <w:numPr>
          <w:ilvl w:val="0"/>
          <w:numId w:val="126"/>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острые кромки, заусенцы и шероховатости на поверхности инструмента и технологического оборудования;</w:t>
      </w:r>
    </w:p>
    <w:p w14:paraId="5DECB361" w14:textId="77777777" w:rsidR="00BF2928" w:rsidRPr="00ED60DA" w:rsidRDefault="00BF2928" w:rsidP="000F28EA">
      <w:pPr>
        <w:pStyle w:val="a4"/>
        <w:widowControl/>
        <w:numPr>
          <w:ilvl w:val="0"/>
          <w:numId w:val="126"/>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падающие с высоты и разлетающиеся предметы (ручная кладь и багаж при неправильной их укладке, элементы оборудования) и инструменты;</w:t>
      </w:r>
    </w:p>
    <w:p w14:paraId="5CAA6AC0" w14:textId="77777777" w:rsidR="00BF2928" w:rsidRPr="00ED60DA" w:rsidRDefault="00BF2928" w:rsidP="000F28EA">
      <w:pPr>
        <w:pStyle w:val="a4"/>
        <w:widowControl/>
        <w:numPr>
          <w:ilvl w:val="0"/>
          <w:numId w:val="126"/>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 xml:space="preserve">электрический ток, вызываемый разницей электрических потенциалов, под действие которого попадает работник, включая действие высоковольтного разряда в </w:t>
      </w:r>
      <w:proofErr w:type="gramStart"/>
      <w:r w:rsidRPr="00ED60DA">
        <w:rPr>
          <w:sz w:val="24"/>
          <w:szCs w:val="24"/>
        </w:rPr>
        <w:t>виде</w:t>
      </w:r>
      <w:proofErr w:type="gramEnd"/>
      <w:r w:rsidRPr="00ED60DA">
        <w:rPr>
          <w:sz w:val="24"/>
          <w:szCs w:val="24"/>
        </w:rPr>
        <w:t xml:space="preserve"> дуги и наведенного напряжения;</w:t>
      </w:r>
    </w:p>
    <w:p w14:paraId="10CE31C7" w14:textId="77777777" w:rsidR="00BF2928" w:rsidRPr="00ED60DA" w:rsidRDefault="00BF2928" w:rsidP="000F28EA">
      <w:pPr>
        <w:pStyle w:val="a4"/>
        <w:widowControl/>
        <w:numPr>
          <w:ilvl w:val="0"/>
          <w:numId w:val="126"/>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запыленность и загазованность воздуха рабочей зоны;</w:t>
      </w:r>
    </w:p>
    <w:p w14:paraId="51585398" w14:textId="77777777" w:rsidR="00BF2928" w:rsidRPr="00ED60DA" w:rsidRDefault="00BF2928" w:rsidP="000F28EA">
      <w:pPr>
        <w:pStyle w:val="a4"/>
        <w:widowControl/>
        <w:numPr>
          <w:ilvl w:val="0"/>
          <w:numId w:val="126"/>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повышенные уровни шума, инфразвука, общей и локальной вибрации;</w:t>
      </w:r>
    </w:p>
    <w:p w14:paraId="448BBFD1" w14:textId="77777777" w:rsidR="00BF2928" w:rsidRPr="00ED60DA" w:rsidRDefault="00BF2928" w:rsidP="000F28EA">
      <w:pPr>
        <w:pStyle w:val="a4"/>
        <w:widowControl/>
        <w:numPr>
          <w:ilvl w:val="0"/>
          <w:numId w:val="126"/>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недостаточная освещенность рабочей зоны;</w:t>
      </w:r>
    </w:p>
    <w:p w14:paraId="404A8759" w14:textId="77777777" w:rsidR="00BF2928" w:rsidRPr="00ED60DA" w:rsidRDefault="00BF2928" w:rsidP="000F28EA">
      <w:pPr>
        <w:pStyle w:val="a4"/>
        <w:widowControl/>
        <w:numPr>
          <w:ilvl w:val="0"/>
          <w:numId w:val="126"/>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повышенная или пониженная температура, влажность и подвижность воздуха рабочей зоны;</w:t>
      </w:r>
    </w:p>
    <w:p w14:paraId="063733AF" w14:textId="77777777" w:rsidR="00BF2928" w:rsidRPr="00ED60DA" w:rsidRDefault="00BF2928" w:rsidP="000F28EA">
      <w:pPr>
        <w:pStyle w:val="a4"/>
        <w:widowControl/>
        <w:numPr>
          <w:ilvl w:val="0"/>
          <w:numId w:val="126"/>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повышенная или пониженная температура поверхностей оборудования;</w:t>
      </w:r>
    </w:p>
    <w:p w14:paraId="0EC66598" w14:textId="77777777" w:rsidR="00BF2928" w:rsidRPr="00ED60DA" w:rsidRDefault="00BF2928" w:rsidP="000F28EA">
      <w:pPr>
        <w:pStyle w:val="a4"/>
        <w:widowControl/>
        <w:numPr>
          <w:ilvl w:val="0"/>
          <w:numId w:val="126"/>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lastRenderedPageBreak/>
        <w:t>возможность образования горючей среды вследствие утечек или выбросов под избыточным давлением из трубопроводов масла, дизельного топлива и нагретых газов, а также возможность возникновения источников загорания с последующим воспламенением горючих материалов и жидкостей;</w:t>
      </w:r>
    </w:p>
    <w:p w14:paraId="6C34215A" w14:textId="77777777" w:rsidR="00BF2928" w:rsidRPr="00ED60DA" w:rsidRDefault="00BF2928" w:rsidP="000F28EA">
      <w:pPr>
        <w:pStyle w:val="a4"/>
        <w:widowControl/>
        <w:numPr>
          <w:ilvl w:val="0"/>
          <w:numId w:val="126"/>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химические факторы при производстве работ с вредными веществами;</w:t>
      </w:r>
    </w:p>
    <w:p w14:paraId="26F06F2F" w14:textId="77777777" w:rsidR="00BF2928" w:rsidRPr="00ED60DA" w:rsidRDefault="00BF2928" w:rsidP="000F28EA">
      <w:pPr>
        <w:pStyle w:val="a4"/>
        <w:widowControl/>
        <w:numPr>
          <w:ilvl w:val="0"/>
          <w:numId w:val="126"/>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тяжесть производственного процесса;</w:t>
      </w:r>
    </w:p>
    <w:p w14:paraId="70E630B8" w14:textId="77777777" w:rsidR="00BF2928" w:rsidRPr="00ED60DA" w:rsidRDefault="00BF2928" w:rsidP="000F28EA">
      <w:pPr>
        <w:pStyle w:val="a4"/>
        <w:widowControl/>
        <w:numPr>
          <w:ilvl w:val="0"/>
          <w:numId w:val="126"/>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напряженность трудового процесса.</w:t>
      </w:r>
    </w:p>
    <w:p w14:paraId="49E7EA18" w14:textId="77777777" w:rsidR="00BF2928" w:rsidRPr="00ED60DA" w:rsidRDefault="00BF2928" w:rsidP="00795FD9">
      <w:pPr>
        <w:widowControl/>
        <w:autoSpaceDE/>
        <w:autoSpaceDN/>
        <w:adjustRightInd/>
        <w:ind w:right="-231"/>
        <w:rPr>
          <w:rFonts w:eastAsia="Calibri"/>
          <w:b/>
          <w:sz w:val="24"/>
          <w:szCs w:val="24"/>
          <w:lang w:eastAsia="en-US"/>
        </w:rPr>
      </w:pPr>
    </w:p>
    <w:p w14:paraId="610C803F"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осуществлении охраны объектов</w:t>
      </w:r>
    </w:p>
    <w:p w14:paraId="37A0CF72" w14:textId="77777777" w:rsidR="00BF2928" w:rsidRPr="00ED60DA" w:rsidRDefault="00BF2928" w:rsidP="00795FD9">
      <w:pPr>
        <w:widowControl/>
        <w:autoSpaceDE/>
        <w:autoSpaceDN/>
        <w:adjustRightInd/>
        <w:ind w:right="-231"/>
        <w:contextualSpacing/>
        <w:jc w:val="center"/>
        <w:rPr>
          <w:rFonts w:eastAsia="Calibri"/>
          <w:i/>
          <w:sz w:val="22"/>
          <w:szCs w:val="24"/>
          <w:lang w:eastAsia="en-US"/>
        </w:rPr>
      </w:pPr>
      <w:r w:rsidRPr="00ED60DA">
        <w:rPr>
          <w:rFonts w:eastAsia="Calibri"/>
          <w:i/>
          <w:sz w:val="22"/>
          <w:szCs w:val="24"/>
          <w:lang w:eastAsia="en-US"/>
        </w:rPr>
        <w:t xml:space="preserve">Правила по охране труда при осуществлении охраны (защиты) объектов и (или) имущества. </w:t>
      </w:r>
      <w:proofErr w:type="gramStart"/>
      <w:r w:rsidRPr="00ED60DA">
        <w:rPr>
          <w:rFonts w:eastAsia="Calibri"/>
          <w:i/>
          <w:sz w:val="22"/>
          <w:szCs w:val="24"/>
          <w:lang w:eastAsia="en-US"/>
        </w:rPr>
        <w:t>Утверждены Министерством труда и социальной защиты Российской Федерации (приказ от 19 ноября 2020 года N 815н)</w:t>
      </w:r>
      <w:proofErr w:type="gramEnd"/>
    </w:p>
    <w:p w14:paraId="2F432B19" w14:textId="77777777" w:rsidR="00BF2928" w:rsidRPr="00ED60DA" w:rsidRDefault="00BF2928" w:rsidP="00795FD9">
      <w:pPr>
        <w:widowControl/>
        <w:autoSpaceDE/>
        <w:autoSpaceDN/>
        <w:adjustRightInd/>
        <w:ind w:right="-231"/>
        <w:jc w:val="center"/>
        <w:rPr>
          <w:rFonts w:eastAsia="Calibri"/>
          <w:b/>
          <w:sz w:val="24"/>
          <w:szCs w:val="24"/>
          <w:lang w:eastAsia="en-US"/>
        </w:rPr>
      </w:pPr>
    </w:p>
    <w:p w14:paraId="3ED91A06" w14:textId="77777777" w:rsidR="00BF2928" w:rsidRPr="00ED60DA" w:rsidRDefault="00BF2928" w:rsidP="000F28EA">
      <w:pPr>
        <w:ind w:right="-231" w:firstLine="426"/>
        <w:jc w:val="both"/>
        <w:rPr>
          <w:sz w:val="24"/>
          <w:szCs w:val="24"/>
        </w:rPr>
      </w:pPr>
      <w:r w:rsidRPr="00ED60DA">
        <w:rPr>
          <w:sz w:val="24"/>
          <w:szCs w:val="24"/>
        </w:rPr>
        <w:t>При осуществлении охраны объектов источниками профессионального риска повреждения здоровья работников может быть воздействие вредных и (или) опасных производственных факторов, в том числе:</w:t>
      </w:r>
    </w:p>
    <w:p w14:paraId="29C83E02" w14:textId="77777777" w:rsidR="00BF2928" w:rsidRPr="00ED60DA" w:rsidRDefault="00BF2928" w:rsidP="000F28EA">
      <w:pPr>
        <w:pStyle w:val="a4"/>
        <w:widowControl/>
        <w:numPr>
          <w:ilvl w:val="0"/>
          <w:numId w:val="127"/>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противоправных действий других лиц;</w:t>
      </w:r>
    </w:p>
    <w:p w14:paraId="01FFA6CD" w14:textId="77777777" w:rsidR="00BF2928" w:rsidRPr="00ED60DA" w:rsidRDefault="00BF2928" w:rsidP="000F28EA">
      <w:pPr>
        <w:pStyle w:val="a4"/>
        <w:widowControl/>
        <w:numPr>
          <w:ilvl w:val="0"/>
          <w:numId w:val="127"/>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последствий неправильного обращения с огнестрельным оружием и специальными средствами;</w:t>
      </w:r>
    </w:p>
    <w:p w14:paraId="47AEB24E" w14:textId="77777777" w:rsidR="00BF2928" w:rsidRPr="00ED60DA" w:rsidRDefault="00BF2928" w:rsidP="000F28EA">
      <w:pPr>
        <w:pStyle w:val="a4"/>
        <w:widowControl/>
        <w:numPr>
          <w:ilvl w:val="0"/>
          <w:numId w:val="127"/>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пожара или взрыва;</w:t>
      </w:r>
    </w:p>
    <w:p w14:paraId="13FB3E25" w14:textId="77777777" w:rsidR="00BF2928" w:rsidRPr="00ED60DA" w:rsidRDefault="00BF2928" w:rsidP="000F28EA">
      <w:pPr>
        <w:pStyle w:val="a4"/>
        <w:widowControl/>
        <w:numPr>
          <w:ilvl w:val="0"/>
          <w:numId w:val="127"/>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физических и нервно-психических перегрузок;</w:t>
      </w:r>
    </w:p>
    <w:p w14:paraId="288BD9D3" w14:textId="77777777" w:rsidR="00BF2928" w:rsidRPr="00ED60DA" w:rsidRDefault="00BF2928" w:rsidP="000F28EA">
      <w:pPr>
        <w:pStyle w:val="a4"/>
        <w:widowControl/>
        <w:numPr>
          <w:ilvl w:val="0"/>
          <w:numId w:val="127"/>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движущихся транспортных средств, грузоподъемных машин, перемещаемых материалов, подвижных частей оборудования;</w:t>
      </w:r>
    </w:p>
    <w:p w14:paraId="183038F7" w14:textId="77777777" w:rsidR="00BF2928" w:rsidRPr="00ED60DA" w:rsidRDefault="00BF2928" w:rsidP="000F28EA">
      <w:pPr>
        <w:pStyle w:val="a4"/>
        <w:widowControl/>
        <w:numPr>
          <w:ilvl w:val="0"/>
          <w:numId w:val="127"/>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или пониженной температуры воздуха рабочей зоны;</w:t>
      </w:r>
    </w:p>
    <w:p w14:paraId="0D060FE2" w14:textId="77777777" w:rsidR="00BF2928" w:rsidRPr="00ED60DA" w:rsidRDefault="00BF2928" w:rsidP="000F28EA">
      <w:pPr>
        <w:pStyle w:val="a4"/>
        <w:widowControl/>
        <w:numPr>
          <w:ilvl w:val="0"/>
          <w:numId w:val="127"/>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повышенного уровня шума или вибрации;</w:t>
      </w:r>
    </w:p>
    <w:p w14:paraId="3C9C14C3" w14:textId="77777777" w:rsidR="00BF2928" w:rsidRPr="00ED60DA" w:rsidRDefault="00BF2928" w:rsidP="000F28EA">
      <w:pPr>
        <w:pStyle w:val="a4"/>
        <w:widowControl/>
        <w:numPr>
          <w:ilvl w:val="0"/>
          <w:numId w:val="127"/>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запыленности или загазованности воздуха;</w:t>
      </w:r>
    </w:p>
    <w:p w14:paraId="4AD55781" w14:textId="77777777" w:rsidR="00BF2928" w:rsidRPr="00ED60DA" w:rsidRDefault="00BF2928" w:rsidP="000F28EA">
      <w:pPr>
        <w:pStyle w:val="a4"/>
        <w:widowControl/>
        <w:numPr>
          <w:ilvl w:val="0"/>
          <w:numId w:val="127"/>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недостаточной освещенности рабочей зоны;</w:t>
      </w:r>
    </w:p>
    <w:p w14:paraId="758AC175" w14:textId="77777777" w:rsidR="00BF2928" w:rsidRPr="00ED60DA" w:rsidRDefault="00BF2928" w:rsidP="000F28EA">
      <w:pPr>
        <w:pStyle w:val="a4"/>
        <w:widowControl/>
        <w:numPr>
          <w:ilvl w:val="0"/>
          <w:numId w:val="127"/>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повышенной или пониженной влажности и повышенной подвижности воздуха рабочей зоны;</w:t>
      </w:r>
    </w:p>
    <w:p w14:paraId="672C9E49" w14:textId="77777777" w:rsidR="00BF2928" w:rsidRPr="00ED60DA" w:rsidRDefault="00BF2928" w:rsidP="000F28EA">
      <w:pPr>
        <w:pStyle w:val="a4"/>
        <w:widowControl/>
        <w:numPr>
          <w:ilvl w:val="0"/>
          <w:numId w:val="127"/>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расположения рабочего места на высоте относительно поверхности земли (пола);</w:t>
      </w:r>
    </w:p>
    <w:p w14:paraId="35C14F3B" w14:textId="77777777" w:rsidR="00BF2928" w:rsidRPr="00ED60DA" w:rsidRDefault="00BF2928" w:rsidP="000F28EA">
      <w:pPr>
        <w:pStyle w:val="a4"/>
        <w:widowControl/>
        <w:numPr>
          <w:ilvl w:val="0"/>
          <w:numId w:val="127"/>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повышенного значения напряжения в электрической цепи, замыкание которой может произойти через тело человека;</w:t>
      </w:r>
    </w:p>
    <w:p w14:paraId="540955D0" w14:textId="77777777" w:rsidR="00BF2928" w:rsidRPr="00ED60DA" w:rsidRDefault="00BF2928" w:rsidP="000F28EA">
      <w:pPr>
        <w:pStyle w:val="a4"/>
        <w:widowControl/>
        <w:numPr>
          <w:ilvl w:val="0"/>
          <w:numId w:val="127"/>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ионизирующее излучение (при обращении с источниками ионизирующего излучения, включая радиационный контроль).</w:t>
      </w:r>
    </w:p>
    <w:p w14:paraId="052DDC11" w14:textId="77777777" w:rsidR="00521E21" w:rsidRPr="00ED60DA" w:rsidRDefault="00521E21" w:rsidP="00795FD9">
      <w:pPr>
        <w:widowControl/>
        <w:autoSpaceDE/>
        <w:autoSpaceDN/>
        <w:adjustRightInd/>
        <w:ind w:right="-231"/>
        <w:jc w:val="center"/>
        <w:rPr>
          <w:rFonts w:eastAsia="Calibri"/>
          <w:b/>
          <w:sz w:val="24"/>
          <w:szCs w:val="24"/>
          <w:lang w:eastAsia="en-US"/>
        </w:rPr>
      </w:pPr>
    </w:p>
    <w:p w14:paraId="4B6020F0"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выполнении работ погрузочно-разгрузочных работ</w:t>
      </w:r>
    </w:p>
    <w:p w14:paraId="41DC69D5" w14:textId="77777777" w:rsidR="00BF2928" w:rsidRPr="00ED60DA" w:rsidRDefault="00BF2928" w:rsidP="00795FD9">
      <w:pPr>
        <w:widowControl/>
        <w:autoSpaceDE/>
        <w:autoSpaceDN/>
        <w:adjustRightInd/>
        <w:ind w:right="-231"/>
        <w:contextualSpacing/>
        <w:jc w:val="center"/>
        <w:rPr>
          <w:rFonts w:eastAsia="Calibri"/>
          <w:i/>
          <w:sz w:val="22"/>
          <w:szCs w:val="24"/>
          <w:lang w:eastAsia="en-US"/>
        </w:rPr>
      </w:pPr>
      <w:r w:rsidRPr="00ED60DA">
        <w:rPr>
          <w:rFonts w:eastAsia="Calibri"/>
          <w:i/>
          <w:sz w:val="22"/>
          <w:szCs w:val="24"/>
          <w:lang w:eastAsia="en-US"/>
        </w:rPr>
        <w:t xml:space="preserve">Правила по охране труда при погрузочно-разгрузочных работах и размещении грузов. </w:t>
      </w:r>
      <w:proofErr w:type="gramStart"/>
      <w:r w:rsidRPr="00ED60DA">
        <w:rPr>
          <w:rFonts w:eastAsia="Calibri"/>
          <w:i/>
          <w:sz w:val="22"/>
          <w:szCs w:val="24"/>
          <w:lang w:eastAsia="en-US"/>
        </w:rPr>
        <w:t>Утверждены Министерством труда и социальной защиты Российской Федерации (приказ от 28 октября 2020 года N 753н)</w:t>
      </w:r>
      <w:proofErr w:type="gramEnd"/>
    </w:p>
    <w:p w14:paraId="3FD4F7A1" w14:textId="77777777" w:rsidR="00BF2928" w:rsidRPr="00ED60DA" w:rsidRDefault="00BF2928" w:rsidP="00795FD9">
      <w:pPr>
        <w:widowControl/>
        <w:autoSpaceDE/>
        <w:autoSpaceDN/>
        <w:adjustRightInd/>
        <w:ind w:right="-231"/>
        <w:jc w:val="center"/>
        <w:rPr>
          <w:rFonts w:eastAsia="Calibri"/>
          <w:b/>
          <w:sz w:val="24"/>
          <w:szCs w:val="24"/>
          <w:lang w:eastAsia="en-US"/>
        </w:rPr>
      </w:pPr>
    </w:p>
    <w:p w14:paraId="682CC0DD" w14:textId="77777777" w:rsidR="00BF2928" w:rsidRPr="00ED60DA" w:rsidRDefault="00BF2928" w:rsidP="000F28EA">
      <w:pPr>
        <w:ind w:right="-231" w:firstLine="426"/>
        <w:jc w:val="both"/>
        <w:rPr>
          <w:sz w:val="24"/>
          <w:szCs w:val="24"/>
        </w:rPr>
      </w:pPr>
      <w:r w:rsidRPr="00ED60DA">
        <w:rPr>
          <w:sz w:val="24"/>
          <w:szCs w:val="24"/>
        </w:rPr>
        <w:t>При выполнении погрузочно-разгрузочных работ и размещения грузов на работников возможно воздействие вредных и (или) опасных производственных факторов, в том числе:</w:t>
      </w:r>
    </w:p>
    <w:p w14:paraId="17EFD546" w14:textId="77777777" w:rsidR="00BF2928" w:rsidRPr="00ED60DA" w:rsidRDefault="00BF2928" w:rsidP="000F28EA">
      <w:pPr>
        <w:pStyle w:val="a4"/>
        <w:widowControl/>
        <w:numPr>
          <w:ilvl w:val="0"/>
          <w:numId w:val="128"/>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движущихся машин, промышленного транспорта, перемещаемых грузов;</w:t>
      </w:r>
    </w:p>
    <w:p w14:paraId="66D5A2FD" w14:textId="77777777" w:rsidR="00BF2928" w:rsidRPr="00ED60DA" w:rsidRDefault="00BF2928" w:rsidP="000F28EA">
      <w:pPr>
        <w:pStyle w:val="a4"/>
        <w:widowControl/>
        <w:numPr>
          <w:ilvl w:val="0"/>
          <w:numId w:val="128"/>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падающих предметов (перемещаемого груза);</w:t>
      </w:r>
    </w:p>
    <w:p w14:paraId="2CDAA578" w14:textId="77777777" w:rsidR="00BF2928" w:rsidRPr="00ED60DA" w:rsidRDefault="00BF2928" w:rsidP="000F28EA">
      <w:pPr>
        <w:pStyle w:val="a4"/>
        <w:widowControl/>
        <w:numPr>
          <w:ilvl w:val="0"/>
          <w:numId w:val="128"/>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повышенного уровня шума и вибрации;</w:t>
      </w:r>
    </w:p>
    <w:p w14:paraId="5B0AB31A" w14:textId="77777777" w:rsidR="00BF2928" w:rsidRPr="00ED60DA" w:rsidRDefault="00BF2928" w:rsidP="000F28EA">
      <w:pPr>
        <w:pStyle w:val="a4"/>
        <w:widowControl/>
        <w:numPr>
          <w:ilvl w:val="0"/>
          <w:numId w:val="128"/>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или пониженной температуры воздуха рабочей зоны;</w:t>
      </w:r>
    </w:p>
    <w:p w14:paraId="4485C35D" w14:textId="77777777" w:rsidR="00BF2928" w:rsidRPr="00ED60DA" w:rsidRDefault="00BF2928" w:rsidP="000F28EA">
      <w:pPr>
        <w:pStyle w:val="a4"/>
        <w:widowControl/>
        <w:numPr>
          <w:ilvl w:val="0"/>
          <w:numId w:val="128"/>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недостаточной освещенности рабочей зоны;</w:t>
      </w:r>
    </w:p>
    <w:p w14:paraId="5AA4953C" w14:textId="77777777" w:rsidR="00BF2928" w:rsidRPr="00ED60DA" w:rsidRDefault="00BF2928" w:rsidP="000F28EA">
      <w:pPr>
        <w:pStyle w:val="a4"/>
        <w:widowControl/>
        <w:numPr>
          <w:ilvl w:val="0"/>
          <w:numId w:val="128"/>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запыленности и загазованности воздуха рабочей зоны;</w:t>
      </w:r>
    </w:p>
    <w:p w14:paraId="76FDFF74" w14:textId="77777777" w:rsidR="00BF2928" w:rsidRPr="00ED60DA" w:rsidRDefault="00BF2928" w:rsidP="000F28EA">
      <w:pPr>
        <w:pStyle w:val="a4"/>
        <w:widowControl/>
        <w:numPr>
          <w:ilvl w:val="0"/>
          <w:numId w:val="128"/>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повышенного уровня статического электричества;</w:t>
      </w:r>
    </w:p>
    <w:p w14:paraId="093DEB1F" w14:textId="77777777" w:rsidR="00BF2928" w:rsidRPr="00ED60DA" w:rsidRDefault="00BF2928" w:rsidP="000F28EA">
      <w:pPr>
        <w:pStyle w:val="a4"/>
        <w:widowControl/>
        <w:numPr>
          <w:ilvl w:val="0"/>
          <w:numId w:val="128"/>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неблагоприятных климатических условий на открытых площадках (дождь, снег, туман, ветер);</w:t>
      </w:r>
    </w:p>
    <w:p w14:paraId="2771BFFB" w14:textId="77777777" w:rsidR="00BF2928" w:rsidRPr="00ED60DA" w:rsidRDefault="00BF2928" w:rsidP="000F28EA">
      <w:pPr>
        <w:pStyle w:val="a4"/>
        <w:widowControl/>
        <w:numPr>
          <w:ilvl w:val="0"/>
          <w:numId w:val="128"/>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lastRenderedPageBreak/>
        <w:t>расположения рабочих мест на высоте относительно поверхности рабочих площадок и водной поверхности;</w:t>
      </w:r>
    </w:p>
    <w:p w14:paraId="51DED11B" w14:textId="77777777" w:rsidR="00BF2928" w:rsidRPr="00ED60DA" w:rsidRDefault="00BF2928" w:rsidP="000F28EA">
      <w:pPr>
        <w:pStyle w:val="a4"/>
        <w:widowControl/>
        <w:numPr>
          <w:ilvl w:val="0"/>
          <w:numId w:val="128"/>
        </w:numPr>
        <w:shd w:val="clear" w:color="auto" w:fill="FFFFFF"/>
        <w:tabs>
          <w:tab w:val="left" w:pos="709"/>
          <w:tab w:val="left" w:pos="851"/>
          <w:tab w:val="left" w:pos="1134"/>
        </w:tabs>
        <w:autoSpaceDE/>
        <w:autoSpaceDN/>
        <w:adjustRightInd/>
        <w:ind w:left="0" w:right="-231" w:firstLine="426"/>
        <w:jc w:val="both"/>
        <w:textAlignment w:val="baseline"/>
        <w:rPr>
          <w:sz w:val="24"/>
          <w:szCs w:val="24"/>
        </w:rPr>
      </w:pPr>
      <w:r w:rsidRPr="00ED60DA">
        <w:rPr>
          <w:sz w:val="24"/>
          <w:szCs w:val="24"/>
        </w:rPr>
        <w:t>физических перегрузок;</w:t>
      </w:r>
    </w:p>
    <w:p w14:paraId="6C08D93D" w14:textId="77777777" w:rsidR="00BF2928" w:rsidRPr="00ED60DA" w:rsidRDefault="00BF2928" w:rsidP="000F28EA">
      <w:pPr>
        <w:pStyle w:val="a4"/>
        <w:widowControl/>
        <w:numPr>
          <w:ilvl w:val="0"/>
          <w:numId w:val="128"/>
        </w:numPr>
        <w:shd w:val="clear" w:color="auto" w:fill="FFFFFF"/>
        <w:tabs>
          <w:tab w:val="left" w:pos="709"/>
          <w:tab w:val="left" w:pos="851"/>
          <w:tab w:val="left" w:pos="1134"/>
        </w:tabs>
        <w:autoSpaceDE/>
        <w:autoSpaceDN/>
        <w:adjustRightInd/>
        <w:ind w:left="0" w:right="-231" w:firstLine="426"/>
        <w:jc w:val="both"/>
        <w:textAlignment w:val="baseline"/>
        <w:rPr>
          <w:sz w:val="24"/>
          <w:szCs w:val="24"/>
        </w:rPr>
      </w:pPr>
      <w:r w:rsidRPr="00ED60DA">
        <w:rPr>
          <w:sz w:val="24"/>
          <w:szCs w:val="24"/>
        </w:rPr>
        <w:t>нервно-психических перегрузок;</w:t>
      </w:r>
    </w:p>
    <w:p w14:paraId="2A82F099" w14:textId="77777777" w:rsidR="00BF2928" w:rsidRPr="00ED60DA" w:rsidRDefault="00BF2928" w:rsidP="000F28EA">
      <w:pPr>
        <w:pStyle w:val="a4"/>
        <w:widowControl/>
        <w:numPr>
          <w:ilvl w:val="0"/>
          <w:numId w:val="128"/>
        </w:numPr>
        <w:shd w:val="clear" w:color="auto" w:fill="FFFFFF"/>
        <w:tabs>
          <w:tab w:val="left" w:pos="709"/>
          <w:tab w:val="left" w:pos="851"/>
          <w:tab w:val="left" w:pos="1134"/>
        </w:tabs>
        <w:autoSpaceDE/>
        <w:autoSpaceDN/>
        <w:adjustRightInd/>
        <w:ind w:left="0" w:right="-231" w:firstLine="426"/>
        <w:jc w:val="both"/>
        <w:textAlignment w:val="baseline"/>
        <w:rPr>
          <w:sz w:val="24"/>
          <w:szCs w:val="24"/>
        </w:rPr>
      </w:pPr>
      <w:r w:rsidRPr="00ED60DA">
        <w:rPr>
          <w:sz w:val="24"/>
          <w:szCs w:val="24"/>
        </w:rPr>
        <w:t>опасных (вредных) воздействий перемещаемого груза.</w:t>
      </w:r>
    </w:p>
    <w:p w14:paraId="7C54E5BC" w14:textId="77777777" w:rsidR="00BF2928" w:rsidRPr="00ED60DA" w:rsidRDefault="00BF2928" w:rsidP="00795FD9">
      <w:pPr>
        <w:widowControl/>
        <w:autoSpaceDE/>
        <w:autoSpaceDN/>
        <w:adjustRightInd/>
        <w:ind w:right="-231"/>
        <w:jc w:val="center"/>
        <w:rPr>
          <w:rFonts w:eastAsia="Calibri"/>
          <w:b/>
          <w:sz w:val="24"/>
          <w:szCs w:val="24"/>
          <w:lang w:eastAsia="en-US"/>
        </w:rPr>
      </w:pPr>
    </w:p>
    <w:p w14:paraId="5FFE5A6D"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выполнении водолазных спусков и производстве водолазных работ</w:t>
      </w:r>
    </w:p>
    <w:p w14:paraId="3BDFEEA0" w14:textId="77777777" w:rsidR="00BF2928" w:rsidRPr="00ED60DA" w:rsidRDefault="00BF2928" w:rsidP="00795FD9">
      <w:pPr>
        <w:widowControl/>
        <w:autoSpaceDE/>
        <w:autoSpaceDN/>
        <w:adjustRightInd/>
        <w:ind w:right="-231"/>
        <w:contextualSpacing/>
        <w:jc w:val="center"/>
        <w:rPr>
          <w:rFonts w:eastAsia="Calibri"/>
          <w:i/>
          <w:sz w:val="22"/>
          <w:szCs w:val="24"/>
          <w:lang w:eastAsia="en-US"/>
        </w:rPr>
      </w:pPr>
      <w:r w:rsidRPr="00ED60DA">
        <w:rPr>
          <w:rFonts w:eastAsia="Calibri"/>
          <w:i/>
          <w:sz w:val="22"/>
          <w:szCs w:val="24"/>
          <w:lang w:eastAsia="en-US"/>
        </w:rPr>
        <w:t xml:space="preserve">Правила по охране труда при проведении водолазных работ. </w:t>
      </w:r>
      <w:proofErr w:type="gramStart"/>
      <w:r w:rsidRPr="00ED60DA">
        <w:rPr>
          <w:rFonts w:eastAsia="Calibri"/>
          <w:i/>
          <w:sz w:val="22"/>
          <w:szCs w:val="24"/>
          <w:lang w:eastAsia="en-US"/>
        </w:rPr>
        <w:t>Утверждены Министерством труда и социальной защиты Российской Федерации (приказ от 17 декабря 2020 года N 922н)</w:t>
      </w:r>
      <w:proofErr w:type="gramEnd"/>
    </w:p>
    <w:p w14:paraId="18D2409A" w14:textId="77777777" w:rsidR="00BF2928" w:rsidRPr="00ED60DA" w:rsidRDefault="00BF2928" w:rsidP="00795FD9">
      <w:pPr>
        <w:widowControl/>
        <w:autoSpaceDE/>
        <w:autoSpaceDN/>
        <w:adjustRightInd/>
        <w:ind w:right="-231"/>
        <w:jc w:val="center"/>
        <w:rPr>
          <w:rFonts w:eastAsia="Calibri"/>
          <w:b/>
          <w:sz w:val="24"/>
          <w:szCs w:val="24"/>
          <w:lang w:eastAsia="en-US"/>
        </w:rPr>
      </w:pPr>
    </w:p>
    <w:p w14:paraId="55050A91" w14:textId="77777777" w:rsidR="00146E12" w:rsidRPr="00ED60DA" w:rsidRDefault="00BF2928" w:rsidP="000F28EA">
      <w:pPr>
        <w:widowControl/>
        <w:shd w:val="clear" w:color="auto" w:fill="FFFFFF"/>
        <w:autoSpaceDE/>
        <w:autoSpaceDN/>
        <w:adjustRightInd/>
        <w:ind w:right="-231" w:firstLine="426"/>
        <w:jc w:val="both"/>
        <w:textAlignment w:val="baseline"/>
        <w:rPr>
          <w:sz w:val="24"/>
          <w:szCs w:val="24"/>
        </w:rPr>
      </w:pPr>
      <w:r w:rsidRPr="00ED60DA">
        <w:rPr>
          <w:sz w:val="24"/>
          <w:szCs w:val="24"/>
        </w:rPr>
        <w:t>При выполнении водолазных спусков и производстве водолазных работ водолазы могут быть подвержены воздействию следующих основных вредных и опасных производственных факторов:</w:t>
      </w:r>
    </w:p>
    <w:p w14:paraId="3D73467A" w14:textId="77777777" w:rsidR="00146E12" w:rsidRPr="00ED60DA" w:rsidRDefault="00574ECF" w:rsidP="000F28EA">
      <w:pPr>
        <w:widowControl/>
        <w:shd w:val="clear" w:color="auto" w:fill="FFFFFF"/>
        <w:autoSpaceDE/>
        <w:autoSpaceDN/>
        <w:adjustRightInd/>
        <w:ind w:right="-231" w:firstLine="426"/>
        <w:jc w:val="both"/>
        <w:textAlignment w:val="baseline"/>
        <w:rPr>
          <w:sz w:val="24"/>
          <w:szCs w:val="24"/>
        </w:rPr>
      </w:pPr>
      <w:r w:rsidRPr="00ED60DA">
        <w:rPr>
          <w:sz w:val="24"/>
          <w:szCs w:val="24"/>
        </w:rPr>
        <w:t>Ф</w:t>
      </w:r>
      <w:r w:rsidR="00BF2928" w:rsidRPr="00ED60DA">
        <w:rPr>
          <w:sz w:val="24"/>
          <w:szCs w:val="24"/>
        </w:rPr>
        <w:t>акторы, которые имеют место во всех случаях:</w:t>
      </w:r>
    </w:p>
    <w:p w14:paraId="0A637C15" w14:textId="77777777" w:rsidR="00146E12" w:rsidRPr="00ED60DA" w:rsidRDefault="00146E12" w:rsidP="000F28EA">
      <w:pPr>
        <w:widowControl/>
        <w:shd w:val="clear" w:color="auto" w:fill="FFFFFF"/>
        <w:autoSpaceDE/>
        <w:autoSpaceDN/>
        <w:adjustRightInd/>
        <w:ind w:right="-231" w:firstLine="426"/>
        <w:jc w:val="both"/>
        <w:textAlignment w:val="baseline"/>
        <w:rPr>
          <w:sz w:val="24"/>
          <w:szCs w:val="24"/>
        </w:rPr>
      </w:pPr>
      <w:r w:rsidRPr="00ED60DA">
        <w:rPr>
          <w:sz w:val="24"/>
          <w:szCs w:val="24"/>
        </w:rPr>
        <w:t xml:space="preserve">20.1. </w:t>
      </w:r>
      <w:r w:rsidR="00BF2928" w:rsidRPr="00ED60DA">
        <w:rPr>
          <w:sz w:val="24"/>
          <w:szCs w:val="24"/>
        </w:rPr>
        <w:t>непосредственное нахождение в среде, не приспособленной для поддержания жизнедеятельности;</w:t>
      </w:r>
    </w:p>
    <w:p w14:paraId="259BE93A" w14:textId="77777777" w:rsidR="00146E12" w:rsidRPr="00ED60DA" w:rsidRDefault="00146E12" w:rsidP="000F28EA">
      <w:pPr>
        <w:widowControl/>
        <w:shd w:val="clear" w:color="auto" w:fill="FFFFFF"/>
        <w:autoSpaceDE/>
        <w:autoSpaceDN/>
        <w:adjustRightInd/>
        <w:ind w:right="-231" w:firstLine="426"/>
        <w:jc w:val="both"/>
        <w:textAlignment w:val="baseline"/>
        <w:rPr>
          <w:sz w:val="24"/>
          <w:szCs w:val="24"/>
        </w:rPr>
      </w:pPr>
      <w:r w:rsidRPr="00ED60DA">
        <w:rPr>
          <w:sz w:val="24"/>
          <w:szCs w:val="24"/>
        </w:rPr>
        <w:t xml:space="preserve">20.2. </w:t>
      </w:r>
      <w:r w:rsidR="00BF2928" w:rsidRPr="00ED60DA">
        <w:rPr>
          <w:sz w:val="24"/>
          <w:szCs w:val="24"/>
        </w:rPr>
        <w:t>повышенное давление газовой и водной среды;</w:t>
      </w:r>
    </w:p>
    <w:p w14:paraId="694F275E" w14:textId="77777777" w:rsidR="00146E12" w:rsidRPr="00ED60DA" w:rsidRDefault="00146E12" w:rsidP="000F28EA">
      <w:pPr>
        <w:widowControl/>
        <w:shd w:val="clear" w:color="auto" w:fill="FFFFFF"/>
        <w:autoSpaceDE/>
        <w:autoSpaceDN/>
        <w:adjustRightInd/>
        <w:ind w:right="-231" w:firstLine="426"/>
        <w:jc w:val="both"/>
        <w:textAlignment w:val="baseline"/>
        <w:rPr>
          <w:sz w:val="24"/>
          <w:szCs w:val="24"/>
        </w:rPr>
      </w:pPr>
      <w:r w:rsidRPr="00ED60DA">
        <w:rPr>
          <w:sz w:val="24"/>
          <w:szCs w:val="24"/>
        </w:rPr>
        <w:t xml:space="preserve">20.3. </w:t>
      </w:r>
      <w:r w:rsidR="00BF2928" w:rsidRPr="00ED60DA">
        <w:rPr>
          <w:sz w:val="24"/>
          <w:szCs w:val="24"/>
        </w:rPr>
        <w:t>перепады давления газовой и водной среды;</w:t>
      </w:r>
    </w:p>
    <w:p w14:paraId="1CA61E10" w14:textId="77777777" w:rsidR="00146E12" w:rsidRPr="00ED60DA" w:rsidRDefault="00146E12" w:rsidP="000F28EA">
      <w:pPr>
        <w:widowControl/>
        <w:shd w:val="clear" w:color="auto" w:fill="FFFFFF"/>
        <w:autoSpaceDE/>
        <w:autoSpaceDN/>
        <w:adjustRightInd/>
        <w:ind w:right="-231" w:firstLine="426"/>
        <w:jc w:val="both"/>
        <w:textAlignment w:val="baseline"/>
        <w:rPr>
          <w:sz w:val="24"/>
          <w:szCs w:val="24"/>
        </w:rPr>
      </w:pPr>
      <w:r w:rsidRPr="00ED60DA">
        <w:rPr>
          <w:sz w:val="24"/>
          <w:szCs w:val="24"/>
        </w:rPr>
        <w:t xml:space="preserve">20.4. </w:t>
      </w:r>
      <w:r w:rsidR="00BF2928" w:rsidRPr="00ED60DA">
        <w:rPr>
          <w:sz w:val="24"/>
          <w:szCs w:val="24"/>
        </w:rPr>
        <w:t>повышенное парциальное давление кислорода и индифферентных газов;</w:t>
      </w:r>
      <w:r w:rsidR="00BF2928" w:rsidRPr="00ED60DA">
        <w:rPr>
          <w:sz w:val="24"/>
          <w:szCs w:val="24"/>
        </w:rPr>
        <w:br/>
      </w:r>
      <w:r w:rsidRPr="00ED60DA">
        <w:rPr>
          <w:sz w:val="24"/>
          <w:szCs w:val="24"/>
        </w:rPr>
        <w:t xml:space="preserve">20.5. </w:t>
      </w:r>
      <w:r w:rsidR="00BF2928" w:rsidRPr="00ED60DA">
        <w:rPr>
          <w:sz w:val="24"/>
          <w:szCs w:val="24"/>
        </w:rPr>
        <w:t>повышенная плотность водной (газовой) среды;</w:t>
      </w:r>
    </w:p>
    <w:p w14:paraId="2BDC0848" w14:textId="77777777" w:rsidR="00146E12" w:rsidRPr="00ED60DA" w:rsidRDefault="00146E12" w:rsidP="000F28EA">
      <w:pPr>
        <w:widowControl/>
        <w:shd w:val="clear" w:color="auto" w:fill="FFFFFF"/>
        <w:autoSpaceDE/>
        <w:autoSpaceDN/>
        <w:adjustRightInd/>
        <w:ind w:right="-231" w:firstLine="426"/>
        <w:jc w:val="both"/>
        <w:textAlignment w:val="baseline"/>
        <w:rPr>
          <w:sz w:val="24"/>
          <w:szCs w:val="24"/>
        </w:rPr>
      </w:pPr>
      <w:r w:rsidRPr="00ED60DA">
        <w:rPr>
          <w:sz w:val="24"/>
          <w:szCs w:val="24"/>
        </w:rPr>
        <w:t xml:space="preserve">20.6. </w:t>
      </w:r>
      <w:r w:rsidR="00BF2928" w:rsidRPr="00ED60DA">
        <w:rPr>
          <w:sz w:val="24"/>
          <w:szCs w:val="24"/>
        </w:rPr>
        <w:t>повышенная плотность дыхательной газовой смеси;</w:t>
      </w:r>
    </w:p>
    <w:p w14:paraId="33367C09" w14:textId="77777777" w:rsidR="00146E12" w:rsidRPr="00ED60DA" w:rsidRDefault="00146E12" w:rsidP="000F28EA">
      <w:pPr>
        <w:widowControl/>
        <w:shd w:val="clear" w:color="auto" w:fill="FFFFFF"/>
        <w:autoSpaceDE/>
        <w:autoSpaceDN/>
        <w:adjustRightInd/>
        <w:ind w:right="-231" w:firstLine="426"/>
        <w:jc w:val="both"/>
        <w:textAlignment w:val="baseline"/>
        <w:rPr>
          <w:sz w:val="24"/>
          <w:szCs w:val="24"/>
        </w:rPr>
      </w:pPr>
      <w:proofErr w:type="gramStart"/>
      <w:r w:rsidRPr="00ED60DA">
        <w:rPr>
          <w:sz w:val="24"/>
          <w:szCs w:val="24"/>
        </w:rPr>
        <w:t xml:space="preserve">20.7. </w:t>
      </w:r>
      <w:r w:rsidR="00BF2928" w:rsidRPr="00ED60DA">
        <w:rPr>
          <w:sz w:val="24"/>
          <w:szCs w:val="24"/>
        </w:rPr>
        <w:t>отсутствие технической и физиологической возможностей прервать нахождение под водой.</w:t>
      </w:r>
      <w:proofErr w:type="gramEnd"/>
    </w:p>
    <w:p w14:paraId="4C4142DB" w14:textId="77777777" w:rsidR="00146E12" w:rsidRPr="00ED60DA" w:rsidRDefault="00574ECF" w:rsidP="000F28EA">
      <w:pPr>
        <w:widowControl/>
        <w:shd w:val="clear" w:color="auto" w:fill="FFFFFF"/>
        <w:autoSpaceDE/>
        <w:autoSpaceDN/>
        <w:adjustRightInd/>
        <w:ind w:right="-231" w:firstLine="426"/>
        <w:jc w:val="both"/>
        <w:textAlignment w:val="baseline"/>
        <w:rPr>
          <w:sz w:val="24"/>
          <w:szCs w:val="24"/>
        </w:rPr>
      </w:pPr>
      <w:r w:rsidRPr="00ED60DA">
        <w:rPr>
          <w:sz w:val="24"/>
          <w:szCs w:val="24"/>
        </w:rPr>
        <w:t>Ф</w:t>
      </w:r>
      <w:r w:rsidR="00BF2928" w:rsidRPr="00ED60DA">
        <w:rPr>
          <w:sz w:val="24"/>
          <w:szCs w:val="24"/>
        </w:rPr>
        <w:t>акторы, которые зависят от условий водолазного спуска, видов водолазного с</w:t>
      </w:r>
      <w:r w:rsidR="004F0A0A" w:rsidRPr="00ED60DA">
        <w:rPr>
          <w:sz w:val="24"/>
          <w:szCs w:val="24"/>
        </w:rPr>
        <w:t>наряжения и водолазных работ:</w:t>
      </w:r>
    </w:p>
    <w:p w14:paraId="7EAEA060" w14:textId="77777777" w:rsidR="00146E12" w:rsidRPr="00ED60DA" w:rsidRDefault="00146E12" w:rsidP="000F28EA">
      <w:pPr>
        <w:widowControl/>
        <w:shd w:val="clear" w:color="auto" w:fill="FFFFFF"/>
        <w:autoSpaceDE/>
        <w:autoSpaceDN/>
        <w:adjustRightInd/>
        <w:ind w:right="-231" w:firstLine="426"/>
        <w:jc w:val="both"/>
        <w:textAlignment w:val="baseline"/>
        <w:rPr>
          <w:sz w:val="24"/>
          <w:szCs w:val="24"/>
        </w:rPr>
      </w:pPr>
      <w:r w:rsidRPr="00ED60DA">
        <w:rPr>
          <w:sz w:val="24"/>
          <w:szCs w:val="24"/>
        </w:rPr>
        <w:t xml:space="preserve">20.8. </w:t>
      </w:r>
      <w:r w:rsidR="00BF2928" w:rsidRPr="00ED60DA">
        <w:rPr>
          <w:sz w:val="24"/>
          <w:szCs w:val="24"/>
        </w:rPr>
        <w:t>повышенные концентрации углекислого газа и вредных веществ в дыхательной газовой смеси;</w:t>
      </w:r>
    </w:p>
    <w:p w14:paraId="0C4B7465" w14:textId="77777777" w:rsidR="00146E12" w:rsidRPr="00ED60DA" w:rsidRDefault="00146E12" w:rsidP="000F28EA">
      <w:pPr>
        <w:widowControl/>
        <w:shd w:val="clear" w:color="auto" w:fill="FFFFFF"/>
        <w:autoSpaceDE/>
        <w:autoSpaceDN/>
        <w:adjustRightInd/>
        <w:ind w:right="-231" w:firstLine="426"/>
        <w:jc w:val="both"/>
        <w:textAlignment w:val="baseline"/>
        <w:rPr>
          <w:sz w:val="24"/>
          <w:szCs w:val="24"/>
        </w:rPr>
      </w:pPr>
      <w:r w:rsidRPr="00ED60DA">
        <w:rPr>
          <w:sz w:val="24"/>
          <w:szCs w:val="24"/>
        </w:rPr>
        <w:t xml:space="preserve">20.9 </w:t>
      </w:r>
      <w:r w:rsidR="00BF2928" w:rsidRPr="00ED60DA">
        <w:rPr>
          <w:sz w:val="24"/>
          <w:szCs w:val="24"/>
        </w:rPr>
        <w:t>динамическое воздействие водной среды (течения и волнение воды);</w:t>
      </w:r>
    </w:p>
    <w:p w14:paraId="45BD015C" w14:textId="77777777" w:rsidR="00146E12" w:rsidRPr="00ED60DA" w:rsidRDefault="00146E12" w:rsidP="000F28EA">
      <w:pPr>
        <w:widowControl/>
        <w:shd w:val="clear" w:color="auto" w:fill="FFFFFF"/>
        <w:autoSpaceDE/>
        <w:autoSpaceDN/>
        <w:adjustRightInd/>
        <w:ind w:right="-231" w:firstLine="426"/>
        <w:jc w:val="both"/>
        <w:textAlignment w:val="baseline"/>
        <w:rPr>
          <w:sz w:val="24"/>
          <w:szCs w:val="24"/>
        </w:rPr>
      </w:pPr>
      <w:r w:rsidRPr="00ED60DA">
        <w:rPr>
          <w:sz w:val="24"/>
          <w:szCs w:val="24"/>
        </w:rPr>
        <w:t xml:space="preserve">20.10. </w:t>
      </w:r>
      <w:r w:rsidR="00BF2928" w:rsidRPr="00ED60DA">
        <w:rPr>
          <w:sz w:val="24"/>
          <w:szCs w:val="24"/>
        </w:rPr>
        <w:t>низкая или высокая температура воды;</w:t>
      </w:r>
    </w:p>
    <w:p w14:paraId="7EEA08E0" w14:textId="77777777" w:rsidR="00146E12" w:rsidRPr="00ED60DA" w:rsidRDefault="00146E12" w:rsidP="000F28EA">
      <w:pPr>
        <w:widowControl/>
        <w:shd w:val="clear" w:color="auto" w:fill="FFFFFF"/>
        <w:autoSpaceDE/>
        <w:autoSpaceDN/>
        <w:adjustRightInd/>
        <w:ind w:right="-231" w:firstLine="426"/>
        <w:jc w:val="both"/>
        <w:textAlignment w:val="baseline"/>
        <w:rPr>
          <w:sz w:val="24"/>
          <w:szCs w:val="24"/>
        </w:rPr>
      </w:pPr>
      <w:r w:rsidRPr="00ED60DA">
        <w:rPr>
          <w:sz w:val="24"/>
          <w:szCs w:val="24"/>
        </w:rPr>
        <w:t xml:space="preserve">20.11. </w:t>
      </w:r>
      <w:r w:rsidR="00BF2928" w:rsidRPr="00ED60DA">
        <w:rPr>
          <w:sz w:val="24"/>
          <w:szCs w:val="24"/>
        </w:rPr>
        <w:t xml:space="preserve">повышенный уровень шума в </w:t>
      </w:r>
      <w:proofErr w:type="gramStart"/>
      <w:r w:rsidR="00BF2928" w:rsidRPr="00ED60DA">
        <w:rPr>
          <w:sz w:val="24"/>
          <w:szCs w:val="24"/>
        </w:rPr>
        <w:t>элементах</w:t>
      </w:r>
      <w:proofErr w:type="gramEnd"/>
      <w:r w:rsidR="00BF2928" w:rsidRPr="00ED60DA">
        <w:rPr>
          <w:sz w:val="24"/>
          <w:szCs w:val="24"/>
        </w:rPr>
        <w:t xml:space="preserve"> водолазного снаряжения;</w:t>
      </w:r>
    </w:p>
    <w:p w14:paraId="73636D23" w14:textId="77777777" w:rsidR="00146E12" w:rsidRPr="00ED60DA" w:rsidRDefault="00146E12" w:rsidP="000F28EA">
      <w:pPr>
        <w:widowControl/>
        <w:shd w:val="clear" w:color="auto" w:fill="FFFFFF"/>
        <w:autoSpaceDE/>
        <w:autoSpaceDN/>
        <w:adjustRightInd/>
        <w:ind w:right="-231" w:firstLine="426"/>
        <w:jc w:val="both"/>
        <w:textAlignment w:val="baseline"/>
        <w:rPr>
          <w:sz w:val="24"/>
          <w:szCs w:val="24"/>
        </w:rPr>
      </w:pPr>
      <w:r w:rsidRPr="00ED60DA">
        <w:rPr>
          <w:sz w:val="24"/>
          <w:szCs w:val="24"/>
        </w:rPr>
        <w:t xml:space="preserve">20.12. </w:t>
      </w:r>
      <w:r w:rsidR="00BF2928" w:rsidRPr="00ED60DA">
        <w:rPr>
          <w:sz w:val="24"/>
          <w:szCs w:val="24"/>
        </w:rPr>
        <w:t>недостаточная освещенность и видимость на рабочем месте, полное отсутствие видимости;</w:t>
      </w:r>
    </w:p>
    <w:p w14:paraId="485EC9FB" w14:textId="77777777" w:rsidR="00146E12" w:rsidRPr="00ED60DA" w:rsidRDefault="00146E12" w:rsidP="000F28EA">
      <w:pPr>
        <w:widowControl/>
        <w:shd w:val="clear" w:color="auto" w:fill="FFFFFF"/>
        <w:autoSpaceDE/>
        <w:autoSpaceDN/>
        <w:adjustRightInd/>
        <w:ind w:right="-231" w:firstLine="426"/>
        <w:jc w:val="both"/>
        <w:textAlignment w:val="baseline"/>
        <w:rPr>
          <w:sz w:val="24"/>
          <w:szCs w:val="24"/>
        </w:rPr>
      </w:pPr>
      <w:r w:rsidRPr="00ED60DA">
        <w:rPr>
          <w:sz w:val="24"/>
          <w:szCs w:val="24"/>
        </w:rPr>
        <w:t xml:space="preserve">20.13. </w:t>
      </w:r>
      <w:r w:rsidR="00BF2928" w:rsidRPr="00ED60DA">
        <w:rPr>
          <w:sz w:val="24"/>
          <w:szCs w:val="24"/>
        </w:rPr>
        <w:t>наличие естественных и техногенных препятствий и опасностей под водой;</w:t>
      </w:r>
    </w:p>
    <w:p w14:paraId="77777C2B" w14:textId="77777777" w:rsidR="00146E12" w:rsidRPr="00ED60DA" w:rsidRDefault="00146E12" w:rsidP="000F28EA">
      <w:pPr>
        <w:widowControl/>
        <w:shd w:val="clear" w:color="auto" w:fill="FFFFFF"/>
        <w:autoSpaceDE/>
        <w:autoSpaceDN/>
        <w:adjustRightInd/>
        <w:ind w:right="-231" w:firstLine="426"/>
        <w:jc w:val="both"/>
        <w:textAlignment w:val="baseline"/>
        <w:rPr>
          <w:sz w:val="24"/>
          <w:szCs w:val="24"/>
        </w:rPr>
      </w:pPr>
      <w:r w:rsidRPr="00ED60DA">
        <w:rPr>
          <w:sz w:val="24"/>
          <w:szCs w:val="24"/>
        </w:rPr>
        <w:t xml:space="preserve">20.14. </w:t>
      </w:r>
      <w:r w:rsidR="00BF2928" w:rsidRPr="00ED60DA">
        <w:rPr>
          <w:sz w:val="24"/>
          <w:szCs w:val="24"/>
        </w:rPr>
        <w:t>ограниче</w:t>
      </w:r>
      <w:r w:rsidR="004F0A0A" w:rsidRPr="00ED60DA">
        <w:rPr>
          <w:sz w:val="24"/>
          <w:szCs w:val="24"/>
        </w:rPr>
        <w:t>нные и замкнутые пространства;</w:t>
      </w:r>
    </w:p>
    <w:p w14:paraId="3DE38398" w14:textId="77777777" w:rsidR="00146E12" w:rsidRPr="00ED60DA" w:rsidRDefault="00146E12" w:rsidP="000F28EA">
      <w:pPr>
        <w:widowControl/>
        <w:shd w:val="clear" w:color="auto" w:fill="FFFFFF"/>
        <w:autoSpaceDE/>
        <w:autoSpaceDN/>
        <w:adjustRightInd/>
        <w:ind w:right="-231" w:firstLine="426"/>
        <w:jc w:val="both"/>
        <w:textAlignment w:val="baseline"/>
        <w:rPr>
          <w:sz w:val="24"/>
          <w:szCs w:val="24"/>
        </w:rPr>
      </w:pPr>
      <w:r w:rsidRPr="00ED60DA">
        <w:rPr>
          <w:sz w:val="24"/>
          <w:szCs w:val="24"/>
        </w:rPr>
        <w:t xml:space="preserve">20.15. </w:t>
      </w:r>
      <w:r w:rsidR="00BF2928" w:rsidRPr="00ED60DA">
        <w:rPr>
          <w:sz w:val="24"/>
          <w:szCs w:val="24"/>
        </w:rPr>
        <w:t>повышенная электр</w:t>
      </w:r>
      <w:proofErr w:type="gramStart"/>
      <w:r w:rsidR="00BF2928" w:rsidRPr="00ED60DA">
        <w:rPr>
          <w:sz w:val="24"/>
          <w:szCs w:val="24"/>
        </w:rPr>
        <w:t>о-</w:t>
      </w:r>
      <w:proofErr w:type="gramEnd"/>
      <w:r w:rsidR="004F0A0A" w:rsidRPr="00ED60DA">
        <w:rPr>
          <w:sz w:val="24"/>
          <w:szCs w:val="24"/>
        </w:rPr>
        <w:t xml:space="preserve">, </w:t>
      </w:r>
      <w:proofErr w:type="spellStart"/>
      <w:r w:rsidR="004F0A0A" w:rsidRPr="00ED60DA">
        <w:rPr>
          <w:sz w:val="24"/>
          <w:szCs w:val="24"/>
        </w:rPr>
        <w:t>пожаро</w:t>
      </w:r>
      <w:proofErr w:type="spellEnd"/>
      <w:r w:rsidR="004F0A0A" w:rsidRPr="00ED60DA">
        <w:rPr>
          <w:sz w:val="24"/>
          <w:szCs w:val="24"/>
        </w:rPr>
        <w:t>- и взрывоопасность;</w:t>
      </w:r>
    </w:p>
    <w:p w14:paraId="5C3C2F5D" w14:textId="77777777" w:rsidR="00146E12" w:rsidRPr="00ED60DA" w:rsidRDefault="00146E12" w:rsidP="000F28EA">
      <w:pPr>
        <w:widowControl/>
        <w:shd w:val="clear" w:color="auto" w:fill="FFFFFF"/>
        <w:autoSpaceDE/>
        <w:autoSpaceDN/>
        <w:adjustRightInd/>
        <w:ind w:right="-231" w:firstLine="426"/>
        <w:jc w:val="both"/>
        <w:textAlignment w:val="baseline"/>
        <w:rPr>
          <w:sz w:val="24"/>
          <w:szCs w:val="24"/>
        </w:rPr>
      </w:pPr>
      <w:r w:rsidRPr="00ED60DA">
        <w:rPr>
          <w:sz w:val="24"/>
          <w:szCs w:val="24"/>
        </w:rPr>
        <w:t xml:space="preserve">20.16. </w:t>
      </w:r>
      <w:r w:rsidR="00BF2928" w:rsidRPr="00ED60DA">
        <w:rPr>
          <w:sz w:val="24"/>
          <w:szCs w:val="24"/>
        </w:rPr>
        <w:t>загрязнение водной среды (химическое, бак</w:t>
      </w:r>
      <w:r w:rsidR="004F0A0A" w:rsidRPr="00ED60DA">
        <w:rPr>
          <w:sz w:val="24"/>
          <w:szCs w:val="24"/>
        </w:rPr>
        <w:t>териальное, радиоактивное);</w:t>
      </w:r>
    </w:p>
    <w:p w14:paraId="0BF1F820" w14:textId="77777777" w:rsidR="00BF2928" w:rsidRPr="00ED60DA" w:rsidRDefault="00146E12" w:rsidP="000F28EA">
      <w:pPr>
        <w:widowControl/>
        <w:shd w:val="clear" w:color="auto" w:fill="FFFFFF"/>
        <w:autoSpaceDE/>
        <w:autoSpaceDN/>
        <w:adjustRightInd/>
        <w:ind w:right="-231" w:firstLine="426"/>
        <w:jc w:val="both"/>
        <w:textAlignment w:val="baseline"/>
        <w:rPr>
          <w:sz w:val="24"/>
          <w:szCs w:val="24"/>
        </w:rPr>
      </w:pPr>
      <w:r w:rsidRPr="00ED60DA">
        <w:rPr>
          <w:sz w:val="24"/>
          <w:szCs w:val="24"/>
        </w:rPr>
        <w:t xml:space="preserve">20.17. </w:t>
      </w:r>
      <w:r w:rsidR="00BF2928" w:rsidRPr="00ED60DA">
        <w:rPr>
          <w:sz w:val="24"/>
          <w:szCs w:val="24"/>
        </w:rPr>
        <w:t>наличие опасных представителей морской фауны.</w:t>
      </w:r>
    </w:p>
    <w:p w14:paraId="5CC8A855" w14:textId="77777777" w:rsidR="00BF2928" w:rsidRPr="00ED60DA" w:rsidRDefault="00BF2928" w:rsidP="00795FD9">
      <w:pPr>
        <w:widowControl/>
        <w:autoSpaceDE/>
        <w:autoSpaceDN/>
        <w:adjustRightInd/>
        <w:ind w:right="-231"/>
        <w:jc w:val="center"/>
        <w:rPr>
          <w:rFonts w:eastAsia="Calibri"/>
          <w:b/>
          <w:sz w:val="24"/>
          <w:szCs w:val="24"/>
          <w:lang w:eastAsia="en-US"/>
        </w:rPr>
      </w:pPr>
    </w:p>
    <w:p w14:paraId="18EEB460"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проведении полиграфических работ</w:t>
      </w:r>
    </w:p>
    <w:p w14:paraId="188A8525" w14:textId="77777777" w:rsidR="00BF2928" w:rsidRPr="00ED60DA" w:rsidRDefault="00BF2928" w:rsidP="00795FD9">
      <w:pPr>
        <w:widowControl/>
        <w:autoSpaceDE/>
        <w:autoSpaceDN/>
        <w:adjustRightInd/>
        <w:ind w:right="-231"/>
        <w:contextualSpacing/>
        <w:jc w:val="center"/>
        <w:rPr>
          <w:rFonts w:eastAsia="Calibri"/>
          <w:i/>
          <w:sz w:val="22"/>
          <w:szCs w:val="24"/>
          <w:lang w:eastAsia="en-US"/>
        </w:rPr>
      </w:pPr>
      <w:r w:rsidRPr="00ED60DA">
        <w:rPr>
          <w:rFonts w:eastAsia="Calibri"/>
          <w:i/>
          <w:sz w:val="22"/>
          <w:szCs w:val="24"/>
          <w:lang w:eastAsia="en-US"/>
        </w:rPr>
        <w:t xml:space="preserve">Правила по охране труда при проведении полиграфических работ. </w:t>
      </w:r>
      <w:proofErr w:type="gramStart"/>
      <w:r w:rsidRPr="00ED60DA">
        <w:rPr>
          <w:rFonts w:eastAsia="Calibri"/>
          <w:i/>
          <w:sz w:val="22"/>
          <w:szCs w:val="24"/>
          <w:lang w:eastAsia="en-US"/>
        </w:rPr>
        <w:t>Утверждены Министерством труда и социальной защиты Российской Федерации (приказ от 27 ноября 2020 года N 832н)</w:t>
      </w:r>
      <w:proofErr w:type="gramEnd"/>
    </w:p>
    <w:p w14:paraId="15228DBF" w14:textId="77777777" w:rsidR="00146E12" w:rsidRPr="00ED60DA" w:rsidRDefault="00146E12" w:rsidP="00795FD9">
      <w:pPr>
        <w:widowControl/>
        <w:autoSpaceDE/>
        <w:autoSpaceDN/>
        <w:adjustRightInd/>
        <w:ind w:right="-231"/>
        <w:contextualSpacing/>
        <w:jc w:val="center"/>
        <w:rPr>
          <w:rFonts w:eastAsia="Calibri"/>
          <w:i/>
          <w:sz w:val="24"/>
          <w:szCs w:val="24"/>
          <w:lang w:eastAsia="en-US"/>
        </w:rPr>
      </w:pPr>
    </w:p>
    <w:p w14:paraId="69A49FCB" w14:textId="77777777" w:rsidR="00BF2928" w:rsidRPr="00ED60DA" w:rsidRDefault="00BF2928" w:rsidP="000F28EA">
      <w:pPr>
        <w:ind w:right="-231" w:firstLine="426"/>
        <w:jc w:val="both"/>
        <w:rPr>
          <w:sz w:val="24"/>
          <w:szCs w:val="24"/>
        </w:rPr>
      </w:pPr>
      <w:r w:rsidRPr="00ED60DA">
        <w:rPr>
          <w:sz w:val="24"/>
          <w:szCs w:val="24"/>
        </w:rPr>
        <w:t>При проведении полиграфических работ на работников возможно воздействие следующих вредных и (или) опасных производственных факторов:</w:t>
      </w:r>
    </w:p>
    <w:p w14:paraId="6B930C8E" w14:textId="77777777" w:rsidR="00BF2928" w:rsidRPr="00ED60DA" w:rsidRDefault="00BF2928" w:rsidP="000F28EA">
      <w:pPr>
        <w:pStyle w:val="a4"/>
        <w:widowControl/>
        <w:numPr>
          <w:ilvl w:val="0"/>
          <w:numId w:val="12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движущиеся части машин и механизмов подвижные части производственного оборудования, перемещаемые материалы, полуфабрикаты и готовые изделия;</w:t>
      </w:r>
    </w:p>
    <w:p w14:paraId="03558D50" w14:textId="77777777" w:rsidR="00BF2928" w:rsidRPr="00ED60DA" w:rsidRDefault="00BF2928" w:rsidP="000F28EA">
      <w:pPr>
        <w:pStyle w:val="a4"/>
        <w:widowControl/>
        <w:numPr>
          <w:ilvl w:val="0"/>
          <w:numId w:val="12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острые кромки, заусенцы и шероховатости на поверхностях заготовок, инструментов и оборудования;</w:t>
      </w:r>
    </w:p>
    <w:p w14:paraId="041AF4EE" w14:textId="77777777" w:rsidR="00BF2928" w:rsidRPr="00ED60DA" w:rsidRDefault="00BF2928" w:rsidP="000F28EA">
      <w:pPr>
        <w:pStyle w:val="a4"/>
        <w:widowControl/>
        <w:numPr>
          <w:ilvl w:val="0"/>
          <w:numId w:val="129"/>
        </w:numPr>
        <w:shd w:val="clear" w:color="auto" w:fill="FFFFFF"/>
        <w:tabs>
          <w:tab w:val="left" w:pos="709"/>
          <w:tab w:val="left" w:pos="1134"/>
        </w:tabs>
        <w:autoSpaceDE/>
        <w:autoSpaceDN/>
        <w:adjustRightInd/>
        <w:ind w:left="0" w:right="-231" w:firstLine="426"/>
        <w:jc w:val="both"/>
        <w:textAlignment w:val="baseline"/>
        <w:rPr>
          <w:sz w:val="24"/>
          <w:szCs w:val="24"/>
        </w:rPr>
      </w:pPr>
      <w:proofErr w:type="spellStart"/>
      <w:r w:rsidRPr="00ED60DA">
        <w:rPr>
          <w:sz w:val="24"/>
          <w:szCs w:val="24"/>
        </w:rPr>
        <w:lastRenderedPageBreak/>
        <w:t>виброакустические</w:t>
      </w:r>
      <w:proofErr w:type="spellEnd"/>
      <w:r w:rsidRPr="00ED60DA">
        <w:rPr>
          <w:sz w:val="24"/>
          <w:szCs w:val="24"/>
        </w:rPr>
        <w:t xml:space="preserve"> факторы (шум, инфразвук, ультразвук воздушный, общая и локальная вибрация);</w:t>
      </w:r>
    </w:p>
    <w:p w14:paraId="19331126" w14:textId="77777777" w:rsidR="00BF2928" w:rsidRPr="00ED60DA" w:rsidRDefault="00BF2928" w:rsidP="000F28EA">
      <w:pPr>
        <w:pStyle w:val="a4"/>
        <w:widowControl/>
        <w:numPr>
          <w:ilvl w:val="0"/>
          <w:numId w:val="12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 xml:space="preserve">аэрозоли </w:t>
      </w:r>
      <w:proofErr w:type="spellStart"/>
      <w:r w:rsidRPr="00ED60DA">
        <w:rPr>
          <w:sz w:val="24"/>
          <w:szCs w:val="24"/>
        </w:rPr>
        <w:t>фиброгенного</w:t>
      </w:r>
      <w:proofErr w:type="spellEnd"/>
      <w:r w:rsidRPr="00ED60DA">
        <w:rPr>
          <w:sz w:val="24"/>
          <w:szCs w:val="24"/>
        </w:rPr>
        <w:t xml:space="preserve"> действия и загазованность воздуха рабочей зоны;</w:t>
      </w:r>
    </w:p>
    <w:p w14:paraId="5725AB9B" w14:textId="77777777" w:rsidR="00BF2928" w:rsidRPr="00ED60DA" w:rsidRDefault="00BF2928" w:rsidP="000F28EA">
      <w:pPr>
        <w:pStyle w:val="a4"/>
        <w:widowControl/>
        <w:numPr>
          <w:ilvl w:val="0"/>
          <w:numId w:val="12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температура поверхностей оборудования, материалов;</w:t>
      </w:r>
    </w:p>
    <w:p w14:paraId="5B353A1D" w14:textId="77777777" w:rsidR="00BF2928" w:rsidRPr="00ED60DA" w:rsidRDefault="00BF2928" w:rsidP="000F28EA">
      <w:pPr>
        <w:pStyle w:val="a4"/>
        <w:widowControl/>
        <w:numPr>
          <w:ilvl w:val="0"/>
          <w:numId w:val="12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или пониженная температура, влажность, подвижность воздуха рабочей зоны;</w:t>
      </w:r>
    </w:p>
    <w:p w14:paraId="24035E74" w14:textId="77777777" w:rsidR="00BF2928" w:rsidRPr="00ED60DA" w:rsidRDefault="00BF2928" w:rsidP="000F28EA">
      <w:pPr>
        <w:pStyle w:val="a4"/>
        <w:widowControl/>
        <w:numPr>
          <w:ilvl w:val="0"/>
          <w:numId w:val="12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расположение рабочего места на высоте более 1,8 м относительно поверхности пола;</w:t>
      </w:r>
    </w:p>
    <w:p w14:paraId="304B3B8B" w14:textId="77777777" w:rsidR="00BF2928" w:rsidRPr="00ED60DA" w:rsidRDefault="00BF2928" w:rsidP="000F28EA">
      <w:pPr>
        <w:pStyle w:val="a4"/>
        <w:widowControl/>
        <w:numPr>
          <w:ilvl w:val="0"/>
          <w:numId w:val="12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повышенное напряжение в электрической цепи, замыкание которой может произойти через тело человека;</w:t>
      </w:r>
    </w:p>
    <w:p w14:paraId="51380E33" w14:textId="77777777" w:rsidR="00BF2928" w:rsidRPr="00ED60DA" w:rsidRDefault="00BF2928" w:rsidP="000F28EA">
      <w:pPr>
        <w:pStyle w:val="a4"/>
        <w:widowControl/>
        <w:numPr>
          <w:ilvl w:val="0"/>
          <w:numId w:val="12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повышенный уровень статического электричества;</w:t>
      </w:r>
    </w:p>
    <w:p w14:paraId="6E859809" w14:textId="77777777" w:rsidR="00BF2928" w:rsidRPr="00ED60DA" w:rsidRDefault="00BF2928" w:rsidP="000F28EA">
      <w:pPr>
        <w:pStyle w:val="a4"/>
        <w:widowControl/>
        <w:numPr>
          <w:ilvl w:val="0"/>
          <w:numId w:val="12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повышенный уровень лазерного излучения;</w:t>
      </w:r>
    </w:p>
    <w:p w14:paraId="1626857C" w14:textId="77777777" w:rsidR="00BF2928" w:rsidRPr="00ED60DA" w:rsidRDefault="00BF2928" w:rsidP="000F28EA">
      <w:pPr>
        <w:pStyle w:val="a4"/>
        <w:widowControl/>
        <w:numPr>
          <w:ilvl w:val="0"/>
          <w:numId w:val="12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повышенная или пониженная ионизация воздуха;</w:t>
      </w:r>
    </w:p>
    <w:p w14:paraId="5EDBB565" w14:textId="77777777" w:rsidR="00BF2928" w:rsidRPr="00ED60DA" w:rsidRDefault="00BF2928" w:rsidP="000F28EA">
      <w:pPr>
        <w:pStyle w:val="a4"/>
        <w:widowControl/>
        <w:numPr>
          <w:ilvl w:val="0"/>
          <w:numId w:val="12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повышенный уровень ультрафиолетовых, инфракрасных излучений;</w:t>
      </w:r>
    </w:p>
    <w:p w14:paraId="2DCACB3E" w14:textId="77777777" w:rsidR="00BF2928" w:rsidRPr="00ED60DA" w:rsidRDefault="00BF2928" w:rsidP="000F28EA">
      <w:pPr>
        <w:pStyle w:val="a4"/>
        <w:widowControl/>
        <w:numPr>
          <w:ilvl w:val="0"/>
          <w:numId w:val="12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повышенный уровень электромагнитных полей;</w:t>
      </w:r>
    </w:p>
    <w:p w14:paraId="57E3E469" w14:textId="77777777" w:rsidR="00BF2928" w:rsidRPr="00ED60DA" w:rsidRDefault="00BF2928" w:rsidP="000F28EA">
      <w:pPr>
        <w:pStyle w:val="a4"/>
        <w:widowControl/>
        <w:numPr>
          <w:ilvl w:val="0"/>
          <w:numId w:val="12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отсутствие или недостаток естественного света;</w:t>
      </w:r>
    </w:p>
    <w:p w14:paraId="5CBE76A5" w14:textId="77777777" w:rsidR="00BF2928" w:rsidRPr="00ED60DA" w:rsidRDefault="00BF2928" w:rsidP="000F28EA">
      <w:pPr>
        <w:pStyle w:val="a4"/>
        <w:widowControl/>
        <w:numPr>
          <w:ilvl w:val="0"/>
          <w:numId w:val="12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недостаточная освещенность рабочей зоны;</w:t>
      </w:r>
    </w:p>
    <w:p w14:paraId="11DA845E" w14:textId="77777777" w:rsidR="00BF2928" w:rsidRPr="00ED60DA" w:rsidRDefault="00BF2928" w:rsidP="000F28EA">
      <w:pPr>
        <w:pStyle w:val="a4"/>
        <w:widowControl/>
        <w:numPr>
          <w:ilvl w:val="0"/>
          <w:numId w:val="12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повышенная яркость света;</w:t>
      </w:r>
    </w:p>
    <w:p w14:paraId="0714B742" w14:textId="77777777" w:rsidR="00BF2928" w:rsidRPr="00ED60DA" w:rsidRDefault="00BF2928" w:rsidP="000F28EA">
      <w:pPr>
        <w:pStyle w:val="a4"/>
        <w:widowControl/>
        <w:numPr>
          <w:ilvl w:val="0"/>
          <w:numId w:val="12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 xml:space="preserve">повышенная контрастность, прямая и отраженная </w:t>
      </w:r>
      <w:proofErr w:type="spellStart"/>
      <w:r w:rsidRPr="00ED60DA">
        <w:rPr>
          <w:sz w:val="24"/>
          <w:szCs w:val="24"/>
        </w:rPr>
        <w:t>блесткость</w:t>
      </w:r>
      <w:proofErr w:type="spellEnd"/>
      <w:r w:rsidRPr="00ED60DA">
        <w:rPr>
          <w:sz w:val="24"/>
          <w:szCs w:val="24"/>
        </w:rPr>
        <w:t>;</w:t>
      </w:r>
    </w:p>
    <w:p w14:paraId="40C71FCA" w14:textId="77777777" w:rsidR="00BF2928" w:rsidRPr="00ED60DA" w:rsidRDefault="00BF2928" w:rsidP="000F28EA">
      <w:pPr>
        <w:pStyle w:val="a4"/>
        <w:widowControl/>
        <w:numPr>
          <w:ilvl w:val="0"/>
          <w:numId w:val="12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неравномерность светового потока от стробоскопических источников света при оперативном визуальном контроле качества продукции;</w:t>
      </w:r>
    </w:p>
    <w:p w14:paraId="321B66CB" w14:textId="77777777" w:rsidR="00BF2928" w:rsidRPr="00ED60DA" w:rsidRDefault="00BF2928" w:rsidP="000F28EA">
      <w:pPr>
        <w:pStyle w:val="a4"/>
        <w:widowControl/>
        <w:numPr>
          <w:ilvl w:val="0"/>
          <w:numId w:val="129"/>
        </w:numPr>
        <w:shd w:val="clear" w:color="auto" w:fill="FFFFFF"/>
        <w:tabs>
          <w:tab w:val="left" w:pos="851"/>
          <w:tab w:val="left" w:pos="1134"/>
        </w:tabs>
        <w:autoSpaceDE/>
        <w:autoSpaceDN/>
        <w:adjustRightInd/>
        <w:ind w:left="0" w:right="-231" w:firstLine="426"/>
        <w:jc w:val="both"/>
        <w:textAlignment w:val="baseline"/>
        <w:rPr>
          <w:sz w:val="24"/>
          <w:szCs w:val="24"/>
        </w:rPr>
      </w:pPr>
      <w:proofErr w:type="gramStart"/>
      <w:r w:rsidRPr="00ED60DA">
        <w:rPr>
          <w:sz w:val="24"/>
          <w:szCs w:val="24"/>
        </w:rPr>
        <w:t xml:space="preserve">химические факторы от материалов, применяемых в допечатных процессах, лакокрасочных материалов и смывочных веществ, материалов, применяемых в </w:t>
      </w:r>
      <w:proofErr w:type="spellStart"/>
      <w:r w:rsidRPr="00ED60DA">
        <w:rPr>
          <w:sz w:val="24"/>
          <w:szCs w:val="24"/>
        </w:rPr>
        <w:t>послепечатной</w:t>
      </w:r>
      <w:proofErr w:type="spellEnd"/>
      <w:r w:rsidRPr="00ED60DA">
        <w:rPr>
          <w:sz w:val="24"/>
          <w:szCs w:val="24"/>
        </w:rPr>
        <w:t xml:space="preserve"> обработке полиграфической продукции.</w:t>
      </w:r>
      <w:proofErr w:type="gramEnd"/>
    </w:p>
    <w:p w14:paraId="60434E7D" w14:textId="77777777" w:rsidR="00BF2928" w:rsidRPr="00ED60DA" w:rsidRDefault="00BF2928" w:rsidP="00795FD9">
      <w:pPr>
        <w:widowControl/>
        <w:autoSpaceDE/>
        <w:autoSpaceDN/>
        <w:adjustRightInd/>
        <w:ind w:right="-231"/>
        <w:jc w:val="center"/>
        <w:rPr>
          <w:rFonts w:eastAsia="Calibri"/>
          <w:b/>
          <w:sz w:val="24"/>
          <w:szCs w:val="24"/>
          <w:lang w:eastAsia="en-US"/>
        </w:rPr>
      </w:pPr>
    </w:p>
    <w:p w14:paraId="1126FBF6"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выполнении работ в легкой промышленности</w:t>
      </w:r>
    </w:p>
    <w:p w14:paraId="1F9CCB16" w14:textId="77777777" w:rsidR="00BF2928" w:rsidRPr="00ED60DA" w:rsidRDefault="00BF2928" w:rsidP="00795FD9">
      <w:pPr>
        <w:widowControl/>
        <w:autoSpaceDE/>
        <w:autoSpaceDN/>
        <w:adjustRightInd/>
        <w:ind w:right="-231"/>
        <w:contextualSpacing/>
        <w:jc w:val="center"/>
        <w:rPr>
          <w:rFonts w:eastAsia="Calibri"/>
          <w:i/>
          <w:sz w:val="22"/>
          <w:szCs w:val="24"/>
          <w:lang w:eastAsia="en-US"/>
        </w:rPr>
      </w:pPr>
      <w:r w:rsidRPr="00ED60DA">
        <w:rPr>
          <w:rFonts w:eastAsia="Calibri"/>
          <w:i/>
          <w:sz w:val="22"/>
          <w:szCs w:val="24"/>
          <w:lang w:eastAsia="en-US"/>
        </w:rPr>
        <w:t xml:space="preserve">Правила по охране труда при проведении работ в легкой промышленности. </w:t>
      </w:r>
      <w:proofErr w:type="gramStart"/>
      <w:r w:rsidRPr="00ED60DA">
        <w:rPr>
          <w:rFonts w:eastAsia="Calibri"/>
          <w:i/>
          <w:sz w:val="22"/>
          <w:szCs w:val="24"/>
          <w:lang w:eastAsia="en-US"/>
        </w:rPr>
        <w:t>Утверждены Министерством труда и социальной защиты Российской Федерации (приказ от 16 ноября 2020 года N 780н)</w:t>
      </w:r>
      <w:proofErr w:type="gramEnd"/>
    </w:p>
    <w:p w14:paraId="5D27BFBE" w14:textId="77777777" w:rsidR="00BF2928" w:rsidRPr="00ED60DA" w:rsidRDefault="00BF2928" w:rsidP="00795FD9">
      <w:pPr>
        <w:widowControl/>
        <w:autoSpaceDE/>
        <w:autoSpaceDN/>
        <w:adjustRightInd/>
        <w:ind w:right="-231"/>
        <w:jc w:val="center"/>
        <w:rPr>
          <w:rFonts w:eastAsia="Calibri"/>
          <w:b/>
          <w:sz w:val="22"/>
          <w:szCs w:val="24"/>
          <w:lang w:eastAsia="en-US"/>
        </w:rPr>
      </w:pPr>
    </w:p>
    <w:p w14:paraId="58F3B111" w14:textId="77777777" w:rsidR="00BF2928" w:rsidRPr="00ED60DA" w:rsidRDefault="00BF2928" w:rsidP="000F28EA">
      <w:pPr>
        <w:ind w:right="-231" w:firstLine="426"/>
        <w:jc w:val="both"/>
        <w:rPr>
          <w:sz w:val="24"/>
          <w:szCs w:val="24"/>
        </w:rPr>
      </w:pPr>
      <w:r w:rsidRPr="00ED60DA">
        <w:rPr>
          <w:sz w:val="24"/>
          <w:szCs w:val="24"/>
        </w:rPr>
        <w:t>При выполнении работ на работников возможно воздействие вредных и (или) опасных производственных факторов, в том числе:</w:t>
      </w:r>
    </w:p>
    <w:p w14:paraId="17DCB93D" w14:textId="77777777" w:rsidR="00BF2928" w:rsidRPr="00ED60DA" w:rsidRDefault="00BF2928" w:rsidP="000F28EA">
      <w:pPr>
        <w:pStyle w:val="a4"/>
        <w:widowControl/>
        <w:numPr>
          <w:ilvl w:val="0"/>
          <w:numId w:val="13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движущиеся машины и механизмы, подвижные части технологического оборудования, перемещаемые изделия, заготовки, материалы;</w:t>
      </w:r>
    </w:p>
    <w:p w14:paraId="09BB0765" w14:textId="77777777" w:rsidR="00BF2928" w:rsidRPr="00ED60DA" w:rsidRDefault="00BF2928" w:rsidP="000F28EA">
      <w:pPr>
        <w:pStyle w:val="a4"/>
        <w:widowControl/>
        <w:numPr>
          <w:ilvl w:val="0"/>
          <w:numId w:val="13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запыленность воздуха рабочей зоны;</w:t>
      </w:r>
    </w:p>
    <w:p w14:paraId="671763F0" w14:textId="77777777" w:rsidR="00BF2928" w:rsidRPr="00ED60DA" w:rsidRDefault="00BF2928" w:rsidP="000F28EA">
      <w:pPr>
        <w:pStyle w:val="a4"/>
        <w:widowControl/>
        <w:numPr>
          <w:ilvl w:val="0"/>
          <w:numId w:val="13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загазованность воздуха рабочей зоны;</w:t>
      </w:r>
    </w:p>
    <w:p w14:paraId="0761DB83" w14:textId="77777777" w:rsidR="00BF2928" w:rsidRPr="00ED60DA" w:rsidRDefault="00BF2928" w:rsidP="000F28EA">
      <w:pPr>
        <w:pStyle w:val="a4"/>
        <w:widowControl/>
        <w:numPr>
          <w:ilvl w:val="0"/>
          <w:numId w:val="13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температура поверхностей оборудования, материалов;</w:t>
      </w:r>
    </w:p>
    <w:p w14:paraId="502EE497" w14:textId="77777777" w:rsidR="00BF2928" w:rsidRPr="00ED60DA" w:rsidRDefault="00BF2928" w:rsidP="000F28EA">
      <w:pPr>
        <w:pStyle w:val="a4"/>
        <w:widowControl/>
        <w:numPr>
          <w:ilvl w:val="0"/>
          <w:numId w:val="13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или пониженная температура воздуха рабочей зоны;</w:t>
      </w:r>
    </w:p>
    <w:p w14:paraId="320450F2" w14:textId="77777777" w:rsidR="00BF2928" w:rsidRPr="00ED60DA" w:rsidRDefault="00BF2928" w:rsidP="000F28EA">
      <w:pPr>
        <w:pStyle w:val="a4"/>
        <w:widowControl/>
        <w:numPr>
          <w:ilvl w:val="0"/>
          <w:numId w:val="13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повышенный уровень шума на рабочем месте;</w:t>
      </w:r>
    </w:p>
    <w:p w14:paraId="6AA21074" w14:textId="77777777" w:rsidR="00BF2928" w:rsidRPr="00ED60DA" w:rsidRDefault="00BF2928" w:rsidP="000F28EA">
      <w:pPr>
        <w:pStyle w:val="a4"/>
        <w:widowControl/>
        <w:numPr>
          <w:ilvl w:val="0"/>
          <w:numId w:val="13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повышенный уровень вибрации;</w:t>
      </w:r>
    </w:p>
    <w:p w14:paraId="665E2959" w14:textId="77777777" w:rsidR="00BF2928" w:rsidRPr="00ED60DA" w:rsidRDefault="00BF2928" w:rsidP="000F28EA">
      <w:pPr>
        <w:pStyle w:val="a4"/>
        <w:widowControl/>
        <w:numPr>
          <w:ilvl w:val="0"/>
          <w:numId w:val="13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повышенный уровень ультразвука;</w:t>
      </w:r>
    </w:p>
    <w:p w14:paraId="45653B29" w14:textId="77777777" w:rsidR="00BF2928" w:rsidRPr="00ED60DA" w:rsidRDefault="00BF2928" w:rsidP="000F28EA">
      <w:pPr>
        <w:pStyle w:val="a4"/>
        <w:widowControl/>
        <w:numPr>
          <w:ilvl w:val="0"/>
          <w:numId w:val="13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или пониженная влажность воздуха;</w:t>
      </w:r>
    </w:p>
    <w:p w14:paraId="579B6916" w14:textId="77777777" w:rsidR="00BF2928" w:rsidRPr="00ED60DA" w:rsidRDefault="00BF2928" w:rsidP="000F28EA">
      <w:pPr>
        <w:pStyle w:val="a4"/>
        <w:widowControl/>
        <w:numPr>
          <w:ilvl w:val="0"/>
          <w:numId w:val="130"/>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повышенный уровень ионизирующих излучений в рабочей зоне;</w:t>
      </w:r>
    </w:p>
    <w:p w14:paraId="001B5EFE" w14:textId="77777777" w:rsidR="00BF2928" w:rsidRPr="00ED60DA" w:rsidRDefault="00BF2928" w:rsidP="000F28EA">
      <w:pPr>
        <w:pStyle w:val="a4"/>
        <w:widowControl/>
        <w:numPr>
          <w:ilvl w:val="0"/>
          <w:numId w:val="130"/>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повышенное значение напряжения в электрической цепи, замыкание которой может произойти через тело человека;</w:t>
      </w:r>
    </w:p>
    <w:p w14:paraId="3517DC43" w14:textId="77777777" w:rsidR="00BF2928" w:rsidRPr="00ED60DA" w:rsidRDefault="00BF2928" w:rsidP="000F28EA">
      <w:pPr>
        <w:pStyle w:val="a4"/>
        <w:widowControl/>
        <w:numPr>
          <w:ilvl w:val="0"/>
          <w:numId w:val="130"/>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повышенный уровень статического электричества;</w:t>
      </w:r>
    </w:p>
    <w:p w14:paraId="6F69D3B3" w14:textId="77777777" w:rsidR="00BF2928" w:rsidRPr="00ED60DA" w:rsidRDefault="00BF2928" w:rsidP="000F28EA">
      <w:pPr>
        <w:pStyle w:val="a4"/>
        <w:widowControl/>
        <w:numPr>
          <w:ilvl w:val="0"/>
          <w:numId w:val="130"/>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повышенный уровень электромагнитных излучений;</w:t>
      </w:r>
    </w:p>
    <w:p w14:paraId="49EB6EB1" w14:textId="77777777" w:rsidR="00BF2928" w:rsidRPr="00ED60DA" w:rsidRDefault="00BF2928" w:rsidP="000F28EA">
      <w:pPr>
        <w:pStyle w:val="a4"/>
        <w:widowControl/>
        <w:numPr>
          <w:ilvl w:val="0"/>
          <w:numId w:val="130"/>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недостаточная освещенность рабочей зоны;</w:t>
      </w:r>
    </w:p>
    <w:p w14:paraId="68024F18" w14:textId="77777777" w:rsidR="00BF2928" w:rsidRPr="00ED60DA" w:rsidRDefault="00BF2928" w:rsidP="000F28EA">
      <w:pPr>
        <w:pStyle w:val="a4"/>
        <w:widowControl/>
        <w:numPr>
          <w:ilvl w:val="0"/>
          <w:numId w:val="130"/>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острые кромки, заусенцы и шероховатость на поверхности заготовок, инструмента и технологического оборудования;</w:t>
      </w:r>
    </w:p>
    <w:p w14:paraId="3BA140E8" w14:textId="77777777" w:rsidR="00BF2928" w:rsidRPr="00ED60DA" w:rsidRDefault="00BF2928" w:rsidP="000F28EA">
      <w:pPr>
        <w:pStyle w:val="a4"/>
        <w:widowControl/>
        <w:numPr>
          <w:ilvl w:val="0"/>
          <w:numId w:val="130"/>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lastRenderedPageBreak/>
        <w:t>расположение рабочего места на значительной высоте относительно поверхности пола (земли);</w:t>
      </w:r>
    </w:p>
    <w:p w14:paraId="3443E16B" w14:textId="77777777" w:rsidR="00BF2928" w:rsidRPr="00ED60DA" w:rsidRDefault="00BF2928" w:rsidP="000F28EA">
      <w:pPr>
        <w:pStyle w:val="a4"/>
        <w:widowControl/>
        <w:numPr>
          <w:ilvl w:val="0"/>
          <w:numId w:val="130"/>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химические и токсические опасные и вредные производственные факторы, влияющие на кожные покровы и слизистые оболочки;</w:t>
      </w:r>
    </w:p>
    <w:p w14:paraId="2B2B973F" w14:textId="77777777" w:rsidR="00BF2928" w:rsidRPr="00ED60DA" w:rsidRDefault="00BF2928" w:rsidP="000F28EA">
      <w:pPr>
        <w:pStyle w:val="a4"/>
        <w:widowControl/>
        <w:numPr>
          <w:ilvl w:val="0"/>
          <w:numId w:val="130"/>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микроорганизмы;</w:t>
      </w:r>
    </w:p>
    <w:p w14:paraId="42560967" w14:textId="77777777" w:rsidR="00BF2928" w:rsidRPr="00ED60DA" w:rsidRDefault="00BF2928" w:rsidP="000F28EA">
      <w:pPr>
        <w:pStyle w:val="a4"/>
        <w:widowControl/>
        <w:numPr>
          <w:ilvl w:val="0"/>
          <w:numId w:val="130"/>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физические перегрузки (статические и динамические);</w:t>
      </w:r>
    </w:p>
    <w:p w14:paraId="79B39320" w14:textId="77777777" w:rsidR="00BF2928" w:rsidRPr="00ED60DA" w:rsidRDefault="00BF2928" w:rsidP="000F28EA">
      <w:pPr>
        <w:pStyle w:val="a4"/>
        <w:widowControl/>
        <w:numPr>
          <w:ilvl w:val="0"/>
          <w:numId w:val="130"/>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нервно-психические перегрузки.</w:t>
      </w:r>
    </w:p>
    <w:p w14:paraId="7920233D" w14:textId="77777777" w:rsidR="00BF2928" w:rsidRPr="00ED60DA" w:rsidRDefault="00BF2928" w:rsidP="00795FD9">
      <w:pPr>
        <w:widowControl/>
        <w:autoSpaceDE/>
        <w:autoSpaceDN/>
        <w:adjustRightInd/>
        <w:ind w:right="-231"/>
        <w:jc w:val="center"/>
        <w:rPr>
          <w:rFonts w:eastAsia="Calibri"/>
          <w:b/>
          <w:sz w:val="24"/>
          <w:szCs w:val="24"/>
          <w:lang w:eastAsia="en-US"/>
        </w:rPr>
      </w:pPr>
    </w:p>
    <w:p w14:paraId="60F4DBA9"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выполнении работ проведении работ в метрополитене</w:t>
      </w:r>
    </w:p>
    <w:p w14:paraId="2C9BD004" w14:textId="77777777" w:rsidR="00BF2928" w:rsidRPr="00ED60DA" w:rsidRDefault="00BF2928" w:rsidP="00795FD9">
      <w:pPr>
        <w:widowControl/>
        <w:autoSpaceDE/>
        <w:autoSpaceDN/>
        <w:adjustRightInd/>
        <w:ind w:right="-231"/>
        <w:contextualSpacing/>
        <w:jc w:val="center"/>
        <w:rPr>
          <w:rFonts w:eastAsia="Calibri"/>
          <w:i/>
          <w:sz w:val="22"/>
          <w:szCs w:val="24"/>
          <w:lang w:eastAsia="en-US"/>
        </w:rPr>
      </w:pPr>
      <w:r w:rsidRPr="00ED60DA">
        <w:rPr>
          <w:rFonts w:eastAsia="Calibri"/>
          <w:i/>
          <w:sz w:val="22"/>
          <w:szCs w:val="24"/>
          <w:lang w:eastAsia="en-US"/>
        </w:rPr>
        <w:t xml:space="preserve">Правила по охране труда при проведении работ в метрополитене. </w:t>
      </w:r>
      <w:proofErr w:type="gramStart"/>
      <w:r w:rsidRPr="00ED60DA">
        <w:rPr>
          <w:rFonts w:eastAsia="Calibri"/>
          <w:i/>
          <w:sz w:val="22"/>
          <w:szCs w:val="24"/>
          <w:lang w:eastAsia="en-US"/>
        </w:rPr>
        <w:t>Утверждены Министерством труда и социальной защиты Российской Федерации (приказ от 13 октября 2020 года N 721н)</w:t>
      </w:r>
      <w:proofErr w:type="gramEnd"/>
    </w:p>
    <w:p w14:paraId="7087F953" w14:textId="77777777" w:rsidR="00BF2928" w:rsidRPr="00ED60DA" w:rsidRDefault="00BF2928" w:rsidP="00795FD9">
      <w:pPr>
        <w:ind w:right="-231"/>
        <w:jc w:val="both"/>
        <w:rPr>
          <w:sz w:val="24"/>
          <w:szCs w:val="24"/>
        </w:rPr>
      </w:pPr>
    </w:p>
    <w:p w14:paraId="2B74D71F" w14:textId="77777777" w:rsidR="00BF2928" w:rsidRPr="00ED60DA" w:rsidRDefault="00BF2928" w:rsidP="000F28EA">
      <w:pPr>
        <w:ind w:right="-231" w:firstLine="426"/>
        <w:jc w:val="both"/>
        <w:rPr>
          <w:sz w:val="24"/>
          <w:szCs w:val="24"/>
        </w:rPr>
      </w:pPr>
      <w:r w:rsidRPr="00ED60DA">
        <w:rPr>
          <w:sz w:val="24"/>
          <w:szCs w:val="24"/>
        </w:rPr>
        <w:t>При проведении работ в метрополитене на работников возможно воздействие вредных и (или) опасных производственных факторов, в том числе:</w:t>
      </w:r>
    </w:p>
    <w:p w14:paraId="3C6D7E61" w14:textId="77777777" w:rsidR="00BF2928" w:rsidRPr="00ED60DA" w:rsidRDefault="00BF2928" w:rsidP="000F28EA">
      <w:pPr>
        <w:pStyle w:val="a4"/>
        <w:widowControl/>
        <w:numPr>
          <w:ilvl w:val="0"/>
          <w:numId w:val="13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движущегося подвижного состава, промышленного транспорта, подъемных сооружений, подвижных элементов технологического оборудования, перемещаемых материалов, заготовок, изделий;</w:t>
      </w:r>
    </w:p>
    <w:p w14:paraId="4F9618F8" w14:textId="77777777" w:rsidR="00BF2928" w:rsidRPr="00ED60DA" w:rsidRDefault="00BF2928" w:rsidP="000F28EA">
      <w:pPr>
        <w:pStyle w:val="a4"/>
        <w:widowControl/>
        <w:numPr>
          <w:ilvl w:val="0"/>
          <w:numId w:val="13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падающих материалов, элементов технологического оборудования и инструмента;</w:t>
      </w:r>
    </w:p>
    <w:p w14:paraId="4C48B1BE" w14:textId="77777777" w:rsidR="00BF2928" w:rsidRPr="00ED60DA" w:rsidRDefault="00BF2928" w:rsidP="000F28EA">
      <w:pPr>
        <w:pStyle w:val="a4"/>
        <w:widowControl/>
        <w:numPr>
          <w:ilvl w:val="0"/>
          <w:numId w:val="13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острых кромок, заусенцев и шероховатостей на поверхности заготовок и изделий, оборудования, инструмента;</w:t>
      </w:r>
    </w:p>
    <w:p w14:paraId="1BD7A316" w14:textId="77777777" w:rsidR="00BF2928" w:rsidRPr="00ED60DA" w:rsidRDefault="00BF2928" w:rsidP="000F28EA">
      <w:pPr>
        <w:pStyle w:val="a4"/>
        <w:widowControl/>
        <w:numPr>
          <w:ilvl w:val="0"/>
          <w:numId w:val="13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расположения рабочих мест на значительной высоте (глубине) относительно поверхности пола (земли);</w:t>
      </w:r>
    </w:p>
    <w:p w14:paraId="3A984D66" w14:textId="77777777" w:rsidR="00BF2928" w:rsidRPr="00ED60DA" w:rsidRDefault="00BF2928" w:rsidP="000F28EA">
      <w:pPr>
        <w:pStyle w:val="a4"/>
        <w:widowControl/>
        <w:numPr>
          <w:ilvl w:val="0"/>
          <w:numId w:val="13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электрического тока, электрической дуги;</w:t>
      </w:r>
    </w:p>
    <w:p w14:paraId="7FDE03B0" w14:textId="77777777" w:rsidR="00BF2928" w:rsidRPr="00ED60DA" w:rsidRDefault="00BF2928" w:rsidP="000F28EA">
      <w:pPr>
        <w:pStyle w:val="a4"/>
        <w:widowControl/>
        <w:numPr>
          <w:ilvl w:val="0"/>
          <w:numId w:val="13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повышенного уровня шума и вибрации;</w:t>
      </w:r>
    </w:p>
    <w:p w14:paraId="03407BA4" w14:textId="77777777" w:rsidR="00BF2928" w:rsidRPr="00ED60DA" w:rsidRDefault="00BF2928" w:rsidP="000F28EA">
      <w:pPr>
        <w:pStyle w:val="a4"/>
        <w:widowControl/>
        <w:numPr>
          <w:ilvl w:val="0"/>
          <w:numId w:val="13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или пониженной температуры воздуха рабочей зоны;</w:t>
      </w:r>
    </w:p>
    <w:p w14:paraId="5BD3EA10" w14:textId="77777777" w:rsidR="00BF2928" w:rsidRPr="00ED60DA" w:rsidRDefault="00BF2928" w:rsidP="000F28EA">
      <w:pPr>
        <w:pStyle w:val="a4"/>
        <w:widowControl/>
        <w:numPr>
          <w:ilvl w:val="0"/>
          <w:numId w:val="13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или пониженной температуры объектов производственной среды;</w:t>
      </w:r>
    </w:p>
    <w:p w14:paraId="6BC75D73" w14:textId="77777777" w:rsidR="00BF2928" w:rsidRPr="00ED60DA" w:rsidRDefault="00BF2928" w:rsidP="000F28EA">
      <w:pPr>
        <w:pStyle w:val="a4"/>
        <w:widowControl/>
        <w:numPr>
          <w:ilvl w:val="0"/>
          <w:numId w:val="13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температуры воды и пара;</w:t>
      </w:r>
    </w:p>
    <w:p w14:paraId="5A58FC5D" w14:textId="77777777" w:rsidR="00BF2928" w:rsidRPr="00ED60DA" w:rsidRDefault="00BF2928" w:rsidP="000F28EA">
      <w:pPr>
        <w:pStyle w:val="a4"/>
        <w:widowControl/>
        <w:numPr>
          <w:ilvl w:val="0"/>
          <w:numId w:val="13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недостаточной освещенности рабочей зоны;</w:t>
      </w:r>
    </w:p>
    <w:p w14:paraId="22D651BB" w14:textId="77777777" w:rsidR="00BF2928" w:rsidRPr="00ED60DA" w:rsidRDefault="00BF2928" w:rsidP="000F28EA">
      <w:pPr>
        <w:pStyle w:val="a4"/>
        <w:widowControl/>
        <w:numPr>
          <w:ilvl w:val="0"/>
          <w:numId w:val="13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повышенной загазованности и (или) запыленности воздуха рабочей зоны;</w:t>
      </w:r>
    </w:p>
    <w:p w14:paraId="130A3386" w14:textId="77777777" w:rsidR="00BF2928" w:rsidRPr="00ED60DA" w:rsidRDefault="00BF2928" w:rsidP="000F28EA">
      <w:pPr>
        <w:pStyle w:val="a4"/>
        <w:widowControl/>
        <w:numPr>
          <w:ilvl w:val="0"/>
          <w:numId w:val="13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повышенной или пониженной влажности воздуха рабочей зоны;</w:t>
      </w:r>
    </w:p>
    <w:p w14:paraId="09676530" w14:textId="77777777" w:rsidR="00BF2928" w:rsidRPr="00ED60DA" w:rsidRDefault="00BF2928" w:rsidP="000F28EA">
      <w:pPr>
        <w:pStyle w:val="a4"/>
        <w:widowControl/>
        <w:numPr>
          <w:ilvl w:val="0"/>
          <w:numId w:val="13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повышенной подвижности воздуха в рабочей зоне;</w:t>
      </w:r>
    </w:p>
    <w:p w14:paraId="5EA19D2E" w14:textId="77777777" w:rsidR="00BF2928" w:rsidRPr="00ED60DA" w:rsidRDefault="00BF2928" w:rsidP="000F28EA">
      <w:pPr>
        <w:pStyle w:val="a4"/>
        <w:widowControl/>
        <w:numPr>
          <w:ilvl w:val="0"/>
          <w:numId w:val="13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токсических и раздражающих химических веществ;</w:t>
      </w:r>
    </w:p>
    <w:p w14:paraId="7917D722" w14:textId="77777777" w:rsidR="00BF2928" w:rsidRPr="00ED60DA" w:rsidRDefault="00BF2928" w:rsidP="000F28EA">
      <w:pPr>
        <w:pStyle w:val="a4"/>
        <w:widowControl/>
        <w:numPr>
          <w:ilvl w:val="0"/>
          <w:numId w:val="13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физических и психофизиологических перегрузок;</w:t>
      </w:r>
    </w:p>
    <w:p w14:paraId="22A522FF" w14:textId="77777777" w:rsidR="00BF2928" w:rsidRPr="00ED60DA" w:rsidRDefault="00BF2928" w:rsidP="000F28EA">
      <w:pPr>
        <w:pStyle w:val="a4"/>
        <w:widowControl/>
        <w:numPr>
          <w:ilvl w:val="0"/>
          <w:numId w:val="13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 xml:space="preserve">ослабления </w:t>
      </w:r>
      <w:proofErr w:type="spellStart"/>
      <w:r w:rsidRPr="00ED60DA">
        <w:rPr>
          <w:sz w:val="24"/>
          <w:szCs w:val="24"/>
        </w:rPr>
        <w:t>гипогеомагнитного</w:t>
      </w:r>
      <w:proofErr w:type="spellEnd"/>
      <w:r w:rsidRPr="00ED60DA">
        <w:rPr>
          <w:sz w:val="24"/>
          <w:szCs w:val="24"/>
        </w:rPr>
        <w:t xml:space="preserve"> поля;</w:t>
      </w:r>
    </w:p>
    <w:p w14:paraId="343C5CFD" w14:textId="77777777" w:rsidR="00BF2928" w:rsidRPr="00ED60DA" w:rsidRDefault="00BF2928" w:rsidP="000F28EA">
      <w:pPr>
        <w:pStyle w:val="a4"/>
        <w:widowControl/>
        <w:numPr>
          <w:ilvl w:val="0"/>
          <w:numId w:val="13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стесненных условий места проведения работ (замкнутые и ограниченные пространства).</w:t>
      </w:r>
    </w:p>
    <w:p w14:paraId="0AC83346" w14:textId="77777777" w:rsidR="004F0A0A" w:rsidRPr="00ED60DA" w:rsidRDefault="004F0A0A" w:rsidP="00795FD9">
      <w:pPr>
        <w:widowControl/>
        <w:autoSpaceDE/>
        <w:autoSpaceDN/>
        <w:adjustRightInd/>
        <w:ind w:right="-231"/>
        <w:rPr>
          <w:rFonts w:eastAsia="Calibri"/>
          <w:sz w:val="24"/>
          <w:szCs w:val="24"/>
          <w:lang w:eastAsia="en-US"/>
        </w:rPr>
      </w:pPr>
    </w:p>
    <w:p w14:paraId="3D63C458"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производстве дорожных строительных и ремонтно-строительных работ</w:t>
      </w:r>
    </w:p>
    <w:p w14:paraId="37703B7C" w14:textId="77777777" w:rsidR="00BF2928" w:rsidRPr="00ED60DA" w:rsidRDefault="00BF2928" w:rsidP="00795FD9">
      <w:pPr>
        <w:widowControl/>
        <w:autoSpaceDE/>
        <w:autoSpaceDN/>
        <w:adjustRightInd/>
        <w:ind w:right="-231"/>
        <w:contextualSpacing/>
        <w:jc w:val="center"/>
        <w:rPr>
          <w:rFonts w:eastAsia="Calibri"/>
          <w:i/>
          <w:sz w:val="22"/>
          <w:szCs w:val="24"/>
          <w:lang w:eastAsia="en-US"/>
        </w:rPr>
      </w:pPr>
      <w:r w:rsidRPr="00ED60DA">
        <w:rPr>
          <w:rFonts w:eastAsia="Calibri"/>
          <w:i/>
          <w:sz w:val="22"/>
          <w:szCs w:val="24"/>
          <w:lang w:eastAsia="en-US"/>
        </w:rPr>
        <w:t xml:space="preserve">Правила по охране труда при производстве дорожных строительных и ремонтно-строительных работ. </w:t>
      </w:r>
      <w:proofErr w:type="gramStart"/>
      <w:r w:rsidRPr="00ED60DA">
        <w:rPr>
          <w:rFonts w:eastAsia="Calibri"/>
          <w:i/>
          <w:sz w:val="22"/>
          <w:szCs w:val="24"/>
          <w:lang w:eastAsia="en-US"/>
        </w:rPr>
        <w:t>Утверждены Министерством труда и социальной защиты Российской Федерации (приказ от 11 декабря 2020 года N 882н)</w:t>
      </w:r>
      <w:proofErr w:type="gramEnd"/>
    </w:p>
    <w:p w14:paraId="67A6E3E1" w14:textId="77777777" w:rsidR="00BF2928" w:rsidRPr="00ED60DA" w:rsidRDefault="00BF2928" w:rsidP="00795FD9">
      <w:pPr>
        <w:ind w:right="-231"/>
        <w:jc w:val="both"/>
        <w:rPr>
          <w:sz w:val="24"/>
          <w:szCs w:val="24"/>
        </w:rPr>
      </w:pPr>
    </w:p>
    <w:p w14:paraId="088114CB" w14:textId="77777777" w:rsidR="00BF2928" w:rsidRPr="00ED60DA" w:rsidRDefault="00BF2928" w:rsidP="000F28EA">
      <w:pPr>
        <w:ind w:right="-231" w:firstLine="426"/>
        <w:jc w:val="both"/>
        <w:rPr>
          <w:sz w:val="24"/>
          <w:szCs w:val="24"/>
        </w:rPr>
      </w:pPr>
      <w:r w:rsidRPr="00ED60DA">
        <w:rPr>
          <w:sz w:val="24"/>
          <w:szCs w:val="24"/>
        </w:rPr>
        <w:t>При эксплуатации дорожной техники, технологического оборудования и проведении дорожных работ на работников возможно воздействие следующих вредных и (или) опасных производственных факторов:</w:t>
      </w:r>
    </w:p>
    <w:p w14:paraId="5B07725B" w14:textId="77777777" w:rsidR="00BF2928" w:rsidRPr="00ED60DA" w:rsidRDefault="00BF2928" w:rsidP="000F28EA">
      <w:pPr>
        <w:pStyle w:val="a4"/>
        <w:widowControl/>
        <w:numPr>
          <w:ilvl w:val="0"/>
          <w:numId w:val="13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движущиеся транспортные средства, дорожная техника, грузоподъемные машины и механизмы, перемещаемые материалы;</w:t>
      </w:r>
    </w:p>
    <w:p w14:paraId="47BAF941" w14:textId="77777777" w:rsidR="00BF2928" w:rsidRPr="00ED60DA" w:rsidRDefault="00BF2928" w:rsidP="000F28EA">
      <w:pPr>
        <w:pStyle w:val="a4"/>
        <w:widowControl/>
        <w:numPr>
          <w:ilvl w:val="0"/>
          <w:numId w:val="13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подвижные части технологического оборудования, инструмента;</w:t>
      </w:r>
    </w:p>
    <w:p w14:paraId="6AF9178A" w14:textId="77777777" w:rsidR="00BF2928" w:rsidRPr="00ED60DA" w:rsidRDefault="00BF2928" w:rsidP="000F28EA">
      <w:pPr>
        <w:pStyle w:val="a4"/>
        <w:widowControl/>
        <w:numPr>
          <w:ilvl w:val="0"/>
          <w:numId w:val="13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lastRenderedPageBreak/>
        <w:t>острые кромки, заусенцы и шероховатости на поверхности технологического оборудования, инструмента;</w:t>
      </w:r>
    </w:p>
    <w:p w14:paraId="7108FCAB" w14:textId="77777777" w:rsidR="00BF2928" w:rsidRPr="00ED60DA" w:rsidRDefault="00BF2928" w:rsidP="000F28EA">
      <w:pPr>
        <w:pStyle w:val="a4"/>
        <w:widowControl/>
        <w:numPr>
          <w:ilvl w:val="0"/>
          <w:numId w:val="13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падающие предметы (элементы технологического оборудования) и инструмент;</w:t>
      </w:r>
    </w:p>
    <w:p w14:paraId="00D22FED" w14:textId="77777777" w:rsidR="00BF2928" w:rsidRPr="00ED60DA" w:rsidRDefault="00BF2928" w:rsidP="000F28EA">
      <w:pPr>
        <w:pStyle w:val="a4"/>
        <w:widowControl/>
        <w:numPr>
          <w:ilvl w:val="0"/>
          <w:numId w:val="13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запыленность воздуха рабочей зоны;</w:t>
      </w:r>
    </w:p>
    <w:p w14:paraId="1A8537B2" w14:textId="77777777" w:rsidR="00BF2928" w:rsidRPr="00ED60DA" w:rsidRDefault="00BF2928" w:rsidP="000F28EA">
      <w:pPr>
        <w:pStyle w:val="a4"/>
        <w:widowControl/>
        <w:numPr>
          <w:ilvl w:val="0"/>
          <w:numId w:val="13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загазованность воздуха рабочей зоны;</w:t>
      </w:r>
    </w:p>
    <w:p w14:paraId="03B65BAB" w14:textId="77777777" w:rsidR="00BF2928" w:rsidRPr="00ED60DA" w:rsidRDefault="00BF2928" w:rsidP="000F28EA">
      <w:pPr>
        <w:pStyle w:val="a4"/>
        <w:widowControl/>
        <w:numPr>
          <w:ilvl w:val="0"/>
          <w:numId w:val="13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или пониженная температура поверхности технологического оборудования, материалов;</w:t>
      </w:r>
    </w:p>
    <w:p w14:paraId="05E7705A" w14:textId="77777777" w:rsidR="00BF2928" w:rsidRPr="00ED60DA" w:rsidRDefault="00BF2928" w:rsidP="000F28EA">
      <w:pPr>
        <w:pStyle w:val="a4"/>
        <w:widowControl/>
        <w:numPr>
          <w:ilvl w:val="0"/>
          <w:numId w:val="13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или пониженная температура воздуха рабочей зоны;</w:t>
      </w:r>
    </w:p>
    <w:p w14:paraId="1ACDD186" w14:textId="77777777" w:rsidR="00BF2928" w:rsidRPr="00ED60DA" w:rsidRDefault="00BF2928" w:rsidP="000F28EA">
      <w:pPr>
        <w:pStyle w:val="a4"/>
        <w:widowControl/>
        <w:numPr>
          <w:ilvl w:val="0"/>
          <w:numId w:val="13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повышенные уровни шума на рабочем месте;</w:t>
      </w:r>
    </w:p>
    <w:p w14:paraId="64EBD2F0" w14:textId="77777777" w:rsidR="00BF2928" w:rsidRPr="00ED60DA" w:rsidRDefault="00BF2928" w:rsidP="000F28EA">
      <w:pPr>
        <w:pStyle w:val="a4"/>
        <w:widowControl/>
        <w:numPr>
          <w:ilvl w:val="0"/>
          <w:numId w:val="13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повышенный уровень вибрации;</w:t>
      </w:r>
    </w:p>
    <w:p w14:paraId="46082DCC" w14:textId="77777777" w:rsidR="00BF2928" w:rsidRPr="00ED60DA" w:rsidRDefault="00BF2928" w:rsidP="000F28EA">
      <w:pPr>
        <w:pStyle w:val="a4"/>
        <w:widowControl/>
        <w:numPr>
          <w:ilvl w:val="0"/>
          <w:numId w:val="13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повышенная или пониженная влажность воздуха;</w:t>
      </w:r>
    </w:p>
    <w:p w14:paraId="42D1BCC8" w14:textId="77777777" w:rsidR="00BF2928" w:rsidRPr="00ED60DA" w:rsidRDefault="00BF2928" w:rsidP="000F28EA">
      <w:pPr>
        <w:pStyle w:val="a4"/>
        <w:widowControl/>
        <w:numPr>
          <w:ilvl w:val="0"/>
          <w:numId w:val="13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повышенная или пониженная скорость движения воздуха;</w:t>
      </w:r>
    </w:p>
    <w:p w14:paraId="03441E0D" w14:textId="77777777" w:rsidR="00BF2928" w:rsidRPr="00ED60DA" w:rsidRDefault="00BF2928" w:rsidP="000F28EA">
      <w:pPr>
        <w:pStyle w:val="a4"/>
        <w:widowControl/>
        <w:numPr>
          <w:ilvl w:val="0"/>
          <w:numId w:val="13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повышенное значение напряжения в электрической цепи, замыкание которой может произойти через тело работника;</w:t>
      </w:r>
    </w:p>
    <w:p w14:paraId="67418095" w14:textId="77777777" w:rsidR="00BF2928" w:rsidRPr="00ED60DA" w:rsidRDefault="00BF2928" w:rsidP="000F28EA">
      <w:pPr>
        <w:pStyle w:val="a4"/>
        <w:widowControl/>
        <w:numPr>
          <w:ilvl w:val="0"/>
          <w:numId w:val="13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повышенный уровень электромагнитных излучений;</w:t>
      </w:r>
    </w:p>
    <w:p w14:paraId="56EEC63F" w14:textId="77777777" w:rsidR="00BF2928" w:rsidRPr="00ED60DA" w:rsidRDefault="00BF2928" w:rsidP="000F28EA">
      <w:pPr>
        <w:pStyle w:val="a4"/>
        <w:widowControl/>
        <w:numPr>
          <w:ilvl w:val="0"/>
          <w:numId w:val="13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повышенная напряженность электрического поля;</w:t>
      </w:r>
    </w:p>
    <w:p w14:paraId="213841DF" w14:textId="77777777" w:rsidR="00BF2928" w:rsidRPr="00ED60DA" w:rsidRDefault="00BF2928" w:rsidP="000F28EA">
      <w:pPr>
        <w:pStyle w:val="a4"/>
        <w:widowControl/>
        <w:numPr>
          <w:ilvl w:val="0"/>
          <w:numId w:val="13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недостаточная освещенность рабочей зоны;</w:t>
      </w:r>
    </w:p>
    <w:p w14:paraId="0643B978" w14:textId="77777777" w:rsidR="00BF2928" w:rsidRPr="00ED60DA" w:rsidRDefault="00BF2928" w:rsidP="000F28EA">
      <w:pPr>
        <w:pStyle w:val="a4"/>
        <w:widowControl/>
        <w:numPr>
          <w:ilvl w:val="0"/>
          <w:numId w:val="13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расположение рабочих мест на значительной высоте относительно поверхности земли (пола);</w:t>
      </w:r>
    </w:p>
    <w:p w14:paraId="6F2EDF92" w14:textId="77777777" w:rsidR="00BF2928" w:rsidRPr="00ED60DA" w:rsidRDefault="00BF2928" w:rsidP="000F28EA">
      <w:pPr>
        <w:pStyle w:val="a4"/>
        <w:widowControl/>
        <w:numPr>
          <w:ilvl w:val="0"/>
          <w:numId w:val="13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физические перегрузки;</w:t>
      </w:r>
    </w:p>
    <w:p w14:paraId="7443DFF8" w14:textId="77777777" w:rsidR="00BF2928" w:rsidRPr="00ED60DA" w:rsidRDefault="00BF2928" w:rsidP="000F28EA">
      <w:pPr>
        <w:pStyle w:val="a4"/>
        <w:widowControl/>
        <w:numPr>
          <w:ilvl w:val="0"/>
          <w:numId w:val="13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нервно-психические перегрузки.</w:t>
      </w:r>
    </w:p>
    <w:p w14:paraId="6AF417B7" w14:textId="77777777" w:rsidR="00BF2928" w:rsidRPr="00ED60DA" w:rsidRDefault="00BF2928" w:rsidP="00795FD9">
      <w:pPr>
        <w:widowControl/>
        <w:autoSpaceDE/>
        <w:autoSpaceDN/>
        <w:adjustRightInd/>
        <w:ind w:right="-231"/>
        <w:rPr>
          <w:rFonts w:eastAsia="Calibri"/>
          <w:b/>
          <w:sz w:val="24"/>
          <w:szCs w:val="24"/>
          <w:lang w:eastAsia="en-US"/>
        </w:rPr>
      </w:pPr>
    </w:p>
    <w:p w14:paraId="313EB39A"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производстве отдельных видов пищевой продукции</w:t>
      </w:r>
    </w:p>
    <w:p w14:paraId="4D7CF8FB" w14:textId="77777777" w:rsidR="00BF2928" w:rsidRPr="00ED60DA" w:rsidRDefault="00BF2928" w:rsidP="00795FD9">
      <w:pPr>
        <w:widowControl/>
        <w:autoSpaceDE/>
        <w:autoSpaceDN/>
        <w:adjustRightInd/>
        <w:ind w:right="-231"/>
        <w:contextualSpacing/>
        <w:jc w:val="center"/>
        <w:rPr>
          <w:rFonts w:eastAsia="Calibri"/>
          <w:i/>
          <w:sz w:val="22"/>
          <w:szCs w:val="24"/>
          <w:lang w:eastAsia="en-US"/>
        </w:rPr>
      </w:pPr>
      <w:r w:rsidRPr="00ED60DA">
        <w:rPr>
          <w:rFonts w:eastAsia="Calibri"/>
          <w:i/>
          <w:sz w:val="22"/>
          <w:szCs w:val="24"/>
          <w:lang w:eastAsia="en-US"/>
        </w:rPr>
        <w:t xml:space="preserve">Правила по охране труда при производстве отдельных видов пищевой продукции. </w:t>
      </w:r>
      <w:proofErr w:type="gramStart"/>
      <w:r w:rsidRPr="00ED60DA">
        <w:rPr>
          <w:rFonts w:eastAsia="Calibri"/>
          <w:i/>
          <w:sz w:val="22"/>
          <w:szCs w:val="24"/>
          <w:lang w:eastAsia="en-US"/>
        </w:rPr>
        <w:t>Утверждены Министерством труда и социальной защиты Российской Федерации (приказ от 7 декабря 2020 года N 866н)</w:t>
      </w:r>
      <w:proofErr w:type="gramEnd"/>
    </w:p>
    <w:p w14:paraId="4E688D73" w14:textId="77777777" w:rsidR="00BF2928" w:rsidRPr="00ED60DA" w:rsidRDefault="00BF2928" w:rsidP="00795FD9">
      <w:pPr>
        <w:ind w:right="-231"/>
        <w:jc w:val="both"/>
        <w:rPr>
          <w:sz w:val="24"/>
          <w:szCs w:val="24"/>
        </w:rPr>
      </w:pPr>
    </w:p>
    <w:p w14:paraId="1C074D92" w14:textId="77777777" w:rsidR="00BF2928" w:rsidRPr="00ED60DA" w:rsidRDefault="00BF2928" w:rsidP="000F28EA">
      <w:pPr>
        <w:ind w:right="-231" w:firstLine="426"/>
        <w:jc w:val="both"/>
        <w:rPr>
          <w:sz w:val="24"/>
          <w:szCs w:val="24"/>
        </w:rPr>
      </w:pPr>
      <w:r w:rsidRPr="00ED60DA">
        <w:rPr>
          <w:sz w:val="24"/>
          <w:szCs w:val="24"/>
        </w:rPr>
        <w:t>При осуществлении процессов производства пищевой продукции (далее - производственные процессы) на работников возможно воздействие вредных и (или) опасных производственных факторов, в том числе:</w:t>
      </w:r>
    </w:p>
    <w:p w14:paraId="5F3796E1" w14:textId="77777777" w:rsidR="00BF2928" w:rsidRPr="00ED60DA" w:rsidRDefault="00BF2928" w:rsidP="000F28EA">
      <w:pPr>
        <w:pStyle w:val="a4"/>
        <w:widowControl/>
        <w:numPr>
          <w:ilvl w:val="0"/>
          <w:numId w:val="13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движущиеся машины и механизмы, подвижные части производственного оборудования, передвигающиеся изделия, заготовки, материалы;</w:t>
      </w:r>
    </w:p>
    <w:p w14:paraId="72A42275" w14:textId="77777777" w:rsidR="00BF2928" w:rsidRPr="00ED60DA" w:rsidRDefault="00BF2928" w:rsidP="000F28EA">
      <w:pPr>
        <w:pStyle w:val="a4"/>
        <w:widowControl/>
        <w:numPr>
          <w:ilvl w:val="0"/>
          <w:numId w:val="13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запыленность и загазованность воздуха рабочей зоны;</w:t>
      </w:r>
    </w:p>
    <w:p w14:paraId="1DCAD1DA" w14:textId="77777777" w:rsidR="00BF2928" w:rsidRPr="00ED60DA" w:rsidRDefault="00BF2928" w:rsidP="000F28EA">
      <w:pPr>
        <w:pStyle w:val="a4"/>
        <w:widowControl/>
        <w:numPr>
          <w:ilvl w:val="0"/>
          <w:numId w:val="13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или пониженная температура поверхностей оборудования, материалов;</w:t>
      </w:r>
    </w:p>
    <w:p w14:paraId="08E148AD" w14:textId="77777777" w:rsidR="00BF2928" w:rsidRPr="00ED60DA" w:rsidRDefault="00BF2928" w:rsidP="000F28EA">
      <w:pPr>
        <w:pStyle w:val="a4"/>
        <w:widowControl/>
        <w:numPr>
          <w:ilvl w:val="0"/>
          <w:numId w:val="13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или пониженная температура воздуха рабочей зоны;</w:t>
      </w:r>
    </w:p>
    <w:p w14:paraId="45ADDC54" w14:textId="77777777" w:rsidR="00BF2928" w:rsidRPr="00ED60DA" w:rsidRDefault="00BF2928" w:rsidP="000F28EA">
      <w:pPr>
        <w:pStyle w:val="a4"/>
        <w:widowControl/>
        <w:numPr>
          <w:ilvl w:val="0"/>
          <w:numId w:val="13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температуры молока, воды и пара;</w:t>
      </w:r>
    </w:p>
    <w:p w14:paraId="39EA674B" w14:textId="77777777" w:rsidR="00BF2928" w:rsidRPr="00ED60DA" w:rsidRDefault="00BF2928" w:rsidP="000F28EA">
      <w:pPr>
        <w:pStyle w:val="a4"/>
        <w:widowControl/>
        <w:numPr>
          <w:ilvl w:val="0"/>
          <w:numId w:val="13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повышенный уровень шума на рабочем месте;</w:t>
      </w:r>
    </w:p>
    <w:p w14:paraId="70898DD9" w14:textId="77777777" w:rsidR="00BF2928" w:rsidRPr="00ED60DA" w:rsidRDefault="00BF2928" w:rsidP="000F28EA">
      <w:pPr>
        <w:pStyle w:val="a4"/>
        <w:widowControl/>
        <w:numPr>
          <w:ilvl w:val="0"/>
          <w:numId w:val="13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повышенный уровень вибрации;</w:t>
      </w:r>
    </w:p>
    <w:p w14:paraId="6813A35C" w14:textId="77777777" w:rsidR="00BF2928" w:rsidRPr="00ED60DA" w:rsidRDefault="00BF2928" w:rsidP="000F28EA">
      <w:pPr>
        <w:pStyle w:val="a4"/>
        <w:widowControl/>
        <w:numPr>
          <w:ilvl w:val="0"/>
          <w:numId w:val="13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или пониженная влажность воздуха;</w:t>
      </w:r>
    </w:p>
    <w:p w14:paraId="546EDF0E" w14:textId="77777777" w:rsidR="00BF2928" w:rsidRPr="00ED60DA" w:rsidRDefault="00BF2928" w:rsidP="000F28EA">
      <w:pPr>
        <w:pStyle w:val="a4"/>
        <w:widowControl/>
        <w:numPr>
          <w:ilvl w:val="0"/>
          <w:numId w:val="13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отсутствие или недостаток естественного освещения;</w:t>
      </w:r>
    </w:p>
    <w:p w14:paraId="3C7005BC" w14:textId="77777777" w:rsidR="00BF2928" w:rsidRPr="00ED60DA" w:rsidRDefault="00BF2928" w:rsidP="000F28EA">
      <w:pPr>
        <w:pStyle w:val="a4"/>
        <w:widowControl/>
        <w:numPr>
          <w:ilvl w:val="0"/>
          <w:numId w:val="133"/>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недостаточная освещенность рабочей зоны;</w:t>
      </w:r>
    </w:p>
    <w:p w14:paraId="3098DB7C" w14:textId="77777777" w:rsidR="00BF2928" w:rsidRPr="00ED60DA" w:rsidRDefault="00BF2928" w:rsidP="000F28EA">
      <w:pPr>
        <w:pStyle w:val="a4"/>
        <w:widowControl/>
        <w:numPr>
          <w:ilvl w:val="0"/>
          <w:numId w:val="133"/>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острые кромки, заусенцы и шероховатость на поверхностях заготовок, инструмента и оборудования;</w:t>
      </w:r>
    </w:p>
    <w:p w14:paraId="7328E3E2" w14:textId="77777777" w:rsidR="00BF2928" w:rsidRPr="00ED60DA" w:rsidRDefault="00BF2928" w:rsidP="000F28EA">
      <w:pPr>
        <w:pStyle w:val="a4"/>
        <w:widowControl/>
        <w:numPr>
          <w:ilvl w:val="0"/>
          <w:numId w:val="133"/>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физические и нервно-психические перегрузки;</w:t>
      </w:r>
    </w:p>
    <w:p w14:paraId="02BB4C04" w14:textId="77777777" w:rsidR="00BF2928" w:rsidRPr="00ED60DA" w:rsidRDefault="00BF2928" w:rsidP="000F28EA">
      <w:pPr>
        <w:pStyle w:val="a4"/>
        <w:widowControl/>
        <w:numPr>
          <w:ilvl w:val="0"/>
          <w:numId w:val="133"/>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повышенное значение напряжения в электрической цепи, замыкание которой может произойти через тело человека;</w:t>
      </w:r>
    </w:p>
    <w:p w14:paraId="665FF31E" w14:textId="77777777" w:rsidR="00BF2928" w:rsidRPr="00ED60DA" w:rsidRDefault="00BF2928" w:rsidP="000F28EA">
      <w:pPr>
        <w:pStyle w:val="a4"/>
        <w:widowControl/>
        <w:numPr>
          <w:ilvl w:val="0"/>
          <w:numId w:val="133"/>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повышенный уровень статического электричества;</w:t>
      </w:r>
    </w:p>
    <w:p w14:paraId="09FEB28D" w14:textId="77777777" w:rsidR="00BF2928" w:rsidRPr="00ED60DA" w:rsidRDefault="00BF2928" w:rsidP="000F28EA">
      <w:pPr>
        <w:pStyle w:val="a4"/>
        <w:widowControl/>
        <w:numPr>
          <w:ilvl w:val="0"/>
          <w:numId w:val="133"/>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повышенный уровень ультрафиолетовой радиации;</w:t>
      </w:r>
    </w:p>
    <w:p w14:paraId="0B147DE1" w14:textId="77777777" w:rsidR="00BF2928" w:rsidRPr="00ED60DA" w:rsidRDefault="00BF2928" w:rsidP="000F28EA">
      <w:pPr>
        <w:pStyle w:val="a4"/>
        <w:widowControl/>
        <w:numPr>
          <w:ilvl w:val="0"/>
          <w:numId w:val="133"/>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повышенный уровень инфракрасной радиации;</w:t>
      </w:r>
    </w:p>
    <w:p w14:paraId="2C2DCC20" w14:textId="77777777" w:rsidR="00BF2928" w:rsidRPr="00ED60DA" w:rsidRDefault="00BF2928" w:rsidP="000F28EA">
      <w:pPr>
        <w:pStyle w:val="a4"/>
        <w:widowControl/>
        <w:numPr>
          <w:ilvl w:val="0"/>
          <w:numId w:val="133"/>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lastRenderedPageBreak/>
        <w:t>токсичные и раздражающие химические вещества, патогенные микроорганизмы и продукты их жизнедеятельности, а также паразиты - возбудители инфекционных и инвазионных болезней, общих для животных и человека;</w:t>
      </w:r>
    </w:p>
    <w:p w14:paraId="73FCA19E" w14:textId="77777777" w:rsidR="00BF2928" w:rsidRPr="00ED60DA" w:rsidRDefault="00BF2928" w:rsidP="000F28EA">
      <w:pPr>
        <w:pStyle w:val="a4"/>
        <w:widowControl/>
        <w:numPr>
          <w:ilvl w:val="0"/>
          <w:numId w:val="133"/>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расположение рабочего места на значительной высоте относительно поверхности земли (пола).</w:t>
      </w:r>
    </w:p>
    <w:p w14:paraId="3DD11ADE" w14:textId="77777777" w:rsidR="00BF2928" w:rsidRPr="00ED60DA" w:rsidRDefault="00BF2928" w:rsidP="00795FD9">
      <w:pPr>
        <w:widowControl/>
        <w:autoSpaceDE/>
        <w:autoSpaceDN/>
        <w:adjustRightInd/>
        <w:ind w:right="-231"/>
        <w:jc w:val="center"/>
        <w:rPr>
          <w:rFonts w:eastAsia="Calibri"/>
          <w:b/>
          <w:sz w:val="24"/>
          <w:szCs w:val="24"/>
          <w:lang w:eastAsia="en-US"/>
        </w:rPr>
      </w:pPr>
    </w:p>
    <w:p w14:paraId="1A0082DA"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производстве строительных материалов</w:t>
      </w:r>
    </w:p>
    <w:p w14:paraId="20A8B49F" w14:textId="77777777" w:rsidR="00BF2928" w:rsidRPr="00ED60DA" w:rsidRDefault="00BF2928" w:rsidP="00795FD9">
      <w:pPr>
        <w:widowControl/>
        <w:autoSpaceDE/>
        <w:autoSpaceDN/>
        <w:adjustRightInd/>
        <w:ind w:right="-231"/>
        <w:contextualSpacing/>
        <w:jc w:val="center"/>
        <w:rPr>
          <w:rFonts w:eastAsia="Calibri"/>
          <w:i/>
          <w:sz w:val="22"/>
          <w:szCs w:val="24"/>
          <w:lang w:eastAsia="en-US"/>
        </w:rPr>
      </w:pPr>
      <w:r w:rsidRPr="00ED60DA">
        <w:rPr>
          <w:rFonts w:eastAsia="Calibri"/>
          <w:i/>
          <w:sz w:val="22"/>
          <w:szCs w:val="24"/>
          <w:lang w:eastAsia="en-US"/>
        </w:rPr>
        <w:t xml:space="preserve">Правила по охране труда при производстве строительных материалов. </w:t>
      </w:r>
      <w:proofErr w:type="gramStart"/>
      <w:r w:rsidRPr="00ED60DA">
        <w:rPr>
          <w:rFonts w:eastAsia="Calibri"/>
          <w:i/>
          <w:sz w:val="22"/>
          <w:szCs w:val="24"/>
          <w:lang w:eastAsia="en-US"/>
        </w:rPr>
        <w:t>Утверждены Министерством труда и социальной защиты Российской Федерации (приказ от 15 декабря 2020 года N 901н)</w:t>
      </w:r>
      <w:proofErr w:type="gramEnd"/>
    </w:p>
    <w:p w14:paraId="0325FFEC" w14:textId="77777777" w:rsidR="00BF2928" w:rsidRPr="00ED60DA" w:rsidRDefault="00BF2928" w:rsidP="00795FD9">
      <w:pPr>
        <w:ind w:right="-231"/>
        <w:jc w:val="both"/>
        <w:rPr>
          <w:sz w:val="24"/>
          <w:szCs w:val="24"/>
        </w:rPr>
      </w:pPr>
    </w:p>
    <w:p w14:paraId="63D7B123" w14:textId="77777777" w:rsidR="00BF2928" w:rsidRPr="00ED60DA" w:rsidRDefault="00BF2928" w:rsidP="000F28EA">
      <w:pPr>
        <w:ind w:right="-231" w:firstLine="426"/>
        <w:jc w:val="both"/>
        <w:rPr>
          <w:sz w:val="24"/>
          <w:szCs w:val="24"/>
        </w:rPr>
      </w:pPr>
      <w:r w:rsidRPr="00ED60DA">
        <w:rPr>
          <w:sz w:val="24"/>
          <w:szCs w:val="24"/>
        </w:rPr>
        <w:t>При выполнении работ, связанных с производством строительных материалов, на работников возможно воздействие вредных и (или) опасных производственных факторов, в том числе:</w:t>
      </w:r>
    </w:p>
    <w:p w14:paraId="64B37298" w14:textId="77777777" w:rsidR="00BF2928" w:rsidRPr="00ED60DA" w:rsidRDefault="00BF2928" w:rsidP="000F28EA">
      <w:pPr>
        <w:pStyle w:val="a4"/>
        <w:widowControl/>
        <w:numPr>
          <w:ilvl w:val="0"/>
          <w:numId w:val="13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движущегося промышленного транспорта, грузоподъемных машин и механизмов, подвижных элементов технологического оборудования, перемещаемых материалов, заготовок, изделий;</w:t>
      </w:r>
    </w:p>
    <w:p w14:paraId="53400AC2" w14:textId="77777777" w:rsidR="00BF2928" w:rsidRPr="00ED60DA" w:rsidRDefault="00BF2928" w:rsidP="000F28EA">
      <w:pPr>
        <w:pStyle w:val="a4"/>
        <w:widowControl/>
        <w:numPr>
          <w:ilvl w:val="0"/>
          <w:numId w:val="13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падающих материалов (твердых, сыпучих, жидких), элементов технологического оборудования и инструмента;</w:t>
      </w:r>
    </w:p>
    <w:p w14:paraId="5AE990A3" w14:textId="77777777" w:rsidR="00BF2928" w:rsidRPr="00ED60DA" w:rsidRDefault="00BF2928" w:rsidP="000F28EA">
      <w:pPr>
        <w:pStyle w:val="a4"/>
        <w:widowControl/>
        <w:numPr>
          <w:ilvl w:val="0"/>
          <w:numId w:val="13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острых кромок, заусенцев и шероховатостей на поверхности заготовок и изделий, оборудования, инструмента;</w:t>
      </w:r>
    </w:p>
    <w:p w14:paraId="4D5EA717" w14:textId="77777777" w:rsidR="00BF2928" w:rsidRPr="00ED60DA" w:rsidRDefault="00BF2928" w:rsidP="000F28EA">
      <w:pPr>
        <w:pStyle w:val="a4"/>
        <w:widowControl/>
        <w:numPr>
          <w:ilvl w:val="0"/>
          <w:numId w:val="13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расположения рабочих мест на значительной высоте относительно поверхности пола (земли);</w:t>
      </w:r>
    </w:p>
    <w:p w14:paraId="433CEA15" w14:textId="77777777" w:rsidR="00BF2928" w:rsidRPr="00ED60DA" w:rsidRDefault="00BF2928" w:rsidP="000F28EA">
      <w:pPr>
        <w:pStyle w:val="a4"/>
        <w:widowControl/>
        <w:numPr>
          <w:ilvl w:val="0"/>
          <w:numId w:val="13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замыкания электрических цепей через тело работника;</w:t>
      </w:r>
    </w:p>
    <w:p w14:paraId="12ED0179" w14:textId="77777777" w:rsidR="00BF2928" w:rsidRPr="00ED60DA" w:rsidRDefault="00BF2928" w:rsidP="000F28EA">
      <w:pPr>
        <w:pStyle w:val="a4"/>
        <w:widowControl/>
        <w:numPr>
          <w:ilvl w:val="0"/>
          <w:numId w:val="13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повышенного уровня статического электричества;</w:t>
      </w:r>
    </w:p>
    <w:p w14:paraId="295E2A44" w14:textId="77777777" w:rsidR="00BF2928" w:rsidRPr="00ED60DA" w:rsidRDefault="00BF2928" w:rsidP="000F28EA">
      <w:pPr>
        <w:pStyle w:val="a4"/>
        <w:widowControl/>
        <w:numPr>
          <w:ilvl w:val="0"/>
          <w:numId w:val="13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токсичных и раздражающих химических веществ, проникающих в организм работника через органы дыхания, желудочно-кишечный тракт, кожные покровы и слизистые оболочки;</w:t>
      </w:r>
    </w:p>
    <w:p w14:paraId="1C884C18" w14:textId="77777777" w:rsidR="00BF2928" w:rsidRPr="00ED60DA" w:rsidRDefault="00BF2928" w:rsidP="000F28EA">
      <w:pPr>
        <w:pStyle w:val="a4"/>
        <w:widowControl/>
        <w:numPr>
          <w:ilvl w:val="0"/>
          <w:numId w:val="13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повышенного уровня шума и вибрации;</w:t>
      </w:r>
    </w:p>
    <w:p w14:paraId="33DC02F2" w14:textId="77777777" w:rsidR="00BF2928" w:rsidRPr="00ED60DA" w:rsidRDefault="00BF2928" w:rsidP="000F28EA">
      <w:pPr>
        <w:pStyle w:val="a4"/>
        <w:widowControl/>
        <w:numPr>
          <w:ilvl w:val="0"/>
          <w:numId w:val="13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или пониженной температуры воздуха рабочей зоны;</w:t>
      </w:r>
    </w:p>
    <w:p w14:paraId="1A69C9AB" w14:textId="77777777" w:rsidR="00BF2928" w:rsidRPr="00ED60DA" w:rsidRDefault="00BF2928" w:rsidP="000F28EA">
      <w:pPr>
        <w:pStyle w:val="a4"/>
        <w:widowControl/>
        <w:numPr>
          <w:ilvl w:val="0"/>
          <w:numId w:val="134"/>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повышенной или пониженной температуры материальных объектов производственной среды;</w:t>
      </w:r>
    </w:p>
    <w:p w14:paraId="676A7119" w14:textId="77777777" w:rsidR="00BF2928" w:rsidRPr="00ED60DA" w:rsidRDefault="00BF2928" w:rsidP="000F28EA">
      <w:pPr>
        <w:pStyle w:val="a4"/>
        <w:widowControl/>
        <w:numPr>
          <w:ilvl w:val="0"/>
          <w:numId w:val="134"/>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недостаточной освещенности рабочей зоны;</w:t>
      </w:r>
    </w:p>
    <w:p w14:paraId="7981ACF6" w14:textId="77777777" w:rsidR="00BF2928" w:rsidRPr="00ED60DA" w:rsidRDefault="00BF2928" w:rsidP="000F28EA">
      <w:pPr>
        <w:pStyle w:val="a4"/>
        <w:widowControl/>
        <w:numPr>
          <w:ilvl w:val="0"/>
          <w:numId w:val="134"/>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повышенной загазованности и (или) запыленности воздуха рабочей зоны;</w:t>
      </w:r>
    </w:p>
    <w:p w14:paraId="7ED5543F" w14:textId="77777777" w:rsidR="00BF2928" w:rsidRPr="00ED60DA" w:rsidRDefault="00BF2928" w:rsidP="000F28EA">
      <w:pPr>
        <w:pStyle w:val="a4"/>
        <w:widowControl/>
        <w:numPr>
          <w:ilvl w:val="0"/>
          <w:numId w:val="134"/>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повышенной или пониженной влажности воздуха рабочей зоны;</w:t>
      </w:r>
    </w:p>
    <w:p w14:paraId="590DF0E4" w14:textId="77777777" w:rsidR="00BF2928" w:rsidRPr="00ED60DA" w:rsidRDefault="00BF2928" w:rsidP="000F28EA">
      <w:pPr>
        <w:pStyle w:val="a4"/>
        <w:widowControl/>
        <w:numPr>
          <w:ilvl w:val="0"/>
          <w:numId w:val="134"/>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физических и нервно-психических перегрузок.</w:t>
      </w:r>
    </w:p>
    <w:p w14:paraId="06DF4C59" w14:textId="77777777" w:rsidR="00BF2928" w:rsidRPr="00ED60DA" w:rsidRDefault="00BF2928" w:rsidP="00795FD9">
      <w:pPr>
        <w:widowControl/>
        <w:autoSpaceDE/>
        <w:autoSpaceDN/>
        <w:adjustRightInd/>
        <w:ind w:right="-231"/>
        <w:jc w:val="center"/>
        <w:rPr>
          <w:rFonts w:eastAsia="Calibri"/>
          <w:b/>
          <w:sz w:val="24"/>
          <w:szCs w:val="24"/>
          <w:lang w:eastAsia="en-US"/>
        </w:rPr>
      </w:pPr>
    </w:p>
    <w:p w14:paraId="3F80ACED"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производстве цемента</w:t>
      </w:r>
    </w:p>
    <w:p w14:paraId="4676DB96" w14:textId="77777777" w:rsidR="00BF2928" w:rsidRPr="00ED60DA" w:rsidRDefault="00BF2928" w:rsidP="00795FD9">
      <w:pPr>
        <w:widowControl/>
        <w:autoSpaceDE/>
        <w:autoSpaceDN/>
        <w:adjustRightInd/>
        <w:ind w:right="-231"/>
        <w:contextualSpacing/>
        <w:jc w:val="center"/>
        <w:rPr>
          <w:rFonts w:eastAsia="Calibri"/>
          <w:i/>
          <w:sz w:val="22"/>
          <w:szCs w:val="24"/>
          <w:lang w:eastAsia="en-US"/>
        </w:rPr>
      </w:pPr>
      <w:r w:rsidRPr="00ED60DA">
        <w:rPr>
          <w:rFonts w:eastAsia="Calibri"/>
          <w:i/>
          <w:sz w:val="22"/>
          <w:szCs w:val="24"/>
          <w:lang w:eastAsia="en-US"/>
        </w:rPr>
        <w:t xml:space="preserve">Правила по охране труда при производстве цемента. </w:t>
      </w:r>
      <w:proofErr w:type="gramStart"/>
      <w:r w:rsidRPr="00ED60DA">
        <w:rPr>
          <w:rFonts w:eastAsia="Calibri"/>
          <w:i/>
          <w:sz w:val="22"/>
          <w:szCs w:val="24"/>
          <w:lang w:eastAsia="en-US"/>
        </w:rPr>
        <w:t>Утверждены Министерством труда и социальной защиты Российской Федерации (приказ от 16 ноября 2020 года N 781н)</w:t>
      </w:r>
      <w:proofErr w:type="gramEnd"/>
    </w:p>
    <w:p w14:paraId="58D2DB03" w14:textId="77777777" w:rsidR="00BF2928" w:rsidRPr="00ED60DA" w:rsidRDefault="00BF2928" w:rsidP="00795FD9">
      <w:pPr>
        <w:ind w:right="-231"/>
        <w:jc w:val="both"/>
        <w:rPr>
          <w:sz w:val="24"/>
          <w:szCs w:val="24"/>
        </w:rPr>
      </w:pPr>
    </w:p>
    <w:p w14:paraId="2C28F3E8" w14:textId="77777777" w:rsidR="00BF2928" w:rsidRPr="00ED60DA" w:rsidRDefault="00BF2928" w:rsidP="000F28EA">
      <w:pPr>
        <w:ind w:right="-231" w:firstLine="426"/>
        <w:jc w:val="both"/>
        <w:rPr>
          <w:sz w:val="24"/>
          <w:szCs w:val="24"/>
        </w:rPr>
      </w:pPr>
      <w:r w:rsidRPr="00ED60DA">
        <w:rPr>
          <w:sz w:val="24"/>
          <w:szCs w:val="24"/>
        </w:rPr>
        <w:t>При выполнении работ, связанных с производством цемента (далее - работы), источниками профессионального риска повреждения здоровья работников может быть воздействие вредных и (или) опасных производственных факторов, в том числе:</w:t>
      </w:r>
    </w:p>
    <w:p w14:paraId="3A21E1C0" w14:textId="77777777" w:rsidR="00BF2928" w:rsidRPr="00ED60DA" w:rsidRDefault="00BF2928" w:rsidP="000F28EA">
      <w:pPr>
        <w:pStyle w:val="a4"/>
        <w:widowControl/>
        <w:numPr>
          <w:ilvl w:val="0"/>
          <w:numId w:val="13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или пониженной температуры воздуха рабочей зоны;</w:t>
      </w:r>
    </w:p>
    <w:p w14:paraId="40DE4DC1" w14:textId="77777777" w:rsidR="00BF2928" w:rsidRPr="00ED60DA" w:rsidRDefault="00BF2928" w:rsidP="000F28EA">
      <w:pPr>
        <w:pStyle w:val="a4"/>
        <w:widowControl/>
        <w:numPr>
          <w:ilvl w:val="0"/>
          <w:numId w:val="13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запыленности воздуха рабочей зоны;</w:t>
      </w:r>
    </w:p>
    <w:p w14:paraId="2B59B823" w14:textId="77777777" w:rsidR="00BF2928" w:rsidRPr="00ED60DA" w:rsidRDefault="00BF2928" w:rsidP="000F28EA">
      <w:pPr>
        <w:pStyle w:val="a4"/>
        <w:widowControl/>
        <w:numPr>
          <w:ilvl w:val="0"/>
          <w:numId w:val="13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загазованности воздуха рабочей зоны;</w:t>
      </w:r>
    </w:p>
    <w:p w14:paraId="2BF9D415" w14:textId="77777777" w:rsidR="00BF2928" w:rsidRPr="00ED60DA" w:rsidRDefault="00BF2928" w:rsidP="000F28EA">
      <w:pPr>
        <w:pStyle w:val="a4"/>
        <w:widowControl/>
        <w:numPr>
          <w:ilvl w:val="0"/>
          <w:numId w:val="13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или пониженной влажности воздуха рабочей зоны;</w:t>
      </w:r>
    </w:p>
    <w:p w14:paraId="2A49FA67" w14:textId="77777777" w:rsidR="00BF2928" w:rsidRPr="00ED60DA" w:rsidRDefault="00BF2928" w:rsidP="000F28EA">
      <w:pPr>
        <w:pStyle w:val="a4"/>
        <w:widowControl/>
        <w:numPr>
          <w:ilvl w:val="0"/>
          <w:numId w:val="13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недостаточной освещенности рабочей зоны;</w:t>
      </w:r>
    </w:p>
    <w:p w14:paraId="731813E9" w14:textId="77777777" w:rsidR="00BF2928" w:rsidRPr="00ED60DA" w:rsidRDefault="00BF2928" w:rsidP="000F28EA">
      <w:pPr>
        <w:pStyle w:val="a4"/>
        <w:widowControl/>
        <w:numPr>
          <w:ilvl w:val="0"/>
          <w:numId w:val="13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повышенного уровня шума на рабочих местах;</w:t>
      </w:r>
    </w:p>
    <w:p w14:paraId="7DC0D152" w14:textId="77777777" w:rsidR="00BF2928" w:rsidRPr="00ED60DA" w:rsidRDefault="00BF2928" w:rsidP="000F28EA">
      <w:pPr>
        <w:pStyle w:val="a4"/>
        <w:widowControl/>
        <w:numPr>
          <w:ilvl w:val="0"/>
          <w:numId w:val="13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повышенного уровня вибрации на рабочих местах;</w:t>
      </w:r>
    </w:p>
    <w:p w14:paraId="692B2468" w14:textId="77777777" w:rsidR="00BF2928" w:rsidRPr="00ED60DA" w:rsidRDefault="00BF2928" w:rsidP="000F28EA">
      <w:pPr>
        <w:pStyle w:val="a4"/>
        <w:widowControl/>
        <w:numPr>
          <w:ilvl w:val="0"/>
          <w:numId w:val="13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lastRenderedPageBreak/>
        <w:t>физических и нервно-психических перегрузок;</w:t>
      </w:r>
    </w:p>
    <w:p w14:paraId="3720A018" w14:textId="77777777" w:rsidR="00BF2928" w:rsidRPr="00ED60DA" w:rsidRDefault="00BF2928" w:rsidP="000F28EA">
      <w:pPr>
        <w:pStyle w:val="a4"/>
        <w:widowControl/>
        <w:numPr>
          <w:ilvl w:val="0"/>
          <w:numId w:val="13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движущихся транспортных средств, грузоподъемных машин, перемещаемых материалов;</w:t>
      </w:r>
    </w:p>
    <w:p w14:paraId="79AA8B49" w14:textId="77777777" w:rsidR="00BF2928" w:rsidRPr="00ED60DA" w:rsidRDefault="00BF2928" w:rsidP="000F28EA">
      <w:pPr>
        <w:pStyle w:val="a4"/>
        <w:widowControl/>
        <w:numPr>
          <w:ilvl w:val="0"/>
          <w:numId w:val="135"/>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подвижных частей оборудования и инструмента;</w:t>
      </w:r>
    </w:p>
    <w:p w14:paraId="1EAE762B" w14:textId="77777777" w:rsidR="00BF2928" w:rsidRPr="00ED60DA" w:rsidRDefault="00BF2928" w:rsidP="000F28EA">
      <w:pPr>
        <w:pStyle w:val="a4"/>
        <w:widowControl/>
        <w:numPr>
          <w:ilvl w:val="0"/>
          <w:numId w:val="135"/>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острых кромок, заусенцев и шероховатостей на поверхности оборудования, инструмента;</w:t>
      </w:r>
    </w:p>
    <w:p w14:paraId="25F812D5" w14:textId="77777777" w:rsidR="00BF2928" w:rsidRPr="00ED60DA" w:rsidRDefault="00BF2928" w:rsidP="000F28EA">
      <w:pPr>
        <w:pStyle w:val="a4"/>
        <w:widowControl/>
        <w:numPr>
          <w:ilvl w:val="0"/>
          <w:numId w:val="135"/>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падающих предметов (элементов оборудования) и инструмента;</w:t>
      </w:r>
    </w:p>
    <w:p w14:paraId="38F74C99" w14:textId="77777777" w:rsidR="00BF2928" w:rsidRPr="00ED60DA" w:rsidRDefault="00BF2928" w:rsidP="000F28EA">
      <w:pPr>
        <w:pStyle w:val="a4"/>
        <w:widowControl/>
        <w:numPr>
          <w:ilvl w:val="0"/>
          <w:numId w:val="135"/>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расположения рабочих мест на значительной высоте (глубине) относительно поверхности пола (земли);</w:t>
      </w:r>
    </w:p>
    <w:p w14:paraId="02424D8C" w14:textId="77777777" w:rsidR="00BF2928" w:rsidRPr="00ED60DA" w:rsidRDefault="00BF2928" w:rsidP="000F28EA">
      <w:pPr>
        <w:pStyle w:val="a4"/>
        <w:widowControl/>
        <w:numPr>
          <w:ilvl w:val="0"/>
          <w:numId w:val="135"/>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замыкания электрических цепей через тело человека.</w:t>
      </w:r>
    </w:p>
    <w:p w14:paraId="44A59DAB" w14:textId="77777777" w:rsidR="00BF2928" w:rsidRPr="00ED60DA" w:rsidRDefault="00BF2928" w:rsidP="00795FD9">
      <w:pPr>
        <w:widowControl/>
        <w:autoSpaceDE/>
        <w:autoSpaceDN/>
        <w:adjustRightInd/>
        <w:ind w:right="-231"/>
        <w:rPr>
          <w:rFonts w:eastAsia="Calibri"/>
          <w:b/>
          <w:sz w:val="24"/>
          <w:szCs w:val="24"/>
          <w:lang w:eastAsia="en-US"/>
        </w:rPr>
      </w:pPr>
    </w:p>
    <w:p w14:paraId="209E909A"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выполнении работ в ограниченных и замкнутых пространствах</w:t>
      </w:r>
    </w:p>
    <w:p w14:paraId="7E1E2880" w14:textId="77777777" w:rsidR="00BF2928" w:rsidRPr="00ED60DA" w:rsidRDefault="00BF2928" w:rsidP="00795FD9">
      <w:pPr>
        <w:widowControl/>
        <w:autoSpaceDE/>
        <w:autoSpaceDN/>
        <w:adjustRightInd/>
        <w:ind w:right="-231"/>
        <w:contextualSpacing/>
        <w:jc w:val="center"/>
        <w:rPr>
          <w:rFonts w:eastAsia="Calibri"/>
          <w:i/>
          <w:sz w:val="22"/>
          <w:szCs w:val="24"/>
          <w:lang w:eastAsia="en-US"/>
        </w:rPr>
      </w:pPr>
      <w:r w:rsidRPr="00ED60DA">
        <w:rPr>
          <w:rFonts w:eastAsia="Calibri"/>
          <w:i/>
          <w:sz w:val="22"/>
          <w:szCs w:val="24"/>
          <w:lang w:eastAsia="en-US"/>
        </w:rPr>
        <w:t xml:space="preserve">Правила по охране труда при работе в ограниченных и замкнутых пространствах. </w:t>
      </w:r>
      <w:proofErr w:type="gramStart"/>
      <w:r w:rsidRPr="00ED60DA">
        <w:rPr>
          <w:rFonts w:eastAsia="Calibri"/>
          <w:i/>
          <w:sz w:val="22"/>
          <w:szCs w:val="24"/>
          <w:lang w:eastAsia="en-US"/>
        </w:rPr>
        <w:t>Утверждены Министерством труда и социальной защиты Российской Федерации (приказ от 15 декабря 2020 года N 902н)</w:t>
      </w:r>
      <w:proofErr w:type="gramEnd"/>
    </w:p>
    <w:p w14:paraId="6604BE6B" w14:textId="77777777" w:rsidR="00BF2928" w:rsidRPr="00ED60DA" w:rsidRDefault="00BF2928" w:rsidP="00795FD9">
      <w:pPr>
        <w:ind w:right="-231"/>
        <w:jc w:val="both"/>
        <w:rPr>
          <w:sz w:val="24"/>
          <w:szCs w:val="24"/>
        </w:rPr>
      </w:pPr>
    </w:p>
    <w:p w14:paraId="5F09FBE4" w14:textId="77777777" w:rsidR="00BF2928" w:rsidRPr="00ED60DA" w:rsidRDefault="00BF2928" w:rsidP="000F28EA">
      <w:pPr>
        <w:ind w:right="-231" w:firstLine="426"/>
        <w:jc w:val="both"/>
        <w:rPr>
          <w:sz w:val="24"/>
          <w:szCs w:val="24"/>
        </w:rPr>
      </w:pPr>
      <w:r w:rsidRPr="00ED60DA">
        <w:rPr>
          <w:sz w:val="24"/>
          <w:szCs w:val="24"/>
        </w:rPr>
        <w:t>Работодатель до начала работ в ОЗП, исходя из специфики своей деятельности, должен выявить опасности, связанные с работой в ОЗП, включая следующие типичные опасности, присущие работе в ОЗП:</w:t>
      </w:r>
    </w:p>
    <w:p w14:paraId="1D113EAF" w14:textId="77777777" w:rsidR="00BF2928" w:rsidRPr="00ED60DA" w:rsidRDefault="00BF2928" w:rsidP="000F28EA">
      <w:pPr>
        <w:pStyle w:val="a4"/>
        <w:widowControl/>
        <w:numPr>
          <w:ilvl w:val="0"/>
          <w:numId w:val="136"/>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недостаток кислорода и (или) загазованность воздуха ядовитыми и взрывоопасными газами, что может привести к взрыву, отравлению или ожогам работника;</w:t>
      </w:r>
    </w:p>
    <w:p w14:paraId="399E85C8" w14:textId="77777777" w:rsidR="00BF2928" w:rsidRPr="00ED60DA" w:rsidRDefault="00BF2928" w:rsidP="000F28EA">
      <w:pPr>
        <w:pStyle w:val="a4"/>
        <w:widowControl/>
        <w:numPr>
          <w:ilvl w:val="0"/>
          <w:numId w:val="136"/>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особые температурные условия и неудовлетворительный температурный режим (в том числе перепад температур);</w:t>
      </w:r>
    </w:p>
    <w:p w14:paraId="117F2B11" w14:textId="77777777" w:rsidR="00BF2928" w:rsidRPr="00ED60DA" w:rsidRDefault="00BF2928" w:rsidP="000F28EA">
      <w:pPr>
        <w:pStyle w:val="a4"/>
        <w:widowControl/>
        <w:numPr>
          <w:ilvl w:val="0"/>
          <w:numId w:val="136"/>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биологическая опасность;</w:t>
      </w:r>
    </w:p>
    <w:p w14:paraId="56A3E3BF" w14:textId="77777777" w:rsidR="00BF2928" w:rsidRPr="00ED60DA" w:rsidRDefault="00BF2928" w:rsidP="000F28EA">
      <w:pPr>
        <w:pStyle w:val="a4"/>
        <w:widowControl/>
        <w:numPr>
          <w:ilvl w:val="0"/>
          <w:numId w:val="136"/>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недостаточная освещенность рабочей зоны;</w:t>
      </w:r>
    </w:p>
    <w:p w14:paraId="6864F58B" w14:textId="77777777" w:rsidR="00BF2928" w:rsidRPr="00ED60DA" w:rsidRDefault="00BF2928" w:rsidP="000F28EA">
      <w:pPr>
        <w:pStyle w:val="a4"/>
        <w:widowControl/>
        <w:numPr>
          <w:ilvl w:val="0"/>
          <w:numId w:val="136"/>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чрезмерный шум и вибрация;</w:t>
      </w:r>
    </w:p>
    <w:p w14:paraId="042CC990" w14:textId="77777777" w:rsidR="00BF2928" w:rsidRPr="00ED60DA" w:rsidRDefault="00BF2928" w:rsidP="000F28EA">
      <w:pPr>
        <w:pStyle w:val="a4"/>
        <w:widowControl/>
        <w:numPr>
          <w:ilvl w:val="0"/>
          <w:numId w:val="136"/>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тяжесть и напряженность трудового процесса;</w:t>
      </w:r>
    </w:p>
    <w:p w14:paraId="453D5AA6" w14:textId="77777777" w:rsidR="00BF2928" w:rsidRPr="00ED60DA" w:rsidRDefault="00BF2928" w:rsidP="000F28EA">
      <w:pPr>
        <w:pStyle w:val="a4"/>
        <w:widowControl/>
        <w:numPr>
          <w:ilvl w:val="0"/>
          <w:numId w:val="136"/>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 xml:space="preserve">аэрозоли преимущественно </w:t>
      </w:r>
      <w:proofErr w:type="spellStart"/>
      <w:r w:rsidRPr="00ED60DA">
        <w:rPr>
          <w:sz w:val="24"/>
          <w:szCs w:val="24"/>
        </w:rPr>
        <w:t>фиброгенного</w:t>
      </w:r>
      <w:proofErr w:type="spellEnd"/>
      <w:r w:rsidRPr="00ED60DA">
        <w:rPr>
          <w:sz w:val="24"/>
          <w:szCs w:val="24"/>
        </w:rPr>
        <w:t xml:space="preserve"> действия;</w:t>
      </w:r>
    </w:p>
    <w:p w14:paraId="5DCB7B21" w14:textId="77777777" w:rsidR="00BF2928" w:rsidRPr="00ED60DA" w:rsidRDefault="00BF2928" w:rsidP="000F28EA">
      <w:pPr>
        <w:pStyle w:val="a4"/>
        <w:widowControl/>
        <w:numPr>
          <w:ilvl w:val="0"/>
          <w:numId w:val="136"/>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скорость движения воздуха;</w:t>
      </w:r>
    </w:p>
    <w:p w14:paraId="623F7F3F" w14:textId="77777777" w:rsidR="00BF2928" w:rsidRPr="00ED60DA" w:rsidRDefault="00BF2928" w:rsidP="000F28EA">
      <w:pPr>
        <w:pStyle w:val="a4"/>
        <w:widowControl/>
        <w:numPr>
          <w:ilvl w:val="0"/>
          <w:numId w:val="136"/>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падение предметов на работников;</w:t>
      </w:r>
    </w:p>
    <w:p w14:paraId="3901810F" w14:textId="77777777" w:rsidR="00BF2928" w:rsidRPr="00ED60DA" w:rsidRDefault="00BF2928" w:rsidP="000F28EA">
      <w:pPr>
        <w:pStyle w:val="a4"/>
        <w:widowControl/>
        <w:numPr>
          <w:ilvl w:val="0"/>
          <w:numId w:val="136"/>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 xml:space="preserve">возможность </w:t>
      </w:r>
      <w:proofErr w:type="spellStart"/>
      <w:r w:rsidRPr="00ED60DA">
        <w:rPr>
          <w:sz w:val="24"/>
          <w:szCs w:val="24"/>
        </w:rPr>
        <w:t>травмирования</w:t>
      </w:r>
      <w:proofErr w:type="spellEnd"/>
      <w:r w:rsidRPr="00ED60DA">
        <w:rPr>
          <w:sz w:val="24"/>
          <w:szCs w:val="24"/>
        </w:rPr>
        <w:t xml:space="preserve"> при открывании и закрывании крышек люков;</w:t>
      </w:r>
    </w:p>
    <w:p w14:paraId="09C0E8E1" w14:textId="77777777" w:rsidR="00BF2928" w:rsidRPr="00ED60DA" w:rsidRDefault="00BF2928" w:rsidP="000F28EA">
      <w:pPr>
        <w:pStyle w:val="a4"/>
        <w:widowControl/>
        <w:numPr>
          <w:ilvl w:val="0"/>
          <w:numId w:val="136"/>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повышенная загрязненность и запыленность воздуха ограниченного пространства;</w:t>
      </w:r>
    </w:p>
    <w:p w14:paraId="48B2BDB4" w14:textId="77777777" w:rsidR="00BF2928" w:rsidRPr="00ED60DA" w:rsidRDefault="00BF2928" w:rsidP="000F28EA">
      <w:pPr>
        <w:pStyle w:val="a4"/>
        <w:widowControl/>
        <w:numPr>
          <w:ilvl w:val="0"/>
          <w:numId w:val="136"/>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повышенная влажность.</w:t>
      </w:r>
    </w:p>
    <w:p w14:paraId="0C24848D" w14:textId="77777777" w:rsidR="00521E21" w:rsidRPr="00ED60DA" w:rsidRDefault="00521E21" w:rsidP="00795FD9">
      <w:pPr>
        <w:widowControl/>
        <w:autoSpaceDE/>
        <w:autoSpaceDN/>
        <w:adjustRightInd/>
        <w:ind w:right="-231"/>
        <w:rPr>
          <w:rFonts w:eastAsia="Calibri"/>
          <w:b/>
          <w:sz w:val="24"/>
          <w:szCs w:val="24"/>
          <w:lang w:eastAsia="en-US"/>
        </w:rPr>
      </w:pPr>
    </w:p>
    <w:p w14:paraId="6FFDC6BF"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выполнении работ на высоте</w:t>
      </w:r>
    </w:p>
    <w:p w14:paraId="75BE900F" w14:textId="77777777" w:rsidR="00BF2928" w:rsidRPr="00ED60DA" w:rsidRDefault="00BF2928" w:rsidP="00795FD9">
      <w:pPr>
        <w:widowControl/>
        <w:autoSpaceDE/>
        <w:autoSpaceDN/>
        <w:adjustRightInd/>
        <w:ind w:right="-231"/>
        <w:contextualSpacing/>
        <w:jc w:val="center"/>
        <w:rPr>
          <w:rFonts w:eastAsia="Calibri"/>
          <w:i/>
          <w:sz w:val="22"/>
          <w:szCs w:val="24"/>
          <w:lang w:eastAsia="en-US"/>
        </w:rPr>
      </w:pPr>
      <w:r w:rsidRPr="00ED60DA">
        <w:rPr>
          <w:rFonts w:eastAsia="Calibri"/>
          <w:i/>
          <w:sz w:val="22"/>
          <w:szCs w:val="24"/>
          <w:lang w:eastAsia="en-US"/>
        </w:rPr>
        <w:t xml:space="preserve">Правила по охране труда при работе на высоте. </w:t>
      </w:r>
      <w:proofErr w:type="gramStart"/>
      <w:r w:rsidRPr="00ED60DA">
        <w:rPr>
          <w:rFonts w:eastAsia="Calibri"/>
          <w:i/>
          <w:sz w:val="22"/>
          <w:szCs w:val="24"/>
          <w:lang w:eastAsia="en-US"/>
        </w:rPr>
        <w:t>Утверждены Министерством труда и социальной защиты Российской Федерации (приказ от 16 ноября 2020 года N 782н)</w:t>
      </w:r>
      <w:proofErr w:type="gramEnd"/>
    </w:p>
    <w:p w14:paraId="2AA98743" w14:textId="77777777" w:rsidR="00BF2928" w:rsidRPr="00ED60DA" w:rsidRDefault="00BF2928" w:rsidP="00795FD9">
      <w:pPr>
        <w:widowControl/>
        <w:autoSpaceDE/>
        <w:autoSpaceDN/>
        <w:adjustRightInd/>
        <w:ind w:right="-231"/>
        <w:rPr>
          <w:rFonts w:eastAsia="Calibri"/>
          <w:sz w:val="24"/>
          <w:szCs w:val="24"/>
          <w:lang w:eastAsia="en-US"/>
        </w:rPr>
      </w:pPr>
    </w:p>
    <w:p w14:paraId="44B6D9E6" w14:textId="77777777" w:rsidR="00BF2928" w:rsidRPr="00ED60DA" w:rsidRDefault="005C5B6E" w:rsidP="000F28EA">
      <w:pPr>
        <w:pStyle w:val="a4"/>
        <w:widowControl/>
        <w:numPr>
          <w:ilvl w:val="0"/>
          <w:numId w:val="137"/>
        </w:numPr>
        <w:shd w:val="clear" w:color="auto" w:fill="FFFFFF"/>
        <w:tabs>
          <w:tab w:val="left" w:pos="709"/>
        </w:tabs>
        <w:autoSpaceDE/>
        <w:autoSpaceDN/>
        <w:adjustRightInd/>
        <w:ind w:left="0" w:right="-231" w:firstLine="426"/>
        <w:jc w:val="both"/>
        <w:textAlignment w:val="baseline"/>
        <w:rPr>
          <w:sz w:val="24"/>
          <w:szCs w:val="24"/>
        </w:rPr>
      </w:pPr>
      <w:r>
        <w:rPr>
          <w:sz w:val="24"/>
          <w:szCs w:val="24"/>
        </w:rPr>
        <w:t>п</w:t>
      </w:r>
      <w:r w:rsidR="00BF2928" w:rsidRPr="00ED60DA">
        <w:rPr>
          <w:sz w:val="24"/>
          <w:szCs w:val="24"/>
        </w:rPr>
        <w:t>адение работника с высоты 1,8 м и более;</w:t>
      </w:r>
    </w:p>
    <w:p w14:paraId="35D22E1D" w14:textId="77777777" w:rsidR="00BF2928" w:rsidRPr="00ED60DA" w:rsidRDefault="005C5B6E" w:rsidP="000F28EA">
      <w:pPr>
        <w:pStyle w:val="a4"/>
        <w:widowControl/>
        <w:numPr>
          <w:ilvl w:val="0"/>
          <w:numId w:val="137"/>
        </w:numPr>
        <w:shd w:val="clear" w:color="auto" w:fill="FFFFFF"/>
        <w:tabs>
          <w:tab w:val="left" w:pos="709"/>
        </w:tabs>
        <w:autoSpaceDE/>
        <w:autoSpaceDN/>
        <w:adjustRightInd/>
        <w:ind w:left="0" w:right="-231" w:firstLine="426"/>
        <w:jc w:val="both"/>
        <w:textAlignment w:val="baseline"/>
        <w:rPr>
          <w:sz w:val="24"/>
          <w:szCs w:val="24"/>
        </w:rPr>
      </w:pPr>
      <w:r>
        <w:rPr>
          <w:sz w:val="24"/>
          <w:szCs w:val="24"/>
        </w:rPr>
        <w:t>п</w:t>
      </w:r>
      <w:r w:rsidR="00BF2928" w:rsidRPr="00ED60DA">
        <w:rPr>
          <w:sz w:val="24"/>
          <w:szCs w:val="24"/>
        </w:rPr>
        <w:t>адение работника с высоты менее 1,8 м, если работа проводится над машинами или механизмами, поверхностью жидкости или сыпучих мелкодисперсных материалов, выступающими предметами.</w:t>
      </w:r>
    </w:p>
    <w:p w14:paraId="5B3FD50B" w14:textId="77777777" w:rsidR="00BF2928" w:rsidRPr="00ED60DA" w:rsidRDefault="00BF2928" w:rsidP="000F28EA">
      <w:pPr>
        <w:widowControl/>
        <w:autoSpaceDE/>
        <w:autoSpaceDN/>
        <w:adjustRightInd/>
        <w:ind w:right="-231"/>
        <w:jc w:val="both"/>
        <w:rPr>
          <w:rFonts w:eastAsia="Calibri"/>
          <w:sz w:val="24"/>
          <w:szCs w:val="24"/>
          <w:lang w:eastAsia="en-US"/>
        </w:rPr>
      </w:pPr>
    </w:p>
    <w:p w14:paraId="3ADCDDEA" w14:textId="77777777" w:rsidR="00BF2928" w:rsidRPr="00ED60DA" w:rsidRDefault="00BF2928" w:rsidP="000F28EA">
      <w:pPr>
        <w:widowControl/>
        <w:autoSpaceDE/>
        <w:autoSpaceDN/>
        <w:adjustRightInd/>
        <w:ind w:right="-231" w:firstLine="426"/>
        <w:jc w:val="both"/>
        <w:rPr>
          <w:rFonts w:eastAsia="Calibri"/>
          <w:sz w:val="24"/>
          <w:szCs w:val="24"/>
          <w:lang w:eastAsia="en-US"/>
        </w:rPr>
      </w:pPr>
      <w:r w:rsidRPr="00ED60DA">
        <w:rPr>
          <w:rFonts w:eastAsia="Calibri"/>
          <w:sz w:val="24"/>
          <w:szCs w:val="24"/>
          <w:lang w:eastAsia="en-US"/>
        </w:rPr>
        <w:t>При выполнении работ на высоте в ОЗП дополнительными опасностями являются:</w:t>
      </w:r>
    </w:p>
    <w:p w14:paraId="463A2875" w14:textId="77777777" w:rsidR="00BF2928" w:rsidRPr="00ED60DA" w:rsidRDefault="00BF2928" w:rsidP="000F28EA">
      <w:pPr>
        <w:pStyle w:val="a4"/>
        <w:widowControl/>
        <w:numPr>
          <w:ilvl w:val="0"/>
          <w:numId w:val="137"/>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опасности расположения рабочего места;</w:t>
      </w:r>
    </w:p>
    <w:p w14:paraId="402EF129" w14:textId="77777777" w:rsidR="00BF2928" w:rsidRPr="00ED60DA" w:rsidRDefault="00BF2928" w:rsidP="000F28EA">
      <w:pPr>
        <w:pStyle w:val="a4"/>
        <w:widowControl/>
        <w:numPr>
          <w:ilvl w:val="0"/>
          <w:numId w:val="137"/>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падение предметов на работников;</w:t>
      </w:r>
    </w:p>
    <w:p w14:paraId="63E697DF" w14:textId="77777777" w:rsidR="00BF2928" w:rsidRPr="00ED60DA" w:rsidRDefault="00BF2928" w:rsidP="000F28EA">
      <w:pPr>
        <w:pStyle w:val="a4"/>
        <w:widowControl/>
        <w:numPr>
          <w:ilvl w:val="0"/>
          <w:numId w:val="137"/>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возможность получения ушибов при открывании и закрывании крышек люков;</w:t>
      </w:r>
    </w:p>
    <w:p w14:paraId="205D2805" w14:textId="77777777" w:rsidR="00BF2928" w:rsidRPr="00ED60DA" w:rsidRDefault="00BF2928" w:rsidP="000F28EA">
      <w:pPr>
        <w:pStyle w:val="a4"/>
        <w:widowControl/>
        <w:numPr>
          <w:ilvl w:val="0"/>
          <w:numId w:val="137"/>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опасность отравления из-за загазованности ОЗП;</w:t>
      </w:r>
    </w:p>
    <w:p w14:paraId="30D511C6" w14:textId="77777777" w:rsidR="00BF2928" w:rsidRPr="00ED60DA" w:rsidRDefault="00BF2928" w:rsidP="000F28EA">
      <w:pPr>
        <w:pStyle w:val="a4"/>
        <w:widowControl/>
        <w:numPr>
          <w:ilvl w:val="0"/>
          <w:numId w:val="137"/>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опасность взрыва;</w:t>
      </w:r>
    </w:p>
    <w:p w14:paraId="7917971E" w14:textId="77777777" w:rsidR="00BF2928" w:rsidRPr="00ED60DA" w:rsidRDefault="00BF2928" w:rsidP="000F28EA">
      <w:pPr>
        <w:pStyle w:val="a4"/>
        <w:widowControl/>
        <w:numPr>
          <w:ilvl w:val="0"/>
          <w:numId w:val="137"/>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опасность от вдыхания повышенной загрязненности и запыленности воздуха ОЗП;</w:t>
      </w:r>
    </w:p>
    <w:p w14:paraId="190D50F6" w14:textId="77777777" w:rsidR="00BF2928" w:rsidRPr="00ED60DA" w:rsidRDefault="00BF2928" w:rsidP="000F28EA">
      <w:pPr>
        <w:pStyle w:val="a4"/>
        <w:widowControl/>
        <w:numPr>
          <w:ilvl w:val="0"/>
          <w:numId w:val="137"/>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lastRenderedPageBreak/>
        <w:t>опасность недостаточной освещенности в рабочей зоне;</w:t>
      </w:r>
    </w:p>
    <w:p w14:paraId="2EE7B8F9" w14:textId="77777777" w:rsidR="00BF2928" w:rsidRPr="00ED60DA" w:rsidRDefault="00BF2928" w:rsidP="000F28EA">
      <w:pPr>
        <w:pStyle w:val="a4"/>
        <w:widowControl/>
        <w:numPr>
          <w:ilvl w:val="0"/>
          <w:numId w:val="137"/>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опасность утонуть в момент затопления ОЗП.</w:t>
      </w:r>
    </w:p>
    <w:p w14:paraId="0AAFE680" w14:textId="77777777" w:rsidR="00BF2928" w:rsidRPr="00ED60DA" w:rsidRDefault="00BF2928" w:rsidP="000F28EA">
      <w:pPr>
        <w:pStyle w:val="a4"/>
        <w:widowControl/>
        <w:numPr>
          <w:ilvl w:val="0"/>
          <w:numId w:val="137"/>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опасности, связанные с воздействием тяжести и напряженности трудового процесса.</w:t>
      </w:r>
    </w:p>
    <w:p w14:paraId="192A7F44" w14:textId="77777777" w:rsidR="00BF2928" w:rsidRPr="00ED60DA" w:rsidRDefault="00BF2928" w:rsidP="000F28EA">
      <w:pPr>
        <w:widowControl/>
        <w:tabs>
          <w:tab w:val="left" w:pos="1134"/>
        </w:tabs>
        <w:autoSpaceDE/>
        <w:autoSpaceDN/>
        <w:adjustRightInd/>
        <w:ind w:right="-231" w:firstLine="426"/>
        <w:jc w:val="both"/>
        <w:rPr>
          <w:rFonts w:eastAsia="Calibri"/>
          <w:sz w:val="24"/>
          <w:szCs w:val="24"/>
          <w:lang w:eastAsia="en-US"/>
        </w:rPr>
      </w:pPr>
      <w:r w:rsidRPr="00ED60DA">
        <w:rPr>
          <w:rFonts w:eastAsia="Calibri"/>
          <w:sz w:val="24"/>
          <w:szCs w:val="24"/>
          <w:lang w:eastAsia="en-US"/>
        </w:rPr>
        <w:t>При выполнении кровельных работ должны быть предусмотрены мероприятия, предупреждающие воздействие на работников дополнительных опасных и вредных производственных факторов, к которым относятся:</w:t>
      </w:r>
    </w:p>
    <w:p w14:paraId="0E61011D" w14:textId="77777777" w:rsidR="00BF2928" w:rsidRPr="00ED60DA" w:rsidRDefault="00BF2928" w:rsidP="000F28EA">
      <w:pPr>
        <w:pStyle w:val="a4"/>
        <w:widowControl/>
        <w:numPr>
          <w:ilvl w:val="0"/>
          <w:numId w:val="137"/>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острые кромки, заусенцы и шероховатости на поверхностях заготовок, инструментов и оборудования;</w:t>
      </w:r>
    </w:p>
    <w:p w14:paraId="3A746BDC" w14:textId="77777777" w:rsidR="00BF2928" w:rsidRPr="00ED60DA" w:rsidRDefault="00BF2928" w:rsidP="000F28EA">
      <w:pPr>
        <w:pStyle w:val="a4"/>
        <w:widowControl/>
        <w:numPr>
          <w:ilvl w:val="0"/>
          <w:numId w:val="137"/>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высокая температура битумных мастик;</w:t>
      </w:r>
    </w:p>
    <w:p w14:paraId="1F5AA4DA" w14:textId="77777777" w:rsidR="00BF2928" w:rsidRPr="00ED60DA" w:rsidRDefault="00BF2928" w:rsidP="000F28EA">
      <w:pPr>
        <w:pStyle w:val="a4"/>
        <w:widowControl/>
        <w:numPr>
          <w:ilvl w:val="0"/>
          <w:numId w:val="137"/>
        </w:numPr>
        <w:shd w:val="clear" w:color="auto" w:fill="FFFFFF"/>
        <w:tabs>
          <w:tab w:val="left" w:pos="851"/>
          <w:tab w:val="left" w:pos="1134"/>
        </w:tabs>
        <w:autoSpaceDE/>
        <w:autoSpaceDN/>
        <w:adjustRightInd/>
        <w:ind w:left="0" w:right="-231" w:firstLine="426"/>
        <w:jc w:val="both"/>
        <w:textAlignment w:val="baseline"/>
        <w:rPr>
          <w:sz w:val="24"/>
          <w:szCs w:val="24"/>
        </w:rPr>
      </w:pPr>
      <w:proofErr w:type="spellStart"/>
      <w:r w:rsidRPr="00ED60DA">
        <w:rPr>
          <w:sz w:val="24"/>
          <w:szCs w:val="24"/>
        </w:rPr>
        <w:t>пожар</w:t>
      </w:r>
      <w:proofErr w:type="gramStart"/>
      <w:r w:rsidRPr="00ED60DA">
        <w:rPr>
          <w:sz w:val="24"/>
          <w:szCs w:val="24"/>
        </w:rPr>
        <w:t>о</w:t>
      </w:r>
      <w:proofErr w:type="spellEnd"/>
      <w:r w:rsidRPr="00ED60DA">
        <w:rPr>
          <w:sz w:val="24"/>
          <w:szCs w:val="24"/>
        </w:rPr>
        <w:t>-</w:t>
      </w:r>
      <w:proofErr w:type="gramEnd"/>
      <w:r w:rsidRPr="00ED60DA">
        <w:rPr>
          <w:sz w:val="24"/>
          <w:szCs w:val="24"/>
        </w:rPr>
        <w:t xml:space="preserve"> и взрывоопасность применяемых рулонных и мастичных материалов, разбавителей, растворителей;</w:t>
      </w:r>
    </w:p>
    <w:p w14:paraId="7372EF12" w14:textId="77777777" w:rsidR="00BF2928" w:rsidRPr="00ED60DA" w:rsidRDefault="00BF2928" w:rsidP="000F28EA">
      <w:pPr>
        <w:pStyle w:val="a4"/>
        <w:widowControl/>
        <w:numPr>
          <w:ilvl w:val="0"/>
          <w:numId w:val="137"/>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повышенная запыленность и загазованность воздуха рабочей зоны;</w:t>
      </w:r>
    </w:p>
    <w:p w14:paraId="1B4A885E" w14:textId="77777777" w:rsidR="00BF2928" w:rsidRPr="00ED60DA" w:rsidRDefault="00BF2928" w:rsidP="000F28EA">
      <w:pPr>
        <w:pStyle w:val="a4"/>
        <w:widowControl/>
        <w:numPr>
          <w:ilvl w:val="0"/>
          <w:numId w:val="137"/>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недостаточная освещенность рабочей зоны;</w:t>
      </w:r>
    </w:p>
    <w:p w14:paraId="155E3752" w14:textId="77777777" w:rsidR="00BF2928" w:rsidRPr="00ED60DA" w:rsidRDefault="00BF2928" w:rsidP="000F28EA">
      <w:pPr>
        <w:pStyle w:val="a4"/>
        <w:widowControl/>
        <w:numPr>
          <w:ilvl w:val="0"/>
          <w:numId w:val="137"/>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опасность поражения электрическим током;</w:t>
      </w:r>
    </w:p>
    <w:p w14:paraId="5A7D0EF7" w14:textId="77777777" w:rsidR="00BF2928" w:rsidRPr="00ED60DA" w:rsidRDefault="00BF2928" w:rsidP="000F28EA">
      <w:pPr>
        <w:pStyle w:val="a4"/>
        <w:widowControl/>
        <w:numPr>
          <w:ilvl w:val="0"/>
          <w:numId w:val="137"/>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шум и вибрация.</w:t>
      </w:r>
    </w:p>
    <w:p w14:paraId="0AB41331" w14:textId="77777777" w:rsidR="00BF2928" w:rsidRPr="00ED60DA" w:rsidRDefault="00BF2928" w:rsidP="000F28EA">
      <w:pPr>
        <w:widowControl/>
        <w:autoSpaceDE/>
        <w:autoSpaceDN/>
        <w:adjustRightInd/>
        <w:ind w:right="-231"/>
        <w:jc w:val="both"/>
        <w:rPr>
          <w:rFonts w:eastAsia="Calibri"/>
          <w:sz w:val="24"/>
          <w:szCs w:val="24"/>
          <w:lang w:eastAsia="en-US"/>
        </w:rPr>
      </w:pPr>
    </w:p>
    <w:p w14:paraId="39510323"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работе с инструментом и приспособлениями</w:t>
      </w:r>
    </w:p>
    <w:p w14:paraId="73F2225D" w14:textId="77777777" w:rsidR="00BF2928" w:rsidRPr="00ED60DA" w:rsidRDefault="00BF2928" w:rsidP="00795FD9">
      <w:pPr>
        <w:widowControl/>
        <w:autoSpaceDE/>
        <w:autoSpaceDN/>
        <w:adjustRightInd/>
        <w:ind w:right="-231"/>
        <w:contextualSpacing/>
        <w:jc w:val="center"/>
        <w:rPr>
          <w:rFonts w:eastAsia="Calibri"/>
          <w:i/>
          <w:sz w:val="22"/>
          <w:szCs w:val="24"/>
          <w:lang w:eastAsia="en-US"/>
        </w:rPr>
      </w:pPr>
      <w:r w:rsidRPr="00ED60DA">
        <w:rPr>
          <w:rFonts w:eastAsia="Calibri"/>
          <w:i/>
          <w:sz w:val="22"/>
          <w:szCs w:val="24"/>
          <w:lang w:eastAsia="en-US"/>
        </w:rPr>
        <w:t xml:space="preserve">Правила по охране труда при работе с инструментом и приспособлениями. </w:t>
      </w:r>
      <w:proofErr w:type="gramStart"/>
      <w:r w:rsidRPr="00ED60DA">
        <w:rPr>
          <w:rFonts w:eastAsia="Calibri"/>
          <w:i/>
          <w:sz w:val="22"/>
          <w:szCs w:val="24"/>
          <w:lang w:eastAsia="en-US"/>
        </w:rPr>
        <w:t>Утверждены Министерством труда и социальной защиты Российской Федерации (приказ от 27 ноября 2020 года N 835н)</w:t>
      </w:r>
      <w:proofErr w:type="gramEnd"/>
    </w:p>
    <w:p w14:paraId="2B1D4305" w14:textId="77777777" w:rsidR="00BF2928" w:rsidRPr="00ED60DA" w:rsidRDefault="00BF2928" w:rsidP="00795FD9">
      <w:pPr>
        <w:ind w:right="-231"/>
        <w:jc w:val="both"/>
        <w:rPr>
          <w:sz w:val="24"/>
          <w:szCs w:val="24"/>
        </w:rPr>
      </w:pPr>
    </w:p>
    <w:p w14:paraId="1CA0ECC3" w14:textId="77777777" w:rsidR="00BF2928" w:rsidRPr="00ED60DA" w:rsidRDefault="00BF2928" w:rsidP="000F28EA">
      <w:pPr>
        <w:ind w:right="-231" w:firstLine="426"/>
        <w:jc w:val="both"/>
        <w:rPr>
          <w:sz w:val="24"/>
          <w:szCs w:val="24"/>
        </w:rPr>
      </w:pPr>
      <w:r w:rsidRPr="00ED60DA">
        <w:rPr>
          <w:sz w:val="24"/>
          <w:szCs w:val="24"/>
        </w:rPr>
        <w:t>При выполнении работ с применением инструмента и приспособлений на работников возможно воздействие вредных и (или) опасных производственных факторов, в том числе:</w:t>
      </w:r>
    </w:p>
    <w:p w14:paraId="64A7B56D" w14:textId="77777777" w:rsidR="00BF2928" w:rsidRPr="00ED60DA" w:rsidRDefault="00BF2928" w:rsidP="000F28EA">
      <w:pPr>
        <w:pStyle w:val="a4"/>
        <w:widowControl/>
        <w:numPr>
          <w:ilvl w:val="0"/>
          <w:numId w:val="138"/>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или пониженной температуры воздуха рабочих зон;</w:t>
      </w:r>
    </w:p>
    <w:p w14:paraId="10E80678" w14:textId="77777777" w:rsidR="00BF2928" w:rsidRPr="00ED60DA" w:rsidRDefault="00BF2928" w:rsidP="000F28EA">
      <w:pPr>
        <w:pStyle w:val="a4"/>
        <w:widowControl/>
        <w:numPr>
          <w:ilvl w:val="0"/>
          <w:numId w:val="138"/>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загазованности и (или) запыленности воздуха рабочих зон;</w:t>
      </w:r>
    </w:p>
    <w:p w14:paraId="304CE457" w14:textId="77777777" w:rsidR="00BF2928" w:rsidRPr="00ED60DA" w:rsidRDefault="00BF2928" w:rsidP="000F28EA">
      <w:pPr>
        <w:pStyle w:val="a4"/>
        <w:widowControl/>
        <w:numPr>
          <w:ilvl w:val="0"/>
          <w:numId w:val="138"/>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недостаточной освещенности рабочих зон;</w:t>
      </w:r>
    </w:p>
    <w:p w14:paraId="10E0A0AB" w14:textId="77777777" w:rsidR="00BF2928" w:rsidRPr="00ED60DA" w:rsidRDefault="00BF2928" w:rsidP="000F28EA">
      <w:pPr>
        <w:pStyle w:val="a4"/>
        <w:widowControl/>
        <w:numPr>
          <w:ilvl w:val="0"/>
          <w:numId w:val="138"/>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повышенного уровня шума и вибрации на рабочих местах;</w:t>
      </w:r>
    </w:p>
    <w:p w14:paraId="14808967" w14:textId="77777777" w:rsidR="00BF2928" w:rsidRPr="00ED60DA" w:rsidRDefault="00BF2928" w:rsidP="000F28EA">
      <w:pPr>
        <w:pStyle w:val="a4"/>
        <w:widowControl/>
        <w:numPr>
          <w:ilvl w:val="0"/>
          <w:numId w:val="138"/>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физических и нервно-психических перегрузок;</w:t>
      </w:r>
    </w:p>
    <w:p w14:paraId="2224009F" w14:textId="77777777" w:rsidR="00BF2928" w:rsidRPr="00ED60DA" w:rsidRDefault="00BF2928" w:rsidP="000F28EA">
      <w:pPr>
        <w:pStyle w:val="a4"/>
        <w:widowControl/>
        <w:numPr>
          <w:ilvl w:val="0"/>
          <w:numId w:val="138"/>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движущихся транспортных средств, грузоподъемных машин, перемещаемых материалов, подвижных частей различного оборудования;</w:t>
      </w:r>
    </w:p>
    <w:p w14:paraId="5A38A32F" w14:textId="77777777" w:rsidR="00BF2928" w:rsidRPr="00ED60DA" w:rsidRDefault="00BF2928" w:rsidP="000F28EA">
      <w:pPr>
        <w:pStyle w:val="a4"/>
        <w:widowControl/>
        <w:numPr>
          <w:ilvl w:val="0"/>
          <w:numId w:val="138"/>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падающих предметов (элементов оборудования);</w:t>
      </w:r>
    </w:p>
    <w:p w14:paraId="49D93098" w14:textId="77777777" w:rsidR="00BF2928" w:rsidRPr="00ED60DA" w:rsidRDefault="00BF2928" w:rsidP="000F28EA">
      <w:pPr>
        <w:pStyle w:val="a4"/>
        <w:widowControl/>
        <w:numPr>
          <w:ilvl w:val="0"/>
          <w:numId w:val="138"/>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расположения рабочих мест на высоте (глубине) относительно поверхности пола (земли);</w:t>
      </w:r>
    </w:p>
    <w:p w14:paraId="2C2A0DFD" w14:textId="77777777" w:rsidR="00BF2928" w:rsidRPr="00ED60DA" w:rsidRDefault="00BF2928" w:rsidP="000F28EA">
      <w:pPr>
        <w:pStyle w:val="a4"/>
        <w:widowControl/>
        <w:numPr>
          <w:ilvl w:val="0"/>
          <w:numId w:val="138"/>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 xml:space="preserve">выполнения работ в труднодоступных и замкнутых </w:t>
      </w:r>
      <w:proofErr w:type="gramStart"/>
      <w:r w:rsidRPr="00ED60DA">
        <w:rPr>
          <w:sz w:val="24"/>
          <w:szCs w:val="24"/>
        </w:rPr>
        <w:t>пространствах</w:t>
      </w:r>
      <w:proofErr w:type="gramEnd"/>
      <w:r w:rsidRPr="00ED60DA">
        <w:rPr>
          <w:sz w:val="24"/>
          <w:szCs w:val="24"/>
        </w:rPr>
        <w:t>;</w:t>
      </w:r>
    </w:p>
    <w:p w14:paraId="6467636C" w14:textId="77777777" w:rsidR="00BF2928" w:rsidRPr="00ED60DA" w:rsidRDefault="00BF2928" w:rsidP="000F28EA">
      <w:pPr>
        <w:pStyle w:val="a4"/>
        <w:widowControl/>
        <w:numPr>
          <w:ilvl w:val="0"/>
          <w:numId w:val="138"/>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замыкания электрических цепей через тело человека.</w:t>
      </w:r>
    </w:p>
    <w:p w14:paraId="6D5E0F22" w14:textId="77777777" w:rsidR="00BF2928" w:rsidRPr="00ED60DA" w:rsidRDefault="00BF2928" w:rsidP="00795FD9">
      <w:pPr>
        <w:widowControl/>
        <w:autoSpaceDE/>
        <w:autoSpaceDN/>
        <w:adjustRightInd/>
        <w:ind w:right="-231"/>
        <w:rPr>
          <w:rFonts w:eastAsia="Calibri"/>
          <w:b/>
          <w:sz w:val="24"/>
          <w:szCs w:val="24"/>
          <w:lang w:eastAsia="en-US"/>
        </w:rPr>
      </w:pPr>
    </w:p>
    <w:p w14:paraId="4C777094"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размещении, монтаже, техническом обслуживании и ремонте технологического оборудования</w:t>
      </w:r>
    </w:p>
    <w:p w14:paraId="1D26C6E4" w14:textId="77777777" w:rsidR="00BF2928" w:rsidRPr="00ED60DA" w:rsidRDefault="00BF2928" w:rsidP="00795FD9">
      <w:pPr>
        <w:widowControl/>
        <w:autoSpaceDE/>
        <w:autoSpaceDN/>
        <w:adjustRightInd/>
        <w:ind w:right="-231"/>
        <w:contextualSpacing/>
        <w:jc w:val="center"/>
        <w:rPr>
          <w:rFonts w:eastAsia="Calibri"/>
          <w:i/>
          <w:sz w:val="22"/>
          <w:szCs w:val="24"/>
          <w:lang w:eastAsia="en-US"/>
        </w:rPr>
      </w:pPr>
      <w:r w:rsidRPr="00ED60DA">
        <w:rPr>
          <w:rFonts w:eastAsia="Calibri"/>
          <w:i/>
          <w:sz w:val="22"/>
          <w:szCs w:val="24"/>
          <w:lang w:eastAsia="en-US"/>
        </w:rPr>
        <w:t xml:space="preserve">Правила по охране труда при размещении, монтаже, техническом обслуживании и ремонте технологического оборудования. </w:t>
      </w:r>
      <w:proofErr w:type="gramStart"/>
      <w:r w:rsidRPr="00ED60DA">
        <w:rPr>
          <w:rFonts w:eastAsia="Calibri"/>
          <w:i/>
          <w:sz w:val="22"/>
          <w:szCs w:val="24"/>
          <w:lang w:eastAsia="en-US"/>
        </w:rPr>
        <w:t>Утверждены Министерством труда и социальной защиты Российской Федерации (приказ от 27 ноября 2020 года N 833н)</w:t>
      </w:r>
      <w:proofErr w:type="gramEnd"/>
    </w:p>
    <w:p w14:paraId="73A8EC98" w14:textId="77777777" w:rsidR="00BF2928" w:rsidRPr="00ED60DA" w:rsidRDefault="00BF2928" w:rsidP="00795FD9">
      <w:pPr>
        <w:ind w:right="-231"/>
        <w:jc w:val="both"/>
        <w:rPr>
          <w:sz w:val="24"/>
          <w:szCs w:val="24"/>
        </w:rPr>
      </w:pPr>
    </w:p>
    <w:p w14:paraId="32898645" w14:textId="77777777" w:rsidR="00BF2928" w:rsidRPr="00ED60DA" w:rsidRDefault="00BF2928" w:rsidP="000F28EA">
      <w:pPr>
        <w:ind w:right="-231" w:firstLine="426"/>
        <w:jc w:val="both"/>
        <w:rPr>
          <w:sz w:val="24"/>
          <w:szCs w:val="24"/>
        </w:rPr>
      </w:pPr>
      <w:r w:rsidRPr="00ED60DA">
        <w:rPr>
          <w:sz w:val="24"/>
          <w:szCs w:val="24"/>
        </w:rPr>
        <w:t>При выполнении работ, связанных с размещением, монтажом, техническим обслуживанием и ремонтом технологического оборудования (далее - работы), на работников возможно воздействие вредных и (или) опасных производственных факторов, в том числе:</w:t>
      </w:r>
    </w:p>
    <w:p w14:paraId="60F0D311" w14:textId="77777777" w:rsidR="00BF2928" w:rsidRPr="00ED60DA" w:rsidRDefault="00BF2928" w:rsidP="000F28EA">
      <w:pPr>
        <w:pStyle w:val="a4"/>
        <w:widowControl/>
        <w:numPr>
          <w:ilvl w:val="0"/>
          <w:numId w:val="13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движущиеся машины и механизмы; передвигающиеся изделия, заготовки, материалы;</w:t>
      </w:r>
    </w:p>
    <w:p w14:paraId="11DE1064" w14:textId="77777777" w:rsidR="00BF2928" w:rsidRPr="00ED60DA" w:rsidRDefault="00BF2928" w:rsidP="000F28EA">
      <w:pPr>
        <w:pStyle w:val="a4"/>
        <w:widowControl/>
        <w:numPr>
          <w:ilvl w:val="0"/>
          <w:numId w:val="13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подвижные части технологического оборудования;</w:t>
      </w:r>
    </w:p>
    <w:p w14:paraId="0F277E4F" w14:textId="77777777" w:rsidR="00BF2928" w:rsidRPr="00ED60DA" w:rsidRDefault="00BF2928" w:rsidP="000F28EA">
      <w:pPr>
        <w:pStyle w:val="a4"/>
        <w:widowControl/>
        <w:numPr>
          <w:ilvl w:val="0"/>
          <w:numId w:val="13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острые кромки, заусенцы и шероховатости на поверхности технологического оборудования;</w:t>
      </w:r>
    </w:p>
    <w:p w14:paraId="79255617" w14:textId="77777777" w:rsidR="00BF2928" w:rsidRPr="00ED60DA" w:rsidRDefault="00BF2928" w:rsidP="000F28EA">
      <w:pPr>
        <w:pStyle w:val="a4"/>
        <w:widowControl/>
        <w:numPr>
          <w:ilvl w:val="0"/>
          <w:numId w:val="13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падающие предметы (элементы технологического оборудования);</w:t>
      </w:r>
    </w:p>
    <w:p w14:paraId="2864B5CE" w14:textId="77777777" w:rsidR="00BF2928" w:rsidRPr="00ED60DA" w:rsidRDefault="00BF2928" w:rsidP="000F28EA">
      <w:pPr>
        <w:pStyle w:val="a4"/>
        <w:widowControl/>
        <w:numPr>
          <w:ilvl w:val="0"/>
          <w:numId w:val="13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lastRenderedPageBreak/>
        <w:t>повышенная запыленность и загазованность воздуха рабочей зоны;</w:t>
      </w:r>
    </w:p>
    <w:p w14:paraId="3A9F66A5" w14:textId="77777777" w:rsidR="00BF2928" w:rsidRPr="00ED60DA" w:rsidRDefault="00BF2928" w:rsidP="000F28EA">
      <w:pPr>
        <w:pStyle w:val="a4"/>
        <w:widowControl/>
        <w:numPr>
          <w:ilvl w:val="0"/>
          <w:numId w:val="13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или пониженная температура поверхностей технологического оборудования;</w:t>
      </w:r>
    </w:p>
    <w:p w14:paraId="1031945F" w14:textId="77777777" w:rsidR="00BF2928" w:rsidRPr="00ED60DA" w:rsidRDefault="00BF2928" w:rsidP="000F28EA">
      <w:pPr>
        <w:pStyle w:val="a4"/>
        <w:widowControl/>
        <w:numPr>
          <w:ilvl w:val="0"/>
          <w:numId w:val="13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или пониженная температура воздуха рабочей зоны;</w:t>
      </w:r>
    </w:p>
    <w:p w14:paraId="5915BE7A" w14:textId="77777777" w:rsidR="00BF2928" w:rsidRPr="00ED60DA" w:rsidRDefault="00BF2928" w:rsidP="000F28EA">
      <w:pPr>
        <w:pStyle w:val="a4"/>
        <w:widowControl/>
        <w:numPr>
          <w:ilvl w:val="0"/>
          <w:numId w:val="13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повышенный уровень шума на рабочем месте;</w:t>
      </w:r>
    </w:p>
    <w:p w14:paraId="3239307A" w14:textId="77777777" w:rsidR="00BF2928" w:rsidRPr="00ED60DA" w:rsidRDefault="00BF2928" w:rsidP="000F28EA">
      <w:pPr>
        <w:pStyle w:val="a4"/>
        <w:widowControl/>
        <w:numPr>
          <w:ilvl w:val="0"/>
          <w:numId w:val="139"/>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повышенный уровень вибрации;</w:t>
      </w:r>
    </w:p>
    <w:p w14:paraId="57059036" w14:textId="77777777" w:rsidR="00BF2928" w:rsidRPr="00ED60DA" w:rsidRDefault="00BF2928" w:rsidP="000F28EA">
      <w:pPr>
        <w:pStyle w:val="a4"/>
        <w:widowControl/>
        <w:numPr>
          <w:ilvl w:val="0"/>
          <w:numId w:val="13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повышенная или пониженная влажность воздуха;</w:t>
      </w:r>
    </w:p>
    <w:p w14:paraId="0B7A43EF" w14:textId="77777777" w:rsidR="00BF2928" w:rsidRPr="00ED60DA" w:rsidRDefault="00BF2928" w:rsidP="000F28EA">
      <w:pPr>
        <w:pStyle w:val="a4"/>
        <w:widowControl/>
        <w:numPr>
          <w:ilvl w:val="0"/>
          <w:numId w:val="13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действие электрического тока, который может пройти через тело работника;</w:t>
      </w:r>
    </w:p>
    <w:p w14:paraId="6C8CD2E8" w14:textId="77777777" w:rsidR="00BF2928" w:rsidRPr="00ED60DA" w:rsidRDefault="00BF2928" w:rsidP="000F28EA">
      <w:pPr>
        <w:pStyle w:val="a4"/>
        <w:widowControl/>
        <w:numPr>
          <w:ilvl w:val="0"/>
          <w:numId w:val="13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повышенный уровень статического электричества;</w:t>
      </w:r>
    </w:p>
    <w:p w14:paraId="7183F920" w14:textId="77777777" w:rsidR="00BF2928" w:rsidRPr="00ED60DA" w:rsidRDefault="00BF2928" w:rsidP="000F28EA">
      <w:pPr>
        <w:pStyle w:val="a4"/>
        <w:widowControl/>
        <w:numPr>
          <w:ilvl w:val="0"/>
          <w:numId w:val="13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повышенный уровень электромагнитных излучений;</w:t>
      </w:r>
    </w:p>
    <w:p w14:paraId="6EF941B9" w14:textId="77777777" w:rsidR="00BF2928" w:rsidRPr="00ED60DA" w:rsidRDefault="00BF2928" w:rsidP="000F28EA">
      <w:pPr>
        <w:pStyle w:val="a4"/>
        <w:widowControl/>
        <w:numPr>
          <w:ilvl w:val="0"/>
          <w:numId w:val="13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повышенная напряженность электрического поля;</w:t>
      </w:r>
    </w:p>
    <w:p w14:paraId="6B5B5535" w14:textId="77777777" w:rsidR="00BF2928" w:rsidRPr="00ED60DA" w:rsidRDefault="00BF2928" w:rsidP="000F28EA">
      <w:pPr>
        <w:pStyle w:val="a4"/>
        <w:widowControl/>
        <w:numPr>
          <w:ilvl w:val="0"/>
          <w:numId w:val="13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повышенная напряженность магнитного поля;</w:t>
      </w:r>
    </w:p>
    <w:p w14:paraId="29E0CDF6" w14:textId="77777777" w:rsidR="00BF2928" w:rsidRPr="00ED60DA" w:rsidRDefault="00BF2928" w:rsidP="000F28EA">
      <w:pPr>
        <w:pStyle w:val="a4"/>
        <w:widowControl/>
        <w:numPr>
          <w:ilvl w:val="0"/>
          <w:numId w:val="13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отсутствие или недостаточность естественного освещения;</w:t>
      </w:r>
    </w:p>
    <w:p w14:paraId="304A2C03" w14:textId="77777777" w:rsidR="00BF2928" w:rsidRPr="00ED60DA" w:rsidRDefault="00BF2928" w:rsidP="000F28EA">
      <w:pPr>
        <w:pStyle w:val="a4"/>
        <w:widowControl/>
        <w:numPr>
          <w:ilvl w:val="0"/>
          <w:numId w:val="13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недостаточная освещенность рабочей зоны;</w:t>
      </w:r>
    </w:p>
    <w:p w14:paraId="28873A2B" w14:textId="77777777" w:rsidR="00BF2928" w:rsidRPr="00ED60DA" w:rsidRDefault="00BF2928" w:rsidP="000F28EA">
      <w:pPr>
        <w:pStyle w:val="a4"/>
        <w:widowControl/>
        <w:numPr>
          <w:ilvl w:val="0"/>
          <w:numId w:val="13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прямая и отраженная блескость;</w:t>
      </w:r>
    </w:p>
    <w:p w14:paraId="66CF5D9C" w14:textId="77777777" w:rsidR="00BF2928" w:rsidRPr="00ED60DA" w:rsidRDefault="00BF2928" w:rsidP="000F28EA">
      <w:pPr>
        <w:pStyle w:val="a4"/>
        <w:widowControl/>
        <w:numPr>
          <w:ilvl w:val="0"/>
          <w:numId w:val="13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расположение рабочих мест на высоте относительно поверхности земли (пола);</w:t>
      </w:r>
    </w:p>
    <w:p w14:paraId="3C470948" w14:textId="77777777" w:rsidR="00BF2928" w:rsidRPr="00ED60DA" w:rsidRDefault="00BF2928" w:rsidP="000F28EA">
      <w:pPr>
        <w:pStyle w:val="a4"/>
        <w:widowControl/>
        <w:numPr>
          <w:ilvl w:val="0"/>
          <w:numId w:val="139"/>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химические производственные факторы.</w:t>
      </w:r>
    </w:p>
    <w:p w14:paraId="0C3BE04F" w14:textId="77777777" w:rsidR="00521E21" w:rsidRPr="00ED60DA" w:rsidRDefault="00521E21" w:rsidP="00795FD9">
      <w:pPr>
        <w:widowControl/>
        <w:autoSpaceDE/>
        <w:autoSpaceDN/>
        <w:adjustRightInd/>
        <w:ind w:right="-231"/>
        <w:rPr>
          <w:rFonts w:eastAsia="Calibri"/>
          <w:sz w:val="24"/>
          <w:szCs w:val="24"/>
          <w:lang w:eastAsia="en-US"/>
        </w:rPr>
      </w:pPr>
    </w:p>
    <w:p w14:paraId="7018DF4F"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строительстве, реконструкции и ремонте</w:t>
      </w:r>
    </w:p>
    <w:p w14:paraId="053BC4C7" w14:textId="77777777" w:rsidR="00BF2928" w:rsidRPr="00ED60DA" w:rsidRDefault="00BF2928" w:rsidP="00795FD9">
      <w:pPr>
        <w:widowControl/>
        <w:autoSpaceDE/>
        <w:autoSpaceDN/>
        <w:adjustRightInd/>
        <w:ind w:right="-231"/>
        <w:contextualSpacing/>
        <w:jc w:val="center"/>
        <w:rPr>
          <w:rFonts w:eastAsia="Calibri"/>
          <w:i/>
          <w:sz w:val="22"/>
          <w:szCs w:val="24"/>
          <w:lang w:eastAsia="en-US"/>
        </w:rPr>
      </w:pPr>
      <w:r w:rsidRPr="00ED60DA">
        <w:rPr>
          <w:rFonts w:eastAsia="Calibri"/>
          <w:i/>
          <w:sz w:val="22"/>
          <w:szCs w:val="24"/>
          <w:lang w:eastAsia="en-US"/>
        </w:rPr>
        <w:t xml:space="preserve">Правила по охране труда при строительстве, реконструкции и ремонте. </w:t>
      </w:r>
      <w:proofErr w:type="gramStart"/>
      <w:r w:rsidRPr="00ED60DA">
        <w:rPr>
          <w:rFonts w:eastAsia="Calibri"/>
          <w:i/>
          <w:sz w:val="22"/>
          <w:szCs w:val="24"/>
          <w:lang w:eastAsia="en-US"/>
        </w:rPr>
        <w:t>Утверждены Министерством труда и социальной защиты Российской Федерации (приказ от 11 декабря 2020 года N 883н)</w:t>
      </w:r>
      <w:proofErr w:type="gramEnd"/>
    </w:p>
    <w:p w14:paraId="60F8A922" w14:textId="77777777" w:rsidR="00BF2928" w:rsidRPr="00ED60DA" w:rsidRDefault="00BF2928" w:rsidP="00795FD9">
      <w:pPr>
        <w:ind w:right="-231"/>
        <w:jc w:val="both"/>
        <w:rPr>
          <w:sz w:val="24"/>
          <w:szCs w:val="24"/>
        </w:rPr>
      </w:pPr>
    </w:p>
    <w:p w14:paraId="3E7D68F3" w14:textId="77777777" w:rsidR="00BF2928" w:rsidRPr="00ED60DA" w:rsidRDefault="00BF2928" w:rsidP="000F28EA">
      <w:pPr>
        <w:ind w:right="-231" w:firstLine="426"/>
        <w:jc w:val="both"/>
        <w:rPr>
          <w:sz w:val="24"/>
          <w:szCs w:val="24"/>
        </w:rPr>
      </w:pPr>
      <w:r w:rsidRPr="00ED60DA">
        <w:rPr>
          <w:sz w:val="24"/>
          <w:szCs w:val="24"/>
        </w:rPr>
        <w:t xml:space="preserve">Работодатель, исходя из специфики своего строительного производства и характеристик объекта, обязан в </w:t>
      </w:r>
      <w:proofErr w:type="gramStart"/>
      <w:r w:rsidRPr="00ED60DA">
        <w:rPr>
          <w:sz w:val="24"/>
          <w:szCs w:val="24"/>
        </w:rPr>
        <w:t>рамках</w:t>
      </w:r>
      <w:proofErr w:type="gramEnd"/>
      <w:r w:rsidRPr="00ED60DA">
        <w:rPr>
          <w:sz w:val="24"/>
          <w:szCs w:val="24"/>
        </w:rPr>
        <w:t xml:space="preserve"> процедуры управления профессиональными рисками системы управления охраной труда (далее - СУОТ) провести оценку профессиональных рисков, связанных со следующими опасностями:</w:t>
      </w:r>
    </w:p>
    <w:p w14:paraId="6C3005D2" w14:textId="77777777" w:rsidR="00BF2928" w:rsidRPr="00ED60DA" w:rsidRDefault="00BF2928" w:rsidP="000F28EA">
      <w:pPr>
        <w:pStyle w:val="a4"/>
        <w:widowControl/>
        <w:numPr>
          <w:ilvl w:val="0"/>
          <w:numId w:val="14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используемые им движущиеся машины и механизмы, подвижные части технологического оборудования, передвигающиеся заготовки и строительные материалы,</w:t>
      </w:r>
    </w:p>
    <w:p w14:paraId="095C3770" w14:textId="77777777" w:rsidR="00BF2928" w:rsidRPr="00ED60DA" w:rsidRDefault="00BF2928" w:rsidP="000F28EA">
      <w:pPr>
        <w:pStyle w:val="a4"/>
        <w:widowControl/>
        <w:numPr>
          <w:ilvl w:val="0"/>
          <w:numId w:val="14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опрокидывание машин;</w:t>
      </w:r>
    </w:p>
    <w:p w14:paraId="31C777C4" w14:textId="77777777" w:rsidR="00BF2928" w:rsidRPr="00ED60DA" w:rsidRDefault="00BF2928" w:rsidP="000F28EA">
      <w:pPr>
        <w:pStyle w:val="a4"/>
        <w:widowControl/>
        <w:numPr>
          <w:ilvl w:val="0"/>
          <w:numId w:val="14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неустойчивые состояния сооружения, объекта, опалубки и поддерживающих креплений;</w:t>
      </w:r>
    </w:p>
    <w:p w14:paraId="4C4A56E5" w14:textId="77777777" w:rsidR="00BF2928" w:rsidRPr="00ED60DA" w:rsidRDefault="00BF2928" w:rsidP="000F28EA">
      <w:pPr>
        <w:pStyle w:val="a4"/>
        <w:widowControl/>
        <w:numPr>
          <w:ilvl w:val="0"/>
          <w:numId w:val="14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высокие ветровые нагрузки;</w:t>
      </w:r>
    </w:p>
    <w:p w14:paraId="5AF46DF9" w14:textId="77777777" w:rsidR="00BF2928" w:rsidRPr="00ED60DA" w:rsidRDefault="00BF2928" w:rsidP="000F28EA">
      <w:pPr>
        <w:pStyle w:val="a4"/>
        <w:widowControl/>
        <w:numPr>
          <w:ilvl w:val="0"/>
          <w:numId w:val="14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падающие куски породы, предметы и материалы, самопроизвольно обрушающиеся конструкции зданий и сооружений и их элементы, оборудование, горные породы и грунты;</w:t>
      </w:r>
    </w:p>
    <w:p w14:paraId="6E2BE10A" w14:textId="77777777" w:rsidR="00BF2928" w:rsidRPr="00ED60DA" w:rsidRDefault="00BF2928" w:rsidP="000F28EA">
      <w:pPr>
        <w:pStyle w:val="a4"/>
        <w:widowControl/>
        <w:numPr>
          <w:ilvl w:val="0"/>
          <w:numId w:val="14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наличие острой кромки, углов, торчащих штырей;</w:t>
      </w:r>
    </w:p>
    <w:p w14:paraId="246538F1" w14:textId="77777777" w:rsidR="00BF2928" w:rsidRPr="00ED60DA" w:rsidRDefault="00BF2928" w:rsidP="000F28EA">
      <w:pPr>
        <w:pStyle w:val="a4"/>
        <w:widowControl/>
        <w:numPr>
          <w:ilvl w:val="0"/>
          <w:numId w:val="14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работы на высоте;</w:t>
      </w:r>
    </w:p>
    <w:p w14:paraId="5A463636" w14:textId="77777777" w:rsidR="00BF2928" w:rsidRPr="00ED60DA" w:rsidRDefault="00BF2928" w:rsidP="000F28EA">
      <w:pPr>
        <w:pStyle w:val="a4"/>
        <w:widowControl/>
        <w:numPr>
          <w:ilvl w:val="0"/>
          <w:numId w:val="14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опасность, связанная с выбросом пыли и вредных веществ;</w:t>
      </w:r>
    </w:p>
    <w:p w14:paraId="529AAC74" w14:textId="77777777" w:rsidR="00BF2928" w:rsidRPr="00ED60DA" w:rsidRDefault="00BF2928" w:rsidP="000F28EA">
      <w:pPr>
        <w:pStyle w:val="a4"/>
        <w:widowControl/>
        <w:numPr>
          <w:ilvl w:val="0"/>
          <w:numId w:val="140"/>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опасность, связанная с воздействием шума, в том числе опасность, связанная с возможностью не услышать звуковой сигнал об опасности;</w:t>
      </w:r>
    </w:p>
    <w:p w14:paraId="12D6BB21" w14:textId="77777777" w:rsidR="00BF2928" w:rsidRPr="00ED60DA" w:rsidRDefault="00BF2928" w:rsidP="000F28EA">
      <w:pPr>
        <w:pStyle w:val="a4"/>
        <w:widowControl/>
        <w:numPr>
          <w:ilvl w:val="0"/>
          <w:numId w:val="140"/>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опасность недостаточной освещенности или повышенной яркости света в рабочей зоне;</w:t>
      </w:r>
    </w:p>
    <w:p w14:paraId="52D5A46C" w14:textId="77777777" w:rsidR="00BF2928" w:rsidRPr="00ED60DA" w:rsidRDefault="00BF2928" w:rsidP="000F28EA">
      <w:pPr>
        <w:pStyle w:val="a4"/>
        <w:widowControl/>
        <w:numPr>
          <w:ilvl w:val="0"/>
          <w:numId w:val="140"/>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опасность воздействия пониженных или повышенных температур воздуха;</w:t>
      </w:r>
    </w:p>
    <w:p w14:paraId="6911AF5B" w14:textId="77777777" w:rsidR="00BF2928" w:rsidRPr="00ED60DA" w:rsidRDefault="00BF2928" w:rsidP="000F28EA">
      <w:pPr>
        <w:pStyle w:val="a4"/>
        <w:widowControl/>
        <w:numPr>
          <w:ilvl w:val="0"/>
          <w:numId w:val="140"/>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опасность поражения током;</w:t>
      </w:r>
    </w:p>
    <w:p w14:paraId="66811404" w14:textId="77777777" w:rsidR="00BF2928" w:rsidRPr="00ED60DA" w:rsidRDefault="00BF2928" w:rsidP="000F28EA">
      <w:pPr>
        <w:pStyle w:val="a4"/>
        <w:widowControl/>
        <w:numPr>
          <w:ilvl w:val="0"/>
          <w:numId w:val="140"/>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иные опасности, представляющие угрозу жизни и здоровью работников, включенных работодателем в перечень идентифицированных опасностей.</w:t>
      </w:r>
    </w:p>
    <w:p w14:paraId="00E9D51E" w14:textId="77777777" w:rsidR="00BF2928" w:rsidRDefault="00BF2928" w:rsidP="00795FD9">
      <w:pPr>
        <w:widowControl/>
        <w:autoSpaceDE/>
        <w:autoSpaceDN/>
        <w:adjustRightInd/>
        <w:ind w:right="-231"/>
        <w:rPr>
          <w:rFonts w:eastAsia="Calibri"/>
          <w:b/>
          <w:sz w:val="24"/>
          <w:szCs w:val="24"/>
          <w:lang w:eastAsia="en-US"/>
        </w:rPr>
      </w:pPr>
    </w:p>
    <w:p w14:paraId="25A19673" w14:textId="77777777" w:rsidR="000F28EA" w:rsidRDefault="000F28EA" w:rsidP="00795FD9">
      <w:pPr>
        <w:widowControl/>
        <w:autoSpaceDE/>
        <w:autoSpaceDN/>
        <w:adjustRightInd/>
        <w:ind w:right="-231"/>
        <w:rPr>
          <w:rFonts w:eastAsia="Calibri"/>
          <w:b/>
          <w:sz w:val="24"/>
          <w:szCs w:val="24"/>
          <w:lang w:eastAsia="en-US"/>
        </w:rPr>
      </w:pPr>
    </w:p>
    <w:p w14:paraId="4315763F" w14:textId="77777777" w:rsidR="000F28EA" w:rsidRDefault="000F28EA" w:rsidP="00795FD9">
      <w:pPr>
        <w:widowControl/>
        <w:autoSpaceDE/>
        <w:autoSpaceDN/>
        <w:adjustRightInd/>
        <w:ind w:right="-231"/>
        <w:rPr>
          <w:rFonts w:eastAsia="Calibri"/>
          <w:b/>
          <w:sz w:val="24"/>
          <w:szCs w:val="24"/>
          <w:lang w:eastAsia="en-US"/>
        </w:rPr>
      </w:pPr>
    </w:p>
    <w:p w14:paraId="29662445" w14:textId="77777777" w:rsidR="000F28EA" w:rsidRPr="00ED60DA" w:rsidRDefault="000F28EA" w:rsidP="00795FD9">
      <w:pPr>
        <w:widowControl/>
        <w:autoSpaceDE/>
        <w:autoSpaceDN/>
        <w:adjustRightInd/>
        <w:ind w:right="-231"/>
        <w:rPr>
          <w:rFonts w:eastAsia="Calibri"/>
          <w:b/>
          <w:sz w:val="24"/>
          <w:szCs w:val="24"/>
          <w:lang w:eastAsia="en-US"/>
        </w:rPr>
      </w:pPr>
    </w:p>
    <w:p w14:paraId="4E8A30E6"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lastRenderedPageBreak/>
        <w:t>Опасности при строительстве, реконструкции, ремонте и содержании мостов</w:t>
      </w:r>
    </w:p>
    <w:p w14:paraId="2682CC7C" w14:textId="77777777" w:rsidR="00BF2928" w:rsidRPr="000F28EA" w:rsidRDefault="00BF2928" w:rsidP="000F28EA">
      <w:pPr>
        <w:widowControl/>
        <w:autoSpaceDE/>
        <w:autoSpaceDN/>
        <w:adjustRightInd/>
        <w:ind w:right="-231"/>
        <w:contextualSpacing/>
        <w:jc w:val="center"/>
        <w:rPr>
          <w:rFonts w:eastAsia="Calibri"/>
          <w:i/>
          <w:sz w:val="22"/>
          <w:szCs w:val="24"/>
          <w:lang w:eastAsia="en-US"/>
        </w:rPr>
      </w:pPr>
      <w:r w:rsidRPr="00ED60DA">
        <w:rPr>
          <w:rFonts w:eastAsia="Calibri"/>
          <w:i/>
          <w:sz w:val="22"/>
          <w:szCs w:val="24"/>
          <w:lang w:eastAsia="en-US"/>
        </w:rPr>
        <w:t xml:space="preserve">Правила по охране труда при строительстве, реконструкции, ремонте и содержании мостов. </w:t>
      </w:r>
      <w:proofErr w:type="gramStart"/>
      <w:r w:rsidRPr="00ED60DA">
        <w:rPr>
          <w:rFonts w:eastAsia="Calibri"/>
          <w:i/>
          <w:sz w:val="22"/>
          <w:szCs w:val="24"/>
          <w:lang w:eastAsia="en-US"/>
        </w:rPr>
        <w:t>Утверждены Министерством труда и социальной защиты Российской Федерации (приказ от 9 декабря 2020 года N 872н)</w:t>
      </w:r>
      <w:proofErr w:type="gramEnd"/>
    </w:p>
    <w:p w14:paraId="02EB7E3A" w14:textId="77777777" w:rsidR="00BF2928" w:rsidRPr="00ED60DA" w:rsidRDefault="00BF2928" w:rsidP="000F28EA">
      <w:pPr>
        <w:ind w:right="-231" w:firstLine="426"/>
        <w:jc w:val="both"/>
        <w:rPr>
          <w:sz w:val="24"/>
          <w:szCs w:val="24"/>
        </w:rPr>
      </w:pPr>
      <w:r w:rsidRPr="00ED60DA">
        <w:rPr>
          <w:sz w:val="24"/>
          <w:szCs w:val="24"/>
        </w:rPr>
        <w:t>При сооружении мостов на работников возможно воздействие следующих вредных и (или) опасных производственных факторов:</w:t>
      </w:r>
    </w:p>
    <w:p w14:paraId="1F562DFF" w14:textId="77777777" w:rsidR="00BF2928" w:rsidRPr="00ED60DA" w:rsidRDefault="00BF2928" w:rsidP="000F28EA">
      <w:pPr>
        <w:pStyle w:val="a4"/>
        <w:widowControl/>
        <w:numPr>
          <w:ilvl w:val="0"/>
          <w:numId w:val="14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движущиеся машины и механизмы, подвижные части технологического оборудования, передвигающихся заготовок и строительных материалов;</w:t>
      </w:r>
    </w:p>
    <w:p w14:paraId="482F4896" w14:textId="77777777" w:rsidR="00BF2928" w:rsidRPr="00ED60DA" w:rsidRDefault="00BF2928" w:rsidP="000F28EA">
      <w:pPr>
        <w:pStyle w:val="a4"/>
        <w:widowControl/>
        <w:numPr>
          <w:ilvl w:val="0"/>
          <w:numId w:val="14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подвижные части инструмента и приспособлений;</w:t>
      </w:r>
    </w:p>
    <w:p w14:paraId="59006EC5" w14:textId="77777777" w:rsidR="00BF2928" w:rsidRPr="00ED60DA" w:rsidRDefault="00BF2928" w:rsidP="000F28EA">
      <w:pPr>
        <w:pStyle w:val="a4"/>
        <w:widowControl/>
        <w:numPr>
          <w:ilvl w:val="0"/>
          <w:numId w:val="14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острые кромки, заусенцы и шероховатости на поверхности технологического оборудования, инструмента;</w:t>
      </w:r>
    </w:p>
    <w:p w14:paraId="00A651F7" w14:textId="77777777" w:rsidR="00BF2928" w:rsidRPr="00ED60DA" w:rsidRDefault="00BF2928" w:rsidP="000F28EA">
      <w:pPr>
        <w:pStyle w:val="a4"/>
        <w:widowControl/>
        <w:numPr>
          <w:ilvl w:val="0"/>
          <w:numId w:val="14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падающие предметы, в том числе элементы технологического оборудования и инструмент;</w:t>
      </w:r>
    </w:p>
    <w:p w14:paraId="07A30E68" w14:textId="77777777" w:rsidR="00BF2928" w:rsidRPr="00ED60DA" w:rsidRDefault="00BF2928" w:rsidP="000F28EA">
      <w:pPr>
        <w:pStyle w:val="a4"/>
        <w:widowControl/>
        <w:numPr>
          <w:ilvl w:val="0"/>
          <w:numId w:val="14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запыленность воздуха рабочей зоны;</w:t>
      </w:r>
    </w:p>
    <w:p w14:paraId="156C5C90" w14:textId="77777777" w:rsidR="00BF2928" w:rsidRPr="00ED60DA" w:rsidRDefault="00BF2928" w:rsidP="000F28EA">
      <w:pPr>
        <w:pStyle w:val="a4"/>
        <w:widowControl/>
        <w:numPr>
          <w:ilvl w:val="0"/>
          <w:numId w:val="14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загазованность воздуха рабочей зоны;</w:t>
      </w:r>
    </w:p>
    <w:p w14:paraId="7927C8CD" w14:textId="77777777" w:rsidR="00BF2928" w:rsidRPr="00ED60DA" w:rsidRDefault="00BF2928" w:rsidP="000F28EA">
      <w:pPr>
        <w:pStyle w:val="a4"/>
        <w:widowControl/>
        <w:numPr>
          <w:ilvl w:val="0"/>
          <w:numId w:val="14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или пониженная температура поверхности технологического оборудования, материалов;</w:t>
      </w:r>
    </w:p>
    <w:p w14:paraId="064F69C8" w14:textId="77777777" w:rsidR="00BF2928" w:rsidRPr="00ED60DA" w:rsidRDefault="00BF2928" w:rsidP="000F28EA">
      <w:pPr>
        <w:pStyle w:val="a4"/>
        <w:widowControl/>
        <w:numPr>
          <w:ilvl w:val="0"/>
          <w:numId w:val="14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или пониженная температура воздуха рабочей зоны;</w:t>
      </w:r>
    </w:p>
    <w:p w14:paraId="2F99DEEC" w14:textId="77777777" w:rsidR="00BF2928" w:rsidRPr="00ED60DA" w:rsidRDefault="00BF2928" w:rsidP="000F28EA">
      <w:pPr>
        <w:pStyle w:val="a4"/>
        <w:widowControl/>
        <w:numPr>
          <w:ilvl w:val="0"/>
          <w:numId w:val="141"/>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повышенные уровни шума на рабочем месте;</w:t>
      </w:r>
    </w:p>
    <w:p w14:paraId="3D09BF3A" w14:textId="77777777" w:rsidR="00BF2928" w:rsidRPr="00ED60DA" w:rsidRDefault="00BF2928" w:rsidP="000F28EA">
      <w:pPr>
        <w:pStyle w:val="a4"/>
        <w:widowControl/>
        <w:numPr>
          <w:ilvl w:val="0"/>
          <w:numId w:val="14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повышенный уровень вибрации;</w:t>
      </w:r>
    </w:p>
    <w:p w14:paraId="39F9F674" w14:textId="77777777" w:rsidR="00BF2928" w:rsidRPr="00ED60DA" w:rsidRDefault="00BF2928" w:rsidP="000F28EA">
      <w:pPr>
        <w:pStyle w:val="a4"/>
        <w:widowControl/>
        <w:numPr>
          <w:ilvl w:val="0"/>
          <w:numId w:val="14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повышенная или пониженная влажность воздуха;</w:t>
      </w:r>
    </w:p>
    <w:p w14:paraId="45708693" w14:textId="77777777" w:rsidR="00BF2928" w:rsidRPr="00ED60DA" w:rsidRDefault="00BF2928" w:rsidP="000F28EA">
      <w:pPr>
        <w:pStyle w:val="a4"/>
        <w:widowControl/>
        <w:numPr>
          <w:ilvl w:val="0"/>
          <w:numId w:val="14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повышенная скорость движения воздуха;</w:t>
      </w:r>
    </w:p>
    <w:p w14:paraId="08E7855B" w14:textId="77777777" w:rsidR="00BF2928" w:rsidRPr="00ED60DA" w:rsidRDefault="00BF2928" w:rsidP="000F28EA">
      <w:pPr>
        <w:pStyle w:val="a4"/>
        <w:widowControl/>
        <w:numPr>
          <w:ilvl w:val="0"/>
          <w:numId w:val="14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повышенное значение напряжения в электрической цепи, замыкание которой может произойти через тело работника;</w:t>
      </w:r>
    </w:p>
    <w:p w14:paraId="34F3A044" w14:textId="77777777" w:rsidR="00BF2928" w:rsidRPr="00ED60DA" w:rsidRDefault="00BF2928" w:rsidP="000F28EA">
      <w:pPr>
        <w:pStyle w:val="a4"/>
        <w:widowControl/>
        <w:numPr>
          <w:ilvl w:val="0"/>
          <w:numId w:val="14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повышенный уровень электромагнитных излучений;</w:t>
      </w:r>
    </w:p>
    <w:p w14:paraId="015830FD" w14:textId="77777777" w:rsidR="00BF2928" w:rsidRPr="00ED60DA" w:rsidRDefault="00BF2928" w:rsidP="000F28EA">
      <w:pPr>
        <w:pStyle w:val="a4"/>
        <w:widowControl/>
        <w:numPr>
          <w:ilvl w:val="0"/>
          <w:numId w:val="14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повышенная напряженность электрического поля;</w:t>
      </w:r>
    </w:p>
    <w:p w14:paraId="2F5C1D0C" w14:textId="77777777" w:rsidR="00BF2928" w:rsidRPr="00ED60DA" w:rsidRDefault="00BF2928" w:rsidP="000F28EA">
      <w:pPr>
        <w:pStyle w:val="a4"/>
        <w:widowControl/>
        <w:numPr>
          <w:ilvl w:val="0"/>
          <w:numId w:val="14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недостаточная освещенность рабочей зоны;</w:t>
      </w:r>
    </w:p>
    <w:p w14:paraId="7BD3259B" w14:textId="77777777" w:rsidR="00BF2928" w:rsidRPr="00ED60DA" w:rsidRDefault="00BF2928" w:rsidP="000F28EA">
      <w:pPr>
        <w:pStyle w:val="a4"/>
        <w:widowControl/>
        <w:numPr>
          <w:ilvl w:val="0"/>
          <w:numId w:val="14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расположение рабочих мест на высоте относительно поверхности земли (пола), водной поверхности;</w:t>
      </w:r>
    </w:p>
    <w:p w14:paraId="6E56A540" w14:textId="77777777" w:rsidR="00BF2928" w:rsidRPr="00ED60DA" w:rsidRDefault="00BF2928" w:rsidP="000F28EA">
      <w:pPr>
        <w:pStyle w:val="a4"/>
        <w:widowControl/>
        <w:numPr>
          <w:ilvl w:val="0"/>
          <w:numId w:val="14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физические перегрузки;</w:t>
      </w:r>
    </w:p>
    <w:p w14:paraId="0D0E8D1A" w14:textId="77777777" w:rsidR="00BF2928" w:rsidRPr="00ED60DA" w:rsidRDefault="00BF2928" w:rsidP="000F28EA">
      <w:pPr>
        <w:pStyle w:val="a4"/>
        <w:widowControl/>
        <w:numPr>
          <w:ilvl w:val="0"/>
          <w:numId w:val="14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нервно-психические перегрузки;</w:t>
      </w:r>
    </w:p>
    <w:p w14:paraId="0247D3E0" w14:textId="77777777" w:rsidR="00BF2928" w:rsidRPr="00ED60DA" w:rsidRDefault="00BF2928" w:rsidP="000F28EA">
      <w:pPr>
        <w:pStyle w:val="a4"/>
        <w:widowControl/>
        <w:numPr>
          <w:ilvl w:val="0"/>
          <w:numId w:val="14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укусы животных и насекомых;</w:t>
      </w:r>
    </w:p>
    <w:p w14:paraId="1897D90C" w14:textId="77777777" w:rsidR="00BF2928" w:rsidRPr="00ED60DA" w:rsidRDefault="00BF2928" w:rsidP="000F28EA">
      <w:pPr>
        <w:pStyle w:val="a4"/>
        <w:widowControl/>
        <w:numPr>
          <w:ilvl w:val="0"/>
          <w:numId w:val="14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отравления, в том числе пищевые;</w:t>
      </w:r>
    </w:p>
    <w:p w14:paraId="146E5C55" w14:textId="77777777" w:rsidR="00BF2928" w:rsidRPr="00ED60DA" w:rsidRDefault="00BF2928" w:rsidP="000F28EA">
      <w:pPr>
        <w:pStyle w:val="a4"/>
        <w:widowControl/>
        <w:numPr>
          <w:ilvl w:val="0"/>
          <w:numId w:val="141"/>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воздействие инфракрасного излучения (солнечные ожоги и тепловые удары).</w:t>
      </w:r>
    </w:p>
    <w:p w14:paraId="68D8F17B" w14:textId="77777777" w:rsidR="00521E21" w:rsidRPr="00ED60DA" w:rsidRDefault="00521E21" w:rsidP="00795FD9">
      <w:pPr>
        <w:widowControl/>
        <w:autoSpaceDE/>
        <w:autoSpaceDN/>
        <w:adjustRightInd/>
        <w:ind w:right="-231"/>
        <w:rPr>
          <w:rFonts w:eastAsia="Calibri"/>
          <w:b/>
          <w:sz w:val="24"/>
          <w:szCs w:val="24"/>
          <w:lang w:eastAsia="en-US"/>
        </w:rPr>
      </w:pPr>
    </w:p>
    <w:p w14:paraId="65B4FC42"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хранении, транспортировании и реализации нефтепродуктов</w:t>
      </w:r>
    </w:p>
    <w:p w14:paraId="6B3E647D" w14:textId="77777777" w:rsidR="00BF2928" w:rsidRPr="00ED60DA" w:rsidRDefault="00BF2928" w:rsidP="00795FD9">
      <w:pPr>
        <w:ind w:right="-231"/>
        <w:jc w:val="center"/>
        <w:rPr>
          <w:i/>
          <w:sz w:val="22"/>
          <w:szCs w:val="24"/>
        </w:rPr>
      </w:pPr>
      <w:r w:rsidRPr="00ED60DA">
        <w:rPr>
          <w:i/>
          <w:sz w:val="22"/>
          <w:szCs w:val="24"/>
        </w:rPr>
        <w:t xml:space="preserve">Правила по охране труда при хранении, транспортировании и реализации нефтепродуктов. </w:t>
      </w:r>
      <w:proofErr w:type="gramStart"/>
      <w:r w:rsidRPr="00ED60DA">
        <w:rPr>
          <w:i/>
          <w:sz w:val="22"/>
          <w:szCs w:val="24"/>
        </w:rPr>
        <w:t>Утверждены Министерством труда и социальной защиты Российской Федерации (приказ от 16 декабря 2020 года N 915н)</w:t>
      </w:r>
      <w:proofErr w:type="gramEnd"/>
    </w:p>
    <w:p w14:paraId="53A1FA8F" w14:textId="77777777" w:rsidR="00BF2928" w:rsidRPr="00ED60DA" w:rsidRDefault="00BF2928" w:rsidP="00795FD9">
      <w:pPr>
        <w:ind w:right="-231"/>
        <w:jc w:val="both"/>
        <w:rPr>
          <w:sz w:val="24"/>
          <w:szCs w:val="24"/>
        </w:rPr>
      </w:pPr>
    </w:p>
    <w:p w14:paraId="08161033" w14:textId="77777777" w:rsidR="00BF2928" w:rsidRPr="00ED60DA" w:rsidRDefault="00BF2928" w:rsidP="000F28EA">
      <w:pPr>
        <w:ind w:right="-231" w:firstLine="426"/>
        <w:jc w:val="both"/>
        <w:rPr>
          <w:sz w:val="24"/>
          <w:szCs w:val="24"/>
        </w:rPr>
      </w:pPr>
      <w:r w:rsidRPr="00ED60DA">
        <w:rPr>
          <w:sz w:val="24"/>
          <w:szCs w:val="24"/>
        </w:rPr>
        <w:t>При эксплуатации объектов на работников возможно воздействие вредных и (или) опасных производственных факторов, в том числе:</w:t>
      </w:r>
    </w:p>
    <w:p w14:paraId="51783C9C" w14:textId="77777777" w:rsidR="00BF2928" w:rsidRPr="00ED60DA" w:rsidRDefault="00BF2928" w:rsidP="000F28EA">
      <w:pPr>
        <w:pStyle w:val="a4"/>
        <w:widowControl/>
        <w:numPr>
          <w:ilvl w:val="0"/>
          <w:numId w:val="14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загазованность воздуха рабочей зоны;</w:t>
      </w:r>
    </w:p>
    <w:p w14:paraId="0CB9FC79" w14:textId="77777777" w:rsidR="00BF2928" w:rsidRPr="00ED60DA" w:rsidRDefault="00BF2928" w:rsidP="000F28EA">
      <w:pPr>
        <w:pStyle w:val="a4"/>
        <w:widowControl/>
        <w:numPr>
          <w:ilvl w:val="0"/>
          <w:numId w:val="14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или пониженная температура воздуха рабочей зоны;</w:t>
      </w:r>
    </w:p>
    <w:p w14:paraId="56177297" w14:textId="77777777" w:rsidR="00BF2928" w:rsidRPr="00ED60DA" w:rsidRDefault="00BF2928" w:rsidP="000F28EA">
      <w:pPr>
        <w:pStyle w:val="a4"/>
        <w:widowControl/>
        <w:numPr>
          <w:ilvl w:val="0"/>
          <w:numId w:val="14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или пониженная температура поверхностей оборудования, нефтепродуктов;</w:t>
      </w:r>
    </w:p>
    <w:p w14:paraId="5C93F361" w14:textId="77777777" w:rsidR="00BF2928" w:rsidRPr="00ED60DA" w:rsidRDefault="00BF2928" w:rsidP="000F28EA">
      <w:pPr>
        <w:pStyle w:val="a4"/>
        <w:widowControl/>
        <w:numPr>
          <w:ilvl w:val="0"/>
          <w:numId w:val="14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повышенный уровень шума на рабочем месте;</w:t>
      </w:r>
    </w:p>
    <w:p w14:paraId="32ECB8FD" w14:textId="77777777" w:rsidR="00BF2928" w:rsidRPr="00ED60DA" w:rsidRDefault="00BF2928" w:rsidP="000F28EA">
      <w:pPr>
        <w:pStyle w:val="a4"/>
        <w:widowControl/>
        <w:numPr>
          <w:ilvl w:val="0"/>
          <w:numId w:val="14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повышенный уровень вибрации;</w:t>
      </w:r>
    </w:p>
    <w:p w14:paraId="3E819934" w14:textId="77777777" w:rsidR="00BF2928" w:rsidRPr="00ED60DA" w:rsidRDefault="00BF2928" w:rsidP="000F28EA">
      <w:pPr>
        <w:pStyle w:val="a4"/>
        <w:widowControl/>
        <w:numPr>
          <w:ilvl w:val="0"/>
          <w:numId w:val="14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запыленность воздуха рабочей зоны;</w:t>
      </w:r>
    </w:p>
    <w:p w14:paraId="0CDF2AD3" w14:textId="77777777" w:rsidR="00BF2928" w:rsidRPr="00ED60DA" w:rsidRDefault="00BF2928" w:rsidP="000F28EA">
      <w:pPr>
        <w:pStyle w:val="a4"/>
        <w:widowControl/>
        <w:numPr>
          <w:ilvl w:val="0"/>
          <w:numId w:val="14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или пониженная влажность воздуха;</w:t>
      </w:r>
    </w:p>
    <w:p w14:paraId="687A8657" w14:textId="77777777" w:rsidR="00BF2928" w:rsidRPr="00ED60DA" w:rsidRDefault="00BF2928" w:rsidP="000F28EA">
      <w:pPr>
        <w:pStyle w:val="a4"/>
        <w:widowControl/>
        <w:numPr>
          <w:ilvl w:val="0"/>
          <w:numId w:val="14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повышенная или пониженная подвижность воздуха;</w:t>
      </w:r>
    </w:p>
    <w:p w14:paraId="3F809F75" w14:textId="77777777" w:rsidR="00BF2928" w:rsidRPr="00ED60DA" w:rsidRDefault="00BF2928" w:rsidP="000F28EA">
      <w:pPr>
        <w:pStyle w:val="a4"/>
        <w:widowControl/>
        <w:numPr>
          <w:ilvl w:val="0"/>
          <w:numId w:val="142"/>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lastRenderedPageBreak/>
        <w:t>повышенный уровень статического электричества;</w:t>
      </w:r>
    </w:p>
    <w:p w14:paraId="44721BE7" w14:textId="77777777" w:rsidR="00BF2928" w:rsidRPr="00ED60DA" w:rsidRDefault="00BF2928" w:rsidP="000F28EA">
      <w:pPr>
        <w:pStyle w:val="a4"/>
        <w:widowControl/>
        <w:numPr>
          <w:ilvl w:val="0"/>
          <w:numId w:val="14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недостаточная освещенность рабочей зоны;</w:t>
      </w:r>
    </w:p>
    <w:p w14:paraId="68A542EF" w14:textId="77777777" w:rsidR="00BF2928" w:rsidRPr="00ED60DA" w:rsidRDefault="00BF2928" w:rsidP="000F28EA">
      <w:pPr>
        <w:pStyle w:val="a4"/>
        <w:widowControl/>
        <w:numPr>
          <w:ilvl w:val="0"/>
          <w:numId w:val="14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движущиеся транспортные средства, грузоподъемные механизмы (подъемные сооружения), перемещаемые материалы, подвижные части оборудования и инструмента;</w:t>
      </w:r>
    </w:p>
    <w:p w14:paraId="2705B8BF" w14:textId="77777777" w:rsidR="00BF2928" w:rsidRPr="00ED60DA" w:rsidRDefault="00BF2928" w:rsidP="000F28EA">
      <w:pPr>
        <w:pStyle w:val="a4"/>
        <w:widowControl/>
        <w:numPr>
          <w:ilvl w:val="0"/>
          <w:numId w:val="14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падающие предметы (элементы оборудования), материалы и инструмент;</w:t>
      </w:r>
    </w:p>
    <w:p w14:paraId="218D3CC6" w14:textId="77777777" w:rsidR="00BF2928" w:rsidRPr="00ED60DA" w:rsidRDefault="00BF2928" w:rsidP="000F28EA">
      <w:pPr>
        <w:pStyle w:val="a4"/>
        <w:widowControl/>
        <w:numPr>
          <w:ilvl w:val="0"/>
          <w:numId w:val="14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расположение рабочего места на значительной высоте (глубине) относительно поверхности пола (земли);</w:t>
      </w:r>
    </w:p>
    <w:p w14:paraId="4261330C" w14:textId="77777777" w:rsidR="00BF2928" w:rsidRPr="00ED60DA" w:rsidRDefault="00BF2928" w:rsidP="000F28EA">
      <w:pPr>
        <w:pStyle w:val="a4"/>
        <w:widowControl/>
        <w:numPr>
          <w:ilvl w:val="0"/>
          <w:numId w:val="14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замыкание электрических цепей через тело человека;</w:t>
      </w:r>
    </w:p>
    <w:p w14:paraId="25F03944" w14:textId="77777777" w:rsidR="00BF2928" w:rsidRPr="00ED60DA" w:rsidRDefault="00BF2928" w:rsidP="000F28EA">
      <w:pPr>
        <w:pStyle w:val="a4"/>
        <w:widowControl/>
        <w:numPr>
          <w:ilvl w:val="0"/>
          <w:numId w:val="14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физические и нервно-психические перегрузки.</w:t>
      </w:r>
    </w:p>
    <w:p w14:paraId="0BD19A62" w14:textId="77777777" w:rsidR="00BF2928" w:rsidRPr="00ED60DA" w:rsidRDefault="004F0A0A" w:rsidP="000F28EA">
      <w:pPr>
        <w:pStyle w:val="a4"/>
        <w:widowControl/>
        <w:numPr>
          <w:ilvl w:val="0"/>
          <w:numId w:val="142"/>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о</w:t>
      </w:r>
      <w:r w:rsidR="00BF2928" w:rsidRPr="00ED60DA">
        <w:rPr>
          <w:sz w:val="24"/>
          <w:szCs w:val="24"/>
        </w:rPr>
        <w:t>сновным опасным и вредным химическим производственным фактором является токсичность нефтепродуктов и их паров.</w:t>
      </w:r>
    </w:p>
    <w:p w14:paraId="031C4951" w14:textId="77777777" w:rsidR="00BF2928" w:rsidRPr="00ED60DA" w:rsidRDefault="00BF2928" w:rsidP="00795FD9">
      <w:pPr>
        <w:widowControl/>
        <w:autoSpaceDE/>
        <w:autoSpaceDN/>
        <w:adjustRightInd/>
        <w:ind w:right="-231"/>
        <w:jc w:val="both"/>
        <w:rPr>
          <w:rFonts w:eastAsia="Calibri"/>
          <w:b/>
          <w:sz w:val="24"/>
          <w:szCs w:val="24"/>
          <w:lang w:eastAsia="en-US"/>
        </w:rPr>
      </w:pPr>
    </w:p>
    <w:p w14:paraId="6F35663D"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 xml:space="preserve">Опасности при эксплуатации объектов теплоснабжения и </w:t>
      </w:r>
      <w:proofErr w:type="spellStart"/>
      <w:r w:rsidRPr="00ED60DA">
        <w:rPr>
          <w:rFonts w:eastAsia="Calibri"/>
          <w:b/>
          <w:sz w:val="24"/>
          <w:szCs w:val="24"/>
          <w:lang w:eastAsia="en-US"/>
        </w:rPr>
        <w:t>теплопотребляющих</w:t>
      </w:r>
      <w:proofErr w:type="spellEnd"/>
      <w:r w:rsidRPr="00ED60DA">
        <w:rPr>
          <w:rFonts w:eastAsia="Calibri"/>
          <w:b/>
          <w:sz w:val="24"/>
          <w:szCs w:val="24"/>
          <w:lang w:eastAsia="en-US"/>
        </w:rPr>
        <w:t xml:space="preserve"> установок</w:t>
      </w:r>
    </w:p>
    <w:p w14:paraId="6EA02CBE" w14:textId="77777777" w:rsidR="00BF2928" w:rsidRPr="00ED60DA" w:rsidRDefault="00BF2928" w:rsidP="00795FD9">
      <w:pPr>
        <w:ind w:right="-231"/>
        <w:jc w:val="center"/>
        <w:rPr>
          <w:i/>
          <w:sz w:val="22"/>
          <w:szCs w:val="24"/>
        </w:rPr>
      </w:pPr>
      <w:r w:rsidRPr="00ED60DA">
        <w:rPr>
          <w:i/>
          <w:sz w:val="22"/>
          <w:szCs w:val="24"/>
        </w:rPr>
        <w:t xml:space="preserve">Правила по охране труда при эксплуатации объектов теплоснабжения и </w:t>
      </w:r>
      <w:proofErr w:type="spellStart"/>
      <w:r w:rsidRPr="00ED60DA">
        <w:rPr>
          <w:i/>
          <w:sz w:val="22"/>
          <w:szCs w:val="24"/>
        </w:rPr>
        <w:t>теплопотребляющих</w:t>
      </w:r>
      <w:proofErr w:type="spellEnd"/>
      <w:r w:rsidRPr="00ED60DA">
        <w:rPr>
          <w:i/>
          <w:sz w:val="22"/>
          <w:szCs w:val="24"/>
        </w:rPr>
        <w:t xml:space="preserve"> установок. </w:t>
      </w:r>
      <w:proofErr w:type="gramStart"/>
      <w:r w:rsidRPr="00ED60DA">
        <w:rPr>
          <w:i/>
          <w:sz w:val="22"/>
          <w:szCs w:val="24"/>
        </w:rPr>
        <w:t>Утверждены Министерством труда и социальной защиты Российской Федерации (приказ от 17 декабря 2020 года N 924н)</w:t>
      </w:r>
      <w:proofErr w:type="gramEnd"/>
    </w:p>
    <w:p w14:paraId="11E16C3D" w14:textId="77777777" w:rsidR="00BF2928" w:rsidRPr="00ED60DA" w:rsidRDefault="00BF2928" w:rsidP="00795FD9">
      <w:pPr>
        <w:widowControl/>
        <w:autoSpaceDE/>
        <w:autoSpaceDN/>
        <w:adjustRightInd/>
        <w:ind w:right="-231"/>
        <w:jc w:val="center"/>
        <w:rPr>
          <w:rFonts w:eastAsia="Calibri"/>
          <w:b/>
          <w:sz w:val="24"/>
          <w:szCs w:val="24"/>
          <w:lang w:eastAsia="en-US"/>
        </w:rPr>
      </w:pPr>
    </w:p>
    <w:p w14:paraId="10021357" w14:textId="77777777" w:rsidR="00BF2928" w:rsidRPr="00ED60DA" w:rsidRDefault="00BF2928" w:rsidP="000F28EA">
      <w:pPr>
        <w:ind w:right="-231" w:firstLine="426"/>
        <w:jc w:val="both"/>
        <w:rPr>
          <w:sz w:val="24"/>
          <w:szCs w:val="24"/>
        </w:rPr>
      </w:pPr>
      <w:r w:rsidRPr="00ED60DA">
        <w:rPr>
          <w:sz w:val="24"/>
          <w:szCs w:val="24"/>
        </w:rPr>
        <w:t xml:space="preserve">При эксплуатации объектов теплоснабжения и </w:t>
      </w:r>
      <w:proofErr w:type="spellStart"/>
      <w:r w:rsidRPr="00ED60DA">
        <w:rPr>
          <w:sz w:val="24"/>
          <w:szCs w:val="24"/>
        </w:rPr>
        <w:t>теплопотребляющих</w:t>
      </w:r>
      <w:proofErr w:type="spellEnd"/>
      <w:r w:rsidRPr="00ED60DA">
        <w:rPr>
          <w:sz w:val="24"/>
          <w:szCs w:val="24"/>
        </w:rPr>
        <w:t xml:space="preserve"> установок на работников возможно воздействие вредных и (или) опасных производственных факторов, в том числе:</w:t>
      </w:r>
    </w:p>
    <w:p w14:paraId="3AACA668" w14:textId="77777777" w:rsidR="00BF2928" w:rsidRPr="00ED60DA" w:rsidRDefault="00BF2928" w:rsidP="000F28EA">
      <w:pPr>
        <w:pStyle w:val="a4"/>
        <w:widowControl/>
        <w:numPr>
          <w:ilvl w:val="0"/>
          <w:numId w:val="14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теплоносителя (пара, горячей воды, конденсата, пароводяной смеси), химических реагентов при возможных разрушениях элементов тепловых энергоустановок, бакового (резервуарного) хозяйства и трубопроводов;</w:t>
      </w:r>
    </w:p>
    <w:p w14:paraId="0C78A74C" w14:textId="77777777" w:rsidR="00BF2928" w:rsidRPr="00ED60DA" w:rsidRDefault="00BF2928" w:rsidP="000F28EA">
      <w:pPr>
        <w:pStyle w:val="a4"/>
        <w:widowControl/>
        <w:numPr>
          <w:ilvl w:val="0"/>
          <w:numId w:val="14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температуры наружной поверхности тепловых энергоустановок и трубопроводов;</w:t>
      </w:r>
    </w:p>
    <w:p w14:paraId="0BB6B4FA" w14:textId="77777777" w:rsidR="00BF2928" w:rsidRPr="00ED60DA" w:rsidRDefault="00BF2928" w:rsidP="000F28EA">
      <w:pPr>
        <w:pStyle w:val="a4"/>
        <w:widowControl/>
        <w:numPr>
          <w:ilvl w:val="0"/>
          <w:numId w:val="14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температуры воздуха рабочих зон;</w:t>
      </w:r>
    </w:p>
    <w:p w14:paraId="7B498E4B" w14:textId="77777777" w:rsidR="00BF2928" w:rsidRPr="00ED60DA" w:rsidRDefault="00BF2928" w:rsidP="000F28EA">
      <w:pPr>
        <w:pStyle w:val="a4"/>
        <w:widowControl/>
        <w:numPr>
          <w:ilvl w:val="0"/>
          <w:numId w:val="14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загазованности воздуха рабочих зон топливным газом или продуктами сгорания газа (топлива);</w:t>
      </w:r>
    </w:p>
    <w:p w14:paraId="4FE4CB48" w14:textId="77777777" w:rsidR="00BF2928" w:rsidRPr="00ED60DA" w:rsidRDefault="00BF2928" w:rsidP="000F28EA">
      <w:pPr>
        <w:pStyle w:val="a4"/>
        <w:widowControl/>
        <w:numPr>
          <w:ilvl w:val="0"/>
          <w:numId w:val="14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недостаточной освещенности рабочих зон;</w:t>
      </w:r>
    </w:p>
    <w:p w14:paraId="175762B3" w14:textId="77777777" w:rsidR="00BF2928" w:rsidRPr="00ED60DA" w:rsidRDefault="00BF2928" w:rsidP="000F28EA">
      <w:pPr>
        <w:pStyle w:val="a4"/>
        <w:widowControl/>
        <w:numPr>
          <w:ilvl w:val="0"/>
          <w:numId w:val="14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повышенного уровня шума, вибрации и излучений на рабочих местах;</w:t>
      </w:r>
    </w:p>
    <w:p w14:paraId="0E7222D4" w14:textId="77777777" w:rsidR="00BF2928" w:rsidRPr="00ED60DA" w:rsidRDefault="00BF2928" w:rsidP="000F28EA">
      <w:pPr>
        <w:pStyle w:val="a4"/>
        <w:widowControl/>
        <w:numPr>
          <w:ilvl w:val="0"/>
          <w:numId w:val="143"/>
        </w:numPr>
        <w:shd w:val="clear" w:color="auto" w:fill="FFFFFF"/>
        <w:tabs>
          <w:tab w:val="left" w:pos="709"/>
          <w:tab w:val="left" w:pos="1134"/>
        </w:tabs>
        <w:autoSpaceDE/>
        <w:autoSpaceDN/>
        <w:adjustRightInd/>
        <w:ind w:left="0" w:right="-231" w:firstLine="426"/>
        <w:jc w:val="both"/>
        <w:textAlignment w:val="baseline"/>
        <w:rPr>
          <w:sz w:val="24"/>
          <w:szCs w:val="24"/>
        </w:rPr>
      </w:pPr>
      <w:proofErr w:type="gramStart"/>
      <w:r w:rsidRPr="00ED60DA">
        <w:rPr>
          <w:sz w:val="24"/>
          <w:szCs w:val="24"/>
        </w:rPr>
        <w:t>движущихся транспортных средств, подъемных сооружений, перемещаемых материалов, подвижных частей теплового оборудования (компрессоры, насосы, вентиляторы, воздуходувки) и инструмента;</w:t>
      </w:r>
      <w:proofErr w:type="gramEnd"/>
    </w:p>
    <w:p w14:paraId="4BAEE287" w14:textId="77777777" w:rsidR="00BF2928" w:rsidRPr="00ED60DA" w:rsidRDefault="00BF2928" w:rsidP="000F28EA">
      <w:pPr>
        <w:pStyle w:val="a4"/>
        <w:widowControl/>
        <w:numPr>
          <w:ilvl w:val="0"/>
          <w:numId w:val="14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падающих предметов (элементов оборудования) и инструмента;</w:t>
      </w:r>
    </w:p>
    <w:p w14:paraId="0F3521C6" w14:textId="77777777" w:rsidR="00BF2928" w:rsidRPr="00ED60DA" w:rsidRDefault="00BF2928" w:rsidP="000F28EA">
      <w:pPr>
        <w:pStyle w:val="a4"/>
        <w:widowControl/>
        <w:numPr>
          <w:ilvl w:val="0"/>
          <w:numId w:val="143"/>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расположения рабочих мест на значительной высоте (глубине) относительно поверхности пола (земли);</w:t>
      </w:r>
    </w:p>
    <w:p w14:paraId="045D5C69" w14:textId="77777777" w:rsidR="00BF2928" w:rsidRPr="00ED60DA" w:rsidRDefault="00BF2928" w:rsidP="000F28EA">
      <w:pPr>
        <w:pStyle w:val="a4"/>
        <w:widowControl/>
        <w:numPr>
          <w:ilvl w:val="0"/>
          <w:numId w:val="143"/>
        </w:numPr>
        <w:shd w:val="clear" w:color="auto" w:fill="FFFFFF"/>
        <w:tabs>
          <w:tab w:val="left" w:pos="851"/>
          <w:tab w:val="left" w:pos="1134"/>
        </w:tabs>
        <w:autoSpaceDE/>
        <w:autoSpaceDN/>
        <w:adjustRightInd/>
        <w:ind w:left="0" w:right="-231" w:firstLine="426"/>
        <w:jc w:val="both"/>
        <w:textAlignment w:val="baseline"/>
        <w:rPr>
          <w:sz w:val="24"/>
          <w:szCs w:val="24"/>
        </w:rPr>
      </w:pPr>
      <w:proofErr w:type="gramStart"/>
      <w:r w:rsidRPr="00ED60DA">
        <w:rPr>
          <w:sz w:val="24"/>
          <w:szCs w:val="24"/>
        </w:rPr>
        <w:t xml:space="preserve">стесненных условий работы (в камерах, отсеках, бункерах, </w:t>
      </w:r>
      <w:proofErr w:type="spellStart"/>
      <w:r w:rsidRPr="00ED60DA">
        <w:rPr>
          <w:sz w:val="24"/>
          <w:szCs w:val="24"/>
        </w:rPr>
        <w:t>дымоотводящих</w:t>
      </w:r>
      <w:proofErr w:type="spellEnd"/>
      <w:r w:rsidRPr="00ED60DA">
        <w:rPr>
          <w:sz w:val="24"/>
          <w:szCs w:val="24"/>
        </w:rPr>
        <w:t xml:space="preserve"> трактах, коробах, колодцах, резервуарах, баках, емкостях, деаэраторах);</w:t>
      </w:r>
      <w:proofErr w:type="gramEnd"/>
    </w:p>
    <w:p w14:paraId="0CAED375" w14:textId="77777777" w:rsidR="00BF2928" w:rsidRPr="00ED60DA" w:rsidRDefault="00BF2928" w:rsidP="000F28EA">
      <w:pPr>
        <w:pStyle w:val="a4"/>
        <w:widowControl/>
        <w:numPr>
          <w:ilvl w:val="0"/>
          <w:numId w:val="143"/>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поражения электрическим током;</w:t>
      </w:r>
    </w:p>
    <w:p w14:paraId="29F2E288" w14:textId="77777777" w:rsidR="00BF2928" w:rsidRPr="00ED60DA" w:rsidRDefault="00BF2928" w:rsidP="000F28EA">
      <w:pPr>
        <w:pStyle w:val="a4"/>
        <w:widowControl/>
        <w:numPr>
          <w:ilvl w:val="0"/>
          <w:numId w:val="143"/>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повышенное давление среды;</w:t>
      </w:r>
    </w:p>
    <w:p w14:paraId="65E949A1" w14:textId="77777777" w:rsidR="00BF2928" w:rsidRPr="00ED60DA" w:rsidRDefault="00BF2928" w:rsidP="000F28EA">
      <w:pPr>
        <w:pStyle w:val="a4"/>
        <w:widowControl/>
        <w:numPr>
          <w:ilvl w:val="0"/>
          <w:numId w:val="143"/>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повышенная влажность и подвижность воздуха рабочей зоны.</w:t>
      </w:r>
    </w:p>
    <w:p w14:paraId="41BA979B" w14:textId="77777777" w:rsidR="00ED60DA" w:rsidRPr="00ED60DA" w:rsidRDefault="00ED60DA" w:rsidP="00795FD9">
      <w:pPr>
        <w:widowControl/>
        <w:autoSpaceDE/>
        <w:autoSpaceDN/>
        <w:adjustRightInd/>
        <w:ind w:right="-231"/>
        <w:jc w:val="both"/>
        <w:rPr>
          <w:rFonts w:eastAsia="Calibri"/>
          <w:b/>
          <w:sz w:val="24"/>
          <w:szCs w:val="24"/>
          <w:lang w:eastAsia="en-US"/>
        </w:rPr>
      </w:pPr>
    </w:p>
    <w:p w14:paraId="2E56E14A"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Опасности при эксплуатации промышленного транспорта</w:t>
      </w:r>
    </w:p>
    <w:p w14:paraId="560D8E67" w14:textId="77777777" w:rsidR="00BF2928" w:rsidRPr="00ED60DA" w:rsidRDefault="00BF2928" w:rsidP="00795FD9">
      <w:pPr>
        <w:ind w:right="-231"/>
        <w:jc w:val="center"/>
        <w:rPr>
          <w:i/>
          <w:sz w:val="22"/>
          <w:szCs w:val="24"/>
        </w:rPr>
      </w:pPr>
      <w:r w:rsidRPr="00ED60DA">
        <w:rPr>
          <w:i/>
          <w:sz w:val="22"/>
          <w:szCs w:val="24"/>
        </w:rPr>
        <w:t xml:space="preserve">Правила по охране труда при эксплуатации промышленного транспорта. </w:t>
      </w:r>
      <w:proofErr w:type="gramStart"/>
      <w:r w:rsidRPr="00ED60DA">
        <w:rPr>
          <w:i/>
          <w:sz w:val="22"/>
          <w:szCs w:val="24"/>
        </w:rPr>
        <w:t>Утверждены Министерством труда и социальной защиты Российской Федерации (приказ от 18 ноября 2020 года N 814н)</w:t>
      </w:r>
      <w:proofErr w:type="gramEnd"/>
    </w:p>
    <w:p w14:paraId="611CD9EF" w14:textId="77777777" w:rsidR="00BF2928" w:rsidRPr="00ED60DA" w:rsidRDefault="00BF2928" w:rsidP="00795FD9">
      <w:pPr>
        <w:widowControl/>
        <w:autoSpaceDE/>
        <w:autoSpaceDN/>
        <w:adjustRightInd/>
        <w:ind w:right="-231"/>
        <w:jc w:val="center"/>
        <w:rPr>
          <w:rFonts w:eastAsia="Calibri"/>
          <w:b/>
          <w:sz w:val="24"/>
          <w:szCs w:val="24"/>
          <w:lang w:eastAsia="en-US"/>
        </w:rPr>
      </w:pPr>
    </w:p>
    <w:p w14:paraId="2AE1A1D5" w14:textId="77777777" w:rsidR="00BF2928" w:rsidRPr="00ED60DA" w:rsidRDefault="00BF2928" w:rsidP="000F28EA">
      <w:pPr>
        <w:ind w:right="-231" w:firstLine="426"/>
        <w:jc w:val="both"/>
        <w:rPr>
          <w:sz w:val="24"/>
          <w:szCs w:val="24"/>
        </w:rPr>
      </w:pPr>
      <w:r w:rsidRPr="00ED60DA">
        <w:rPr>
          <w:sz w:val="24"/>
          <w:szCs w:val="24"/>
        </w:rPr>
        <w:t>При эксплуатации промышленного транспорта и технологического оборудования на работников возможно воздействие вредных и (или) опасных производственных факторов, в том числе:</w:t>
      </w:r>
    </w:p>
    <w:p w14:paraId="2D0A3375" w14:textId="77777777" w:rsidR="00BF2928" w:rsidRPr="00ED60DA" w:rsidRDefault="00BF2928" w:rsidP="000F28EA">
      <w:pPr>
        <w:pStyle w:val="a4"/>
        <w:widowControl/>
        <w:numPr>
          <w:ilvl w:val="0"/>
          <w:numId w:val="14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lastRenderedPageBreak/>
        <w:t>движущегося промышленного транспорта, машин и механизмов, подвижных элементов технологического оборудования, перемещаемых материалов, заготовок, изделий;</w:t>
      </w:r>
    </w:p>
    <w:p w14:paraId="7B64E97D" w14:textId="77777777" w:rsidR="00BF2928" w:rsidRPr="00ED60DA" w:rsidRDefault="00BF2928" w:rsidP="000F28EA">
      <w:pPr>
        <w:pStyle w:val="a4"/>
        <w:widowControl/>
        <w:numPr>
          <w:ilvl w:val="0"/>
          <w:numId w:val="14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падающих материалов (твердых, сыпучих, жидких), элементов технологического оборудования и инструмента;</w:t>
      </w:r>
    </w:p>
    <w:p w14:paraId="695E6661" w14:textId="77777777" w:rsidR="00BF2928" w:rsidRPr="00ED60DA" w:rsidRDefault="00BF2928" w:rsidP="000F28EA">
      <w:pPr>
        <w:pStyle w:val="a4"/>
        <w:widowControl/>
        <w:numPr>
          <w:ilvl w:val="0"/>
          <w:numId w:val="14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повышенного уровня шума и вибрации;</w:t>
      </w:r>
    </w:p>
    <w:p w14:paraId="658A8EBF" w14:textId="77777777" w:rsidR="00BF2928" w:rsidRPr="00ED60DA" w:rsidRDefault="00BF2928" w:rsidP="000F28EA">
      <w:pPr>
        <w:pStyle w:val="a4"/>
        <w:widowControl/>
        <w:numPr>
          <w:ilvl w:val="0"/>
          <w:numId w:val="14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или пониженной температуры воздуха рабочей зоны;</w:t>
      </w:r>
    </w:p>
    <w:p w14:paraId="0F932ABA" w14:textId="77777777" w:rsidR="00BF2928" w:rsidRPr="00ED60DA" w:rsidRDefault="00BF2928" w:rsidP="000F28EA">
      <w:pPr>
        <w:pStyle w:val="a4"/>
        <w:widowControl/>
        <w:numPr>
          <w:ilvl w:val="0"/>
          <w:numId w:val="14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или пониженной температуры материальных объектов производственной среды;</w:t>
      </w:r>
    </w:p>
    <w:p w14:paraId="1BDAE648" w14:textId="77777777" w:rsidR="00BF2928" w:rsidRPr="00ED60DA" w:rsidRDefault="00BF2928" w:rsidP="000F28EA">
      <w:pPr>
        <w:pStyle w:val="a4"/>
        <w:widowControl/>
        <w:numPr>
          <w:ilvl w:val="0"/>
          <w:numId w:val="14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недостаточной освещенности рабочей зоны;</w:t>
      </w:r>
    </w:p>
    <w:p w14:paraId="37C12149" w14:textId="77777777" w:rsidR="00BF2928" w:rsidRPr="00ED60DA" w:rsidRDefault="00BF2928" w:rsidP="000F28EA">
      <w:pPr>
        <w:pStyle w:val="a4"/>
        <w:widowControl/>
        <w:numPr>
          <w:ilvl w:val="0"/>
          <w:numId w:val="14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загазованности и запыленности воздуха рабочей зоны;</w:t>
      </w:r>
    </w:p>
    <w:p w14:paraId="0726D227" w14:textId="77777777" w:rsidR="00BF2928" w:rsidRPr="00ED60DA" w:rsidRDefault="00BF2928" w:rsidP="000F28EA">
      <w:pPr>
        <w:pStyle w:val="a4"/>
        <w:widowControl/>
        <w:numPr>
          <w:ilvl w:val="0"/>
          <w:numId w:val="14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высокой температуры жидкости в системах охлаждения двигателей;</w:t>
      </w:r>
    </w:p>
    <w:p w14:paraId="7758D378" w14:textId="77777777" w:rsidR="00BF2928" w:rsidRPr="00ED60DA" w:rsidRDefault="00BF2928" w:rsidP="000F28EA">
      <w:pPr>
        <w:pStyle w:val="a4"/>
        <w:widowControl/>
        <w:numPr>
          <w:ilvl w:val="0"/>
          <w:numId w:val="144"/>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ожогового воздействия электролита аккумуляторных батарей, кислот и щелочей при приготовлении электролита;</w:t>
      </w:r>
    </w:p>
    <w:p w14:paraId="25B5905E" w14:textId="77777777" w:rsidR="00BF2928" w:rsidRPr="00ED60DA" w:rsidRDefault="00BF2928" w:rsidP="000F28EA">
      <w:pPr>
        <w:pStyle w:val="a4"/>
        <w:widowControl/>
        <w:numPr>
          <w:ilvl w:val="0"/>
          <w:numId w:val="144"/>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физических и нервно-психических перегрузок.</w:t>
      </w:r>
    </w:p>
    <w:p w14:paraId="41701DAC" w14:textId="77777777" w:rsidR="00BF2928" w:rsidRPr="00ED60DA" w:rsidRDefault="00BF2928" w:rsidP="00795FD9">
      <w:pPr>
        <w:widowControl/>
        <w:autoSpaceDE/>
        <w:autoSpaceDN/>
        <w:adjustRightInd/>
        <w:ind w:right="-231"/>
        <w:jc w:val="center"/>
        <w:rPr>
          <w:rFonts w:eastAsia="Calibri"/>
          <w:b/>
          <w:sz w:val="24"/>
          <w:szCs w:val="24"/>
          <w:lang w:eastAsia="en-US"/>
        </w:rPr>
      </w:pPr>
    </w:p>
    <w:p w14:paraId="052F19D1" w14:textId="77777777" w:rsidR="00BF2928" w:rsidRPr="00ED60DA" w:rsidRDefault="00BF2928" w:rsidP="00075D8D">
      <w:pPr>
        <w:widowControl/>
        <w:numPr>
          <w:ilvl w:val="0"/>
          <w:numId w:val="104"/>
        </w:numPr>
        <w:tabs>
          <w:tab w:val="left" w:pos="993"/>
        </w:tabs>
        <w:autoSpaceDE/>
        <w:autoSpaceDN/>
        <w:adjustRightInd/>
        <w:ind w:left="0" w:right="-231" w:firstLine="567"/>
        <w:contextualSpacing/>
        <w:jc w:val="center"/>
        <w:rPr>
          <w:rFonts w:eastAsia="Calibri"/>
          <w:b/>
          <w:sz w:val="24"/>
          <w:szCs w:val="24"/>
          <w:lang w:eastAsia="en-US"/>
        </w:rPr>
      </w:pPr>
      <w:r w:rsidRPr="00ED60DA">
        <w:rPr>
          <w:rFonts w:eastAsia="Calibri"/>
          <w:b/>
          <w:sz w:val="24"/>
          <w:szCs w:val="24"/>
          <w:lang w:eastAsia="en-US"/>
        </w:rPr>
        <w:t xml:space="preserve">Опасности при эксплуатации </w:t>
      </w:r>
      <w:hyperlink r:id="rId15" w:anchor="6540IN" w:history="1">
        <w:r w:rsidRPr="00ED60DA">
          <w:rPr>
            <w:rFonts w:eastAsia="Calibri"/>
            <w:b/>
            <w:sz w:val="24"/>
            <w:szCs w:val="24"/>
            <w:lang w:eastAsia="en-US"/>
          </w:rPr>
          <w:t>холодильных установок</w:t>
        </w:r>
      </w:hyperlink>
    </w:p>
    <w:p w14:paraId="7AFE2197" w14:textId="77777777" w:rsidR="00BF2928" w:rsidRPr="00ED60DA" w:rsidRDefault="00BF2928" w:rsidP="00795FD9">
      <w:pPr>
        <w:ind w:right="-231"/>
        <w:jc w:val="center"/>
        <w:rPr>
          <w:i/>
          <w:sz w:val="22"/>
          <w:szCs w:val="24"/>
        </w:rPr>
      </w:pPr>
      <w:r w:rsidRPr="00ED60DA">
        <w:rPr>
          <w:i/>
          <w:sz w:val="22"/>
          <w:szCs w:val="24"/>
        </w:rPr>
        <w:t xml:space="preserve">Правила по охране труда при эксплуатации холодильных установок. </w:t>
      </w:r>
      <w:proofErr w:type="gramStart"/>
      <w:r w:rsidRPr="00ED60DA">
        <w:rPr>
          <w:i/>
          <w:sz w:val="22"/>
          <w:szCs w:val="24"/>
        </w:rPr>
        <w:t>Утверждены Министерством труда и социальной защиты Российской Федерации (приказ от 23.12.2014 N 1104н)</w:t>
      </w:r>
      <w:proofErr w:type="gramEnd"/>
    </w:p>
    <w:p w14:paraId="025BA6AE" w14:textId="77777777" w:rsidR="00BF2928" w:rsidRPr="00ED60DA" w:rsidRDefault="00BF2928" w:rsidP="00795FD9">
      <w:pPr>
        <w:widowControl/>
        <w:autoSpaceDE/>
        <w:autoSpaceDN/>
        <w:adjustRightInd/>
        <w:ind w:right="-231"/>
        <w:jc w:val="center"/>
        <w:rPr>
          <w:rFonts w:eastAsia="Calibri"/>
          <w:b/>
          <w:sz w:val="24"/>
          <w:szCs w:val="24"/>
          <w:lang w:eastAsia="en-US"/>
        </w:rPr>
      </w:pPr>
    </w:p>
    <w:p w14:paraId="11160867" w14:textId="77777777" w:rsidR="00B16C06" w:rsidRPr="00ED60DA" w:rsidRDefault="00BF2928" w:rsidP="000F28EA">
      <w:pPr>
        <w:ind w:right="-231" w:firstLine="426"/>
        <w:jc w:val="both"/>
        <w:rPr>
          <w:sz w:val="24"/>
          <w:szCs w:val="24"/>
        </w:rPr>
      </w:pPr>
      <w:r w:rsidRPr="00ED60DA">
        <w:rPr>
          <w:sz w:val="24"/>
          <w:szCs w:val="24"/>
        </w:rPr>
        <w:t>При эксплуатации холодильных установок возможно воздействие на работников вредных и (или) опасных факторов, в том числе:</w:t>
      </w:r>
    </w:p>
    <w:p w14:paraId="154D0AD3" w14:textId="77777777" w:rsidR="00B16C06" w:rsidRPr="00ED60DA" w:rsidRDefault="00BF2928" w:rsidP="000F28EA">
      <w:pPr>
        <w:pStyle w:val="a4"/>
        <w:widowControl/>
        <w:numPr>
          <w:ilvl w:val="0"/>
          <w:numId w:val="14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 xml:space="preserve">хладагента (жидкого, газообразного под давлением) и </w:t>
      </w:r>
      <w:proofErr w:type="spellStart"/>
      <w:r w:rsidRPr="00ED60DA">
        <w:rPr>
          <w:sz w:val="24"/>
          <w:szCs w:val="24"/>
        </w:rPr>
        <w:t>хладоносителей</w:t>
      </w:r>
      <w:proofErr w:type="spellEnd"/>
      <w:r w:rsidRPr="00ED60DA">
        <w:rPr>
          <w:sz w:val="24"/>
          <w:szCs w:val="24"/>
        </w:rPr>
        <w:t xml:space="preserve"> при возможных разрушениях элементов холодильных установок и трубопроводов;</w:t>
      </w:r>
    </w:p>
    <w:p w14:paraId="47A4FBFF" w14:textId="77777777" w:rsidR="00B16C06" w:rsidRPr="00ED60DA" w:rsidRDefault="00BF2928" w:rsidP="000F28EA">
      <w:pPr>
        <w:pStyle w:val="a4"/>
        <w:widowControl/>
        <w:numPr>
          <w:ilvl w:val="0"/>
          <w:numId w:val="14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загазованности воздуха рабочих зон (из-за возможных утечек хладагента из холодильных установок и вследствие пожара);</w:t>
      </w:r>
    </w:p>
    <w:p w14:paraId="1F643A15" w14:textId="77777777" w:rsidR="00B16C06" w:rsidRPr="00ED60DA" w:rsidRDefault="00BF2928" w:rsidP="000F28EA">
      <w:pPr>
        <w:pStyle w:val="a4"/>
        <w:widowControl/>
        <w:numPr>
          <w:ilvl w:val="0"/>
          <w:numId w:val="14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пониженной температуры воздуха рабочих зон (в холодильных камерах, а также при обслуживании холодильных установок зимой на наружных площадках);</w:t>
      </w:r>
    </w:p>
    <w:p w14:paraId="6315064D" w14:textId="77777777" w:rsidR="00B16C06" w:rsidRPr="00ED60DA" w:rsidRDefault="00BF2928" w:rsidP="000F28EA">
      <w:pPr>
        <w:pStyle w:val="a4"/>
        <w:widowControl/>
        <w:numPr>
          <w:ilvl w:val="0"/>
          <w:numId w:val="14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или пониженной температуры поверхностей холодильных установок и трубопроводов;</w:t>
      </w:r>
    </w:p>
    <w:p w14:paraId="389FAD89" w14:textId="77777777" w:rsidR="00B16C06" w:rsidRPr="00ED60DA" w:rsidRDefault="00BF2928" w:rsidP="000F28EA">
      <w:pPr>
        <w:pStyle w:val="a4"/>
        <w:widowControl/>
        <w:numPr>
          <w:ilvl w:val="0"/>
          <w:numId w:val="14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повышенного уровня шума и вибрации на рабочих местах;</w:t>
      </w:r>
    </w:p>
    <w:p w14:paraId="60D13A62" w14:textId="77777777" w:rsidR="00B16C06" w:rsidRPr="00ED60DA" w:rsidRDefault="00BF2928" w:rsidP="000F28EA">
      <w:pPr>
        <w:pStyle w:val="a4"/>
        <w:widowControl/>
        <w:numPr>
          <w:ilvl w:val="0"/>
          <w:numId w:val="14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повышенной подвижности воздуха в холодильных камерах и на наружных (открытых) площадках;</w:t>
      </w:r>
    </w:p>
    <w:p w14:paraId="55B9A4BB" w14:textId="77777777" w:rsidR="00B16C06" w:rsidRPr="00ED60DA" w:rsidRDefault="00BF2928" w:rsidP="000F28EA">
      <w:pPr>
        <w:pStyle w:val="a4"/>
        <w:widowControl/>
        <w:numPr>
          <w:ilvl w:val="0"/>
          <w:numId w:val="14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недостаточной освещенности рабочих зон;</w:t>
      </w:r>
    </w:p>
    <w:p w14:paraId="4DF17FB0" w14:textId="77777777" w:rsidR="00B16C06" w:rsidRPr="00ED60DA" w:rsidRDefault="00BF2928" w:rsidP="000F28EA">
      <w:pPr>
        <w:pStyle w:val="a4"/>
        <w:widowControl/>
        <w:numPr>
          <w:ilvl w:val="0"/>
          <w:numId w:val="14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замыкания электрических цепей через тело человека;</w:t>
      </w:r>
    </w:p>
    <w:p w14:paraId="44BC500A" w14:textId="77777777" w:rsidR="00B16C06" w:rsidRPr="00ED60DA" w:rsidRDefault="00BF2928" w:rsidP="000F28EA">
      <w:pPr>
        <w:pStyle w:val="a4"/>
        <w:widowControl/>
        <w:numPr>
          <w:ilvl w:val="0"/>
          <w:numId w:val="145"/>
        </w:numPr>
        <w:shd w:val="clear" w:color="auto" w:fill="FFFFFF"/>
        <w:tabs>
          <w:tab w:val="left" w:pos="709"/>
          <w:tab w:val="left" w:pos="1134"/>
        </w:tabs>
        <w:autoSpaceDE/>
        <w:autoSpaceDN/>
        <w:adjustRightInd/>
        <w:ind w:left="0" w:right="-231" w:firstLine="426"/>
        <w:jc w:val="both"/>
        <w:textAlignment w:val="baseline"/>
        <w:rPr>
          <w:sz w:val="24"/>
          <w:szCs w:val="24"/>
        </w:rPr>
      </w:pPr>
      <w:r w:rsidRPr="00ED60DA">
        <w:rPr>
          <w:sz w:val="24"/>
          <w:szCs w:val="24"/>
        </w:rPr>
        <w:t>подвижных частей холодильных установок (компрессоры, насосы, вентиляторы);</w:t>
      </w:r>
    </w:p>
    <w:p w14:paraId="075765F4" w14:textId="77777777" w:rsidR="00B16C06" w:rsidRPr="00ED60DA" w:rsidRDefault="00BF2928" w:rsidP="000F28EA">
      <w:pPr>
        <w:pStyle w:val="a4"/>
        <w:widowControl/>
        <w:numPr>
          <w:ilvl w:val="0"/>
          <w:numId w:val="145"/>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падающих предметов (элементов оборудования) и инструмента;</w:t>
      </w:r>
    </w:p>
    <w:p w14:paraId="3EEEFEB5" w14:textId="77777777" w:rsidR="00B16C06" w:rsidRPr="00ED60DA" w:rsidRDefault="00BF2928" w:rsidP="000F28EA">
      <w:pPr>
        <w:pStyle w:val="a4"/>
        <w:widowControl/>
        <w:numPr>
          <w:ilvl w:val="0"/>
          <w:numId w:val="145"/>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движущихся транспортных средств, грузоподъемных машин, перемещаемых материалов и инструмента;</w:t>
      </w:r>
    </w:p>
    <w:p w14:paraId="71AE4104" w14:textId="77777777" w:rsidR="00B16C06" w:rsidRPr="00ED60DA" w:rsidRDefault="00BF2928" w:rsidP="000F28EA">
      <w:pPr>
        <w:pStyle w:val="a4"/>
        <w:widowControl/>
        <w:numPr>
          <w:ilvl w:val="0"/>
          <w:numId w:val="145"/>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расположения рабочих мест на значительной высоте относительно поверхности земли (пола, площадки);</w:t>
      </w:r>
    </w:p>
    <w:p w14:paraId="4501196F" w14:textId="77777777" w:rsidR="008C40CD" w:rsidRDefault="00BF2928" w:rsidP="000F28EA">
      <w:pPr>
        <w:pStyle w:val="a4"/>
        <w:widowControl/>
        <w:numPr>
          <w:ilvl w:val="0"/>
          <w:numId w:val="145"/>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24"/>
          <w:szCs w:val="24"/>
        </w:rPr>
        <w:t>физических и</w:t>
      </w:r>
      <w:r w:rsidR="00521E21" w:rsidRPr="00ED60DA">
        <w:rPr>
          <w:sz w:val="24"/>
          <w:szCs w:val="24"/>
        </w:rPr>
        <w:t xml:space="preserve"> нервно-психических перегрузок.</w:t>
      </w:r>
    </w:p>
    <w:p w14:paraId="56398F37" w14:textId="77777777" w:rsidR="00DF01FC" w:rsidRPr="00ED60DA" w:rsidRDefault="00DF01FC" w:rsidP="000F28EA">
      <w:pPr>
        <w:pStyle w:val="a4"/>
        <w:widowControl/>
        <w:numPr>
          <w:ilvl w:val="0"/>
          <w:numId w:val="145"/>
        </w:numPr>
        <w:shd w:val="clear" w:color="auto" w:fill="FFFFFF"/>
        <w:tabs>
          <w:tab w:val="left" w:pos="851"/>
          <w:tab w:val="left" w:pos="1134"/>
        </w:tabs>
        <w:autoSpaceDE/>
        <w:autoSpaceDN/>
        <w:adjustRightInd/>
        <w:ind w:left="0" w:right="-231" w:firstLine="426"/>
        <w:jc w:val="both"/>
        <w:textAlignment w:val="baseline"/>
        <w:rPr>
          <w:sz w:val="24"/>
          <w:szCs w:val="24"/>
        </w:rPr>
      </w:pPr>
      <w:r w:rsidRPr="00ED60DA">
        <w:rPr>
          <w:sz w:val="32"/>
          <w:szCs w:val="32"/>
        </w:rPr>
        <w:br w:type="page"/>
      </w:r>
    </w:p>
    <w:p w14:paraId="79380D4A" w14:textId="77777777" w:rsidR="00DF01FC" w:rsidRDefault="00DF01FC" w:rsidP="000E194C">
      <w:pPr>
        <w:pStyle w:val="1"/>
        <w:numPr>
          <w:ilvl w:val="0"/>
          <w:numId w:val="0"/>
        </w:numPr>
        <w:tabs>
          <w:tab w:val="clear" w:pos="1418"/>
          <w:tab w:val="left" w:pos="426"/>
          <w:tab w:val="left" w:pos="1276"/>
        </w:tabs>
        <w:spacing w:before="0" w:after="0"/>
        <w:ind w:right="-231"/>
        <w:jc w:val="right"/>
        <w:rPr>
          <w:b w:val="0"/>
          <w:bCs/>
          <w:sz w:val="24"/>
          <w:szCs w:val="32"/>
        </w:rPr>
      </w:pPr>
      <w:r w:rsidRPr="00720678">
        <w:rPr>
          <w:b w:val="0"/>
          <w:bCs/>
          <w:sz w:val="24"/>
          <w:szCs w:val="32"/>
        </w:rPr>
        <w:lastRenderedPageBreak/>
        <w:t>Приложение №</w:t>
      </w:r>
      <w:r w:rsidR="00696CB0">
        <w:rPr>
          <w:b w:val="0"/>
          <w:bCs/>
          <w:sz w:val="24"/>
          <w:szCs w:val="32"/>
        </w:rPr>
        <w:t xml:space="preserve"> </w:t>
      </w:r>
      <w:r w:rsidR="000E194C">
        <w:rPr>
          <w:b w:val="0"/>
          <w:bCs/>
          <w:sz w:val="24"/>
          <w:szCs w:val="32"/>
        </w:rPr>
        <w:t>5</w:t>
      </w:r>
    </w:p>
    <w:p w14:paraId="7662C7B1" w14:textId="77777777" w:rsidR="00B16C06" w:rsidRPr="00720678" w:rsidRDefault="00B16C06" w:rsidP="000E194C">
      <w:pPr>
        <w:pStyle w:val="1"/>
        <w:numPr>
          <w:ilvl w:val="0"/>
          <w:numId w:val="0"/>
        </w:numPr>
        <w:tabs>
          <w:tab w:val="clear" w:pos="1418"/>
          <w:tab w:val="left" w:pos="426"/>
          <w:tab w:val="left" w:pos="1276"/>
        </w:tabs>
        <w:spacing w:before="0" w:after="0"/>
        <w:ind w:right="-231"/>
        <w:jc w:val="right"/>
        <w:rPr>
          <w:b w:val="0"/>
          <w:bCs/>
          <w:sz w:val="24"/>
          <w:szCs w:val="32"/>
        </w:rPr>
      </w:pPr>
    </w:p>
    <w:p w14:paraId="4693BC39" w14:textId="77777777" w:rsidR="002202A1" w:rsidRPr="00720678" w:rsidRDefault="00DF01FC" w:rsidP="000E194C">
      <w:pPr>
        <w:pStyle w:val="1"/>
        <w:numPr>
          <w:ilvl w:val="0"/>
          <w:numId w:val="0"/>
        </w:numPr>
        <w:tabs>
          <w:tab w:val="clear" w:pos="1418"/>
          <w:tab w:val="left" w:pos="426"/>
          <w:tab w:val="left" w:pos="1276"/>
        </w:tabs>
        <w:spacing w:before="0" w:after="0"/>
        <w:ind w:right="-231"/>
        <w:jc w:val="center"/>
        <w:rPr>
          <w:bCs/>
        </w:rPr>
      </w:pPr>
      <w:r w:rsidRPr="00720678">
        <w:rPr>
          <w:bCs/>
        </w:rPr>
        <w:t xml:space="preserve">Примерная </w:t>
      </w:r>
      <w:r w:rsidR="002202A1" w:rsidRPr="00720678">
        <w:rPr>
          <w:bCs/>
        </w:rPr>
        <w:t>п</w:t>
      </w:r>
      <w:r w:rsidRPr="00720678">
        <w:rPr>
          <w:bCs/>
        </w:rPr>
        <w:t xml:space="preserve">рограмма </w:t>
      </w:r>
      <w:r w:rsidR="000F28EA">
        <w:rPr>
          <w:bCs/>
        </w:rPr>
        <w:t>обучения</w:t>
      </w:r>
    </w:p>
    <w:p w14:paraId="2CA8B857" w14:textId="77777777" w:rsidR="005C51F3" w:rsidRPr="00720678" w:rsidRDefault="005C51F3" w:rsidP="000E194C">
      <w:pPr>
        <w:pStyle w:val="1"/>
        <w:numPr>
          <w:ilvl w:val="0"/>
          <w:numId w:val="0"/>
        </w:numPr>
        <w:tabs>
          <w:tab w:val="clear" w:pos="1418"/>
          <w:tab w:val="left" w:pos="426"/>
          <w:tab w:val="left" w:pos="1276"/>
        </w:tabs>
        <w:spacing w:before="0" w:after="0"/>
        <w:ind w:right="-231"/>
        <w:jc w:val="center"/>
        <w:rPr>
          <w:bCs/>
        </w:rPr>
      </w:pPr>
      <w:r w:rsidRPr="00720678">
        <w:rPr>
          <w:bCs/>
        </w:rPr>
        <w:t>«Управление профессиональными рисками в системе управления</w:t>
      </w:r>
    </w:p>
    <w:p w14:paraId="5FB4AF14" w14:textId="77777777" w:rsidR="00DF01FC" w:rsidRPr="00720678" w:rsidRDefault="005C51F3" w:rsidP="000E194C">
      <w:pPr>
        <w:pStyle w:val="1"/>
        <w:numPr>
          <w:ilvl w:val="0"/>
          <w:numId w:val="0"/>
        </w:numPr>
        <w:tabs>
          <w:tab w:val="clear" w:pos="1418"/>
          <w:tab w:val="left" w:pos="426"/>
          <w:tab w:val="left" w:pos="1276"/>
        </w:tabs>
        <w:spacing w:before="0" w:after="0"/>
        <w:ind w:right="-231"/>
        <w:jc w:val="center"/>
        <w:rPr>
          <w:sz w:val="32"/>
          <w:szCs w:val="32"/>
        </w:rPr>
      </w:pPr>
      <w:r w:rsidRPr="00720678">
        <w:rPr>
          <w:bCs/>
        </w:rPr>
        <w:t xml:space="preserve"> охраной труда</w:t>
      </w:r>
      <w:r w:rsidR="00371E41" w:rsidRPr="00720678">
        <w:rPr>
          <w:bCs/>
        </w:rPr>
        <w:t>»</w:t>
      </w:r>
    </w:p>
    <w:p w14:paraId="31AD8B6D" w14:textId="77777777" w:rsidR="00DF01FC" w:rsidRPr="00720678" w:rsidRDefault="00DF01FC" w:rsidP="00075D8D">
      <w:pPr>
        <w:keepNext/>
        <w:keepLines/>
        <w:widowControl/>
        <w:numPr>
          <w:ilvl w:val="0"/>
          <w:numId w:val="106"/>
        </w:numPr>
        <w:autoSpaceDE/>
        <w:autoSpaceDN/>
        <w:adjustRightInd/>
        <w:spacing w:before="120" w:after="120" w:line="300" w:lineRule="auto"/>
        <w:ind w:left="714" w:right="-231" w:hanging="357"/>
        <w:jc w:val="center"/>
        <w:outlineLvl w:val="1"/>
        <w:rPr>
          <w:b/>
          <w:bCs/>
          <w:sz w:val="28"/>
          <w:szCs w:val="28"/>
        </w:rPr>
      </w:pPr>
      <w:r w:rsidRPr="00720678">
        <w:rPr>
          <w:b/>
          <w:bCs/>
          <w:sz w:val="28"/>
          <w:szCs w:val="28"/>
        </w:rPr>
        <w:t>Общая характеристика образовательной программы</w:t>
      </w:r>
    </w:p>
    <w:p w14:paraId="69CAA36C" w14:textId="77777777" w:rsidR="00DF01FC" w:rsidRPr="00F555A1" w:rsidRDefault="00BD5D73" w:rsidP="000E194C">
      <w:pPr>
        <w:widowControl/>
        <w:autoSpaceDE/>
        <w:autoSpaceDN/>
        <w:adjustRightInd/>
        <w:ind w:right="-231" w:firstLine="720"/>
        <w:jc w:val="both"/>
        <w:rPr>
          <w:sz w:val="24"/>
          <w:szCs w:val="24"/>
        </w:rPr>
      </w:pPr>
      <w:r w:rsidRPr="00F555A1">
        <w:rPr>
          <w:sz w:val="24"/>
          <w:szCs w:val="24"/>
        </w:rPr>
        <w:t>Примерная программа обучения</w:t>
      </w:r>
      <w:r w:rsidR="00371E41" w:rsidRPr="00F555A1">
        <w:rPr>
          <w:sz w:val="24"/>
          <w:szCs w:val="24"/>
        </w:rPr>
        <w:t xml:space="preserve"> «Управление профессиональными рисками в системе управления охраной труда» </w:t>
      </w:r>
      <w:r w:rsidR="00DF01FC" w:rsidRPr="00F555A1">
        <w:rPr>
          <w:sz w:val="24"/>
          <w:szCs w:val="24"/>
        </w:rPr>
        <w:t>(далее – программа) разработана на основе требований Трудовог</w:t>
      </w:r>
      <w:r w:rsidR="002202A1" w:rsidRPr="00F555A1">
        <w:rPr>
          <w:sz w:val="24"/>
          <w:szCs w:val="24"/>
        </w:rPr>
        <w:t>о кодекса Российской Федерации</w:t>
      </w:r>
      <w:r w:rsidR="00DF01FC" w:rsidRPr="00F555A1">
        <w:rPr>
          <w:sz w:val="24"/>
          <w:szCs w:val="24"/>
        </w:rPr>
        <w:t xml:space="preserve">, </w:t>
      </w:r>
      <w:r w:rsidR="009D7014" w:rsidRPr="00F555A1">
        <w:rPr>
          <w:sz w:val="24"/>
          <w:szCs w:val="24"/>
        </w:rPr>
        <w:t>приказ Минтруда России от 29 октября 2021 года № 776н «Об утверждении Примерного положения о системе управления охраной труда»</w:t>
      </w:r>
      <w:r w:rsidR="00DF01FC" w:rsidRPr="00F555A1">
        <w:rPr>
          <w:sz w:val="24"/>
          <w:szCs w:val="24"/>
        </w:rPr>
        <w:t xml:space="preserve">, национальных и международных стандартов </w:t>
      </w:r>
      <w:r w:rsidR="002202A1" w:rsidRPr="00F555A1">
        <w:rPr>
          <w:sz w:val="24"/>
          <w:szCs w:val="24"/>
        </w:rPr>
        <w:t xml:space="preserve">в сфере охраны труда </w:t>
      </w:r>
      <w:r w:rsidR="00DF01FC" w:rsidRPr="00F555A1">
        <w:rPr>
          <w:sz w:val="24"/>
          <w:szCs w:val="24"/>
        </w:rPr>
        <w:t xml:space="preserve">и менеджмента рисков. </w:t>
      </w:r>
    </w:p>
    <w:p w14:paraId="1DEC435F" w14:textId="77777777" w:rsidR="00DF01FC" w:rsidRPr="00F555A1" w:rsidRDefault="002202A1" w:rsidP="000E194C">
      <w:pPr>
        <w:ind w:right="-231" w:firstLine="851"/>
        <w:jc w:val="both"/>
        <w:rPr>
          <w:sz w:val="24"/>
          <w:szCs w:val="24"/>
        </w:rPr>
      </w:pPr>
      <w:r w:rsidRPr="00F555A1">
        <w:rPr>
          <w:sz w:val="24"/>
          <w:szCs w:val="24"/>
        </w:rPr>
        <w:t>Программа</w:t>
      </w:r>
      <w:r w:rsidR="00DF01FC" w:rsidRPr="00F555A1">
        <w:rPr>
          <w:sz w:val="24"/>
          <w:szCs w:val="24"/>
        </w:rPr>
        <w:t xml:space="preserve"> также учитывает требования профессионального стандарта «Специалист в области охраны труда» (утв. приказом Минтру</w:t>
      </w:r>
      <w:r w:rsidRPr="00F555A1">
        <w:rPr>
          <w:sz w:val="24"/>
          <w:szCs w:val="24"/>
        </w:rPr>
        <w:t>да России от 22.04.2021 № 274н).</w:t>
      </w:r>
    </w:p>
    <w:p w14:paraId="0BE164E3" w14:textId="77777777" w:rsidR="00DF01FC" w:rsidRPr="00F555A1" w:rsidRDefault="00DF01FC" w:rsidP="000E194C">
      <w:pPr>
        <w:widowControl/>
        <w:autoSpaceDE/>
        <w:autoSpaceDN/>
        <w:adjustRightInd/>
        <w:ind w:right="-231" w:firstLine="720"/>
        <w:jc w:val="both"/>
        <w:rPr>
          <w:sz w:val="24"/>
          <w:szCs w:val="24"/>
        </w:rPr>
      </w:pPr>
      <w:r w:rsidRPr="00F555A1">
        <w:rPr>
          <w:sz w:val="24"/>
          <w:szCs w:val="24"/>
        </w:rPr>
        <w:t>Отличительной особенностью программы является то, что содержание курса ос</w:t>
      </w:r>
      <w:r w:rsidR="002202A1" w:rsidRPr="00F555A1">
        <w:rPr>
          <w:sz w:val="24"/>
          <w:szCs w:val="24"/>
        </w:rPr>
        <w:t xml:space="preserve">новано на </w:t>
      </w:r>
      <w:r w:rsidRPr="00F555A1">
        <w:rPr>
          <w:sz w:val="24"/>
          <w:szCs w:val="24"/>
        </w:rPr>
        <w:t>современной концепции риска, и</w:t>
      </w:r>
      <w:r w:rsidR="002202A1" w:rsidRPr="00F555A1">
        <w:rPr>
          <w:sz w:val="24"/>
          <w:szCs w:val="24"/>
        </w:rPr>
        <w:t>зложенной в стандарте ИСО 31000</w:t>
      </w:r>
      <w:r w:rsidRPr="00F555A1">
        <w:rPr>
          <w:sz w:val="24"/>
          <w:szCs w:val="24"/>
        </w:rPr>
        <w:t>.</w:t>
      </w:r>
    </w:p>
    <w:p w14:paraId="60E815FB" w14:textId="77777777" w:rsidR="00DF01FC" w:rsidRPr="00720678" w:rsidRDefault="00DF01FC" w:rsidP="000E194C">
      <w:pPr>
        <w:widowControl/>
        <w:autoSpaceDE/>
        <w:autoSpaceDN/>
        <w:adjustRightInd/>
        <w:ind w:right="-231" w:firstLine="720"/>
        <w:jc w:val="both"/>
        <w:rPr>
          <w:sz w:val="24"/>
          <w:szCs w:val="24"/>
        </w:rPr>
      </w:pPr>
      <w:r w:rsidRPr="00F555A1">
        <w:rPr>
          <w:sz w:val="24"/>
          <w:szCs w:val="24"/>
        </w:rPr>
        <w:t xml:space="preserve">Категория слушателей: </w:t>
      </w:r>
      <w:r w:rsidR="001E3349" w:rsidRPr="00F555A1">
        <w:rPr>
          <w:sz w:val="24"/>
          <w:szCs w:val="24"/>
        </w:rPr>
        <w:t>руководители и специалисты организаций, специалисты</w:t>
      </w:r>
      <w:r w:rsidR="001E3349" w:rsidRPr="00720678">
        <w:rPr>
          <w:sz w:val="24"/>
          <w:szCs w:val="24"/>
        </w:rPr>
        <w:t xml:space="preserve"> по охране труда, члены комиссий по оценке профессиональных рисков.</w:t>
      </w:r>
    </w:p>
    <w:p w14:paraId="42A01CE5" w14:textId="77777777" w:rsidR="00DF01FC" w:rsidRPr="00720678" w:rsidRDefault="00DF01FC" w:rsidP="00075D8D">
      <w:pPr>
        <w:keepNext/>
        <w:keepLines/>
        <w:widowControl/>
        <w:numPr>
          <w:ilvl w:val="0"/>
          <w:numId w:val="106"/>
        </w:numPr>
        <w:autoSpaceDE/>
        <w:autoSpaceDN/>
        <w:adjustRightInd/>
        <w:spacing w:before="120" w:after="120" w:line="300" w:lineRule="auto"/>
        <w:ind w:left="714" w:right="-231" w:hanging="357"/>
        <w:jc w:val="center"/>
        <w:outlineLvl w:val="1"/>
        <w:rPr>
          <w:b/>
          <w:bCs/>
          <w:sz w:val="28"/>
          <w:szCs w:val="28"/>
        </w:rPr>
      </w:pPr>
      <w:r w:rsidRPr="00720678">
        <w:rPr>
          <w:b/>
          <w:bCs/>
          <w:sz w:val="28"/>
          <w:szCs w:val="28"/>
        </w:rPr>
        <w:t>Цель обучения</w:t>
      </w:r>
    </w:p>
    <w:p w14:paraId="13814773" w14:textId="77777777" w:rsidR="00DF01FC" w:rsidRPr="00720678" w:rsidRDefault="00DF01FC" w:rsidP="000E194C">
      <w:pPr>
        <w:widowControl/>
        <w:autoSpaceDE/>
        <w:autoSpaceDN/>
        <w:adjustRightInd/>
        <w:ind w:right="-231" w:firstLine="567"/>
        <w:contextualSpacing/>
        <w:jc w:val="both"/>
        <w:rPr>
          <w:rFonts w:eastAsia="Calibri"/>
          <w:sz w:val="24"/>
          <w:szCs w:val="24"/>
          <w:lang w:eastAsia="en-US"/>
        </w:rPr>
      </w:pPr>
      <w:r w:rsidRPr="00720678">
        <w:rPr>
          <w:rFonts w:eastAsia="Calibri"/>
          <w:sz w:val="24"/>
          <w:szCs w:val="24"/>
          <w:lang w:eastAsia="en-US"/>
        </w:rPr>
        <w:t xml:space="preserve">Целью </w:t>
      </w:r>
      <w:r w:rsidR="00C57221">
        <w:rPr>
          <w:rFonts w:eastAsia="Calibri"/>
          <w:sz w:val="24"/>
          <w:szCs w:val="24"/>
          <w:lang w:eastAsia="en-US"/>
        </w:rPr>
        <w:t>обучения</w:t>
      </w:r>
      <w:r w:rsidRPr="00720678">
        <w:rPr>
          <w:rFonts w:eastAsia="Calibri"/>
          <w:sz w:val="24"/>
          <w:szCs w:val="24"/>
          <w:lang w:eastAsia="en-US"/>
        </w:rPr>
        <w:t xml:space="preserve"> является обновление теоретических и практических знаний руководителей и специалистов в связи </w:t>
      </w:r>
      <w:r w:rsidR="00C57221">
        <w:rPr>
          <w:rFonts w:eastAsia="Calibri"/>
          <w:sz w:val="24"/>
          <w:szCs w:val="24"/>
          <w:lang w:eastAsia="en-US"/>
        </w:rPr>
        <w:t xml:space="preserve">с </w:t>
      </w:r>
      <w:r w:rsidRPr="00720678">
        <w:rPr>
          <w:rFonts w:eastAsia="Calibri"/>
          <w:sz w:val="24"/>
          <w:szCs w:val="24"/>
          <w:lang w:eastAsia="en-US"/>
        </w:rPr>
        <w:t xml:space="preserve">необходимостью освоения современных методов решения профессиональных задач в области управления охраной труда, менеджмента безопасности труда и охраны здоровья и управления рисками на производстве. </w:t>
      </w:r>
    </w:p>
    <w:p w14:paraId="619EBA7A" w14:textId="77777777" w:rsidR="00DF01FC" w:rsidRPr="00720678" w:rsidRDefault="00DF01FC" w:rsidP="00075D8D">
      <w:pPr>
        <w:keepNext/>
        <w:keepLines/>
        <w:widowControl/>
        <w:numPr>
          <w:ilvl w:val="0"/>
          <w:numId w:val="106"/>
        </w:numPr>
        <w:autoSpaceDE/>
        <w:autoSpaceDN/>
        <w:adjustRightInd/>
        <w:spacing w:before="120" w:after="120" w:line="300" w:lineRule="auto"/>
        <w:ind w:left="714" w:right="-231" w:hanging="357"/>
        <w:jc w:val="center"/>
        <w:outlineLvl w:val="1"/>
        <w:rPr>
          <w:b/>
          <w:bCs/>
          <w:sz w:val="28"/>
          <w:szCs w:val="28"/>
        </w:rPr>
      </w:pPr>
      <w:r w:rsidRPr="00720678">
        <w:rPr>
          <w:b/>
          <w:bCs/>
          <w:sz w:val="28"/>
          <w:szCs w:val="28"/>
        </w:rPr>
        <w:t>Планируемые результаты</w:t>
      </w:r>
    </w:p>
    <w:p w14:paraId="2164C0E6" w14:textId="77777777" w:rsidR="00DF01FC" w:rsidRPr="00720678" w:rsidRDefault="00DF01FC" w:rsidP="00075D8D">
      <w:pPr>
        <w:widowControl/>
        <w:numPr>
          <w:ilvl w:val="1"/>
          <w:numId w:val="106"/>
        </w:numPr>
        <w:autoSpaceDE/>
        <w:autoSpaceDN/>
        <w:adjustRightInd/>
        <w:ind w:left="0" w:right="-231" w:firstLine="851"/>
        <w:contextualSpacing/>
        <w:jc w:val="both"/>
        <w:rPr>
          <w:rFonts w:eastAsia="Calibri"/>
          <w:sz w:val="24"/>
          <w:szCs w:val="24"/>
          <w:lang w:eastAsia="en-US"/>
        </w:rPr>
      </w:pPr>
      <w:r w:rsidRPr="00720678">
        <w:rPr>
          <w:rFonts w:eastAsia="Calibri"/>
          <w:sz w:val="24"/>
          <w:szCs w:val="24"/>
          <w:lang w:eastAsia="en-US"/>
        </w:rPr>
        <w:t>Программа ориентирована на специалистов и руководителей, имеющих опыт работы в охране труда, и имеет целью:</w:t>
      </w:r>
    </w:p>
    <w:p w14:paraId="31490495" w14:textId="77777777" w:rsidR="00DF01FC" w:rsidRPr="00720678" w:rsidRDefault="00DF01FC" w:rsidP="00075D8D">
      <w:pPr>
        <w:widowControl/>
        <w:numPr>
          <w:ilvl w:val="0"/>
          <w:numId w:val="105"/>
        </w:numPr>
        <w:tabs>
          <w:tab w:val="left" w:pos="1276"/>
          <w:tab w:val="num" w:pos="1418"/>
        </w:tabs>
        <w:autoSpaceDE/>
        <w:autoSpaceDN/>
        <w:adjustRightInd/>
        <w:ind w:left="0" w:right="-231" w:firstLine="851"/>
        <w:jc w:val="both"/>
        <w:rPr>
          <w:sz w:val="24"/>
          <w:szCs w:val="24"/>
        </w:rPr>
      </w:pPr>
      <w:r w:rsidRPr="00720678">
        <w:rPr>
          <w:sz w:val="24"/>
          <w:szCs w:val="24"/>
        </w:rPr>
        <w:t>углубление знаний</w:t>
      </w:r>
      <w:r w:rsidR="00371E41" w:rsidRPr="00720678">
        <w:rPr>
          <w:sz w:val="24"/>
          <w:szCs w:val="24"/>
        </w:rPr>
        <w:t xml:space="preserve">, необходимых </w:t>
      </w:r>
      <w:r w:rsidR="00C57221">
        <w:rPr>
          <w:sz w:val="24"/>
          <w:szCs w:val="24"/>
        </w:rPr>
        <w:t xml:space="preserve">для </w:t>
      </w:r>
      <w:r w:rsidR="005C51F3" w:rsidRPr="00720678">
        <w:rPr>
          <w:sz w:val="24"/>
          <w:szCs w:val="24"/>
        </w:rPr>
        <w:t xml:space="preserve">организации работы сфере </w:t>
      </w:r>
      <w:r w:rsidRPr="00720678">
        <w:rPr>
          <w:sz w:val="24"/>
          <w:szCs w:val="24"/>
        </w:rPr>
        <w:t>охраны труда и</w:t>
      </w:r>
      <w:r w:rsidR="005C51F3" w:rsidRPr="00720678">
        <w:rPr>
          <w:sz w:val="24"/>
          <w:szCs w:val="24"/>
        </w:rPr>
        <w:t xml:space="preserve"> знаний</w:t>
      </w:r>
      <w:r w:rsidRPr="00720678">
        <w:rPr>
          <w:sz w:val="24"/>
          <w:szCs w:val="24"/>
        </w:rPr>
        <w:t xml:space="preserve"> государственных нормативных требований охраны труда;</w:t>
      </w:r>
    </w:p>
    <w:p w14:paraId="5941977A" w14:textId="77777777" w:rsidR="00DF01FC" w:rsidRPr="00720678" w:rsidRDefault="00DF01FC" w:rsidP="00075D8D">
      <w:pPr>
        <w:widowControl/>
        <w:numPr>
          <w:ilvl w:val="0"/>
          <w:numId w:val="105"/>
        </w:numPr>
        <w:tabs>
          <w:tab w:val="left" w:pos="1276"/>
          <w:tab w:val="num" w:pos="1418"/>
        </w:tabs>
        <w:autoSpaceDE/>
        <w:autoSpaceDN/>
        <w:adjustRightInd/>
        <w:ind w:left="0" w:right="-231" w:firstLine="851"/>
        <w:jc w:val="both"/>
        <w:rPr>
          <w:sz w:val="24"/>
          <w:szCs w:val="24"/>
        </w:rPr>
      </w:pPr>
      <w:r w:rsidRPr="00720678">
        <w:rPr>
          <w:sz w:val="24"/>
          <w:szCs w:val="24"/>
        </w:rPr>
        <w:t>изучение сущности, содержания и целей СУОТ;</w:t>
      </w:r>
    </w:p>
    <w:p w14:paraId="445D0ADF" w14:textId="77777777" w:rsidR="00DF01FC" w:rsidRPr="00720678" w:rsidRDefault="00DF01FC" w:rsidP="00075D8D">
      <w:pPr>
        <w:widowControl/>
        <w:numPr>
          <w:ilvl w:val="0"/>
          <w:numId w:val="105"/>
        </w:numPr>
        <w:tabs>
          <w:tab w:val="left" w:pos="1276"/>
          <w:tab w:val="num" w:pos="1418"/>
        </w:tabs>
        <w:autoSpaceDE/>
        <w:autoSpaceDN/>
        <w:adjustRightInd/>
        <w:ind w:left="0" w:right="-231" w:firstLine="851"/>
        <w:jc w:val="both"/>
        <w:rPr>
          <w:sz w:val="24"/>
          <w:szCs w:val="24"/>
        </w:rPr>
      </w:pPr>
      <w:r w:rsidRPr="00720678">
        <w:rPr>
          <w:sz w:val="24"/>
          <w:szCs w:val="24"/>
        </w:rPr>
        <w:t xml:space="preserve">изучение основ </w:t>
      </w:r>
      <w:proofErr w:type="gramStart"/>
      <w:r w:rsidRPr="00720678">
        <w:rPr>
          <w:sz w:val="24"/>
          <w:szCs w:val="24"/>
        </w:rPr>
        <w:t>риск-менеджмента</w:t>
      </w:r>
      <w:proofErr w:type="gramEnd"/>
      <w:r w:rsidRPr="00720678">
        <w:rPr>
          <w:sz w:val="24"/>
          <w:szCs w:val="24"/>
        </w:rPr>
        <w:t xml:space="preserve"> и управления профессиональными рисками;</w:t>
      </w:r>
    </w:p>
    <w:p w14:paraId="4076E7E6" w14:textId="77777777" w:rsidR="00DF01FC" w:rsidRPr="00720678" w:rsidRDefault="00DF01FC" w:rsidP="00075D8D">
      <w:pPr>
        <w:widowControl/>
        <w:numPr>
          <w:ilvl w:val="0"/>
          <w:numId w:val="105"/>
        </w:numPr>
        <w:tabs>
          <w:tab w:val="left" w:pos="1276"/>
          <w:tab w:val="num" w:pos="1418"/>
        </w:tabs>
        <w:autoSpaceDE/>
        <w:autoSpaceDN/>
        <w:adjustRightInd/>
        <w:ind w:left="0" w:right="-231" w:firstLine="851"/>
        <w:jc w:val="both"/>
        <w:rPr>
          <w:sz w:val="24"/>
          <w:szCs w:val="24"/>
        </w:rPr>
      </w:pPr>
      <w:r w:rsidRPr="00720678">
        <w:rPr>
          <w:sz w:val="24"/>
          <w:szCs w:val="24"/>
        </w:rPr>
        <w:t>повышение уровня профессиональной подготовки по охране труда;</w:t>
      </w:r>
    </w:p>
    <w:p w14:paraId="2CAB490F" w14:textId="77777777" w:rsidR="00DF01FC" w:rsidRPr="00720678" w:rsidRDefault="00DF01FC" w:rsidP="00582946">
      <w:pPr>
        <w:widowControl/>
        <w:numPr>
          <w:ilvl w:val="0"/>
          <w:numId w:val="105"/>
        </w:numPr>
        <w:tabs>
          <w:tab w:val="left" w:pos="1276"/>
          <w:tab w:val="num" w:pos="1418"/>
        </w:tabs>
        <w:autoSpaceDE/>
        <w:autoSpaceDN/>
        <w:adjustRightInd/>
        <w:ind w:left="0" w:right="-232" w:firstLine="851"/>
        <w:jc w:val="both"/>
        <w:rPr>
          <w:sz w:val="24"/>
          <w:szCs w:val="24"/>
        </w:rPr>
      </w:pPr>
      <w:r w:rsidRPr="00720678">
        <w:rPr>
          <w:sz w:val="24"/>
          <w:szCs w:val="24"/>
        </w:rPr>
        <w:t>формирование знаний и умений, необходимых для организации и контроля деятельности по профилактике производственного травматизма и профессиональных заболеваний, создания эффективной системы управления охраной труда;</w:t>
      </w:r>
    </w:p>
    <w:p w14:paraId="421E8A82" w14:textId="77777777" w:rsidR="00DF01FC" w:rsidRPr="00720678" w:rsidRDefault="00DF01FC" w:rsidP="00582946">
      <w:pPr>
        <w:widowControl/>
        <w:numPr>
          <w:ilvl w:val="0"/>
          <w:numId w:val="105"/>
        </w:numPr>
        <w:tabs>
          <w:tab w:val="left" w:pos="1276"/>
          <w:tab w:val="num" w:pos="1418"/>
        </w:tabs>
        <w:autoSpaceDE/>
        <w:autoSpaceDN/>
        <w:adjustRightInd/>
        <w:ind w:left="0" w:right="-232" w:firstLine="851"/>
        <w:jc w:val="both"/>
        <w:rPr>
          <w:sz w:val="24"/>
          <w:szCs w:val="24"/>
        </w:rPr>
      </w:pPr>
      <w:r w:rsidRPr="00720678">
        <w:rPr>
          <w:sz w:val="24"/>
          <w:szCs w:val="24"/>
        </w:rPr>
        <w:t>проверку знаний области охраны труда, оценки и управления рисками.</w:t>
      </w:r>
    </w:p>
    <w:p w14:paraId="28B470B3" w14:textId="77777777" w:rsidR="00DF01FC" w:rsidRPr="00720678" w:rsidRDefault="00DF01FC" w:rsidP="00075D8D">
      <w:pPr>
        <w:widowControl/>
        <w:numPr>
          <w:ilvl w:val="1"/>
          <w:numId w:val="106"/>
        </w:numPr>
        <w:autoSpaceDE/>
        <w:autoSpaceDN/>
        <w:adjustRightInd/>
        <w:ind w:left="0" w:right="-231" w:firstLine="851"/>
        <w:contextualSpacing/>
        <w:jc w:val="both"/>
        <w:rPr>
          <w:rFonts w:eastAsia="Calibri"/>
          <w:sz w:val="24"/>
          <w:szCs w:val="24"/>
          <w:lang w:eastAsia="en-US"/>
        </w:rPr>
      </w:pPr>
      <w:r w:rsidRPr="00720678">
        <w:rPr>
          <w:rFonts w:eastAsia="Calibri"/>
          <w:sz w:val="24"/>
          <w:szCs w:val="24"/>
          <w:lang w:eastAsia="en-US"/>
        </w:rPr>
        <w:t>В результате обучения по пр</w:t>
      </w:r>
      <w:r w:rsidR="005C51F3" w:rsidRPr="00720678">
        <w:rPr>
          <w:rFonts w:eastAsia="Calibri"/>
          <w:sz w:val="24"/>
          <w:szCs w:val="24"/>
          <w:lang w:eastAsia="en-US"/>
        </w:rPr>
        <w:t xml:space="preserve">ограмме каждый слушатель должен </w:t>
      </w:r>
      <w:r w:rsidRPr="00720678">
        <w:rPr>
          <w:sz w:val="24"/>
          <w:szCs w:val="24"/>
        </w:rPr>
        <w:t>иметь системное представление:</w:t>
      </w:r>
    </w:p>
    <w:p w14:paraId="2D5443D7" w14:textId="77777777" w:rsidR="00DF01FC" w:rsidRPr="00720678" w:rsidRDefault="00DF01FC" w:rsidP="00075D8D">
      <w:pPr>
        <w:widowControl/>
        <w:numPr>
          <w:ilvl w:val="0"/>
          <w:numId w:val="105"/>
        </w:numPr>
        <w:tabs>
          <w:tab w:val="left" w:pos="1276"/>
          <w:tab w:val="num" w:pos="1418"/>
        </w:tabs>
        <w:autoSpaceDE/>
        <w:autoSpaceDN/>
        <w:adjustRightInd/>
        <w:ind w:left="0" w:right="-231" w:firstLine="851"/>
        <w:jc w:val="both"/>
        <w:rPr>
          <w:sz w:val="24"/>
          <w:szCs w:val="24"/>
        </w:rPr>
      </w:pPr>
      <w:r w:rsidRPr="00720678">
        <w:rPr>
          <w:sz w:val="24"/>
          <w:szCs w:val="24"/>
        </w:rPr>
        <w:t>об охране труда, как системе мероприятий;</w:t>
      </w:r>
    </w:p>
    <w:p w14:paraId="14BB6D85" w14:textId="77777777" w:rsidR="00DF01FC" w:rsidRPr="00720678" w:rsidRDefault="00DF01FC" w:rsidP="00075D8D">
      <w:pPr>
        <w:widowControl/>
        <w:numPr>
          <w:ilvl w:val="0"/>
          <w:numId w:val="105"/>
        </w:numPr>
        <w:tabs>
          <w:tab w:val="left" w:pos="1276"/>
          <w:tab w:val="num" w:pos="1418"/>
        </w:tabs>
        <w:autoSpaceDE/>
        <w:autoSpaceDN/>
        <w:adjustRightInd/>
        <w:ind w:left="0" w:right="-231" w:firstLine="851"/>
        <w:jc w:val="both"/>
        <w:rPr>
          <w:sz w:val="24"/>
          <w:szCs w:val="24"/>
        </w:rPr>
      </w:pPr>
      <w:r w:rsidRPr="00720678">
        <w:rPr>
          <w:sz w:val="24"/>
          <w:szCs w:val="24"/>
        </w:rPr>
        <w:t>о производственных и профессиональных рисках;</w:t>
      </w:r>
    </w:p>
    <w:p w14:paraId="756535B2" w14:textId="77777777" w:rsidR="00DF01FC" w:rsidRPr="00720678" w:rsidRDefault="00DF01FC" w:rsidP="00075D8D">
      <w:pPr>
        <w:widowControl/>
        <w:numPr>
          <w:ilvl w:val="0"/>
          <w:numId w:val="105"/>
        </w:numPr>
        <w:tabs>
          <w:tab w:val="left" w:pos="1276"/>
          <w:tab w:val="num" w:pos="1418"/>
        </w:tabs>
        <w:autoSpaceDE/>
        <w:autoSpaceDN/>
        <w:adjustRightInd/>
        <w:ind w:left="0" w:right="-231" w:firstLine="851"/>
        <w:jc w:val="both"/>
        <w:rPr>
          <w:sz w:val="24"/>
          <w:szCs w:val="24"/>
        </w:rPr>
      </w:pPr>
      <w:r w:rsidRPr="00720678">
        <w:rPr>
          <w:sz w:val="24"/>
          <w:szCs w:val="24"/>
        </w:rPr>
        <w:t xml:space="preserve">о современных подходах, методах, элементах и этапах </w:t>
      </w:r>
      <w:proofErr w:type="gramStart"/>
      <w:r w:rsidRPr="00720678">
        <w:rPr>
          <w:sz w:val="24"/>
          <w:szCs w:val="24"/>
        </w:rPr>
        <w:t>риск-менеджмента</w:t>
      </w:r>
      <w:proofErr w:type="gramEnd"/>
      <w:r w:rsidRPr="00720678">
        <w:rPr>
          <w:sz w:val="24"/>
          <w:szCs w:val="24"/>
        </w:rPr>
        <w:t>;</w:t>
      </w:r>
    </w:p>
    <w:p w14:paraId="46C9D836" w14:textId="77777777" w:rsidR="00DF01FC" w:rsidRPr="00720678" w:rsidRDefault="00DF01FC" w:rsidP="00075D8D">
      <w:pPr>
        <w:widowControl/>
        <w:numPr>
          <w:ilvl w:val="0"/>
          <w:numId w:val="105"/>
        </w:numPr>
        <w:tabs>
          <w:tab w:val="left" w:pos="1276"/>
          <w:tab w:val="num" w:pos="1418"/>
        </w:tabs>
        <w:autoSpaceDE/>
        <w:autoSpaceDN/>
        <w:adjustRightInd/>
        <w:ind w:left="0" w:right="-231" w:firstLine="851"/>
        <w:jc w:val="both"/>
        <w:rPr>
          <w:sz w:val="24"/>
          <w:szCs w:val="24"/>
        </w:rPr>
      </w:pPr>
      <w:r w:rsidRPr="00720678">
        <w:rPr>
          <w:sz w:val="24"/>
          <w:szCs w:val="24"/>
        </w:rPr>
        <w:t>о состоянии оценки и управления рисками в Российской Федерации;</w:t>
      </w:r>
    </w:p>
    <w:p w14:paraId="487874D8" w14:textId="77777777" w:rsidR="00DF01FC" w:rsidRPr="00720678" w:rsidRDefault="00DF01FC" w:rsidP="00075D8D">
      <w:pPr>
        <w:widowControl/>
        <w:numPr>
          <w:ilvl w:val="0"/>
          <w:numId w:val="105"/>
        </w:numPr>
        <w:tabs>
          <w:tab w:val="left" w:pos="1276"/>
          <w:tab w:val="num" w:pos="1418"/>
        </w:tabs>
        <w:autoSpaceDE/>
        <w:autoSpaceDN/>
        <w:adjustRightInd/>
        <w:ind w:left="0" w:right="-231" w:firstLine="851"/>
        <w:jc w:val="both"/>
        <w:rPr>
          <w:sz w:val="24"/>
          <w:szCs w:val="24"/>
        </w:rPr>
      </w:pPr>
      <w:r w:rsidRPr="00720678">
        <w:rPr>
          <w:sz w:val="24"/>
          <w:szCs w:val="24"/>
        </w:rPr>
        <w:t>о состоянии производственного травматизма и профессиональных заболеваний в Российской Федерации;</w:t>
      </w:r>
    </w:p>
    <w:p w14:paraId="50276B84" w14:textId="77777777" w:rsidR="00DF01FC" w:rsidRPr="00720678" w:rsidRDefault="00DF01FC" w:rsidP="00075D8D">
      <w:pPr>
        <w:widowControl/>
        <w:numPr>
          <w:ilvl w:val="0"/>
          <w:numId w:val="105"/>
        </w:numPr>
        <w:autoSpaceDE/>
        <w:autoSpaceDN/>
        <w:adjustRightInd/>
        <w:ind w:left="0" w:right="-231" w:firstLine="774"/>
        <w:jc w:val="both"/>
        <w:rPr>
          <w:sz w:val="24"/>
          <w:szCs w:val="24"/>
        </w:rPr>
      </w:pPr>
      <w:r w:rsidRPr="00720678">
        <w:rPr>
          <w:sz w:val="24"/>
          <w:szCs w:val="24"/>
        </w:rPr>
        <w:t>об основах государственного регулирования в сфере оценки и управления рисками,</w:t>
      </w:r>
    </w:p>
    <w:p w14:paraId="13549A1F" w14:textId="77777777" w:rsidR="00582946" w:rsidRDefault="00582946" w:rsidP="000E194C">
      <w:pPr>
        <w:tabs>
          <w:tab w:val="left" w:pos="1276"/>
        </w:tabs>
        <w:ind w:right="-231" w:firstLine="851"/>
        <w:jc w:val="both"/>
        <w:rPr>
          <w:b/>
          <w:sz w:val="24"/>
          <w:szCs w:val="24"/>
        </w:rPr>
      </w:pPr>
    </w:p>
    <w:p w14:paraId="2FA951B5" w14:textId="77777777" w:rsidR="00DF01FC" w:rsidRPr="00720678" w:rsidRDefault="00DF01FC" w:rsidP="000E194C">
      <w:pPr>
        <w:tabs>
          <w:tab w:val="left" w:pos="1276"/>
        </w:tabs>
        <w:ind w:right="-231" w:firstLine="851"/>
        <w:jc w:val="both"/>
        <w:rPr>
          <w:b/>
          <w:sz w:val="24"/>
          <w:szCs w:val="24"/>
        </w:rPr>
      </w:pPr>
      <w:r w:rsidRPr="00720678">
        <w:rPr>
          <w:b/>
          <w:sz w:val="24"/>
          <w:szCs w:val="24"/>
        </w:rPr>
        <w:lastRenderedPageBreak/>
        <w:t>знать:</w:t>
      </w:r>
    </w:p>
    <w:p w14:paraId="0DB05A4F" w14:textId="77777777" w:rsidR="00DF01FC" w:rsidRPr="00720678" w:rsidRDefault="00DF01FC" w:rsidP="00075D8D">
      <w:pPr>
        <w:widowControl/>
        <w:numPr>
          <w:ilvl w:val="0"/>
          <w:numId w:val="105"/>
        </w:numPr>
        <w:tabs>
          <w:tab w:val="left" w:pos="1276"/>
          <w:tab w:val="num" w:pos="1418"/>
        </w:tabs>
        <w:autoSpaceDE/>
        <w:autoSpaceDN/>
        <w:adjustRightInd/>
        <w:ind w:left="0" w:right="-231" w:firstLine="851"/>
        <w:jc w:val="both"/>
        <w:rPr>
          <w:sz w:val="24"/>
          <w:szCs w:val="24"/>
        </w:rPr>
      </w:pPr>
      <w:r w:rsidRPr="00720678">
        <w:rPr>
          <w:sz w:val="24"/>
          <w:szCs w:val="24"/>
        </w:rPr>
        <w:t>основные положения трудового законодательства и нормативно-правовой базы в области охраны труда, СУОТ, оценки и управления рисками;</w:t>
      </w:r>
    </w:p>
    <w:p w14:paraId="41853C1A" w14:textId="77777777" w:rsidR="00DF01FC" w:rsidRPr="00F555A1" w:rsidRDefault="00DF01FC" w:rsidP="00075D8D">
      <w:pPr>
        <w:widowControl/>
        <w:numPr>
          <w:ilvl w:val="0"/>
          <w:numId w:val="105"/>
        </w:numPr>
        <w:tabs>
          <w:tab w:val="left" w:pos="1276"/>
          <w:tab w:val="num" w:pos="1418"/>
        </w:tabs>
        <w:autoSpaceDE/>
        <w:autoSpaceDN/>
        <w:adjustRightInd/>
        <w:ind w:left="0" w:right="-231" w:firstLine="851"/>
        <w:jc w:val="both"/>
        <w:rPr>
          <w:sz w:val="24"/>
          <w:szCs w:val="24"/>
        </w:rPr>
      </w:pPr>
      <w:r w:rsidRPr="00720678">
        <w:rPr>
          <w:sz w:val="24"/>
          <w:szCs w:val="24"/>
        </w:rPr>
        <w:t xml:space="preserve">структуру, содержание и основные (проверяемые) </w:t>
      </w:r>
      <w:r w:rsidRPr="00F555A1">
        <w:rPr>
          <w:sz w:val="24"/>
          <w:szCs w:val="24"/>
        </w:rPr>
        <w:t xml:space="preserve">требования </w:t>
      </w:r>
      <w:r w:rsidR="008528D0" w:rsidRPr="00F555A1">
        <w:rPr>
          <w:sz w:val="24"/>
          <w:szCs w:val="24"/>
        </w:rPr>
        <w:t>Примерного</w:t>
      </w:r>
      <w:r w:rsidRPr="00F555A1">
        <w:rPr>
          <w:sz w:val="24"/>
          <w:szCs w:val="24"/>
        </w:rPr>
        <w:t xml:space="preserve"> положения о СУОТ;</w:t>
      </w:r>
    </w:p>
    <w:p w14:paraId="2F5F7C26" w14:textId="77777777" w:rsidR="00DF01FC" w:rsidRPr="00F555A1" w:rsidRDefault="00DF01FC" w:rsidP="00075D8D">
      <w:pPr>
        <w:widowControl/>
        <w:numPr>
          <w:ilvl w:val="0"/>
          <w:numId w:val="105"/>
        </w:numPr>
        <w:tabs>
          <w:tab w:val="left" w:pos="1276"/>
          <w:tab w:val="num" w:pos="1418"/>
        </w:tabs>
        <w:autoSpaceDE/>
        <w:autoSpaceDN/>
        <w:adjustRightInd/>
        <w:ind w:left="0" w:right="-231" w:firstLine="851"/>
        <w:jc w:val="both"/>
        <w:rPr>
          <w:sz w:val="24"/>
          <w:szCs w:val="24"/>
        </w:rPr>
      </w:pPr>
      <w:r w:rsidRPr="00F555A1">
        <w:rPr>
          <w:sz w:val="24"/>
          <w:szCs w:val="24"/>
        </w:rPr>
        <w:t>состав, содержание, требования к реализации и к детализации процедур СУОТ;</w:t>
      </w:r>
    </w:p>
    <w:p w14:paraId="7D2A9B50" w14:textId="77777777" w:rsidR="00DF01FC" w:rsidRPr="00F555A1" w:rsidRDefault="00DF01FC" w:rsidP="00075D8D">
      <w:pPr>
        <w:widowControl/>
        <w:numPr>
          <w:ilvl w:val="0"/>
          <w:numId w:val="105"/>
        </w:numPr>
        <w:tabs>
          <w:tab w:val="num" w:pos="1276"/>
        </w:tabs>
        <w:autoSpaceDE/>
        <w:autoSpaceDN/>
        <w:adjustRightInd/>
        <w:ind w:left="0" w:right="-231" w:firstLine="851"/>
        <w:jc w:val="both"/>
        <w:rPr>
          <w:sz w:val="24"/>
          <w:szCs w:val="24"/>
        </w:rPr>
      </w:pPr>
      <w:r w:rsidRPr="00F555A1">
        <w:rPr>
          <w:sz w:val="24"/>
          <w:szCs w:val="24"/>
        </w:rPr>
        <w:t xml:space="preserve">методы идентификации опасностей и оценки рисков, применяемые в </w:t>
      </w:r>
      <w:proofErr w:type="spellStart"/>
      <w:r w:rsidRPr="00F555A1">
        <w:rPr>
          <w:sz w:val="24"/>
          <w:szCs w:val="24"/>
        </w:rPr>
        <w:t>техносфере</w:t>
      </w:r>
      <w:proofErr w:type="spellEnd"/>
      <w:r w:rsidRPr="00F555A1">
        <w:rPr>
          <w:sz w:val="24"/>
          <w:szCs w:val="24"/>
        </w:rPr>
        <w:t xml:space="preserve"> и в охране труда;</w:t>
      </w:r>
    </w:p>
    <w:p w14:paraId="66954046" w14:textId="77777777" w:rsidR="00DF01FC" w:rsidRPr="00F555A1" w:rsidRDefault="00DF01FC" w:rsidP="00075D8D">
      <w:pPr>
        <w:widowControl/>
        <w:numPr>
          <w:ilvl w:val="0"/>
          <w:numId w:val="105"/>
        </w:numPr>
        <w:tabs>
          <w:tab w:val="num" w:pos="1276"/>
        </w:tabs>
        <w:autoSpaceDE/>
        <w:autoSpaceDN/>
        <w:adjustRightInd/>
        <w:ind w:left="0" w:right="-231" w:firstLine="851"/>
        <w:jc w:val="both"/>
        <w:rPr>
          <w:sz w:val="24"/>
          <w:szCs w:val="24"/>
        </w:rPr>
      </w:pPr>
      <w:r w:rsidRPr="00F555A1">
        <w:rPr>
          <w:sz w:val="24"/>
          <w:szCs w:val="24"/>
        </w:rPr>
        <w:t>права и обязанности руководителя, должностных лиц и работников организации в сфере охраны труда и оценки и управления рисками, а также ответственность за нарушение государственных нормативных требований охраны труда;</w:t>
      </w:r>
    </w:p>
    <w:p w14:paraId="06CFB325" w14:textId="77777777" w:rsidR="00DF01FC" w:rsidRPr="00720678" w:rsidRDefault="00DF01FC" w:rsidP="00075D8D">
      <w:pPr>
        <w:widowControl/>
        <w:numPr>
          <w:ilvl w:val="0"/>
          <w:numId w:val="105"/>
        </w:numPr>
        <w:tabs>
          <w:tab w:val="num" w:pos="1276"/>
        </w:tabs>
        <w:autoSpaceDE/>
        <w:autoSpaceDN/>
        <w:adjustRightInd/>
        <w:ind w:left="0" w:right="-231" w:firstLine="851"/>
        <w:jc w:val="both"/>
        <w:rPr>
          <w:sz w:val="24"/>
          <w:szCs w:val="24"/>
        </w:rPr>
      </w:pPr>
      <w:r w:rsidRPr="00720678">
        <w:rPr>
          <w:sz w:val="24"/>
          <w:szCs w:val="24"/>
        </w:rPr>
        <w:t>основы социального партнерства и общественного контроля в сфере охраны труда и оценки и управления рисками;</w:t>
      </w:r>
    </w:p>
    <w:p w14:paraId="691853A0" w14:textId="77777777" w:rsidR="00DF01FC" w:rsidRPr="00720678" w:rsidRDefault="00DF01FC" w:rsidP="00075D8D">
      <w:pPr>
        <w:widowControl/>
        <w:numPr>
          <w:ilvl w:val="0"/>
          <w:numId w:val="105"/>
        </w:numPr>
        <w:tabs>
          <w:tab w:val="num" w:pos="1276"/>
        </w:tabs>
        <w:autoSpaceDE/>
        <w:autoSpaceDN/>
        <w:adjustRightInd/>
        <w:ind w:left="0" w:right="-231" w:firstLine="851"/>
        <w:jc w:val="both"/>
        <w:rPr>
          <w:sz w:val="24"/>
          <w:szCs w:val="24"/>
        </w:rPr>
      </w:pPr>
      <w:r w:rsidRPr="00720678">
        <w:rPr>
          <w:sz w:val="24"/>
          <w:szCs w:val="24"/>
        </w:rPr>
        <w:t>комплекс мероприятий по оценке и управлению рисками;</w:t>
      </w:r>
    </w:p>
    <w:p w14:paraId="654D2260" w14:textId="77777777" w:rsidR="00DF01FC" w:rsidRPr="00720678" w:rsidRDefault="00DF01FC" w:rsidP="000E194C">
      <w:pPr>
        <w:tabs>
          <w:tab w:val="left" w:pos="1276"/>
        </w:tabs>
        <w:ind w:right="-231" w:firstLine="851"/>
        <w:jc w:val="both"/>
        <w:rPr>
          <w:b/>
          <w:sz w:val="24"/>
          <w:szCs w:val="24"/>
        </w:rPr>
      </w:pPr>
      <w:r w:rsidRPr="00720678">
        <w:rPr>
          <w:b/>
          <w:sz w:val="24"/>
          <w:szCs w:val="24"/>
        </w:rPr>
        <w:t>уметь:</w:t>
      </w:r>
    </w:p>
    <w:p w14:paraId="5B2CA360" w14:textId="77777777" w:rsidR="00DF01FC" w:rsidRPr="00720678" w:rsidRDefault="00DF01FC" w:rsidP="00582946">
      <w:pPr>
        <w:widowControl/>
        <w:numPr>
          <w:ilvl w:val="0"/>
          <w:numId w:val="105"/>
        </w:numPr>
        <w:tabs>
          <w:tab w:val="num" w:pos="851"/>
        </w:tabs>
        <w:autoSpaceDE/>
        <w:autoSpaceDN/>
        <w:adjustRightInd/>
        <w:ind w:left="0" w:right="-232" w:firstLine="851"/>
        <w:jc w:val="both"/>
        <w:rPr>
          <w:sz w:val="24"/>
          <w:szCs w:val="24"/>
        </w:rPr>
      </w:pPr>
      <w:r w:rsidRPr="00720678">
        <w:rPr>
          <w:sz w:val="24"/>
          <w:szCs w:val="24"/>
        </w:rPr>
        <w:t>организовать разработку процедур СУОТ и внедрение СУОТ в организации;</w:t>
      </w:r>
    </w:p>
    <w:p w14:paraId="5A84864C" w14:textId="77777777" w:rsidR="00DF01FC" w:rsidRPr="00720678" w:rsidRDefault="00DF01FC" w:rsidP="00582946">
      <w:pPr>
        <w:widowControl/>
        <w:numPr>
          <w:ilvl w:val="0"/>
          <w:numId w:val="105"/>
        </w:numPr>
        <w:tabs>
          <w:tab w:val="num" w:pos="851"/>
        </w:tabs>
        <w:autoSpaceDE/>
        <w:autoSpaceDN/>
        <w:adjustRightInd/>
        <w:ind w:left="0" w:right="-232" w:firstLine="851"/>
        <w:jc w:val="both"/>
        <w:rPr>
          <w:sz w:val="24"/>
          <w:szCs w:val="24"/>
        </w:rPr>
      </w:pPr>
      <w:r w:rsidRPr="00720678">
        <w:rPr>
          <w:sz w:val="24"/>
          <w:szCs w:val="24"/>
        </w:rPr>
        <w:t>организовать систему оценки и управления рисками на предприятии;</w:t>
      </w:r>
    </w:p>
    <w:p w14:paraId="2920E515" w14:textId="77777777" w:rsidR="00DF01FC" w:rsidRPr="00720678" w:rsidRDefault="00DF01FC" w:rsidP="00075D8D">
      <w:pPr>
        <w:widowControl/>
        <w:numPr>
          <w:ilvl w:val="0"/>
          <w:numId w:val="105"/>
        </w:numPr>
        <w:tabs>
          <w:tab w:val="num" w:pos="851"/>
        </w:tabs>
        <w:autoSpaceDE/>
        <w:autoSpaceDN/>
        <w:adjustRightInd/>
        <w:ind w:left="0" w:right="-231" w:firstLine="851"/>
        <w:jc w:val="both"/>
        <w:rPr>
          <w:sz w:val="24"/>
          <w:szCs w:val="24"/>
        </w:rPr>
      </w:pPr>
      <w:r w:rsidRPr="00720678">
        <w:rPr>
          <w:sz w:val="24"/>
          <w:szCs w:val="24"/>
        </w:rPr>
        <w:t>анализировать и риски для жизни и здоровья работников и иных лиц (посетителей, обучающихся)</w:t>
      </w:r>
      <w:r w:rsidR="00C57221">
        <w:rPr>
          <w:sz w:val="24"/>
          <w:szCs w:val="24"/>
        </w:rPr>
        <w:t xml:space="preserve"> разрабатывать меры и планировать мероприятия по устранению опасностей снижению и контролю рисков</w:t>
      </w:r>
      <w:r w:rsidRPr="00720678">
        <w:rPr>
          <w:sz w:val="24"/>
          <w:szCs w:val="24"/>
        </w:rPr>
        <w:t>;</w:t>
      </w:r>
    </w:p>
    <w:p w14:paraId="6E011770" w14:textId="77777777" w:rsidR="00DF01FC" w:rsidRPr="00720678" w:rsidRDefault="00DF01FC" w:rsidP="000E194C">
      <w:pPr>
        <w:tabs>
          <w:tab w:val="left" w:pos="1276"/>
        </w:tabs>
        <w:ind w:right="-231" w:firstLine="851"/>
        <w:jc w:val="both"/>
        <w:rPr>
          <w:b/>
          <w:sz w:val="24"/>
          <w:szCs w:val="24"/>
        </w:rPr>
      </w:pPr>
      <w:r w:rsidRPr="00720678">
        <w:rPr>
          <w:b/>
          <w:sz w:val="24"/>
          <w:szCs w:val="24"/>
        </w:rPr>
        <w:t>иметь навыки:</w:t>
      </w:r>
    </w:p>
    <w:p w14:paraId="3AED2876" w14:textId="77777777" w:rsidR="00DF01FC" w:rsidRPr="00720678" w:rsidRDefault="00DF01FC" w:rsidP="00075D8D">
      <w:pPr>
        <w:widowControl/>
        <w:numPr>
          <w:ilvl w:val="0"/>
          <w:numId w:val="105"/>
        </w:numPr>
        <w:tabs>
          <w:tab w:val="num" w:pos="1276"/>
        </w:tabs>
        <w:autoSpaceDE/>
        <w:autoSpaceDN/>
        <w:adjustRightInd/>
        <w:ind w:left="0" w:right="-231" w:firstLine="851"/>
        <w:jc w:val="both"/>
        <w:rPr>
          <w:sz w:val="24"/>
          <w:szCs w:val="24"/>
        </w:rPr>
      </w:pPr>
      <w:r w:rsidRPr="00720678">
        <w:rPr>
          <w:sz w:val="24"/>
          <w:szCs w:val="24"/>
        </w:rPr>
        <w:t>проведения идентификации опасностей, оценки рисков, оценки влияния мер безопасности на уровни рисков, выработки мер управления рисками.</w:t>
      </w:r>
    </w:p>
    <w:p w14:paraId="37360B9D" w14:textId="77777777" w:rsidR="00DF01FC" w:rsidRPr="00720678" w:rsidRDefault="00DF01FC" w:rsidP="00582946">
      <w:pPr>
        <w:keepNext/>
        <w:keepLines/>
        <w:widowControl/>
        <w:numPr>
          <w:ilvl w:val="0"/>
          <w:numId w:val="106"/>
        </w:numPr>
        <w:shd w:val="clear" w:color="auto" w:fill="FFFFFF"/>
        <w:tabs>
          <w:tab w:val="left" w:pos="284"/>
        </w:tabs>
        <w:autoSpaceDE/>
        <w:autoSpaceDN/>
        <w:adjustRightInd/>
        <w:ind w:right="-232" w:hanging="357"/>
        <w:jc w:val="center"/>
        <w:outlineLvl w:val="1"/>
        <w:rPr>
          <w:b/>
          <w:bCs/>
          <w:sz w:val="24"/>
          <w:szCs w:val="24"/>
        </w:rPr>
      </w:pPr>
      <w:r w:rsidRPr="00720678">
        <w:rPr>
          <w:b/>
          <w:bCs/>
          <w:sz w:val="28"/>
          <w:szCs w:val="28"/>
        </w:rPr>
        <w:t>Рабочая программа</w:t>
      </w:r>
      <w:r w:rsidR="00C57221">
        <w:rPr>
          <w:b/>
          <w:bCs/>
          <w:sz w:val="28"/>
          <w:szCs w:val="28"/>
        </w:rPr>
        <w:t xml:space="preserve"> курса</w:t>
      </w:r>
      <w:r w:rsidRPr="00720678">
        <w:rPr>
          <w:b/>
          <w:bCs/>
          <w:sz w:val="28"/>
          <w:szCs w:val="28"/>
        </w:rPr>
        <w:t xml:space="preserve"> «Управление профессиональными рисками в системе управления охраной труда»</w:t>
      </w:r>
    </w:p>
    <w:p w14:paraId="2F684A39" w14:textId="77777777" w:rsidR="00DF01FC" w:rsidRPr="00720678" w:rsidRDefault="00DF01FC" w:rsidP="00582946">
      <w:pPr>
        <w:widowControl/>
        <w:numPr>
          <w:ilvl w:val="0"/>
          <w:numId w:val="109"/>
        </w:numPr>
        <w:autoSpaceDE/>
        <w:autoSpaceDN/>
        <w:adjustRightInd/>
        <w:spacing w:line="259" w:lineRule="auto"/>
        <w:ind w:right="-232" w:hanging="357"/>
        <w:contextualSpacing/>
        <w:jc w:val="center"/>
        <w:rPr>
          <w:rFonts w:eastAsia="Calibri"/>
          <w:b/>
          <w:sz w:val="24"/>
          <w:szCs w:val="26"/>
          <w:lang w:eastAsia="en-US"/>
        </w:rPr>
      </w:pPr>
      <w:r w:rsidRPr="00720678">
        <w:rPr>
          <w:rFonts w:eastAsia="Calibri"/>
          <w:b/>
          <w:sz w:val="24"/>
          <w:szCs w:val="26"/>
          <w:lang w:eastAsia="en-US"/>
        </w:rPr>
        <w:t>Современное представление о «риске», оценке риска, менеджменте риска и управлении рисками</w:t>
      </w:r>
    </w:p>
    <w:p w14:paraId="4EF42B6C" w14:textId="77777777" w:rsidR="00DF01FC" w:rsidRPr="00720678" w:rsidRDefault="00DF01FC" w:rsidP="00582946">
      <w:pPr>
        <w:widowControl/>
        <w:ind w:right="-232" w:firstLine="720"/>
        <w:jc w:val="both"/>
        <w:rPr>
          <w:sz w:val="24"/>
          <w:szCs w:val="26"/>
        </w:rPr>
      </w:pPr>
      <w:r w:rsidRPr="00720678">
        <w:rPr>
          <w:b/>
          <w:bCs/>
          <w:color w:val="000000"/>
          <w:sz w:val="24"/>
          <w:szCs w:val="24"/>
        </w:rPr>
        <w:t xml:space="preserve">Введение. </w:t>
      </w:r>
      <w:r w:rsidRPr="00720678">
        <w:rPr>
          <w:sz w:val="24"/>
          <w:szCs w:val="26"/>
        </w:rPr>
        <w:t xml:space="preserve">Цели и задачи курса. Структура дисциплины и краткое содержание разделов. Мотивация руководителей и специалистов к участию в </w:t>
      </w:r>
      <w:proofErr w:type="gramStart"/>
      <w:r w:rsidRPr="00720678">
        <w:rPr>
          <w:sz w:val="24"/>
          <w:szCs w:val="26"/>
        </w:rPr>
        <w:t>создании</w:t>
      </w:r>
      <w:proofErr w:type="gramEnd"/>
      <w:r w:rsidRPr="00720678">
        <w:rPr>
          <w:sz w:val="24"/>
          <w:szCs w:val="26"/>
        </w:rPr>
        <w:t xml:space="preserve"> и поддержании функционирования СУОТ, в оценке рисков и в управлении рисков. Роль риск-менеджмента в </w:t>
      </w:r>
      <w:proofErr w:type="gramStart"/>
      <w:r w:rsidRPr="00720678">
        <w:rPr>
          <w:sz w:val="24"/>
          <w:szCs w:val="26"/>
        </w:rPr>
        <w:t>управлении</w:t>
      </w:r>
      <w:proofErr w:type="gramEnd"/>
      <w:r w:rsidRPr="00720678">
        <w:rPr>
          <w:sz w:val="24"/>
          <w:szCs w:val="26"/>
        </w:rPr>
        <w:t xml:space="preserve"> современной организацией и в обеспечении безопасности производства.</w:t>
      </w:r>
    </w:p>
    <w:p w14:paraId="0832A95A" w14:textId="77777777" w:rsidR="006D4B20" w:rsidRPr="00720678" w:rsidRDefault="00DF01FC" w:rsidP="00582946">
      <w:pPr>
        <w:widowControl/>
        <w:ind w:right="-232" w:firstLine="709"/>
        <w:jc w:val="both"/>
        <w:rPr>
          <w:sz w:val="24"/>
          <w:szCs w:val="26"/>
        </w:rPr>
      </w:pPr>
      <w:r w:rsidRPr="00720678">
        <w:rPr>
          <w:sz w:val="24"/>
          <w:szCs w:val="26"/>
        </w:rPr>
        <w:t xml:space="preserve">Возникновение и развитие понятия «риск». </w:t>
      </w:r>
      <w:r w:rsidR="0053596E" w:rsidRPr="00720678">
        <w:rPr>
          <w:sz w:val="24"/>
          <w:szCs w:val="26"/>
        </w:rPr>
        <w:t xml:space="preserve">Современные </w:t>
      </w:r>
      <w:r w:rsidR="004571AF" w:rsidRPr="00720678">
        <w:rPr>
          <w:sz w:val="24"/>
          <w:szCs w:val="26"/>
        </w:rPr>
        <w:t xml:space="preserve">и устаревшие </w:t>
      </w:r>
      <w:r w:rsidR="0053596E" w:rsidRPr="00720678">
        <w:rPr>
          <w:sz w:val="24"/>
          <w:szCs w:val="26"/>
        </w:rPr>
        <w:t xml:space="preserve">представления </w:t>
      </w:r>
      <w:r w:rsidRPr="00720678">
        <w:rPr>
          <w:sz w:val="24"/>
          <w:szCs w:val="26"/>
        </w:rPr>
        <w:t xml:space="preserve">о «риске» и «управлении риском». Структура «риска» в его современном понимании (по ИСО 31000): цель, неопределенность, вероятность, владелец риска. Центральная роль «владельца риска» в </w:t>
      </w:r>
      <w:proofErr w:type="gramStart"/>
      <w:r w:rsidRPr="00720678">
        <w:rPr>
          <w:sz w:val="24"/>
          <w:szCs w:val="26"/>
        </w:rPr>
        <w:t>понимании</w:t>
      </w:r>
      <w:proofErr w:type="gramEnd"/>
      <w:r w:rsidRPr="00720678">
        <w:rPr>
          <w:sz w:val="24"/>
          <w:szCs w:val="26"/>
        </w:rPr>
        <w:t xml:space="preserve"> сущности риска, целей оценки риска и управления рисками. Новое понимание «вероятности» в структуре риска. Обоснование обратного соотношения частоты события и величины риска в современной концепции риска на основе понятия «неопределенности». Экономическая природа риска и оценки риска в сфере безопасности труда. Понятие результативности и эффективности. Допустимый и приемлемый риск. Сравнительный анализ целей и задач процедуры оценки рисков в </w:t>
      </w:r>
      <w:proofErr w:type="gramStart"/>
      <w:r w:rsidRPr="00720678">
        <w:rPr>
          <w:sz w:val="24"/>
          <w:szCs w:val="26"/>
        </w:rPr>
        <w:t>системах</w:t>
      </w:r>
      <w:proofErr w:type="gramEnd"/>
      <w:r w:rsidRPr="00720678">
        <w:rPr>
          <w:sz w:val="24"/>
          <w:szCs w:val="26"/>
        </w:rPr>
        <w:t xml:space="preserve"> менеджмента охраны здоровья и обеспечения безопасности труда (СМ </w:t>
      </w:r>
      <w:proofErr w:type="spellStart"/>
      <w:r w:rsidRPr="00720678">
        <w:rPr>
          <w:sz w:val="24"/>
          <w:szCs w:val="26"/>
        </w:rPr>
        <w:t>ОЗиБТ</w:t>
      </w:r>
      <w:proofErr w:type="spellEnd"/>
      <w:r w:rsidRPr="00720678">
        <w:rPr>
          <w:sz w:val="24"/>
          <w:szCs w:val="26"/>
        </w:rPr>
        <w:t>) и в системе у</w:t>
      </w:r>
      <w:r w:rsidR="0053596E" w:rsidRPr="00720678">
        <w:rPr>
          <w:sz w:val="24"/>
          <w:szCs w:val="26"/>
        </w:rPr>
        <w:t>правления охраной труда (СУОТ).</w:t>
      </w:r>
    </w:p>
    <w:p w14:paraId="1A979061" w14:textId="77777777" w:rsidR="00DF01FC" w:rsidRPr="00720678" w:rsidRDefault="00DF01FC" w:rsidP="00582946">
      <w:pPr>
        <w:widowControl/>
        <w:ind w:right="-232" w:firstLine="709"/>
        <w:jc w:val="both"/>
        <w:rPr>
          <w:b/>
          <w:sz w:val="24"/>
          <w:szCs w:val="26"/>
        </w:rPr>
      </w:pPr>
      <w:r w:rsidRPr="00720678">
        <w:rPr>
          <w:b/>
          <w:sz w:val="24"/>
          <w:szCs w:val="26"/>
        </w:rPr>
        <w:t>2. Особенности оценки и управления рисками в сфере безопасности труда</w:t>
      </w:r>
    </w:p>
    <w:p w14:paraId="438A92EF" w14:textId="77777777" w:rsidR="00DF01FC" w:rsidRPr="00720678" w:rsidRDefault="00DF01FC" w:rsidP="00582946">
      <w:pPr>
        <w:widowControl/>
        <w:ind w:right="-232" w:firstLine="709"/>
        <w:jc w:val="both"/>
        <w:rPr>
          <w:sz w:val="24"/>
          <w:szCs w:val="26"/>
        </w:rPr>
      </w:pPr>
      <w:r w:rsidRPr="00720678">
        <w:rPr>
          <w:sz w:val="24"/>
          <w:szCs w:val="26"/>
        </w:rPr>
        <w:t xml:space="preserve">Социально-трудовой и </w:t>
      </w:r>
      <w:proofErr w:type="gramStart"/>
      <w:r w:rsidRPr="00720678">
        <w:rPr>
          <w:sz w:val="24"/>
          <w:szCs w:val="26"/>
        </w:rPr>
        <w:t>производственный</w:t>
      </w:r>
      <w:proofErr w:type="gramEnd"/>
      <w:r w:rsidRPr="00720678">
        <w:rPr>
          <w:sz w:val="24"/>
          <w:szCs w:val="26"/>
        </w:rPr>
        <w:t xml:space="preserve"> подходы к обеспечению безопасности производства и труда. Свойства производственного процесса и условия труда. Многостороння структура риска в общественных и трудовых </w:t>
      </w:r>
      <w:proofErr w:type="gramStart"/>
      <w:r w:rsidRPr="00720678">
        <w:rPr>
          <w:sz w:val="24"/>
          <w:szCs w:val="26"/>
        </w:rPr>
        <w:t>отношениях</w:t>
      </w:r>
      <w:proofErr w:type="gramEnd"/>
      <w:r w:rsidRPr="00720678">
        <w:rPr>
          <w:sz w:val="24"/>
          <w:szCs w:val="26"/>
        </w:rPr>
        <w:t xml:space="preserve">. Владельцы рисков в сфере безопасности труда. Профессиональный и производственный риск. Методы анализа риска по ИСО 31010 (ГОСТ </w:t>
      </w:r>
      <w:proofErr w:type="gramStart"/>
      <w:r w:rsidRPr="00720678">
        <w:rPr>
          <w:sz w:val="24"/>
          <w:szCs w:val="26"/>
        </w:rPr>
        <w:t>Р</w:t>
      </w:r>
      <w:proofErr w:type="gramEnd"/>
      <w:r w:rsidRPr="00720678">
        <w:rPr>
          <w:sz w:val="24"/>
          <w:szCs w:val="26"/>
        </w:rPr>
        <w:t xml:space="preserve"> 58771-2019) и их пригодность для целей оценки рисков в сфере безопасности труда. Качественные и количественные методы оценки риска. Анализ </w:t>
      </w:r>
      <w:r w:rsidRPr="00720678">
        <w:rPr>
          <w:sz w:val="24"/>
          <w:szCs w:val="26"/>
        </w:rPr>
        <w:lastRenderedPageBreak/>
        <w:t>практической пригодности в сфере безопасности труда существующих методов оценки рисков: вероятностно-статистических, «матричных методов» («последствий и вероятностей», «</w:t>
      </w:r>
      <w:proofErr w:type="spellStart"/>
      <w:r w:rsidRPr="00720678">
        <w:rPr>
          <w:sz w:val="24"/>
          <w:szCs w:val="26"/>
        </w:rPr>
        <w:t>Файна-Кинни</w:t>
      </w:r>
      <w:proofErr w:type="spellEnd"/>
      <w:r w:rsidRPr="00720678">
        <w:rPr>
          <w:sz w:val="24"/>
          <w:szCs w:val="26"/>
        </w:rPr>
        <w:t xml:space="preserve">»), методов по ГОСТ </w:t>
      </w:r>
      <w:proofErr w:type="gramStart"/>
      <w:r w:rsidRPr="00720678">
        <w:rPr>
          <w:sz w:val="24"/>
          <w:szCs w:val="26"/>
        </w:rPr>
        <w:t>Р</w:t>
      </w:r>
      <w:proofErr w:type="gramEnd"/>
      <w:r w:rsidRPr="00720678">
        <w:rPr>
          <w:sz w:val="24"/>
          <w:szCs w:val="26"/>
        </w:rPr>
        <w:t xml:space="preserve"> 12.0.010-2009. Общие требования к методу и к методикам оценки рисков в сфере безопасности труда. Требования безопасности как защитные меры. Модели оценки рисков от опасных производственных факторов («галстук-бабочка», «швейцарский сыр»). Соотношение вероятности наступления несчастного случая и результативности защитных мер. Оценка остаточного риска после реализации защитных мер. Методический подход к анализу и оценке рисков, реализованный в первом национальном стандарте по оценке рисков, основанном на современной концепции риска (ГОСТ </w:t>
      </w:r>
      <w:proofErr w:type="gramStart"/>
      <w:r w:rsidRPr="00720678">
        <w:rPr>
          <w:sz w:val="24"/>
          <w:szCs w:val="26"/>
        </w:rPr>
        <w:t>Р</w:t>
      </w:r>
      <w:proofErr w:type="gramEnd"/>
      <w:r w:rsidRPr="00720678">
        <w:rPr>
          <w:sz w:val="24"/>
          <w:szCs w:val="26"/>
        </w:rPr>
        <w:t xml:space="preserve"> 12.0.011-2017).</w:t>
      </w:r>
    </w:p>
    <w:p w14:paraId="3633AF6B" w14:textId="77777777" w:rsidR="00DF01FC" w:rsidRPr="00720678" w:rsidRDefault="00DF01FC" w:rsidP="00582946">
      <w:pPr>
        <w:widowControl/>
        <w:ind w:right="-232" w:firstLine="709"/>
        <w:jc w:val="both"/>
        <w:rPr>
          <w:b/>
          <w:sz w:val="24"/>
          <w:szCs w:val="26"/>
        </w:rPr>
      </w:pPr>
      <w:r w:rsidRPr="00720678">
        <w:rPr>
          <w:b/>
          <w:sz w:val="24"/>
          <w:szCs w:val="26"/>
        </w:rPr>
        <w:t>3. Процедура управления профессиональными рисками в СУОТ</w:t>
      </w:r>
    </w:p>
    <w:p w14:paraId="77DD787B" w14:textId="77777777" w:rsidR="00DF01FC" w:rsidRPr="00720678" w:rsidRDefault="00DF01FC" w:rsidP="00582946">
      <w:pPr>
        <w:widowControl/>
        <w:ind w:right="-232" w:firstLine="709"/>
        <w:jc w:val="both"/>
        <w:rPr>
          <w:sz w:val="24"/>
          <w:szCs w:val="26"/>
        </w:rPr>
      </w:pPr>
      <w:r w:rsidRPr="00720678">
        <w:rPr>
          <w:sz w:val="24"/>
          <w:szCs w:val="26"/>
        </w:rPr>
        <w:t xml:space="preserve">Требования НПА к содержанию процедуры управления профессиональными рисками в СУОТ. Этапы организации и проведения оценки профессиональных рисков в СУОТ. Понятие опасности: объект, ситуация, действие. Особенности идентификации опасностей и оценки рисков, обусловленных вредными и опасными производственными факторами. Учет результатов специальной оценки условий труда в оценке рисков. Роль комиссии организации в оценке профессиональных рисков. Цели и особенности интегральной оценки рисков по рабочим зонам, видам работ, опасностям. Отчетные документы по оценке рисков. Реализация результатов оценки рисков в </w:t>
      </w:r>
      <w:proofErr w:type="gramStart"/>
      <w:r w:rsidRPr="00720678">
        <w:rPr>
          <w:sz w:val="24"/>
          <w:szCs w:val="26"/>
        </w:rPr>
        <w:t>мероприятиях</w:t>
      </w:r>
      <w:proofErr w:type="gramEnd"/>
      <w:r w:rsidRPr="00720678">
        <w:rPr>
          <w:sz w:val="24"/>
          <w:szCs w:val="26"/>
        </w:rPr>
        <w:t xml:space="preserve"> по улучшению условий труда. Оценка результативности и эффективности деятельности по предупреждению заболеваемости и травматизма.</w:t>
      </w:r>
    </w:p>
    <w:p w14:paraId="0663F402" w14:textId="77777777" w:rsidR="00DF01FC" w:rsidRPr="00720678" w:rsidRDefault="00DF01FC" w:rsidP="00582946">
      <w:pPr>
        <w:widowControl/>
        <w:ind w:right="-232" w:firstLine="709"/>
        <w:jc w:val="both"/>
        <w:rPr>
          <w:b/>
          <w:sz w:val="24"/>
          <w:szCs w:val="26"/>
        </w:rPr>
      </w:pPr>
      <w:r w:rsidRPr="00720678">
        <w:rPr>
          <w:b/>
          <w:sz w:val="24"/>
          <w:szCs w:val="26"/>
        </w:rPr>
        <w:t xml:space="preserve">4. Практикум по оценке профессиональных рисков </w:t>
      </w:r>
    </w:p>
    <w:p w14:paraId="4394A4CD" w14:textId="77777777" w:rsidR="00DF01FC" w:rsidRPr="00720678" w:rsidRDefault="00DF01FC" w:rsidP="00582946">
      <w:pPr>
        <w:widowControl/>
        <w:ind w:right="-231" w:firstLine="680"/>
        <w:jc w:val="both"/>
        <w:rPr>
          <w:b/>
          <w:sz w:val="24"/>
          <w:szCs w:val="26"/>
        </w:rPr>
      </w:pPr>
      <w:r w:rsidRPr="00720678">
        <w:rPr>
          <w:b/>
          <w:caps/>
          <w:sz w:val="24"/>
          <w:szCs w:val="26"/>
        </w:rPr>
        <w:t>Практическое заДАНИЕ №1.</w:t>
      </w:r>
      <w:r w:rsidRPr="00720678">
        <w:rPr>
          <w:b/>
          <w:sz w:val="24"/>
          <w:szCs w:val="26"/>
        </w:rPr>
        <w:t xml:space="preserve"> Формирование Перечня рабочих мест и идентификация опасностей на рабочих местах.</w:t>
      </w:r>
    </w:p>
    <w:p w14:paraId="38832F87" w14:textId="77777777" w:rsidR="00DF01FC" w:rsidRPr="00720678" w:rsidRDefault="00DF01FC" w:rsidP="00582946">
      <w:pPr>
        <w:widowControl/>
        <w:ind w:right="-231" w:firstLine="680"/>
        <w:jc w:val="both"/>
        <w:rPr>
          <w:b/>
          <w:sz w:val="24"/>
          <w:szCs w:val="26"/>
        </w:rPr>
      </w:pPr>
      <w:r w:rsidRPr="00720678">
        <w:rPr>
          <w:b/>
          <w:sz w:val="24"/>
          <w:szCs w:val="26"/>
        </w:rPr>
        <w:t>Исходные данные:</w:t>
      </w:r>
      <w:r w:rsidRPr="00720678">
        <w:rPr>
          <w:sz w:val="24"/>
          <w:szCs w:val="26"/>
        </w:rPr>
        <w:t xml:space="preserve"> фрагмент штатного расписания (перечень профессий и должностей, 2-3 профессии, должности).</w:t>
      </w:r>
      <w:r w:rsidRPr="00720678">
        <w:rPr>
          <w:b/>
          <w:sz w:val="24"/>
          <w:szCs w:val="26"/>
        </w:rPr>
        <w:t xml:space="preserve"> </w:t>
      </w:r>
    </w:p>
    <w:p w14:paraId="1BC32CD4" w14:textId="77777777" w:rsidR="00DF01FC" w:rsidRPr="00720678" w:rsidRDefault="00DF01FC" w:rsidP="00582946">
      <w:pPr>
        <w:widowControl/>
        <w:ind w:right="-231" w:firstLine="680"/>
        <w:jc w:val="both"/>
        <w:rPr>
          <w:b/>
          <w:sz w:val="24"/>
          <w:szCs w:val="26"/>
        </w:rPr>
      </w:pPr>
      <w:r w:rsidRPr="00720678">
        <w:rPr>
          <w:b/>
          <w:sz w:val="24"/>
          <w:szCs w:val="26"/>
        </w:rPr>
        <w:t xml:space="preserve">Раздаточный материал: </w:t>
      </w:r>
      <w:r w:rsidRPr="00720678">
        <w:rPr>
          <w:sz w:val="24"/>
          <w:szCs w:val="26"/>
        </w:rPr>
        <w:t xml:space="preserve">Процедура </w:t>
      </w:r>
      <w:proofErr w:type="gramStart"/>
      <w:r w:rsidRPr="00720678">
        <w:rPr>
          <w:sz w:val="24"/>
          <w:szCs w:val="26"/>
        </w:rPr>
        <w:t>УПР</w:t>
      </w:r>
      <w:proofErr w:type="gramEnd"/>
      <w:r w:rsidRPr="00720678">
        <w:rPr>
          <w:sz w:val="24"/>
          <w:szCs w:val="26"/>
        </w:rPr>
        <w:t xml:space="preserve"> (фрагмент по идентификации опасностей). Формы отчетных документов для заполнения.</w:t>
      </w:r>
    </w:p>
    <w:p w14:paraId="299B923D" w14:textId="77777777" w:rsidR="00DF01FC" w:rsidRPr="00720678" w:rsidRDefault="00DF01FC" w:rsidP="00582946">
      <w:pPr>
        <w:widowControl/>
        <w:ind w:right="-231" w:firstLine="680"/>
        <w:jc w:val="both"/>
        <w:rPr>
          <w:sz w:val="24"/>
          <w:szCs w:val="26"/>
        </w:rPr>
      </w:pPr>
      <w:r w:rsidRPr="00720678">
        <w:rPr>
          <w:b/>
          <w:sz w:val="24"/>
          <w:szCs w:val="26"/>
        </w:rPr>
        <w:t xml:space="preserve">Результат работы: </w:t>
      </w:r>
      <w:r w:rsidRPr="00720678">
        <w:rPr>
          <w:sz w:val="24"/>
          <w:szCs w:val="26"/>
        </w:rPr>
        <w:t>Перечень рабочих мест с указанием характерных рабочих зон, видов работ, оборудования и соответствующих им возможных опасностей. Перечень идентифицированных опасностей (ОПФ) с указанием тяжестей последствий.</w:t>
      </w:r>
    </w:p>
    <w:p w14:paraId="5046041A" w14:textId="77777777" w:rsidR="00DF01FC" w:rsidRPr="00720678" w:rsidRDefault="00DF01FC" w:rsidP="00582946">
      <w:pPr>
        <w:widowControl/>
        <w:ind w:right="-231" w:firstLine="680"/>
        <w:jc w:val="both"/>
        <w:rPr>
          <w:b/>
          <w:caps/>
          <w:sz w:val="24"/>
          <w:szCs w:val="26"/>
        </w:rPr>
      </w:pPr>
    </w:p>
    <w:p w14:paraId="29184066" w14:textId="77777777" w:rsidR="00DF01FC" w:rsidRPr="00720678" w:rsidRDefault="00DF01FC" w:rsidP="00582946">
      <w:pPr>
        <w:widowControl/>
        <w:ind w:right="-231" w:firstLine="680"/>
        <w:jc w:val="both"/>
        <w:rPr>
          <w:sz w:val="24"/>
          <w:szCs w:val="26"/>
        </w:rPr>
      </w:pPr>
      <w:r w:rsidRPr="00720678">
        <w:rPr>
          <w:b/>
          <w:caps/>
          <w:sz w:val="24"/>
          <w:szCs w:val="26"/>
        </w:rPr>
        <w:t>Практическое заДАНИЕ №2.</w:t>
      </w:r>
      <w:r w:rsidRPr="00720678">
        <w:rPr>
          <w:b/>
          <w:sz w:val="24"/>
          <w:szCs w:val="26"/>
        </w:rPr>
        <w:t xml:space="preserve"> Идентификация защитных мер и требований безопасности на рабочих местах</w:t>
      </w:r>
    </w:p>
    <w:p w14:paraId="226B5290" w14:textId="77777777" w:rsidR="00DF01FC" w:rsidRPr="00720678" w:rsidRDefault="00DF01FC" w:rsidP="00582946">
      <w:pPr>
        <w:widowControl/>
        <w:ind w:right="-231" w:firstLine="680"/>
        <w:jc w:val="both"/>
        <w:rPr>
          <w:sz w:val="24"/>
          <w:szCs w:val="26"/>
        </w:rPr>
      </w:pPr>
      <w:r w:rsidRPr="00720678">
        <w:rPr>
          <w:b/>
          <w:sz w:val="24"/>
          <w:szCs w:val="26"/>
        </w:rPr>
        <w:t>Исходные данные:</w:t>
      </w:r>
      <w:r w:rsidRPr="00720678">
        <w:rPr>
          <w:sz w:val="24"/>
          <w:szCs w:val="26"/>
        </w:rPr>
        <w:t xml:space="preserve"> Перечень рабочих мест с указанием характерных рабочих зон, видов работ, оборудования и соответствующих им возможных опасностей (результат практического задания №1).</w:t>
      </w:r>
    </w:p>
    <w:p w14:paraId="0A4B190F" w14:textId="77777777" w:rsidR="00DF01FC" w:rsidRPr="00720678" w:rsidRDefault="00DF01FC" w:rsidP="00582946">
      <w:pPr>
        <w:widowControl/>
        <w:ind w:right="-231" w:firstLine="680"/>
        <w:jc w:val="both"/>
        <w:rPr>
          <w:b/>
          <w:sz w:val="24"/>
          <w:szCs w:val="26"/>
        </w:rPr>
      </w:pPr>
      <w:r w:rsidRPr="00720678">
        <w:rPr>
          <w:b/>
          <w:sz w:val="24"/>
          <w:szCs w:val="26"/>
        </w:rPr>
        <w:t xml:space="preserve">Раздаточный материал: </w:t>
      </w:r>
      <w:r w:rsidRPr="00720678">
        <w:rPr>
          <w:sz w:val="24"/>
          <w:szCs w:val="26"/>
        </w:rPr>
        <w:t xml:space="preserve">Процедура </w:t>
      </w:r>
      <w:proofErr w:type="gramStart"/>
      <w:r w:rsidRPr="00720678">
        <w:rPr>
          <w:sz w:val="24"/>
          <w:szCs w:val="26"/>
        </w:rPr>
        <w:t>УПР</w:t>
      </w:r>
      <w:proofErr w:type="gramEnd"/>
      <w:r w:rsidRPr="00720678">
        <w:rPr>
          <w:sz w:val="24"/>
          <w:szCs w:val="26"/>
        </w:rPr>
        <w:t xml:space="preserve"> (фрагмент по идентификации опасностей). Формы отчетных документов для заполнения.</w:t>
      </w:r>
    </w:p>
    <w:p w14:paraId="7E0D1782" w14:textId="77777777" w:rsidR="00DF01FC" w:rsidRPr="00720678" w:rsidRDefault="00DF01FC" w:rsidP="00582946">
      <w:pPr>
        <w:widowControl/>
        <w:ind w:right="-231" w:firstLine="680"/>
        <w:jc w:val="both"/>
        <w:rPr>
          <w:sz w:val="24"/>
          <w:szCs w:val="26"/>
        </w:rPr>
      </w:pPr>
      <w:r w:rsidRPr="00720678">
        <w:rPr>
          <w:b/>
          <w:sz w:val="24"/>
          <w:szCs w:val="26"/>
        </w:rPr>
        <w:t>Результаты работы:</w:t>
      </w:r>
      <w:r w:rsidRPr="00720678">
        <w:rPr>
          <w:sz w:val="24"/>
          <w:szCs w:val="26"/>
        </w:rPr>
        <w:t xml:space="preserve"> Реестр (классификатор) идентифицированных защитных мер с указанием их результативностей.</w:t>
      </w:r>
    </w:p>
    <w:p w14:paraId="574BC5DE" w14:textId="77777777" w:rsidR="00DF01FC" w:rsidRPr="00720678" w:rsidRDefault="00DF01FC" w:rsidP="00582946">
      <w:pPr>
        <w:widowControl/>
        <w:ind w:right="-232" w:firstLine="680"/>
        <w:jc w:val="both"/>
        <w:rPr>
          <w:b/>
          <w:caps/>
          <w:sz w:val="24"/>
          <w:szCs w:val="26"/>
        </w:rPr>
      </w:pPr>
    </w:p>
    <w:p w14:paraId="10F2C85E" w14:textId="77777777" w:rsidR="00DF01FC" w:rsidRPr="00720678" w:rsidRDefault="00DF01FC" w:rsidP="00582946">
      <w:pPr>
        <w:widowControl/>
        <w:ind w:right="-232" w:firstLine="680"/>
        <w:jc w:val="both"/>
        <w:rPr>
          <w:sz w:val="24"/>
          <w:szCs w:val="26"/>
        </w:rPr>
      </w:pPr>
      <w:r w:rsidRPr="00720678">
        <w:rPr>
          <w:b/>
          <w:caps/>
          <w:sz w:val="24"/>
          <w:szCs w:val="26"/>
        </w:rPr>
        <w:t>Практическое заДАНИЕ №3.</w:t>
      </w:r>
      <w:r w:rsidRPr="00720678">
        <w:rPr>
          <w:b/>
          <w:sz w:val="24"/>
          <w:szCs w:val="26"/>
        </w:rPr>
        <w:t xml:space="preserve"> Оценка профессиональных рисков от ВПФ по результатам СОУТ</w:t>
      </w:r>
    </w:p>
    <w:p w14:paraId="4CFD7525" w14:textId="77777777" w:rsidR="00DF01FC" w:rsidRPr="00720678" w:rsidRDefault="00DF01FC" w:rsidP="00582946">
      <w:pPr>
        <w:widowControl/>
        <w:ind w:right="-232" w:firstLine="680"/>
        <w:jc w:val="both"/>
        <w:rPr>
          <w:sz w:val="24"/>
          <w:szCs w:val="26"/>
        </w:rPr>
      </w:pPr>
      <w:r w:rsidRPr="00720678">
        <w:rPr>
          <w:b/>
          <w:sz w:val="24"/>
          <w:szCs w:val="26"/>
        </w:rPr>
        <w:t>Исходные данные:</w:t>
      </w:r>
      <w:r w:rsidRPr="00720678">
        <w:rPr>
          <w:sz w:val="24"/>
          <w:szCs w:val="26"/>
        </w:rPr>
        <w:t xml:space="preserve"> Сводная ведомость СОУТ (фрагмент, соответствующий ПЗ №1). </w:t>
      </w:r>
    </w:p>
    <w:p w14:paraId="3283F2B8" w14:textId="77777777" w:rsidR="00DF01FC" w:rsidRPr="00720678" w:rsidRDefault="00DF01FC" w:rsidP="00582946">
      <w:pPr>
        <w:widowControl/>
        <w:ind w:right="-232" w:firstLine="680"/>
        <w:jc w:val="both"/>
        <w:rPr>
          <w:b/>
          <w:sz w:val="24"/>
          <w:szCs w:val="26"/>
        </w:rPr>
      </w:pPr>
      <w:r w:rsidRPr="00720678">
        <w:rPr>
          <w:b/>
          <w:sz w:val="24"/>
          <w:szCs w:val="26"/>
        </w:rPr>
        <w:t xml:space="preserve">Раздаточный материал: </w:t>
      </w:r>
      <w:r w:rsidRPr="00720678">
        <w:rPr>
          <w:sz w:val="24"/>
          <w:szCs w:val="26"/>
        </w:rPr>
        <w:t xml:space="preserve">Процедура </w:t>
      </w:r>
      <w:proofErr w:type="gramStart"/>
      <w:r w:rsidRPr="00720678">
        <w:rPr>
          <w:sz w:val="24"/>
          <w:szCs w:val="26"/>
        </w:rPr>
        <w:t>УПР</w:t>
      </w:r>
      <w:proofErr w:type="gramEnd"/>
      <w:r w:rsidRPr="00720678">
        <w:rPr>
          <w:sz w:val="24"/>
          <w:szCs w:val="26"/>
        </w:rPr>
        <w:t xml:space="preserve"> (фрагмент по методике оценки рисков от ВПФ). Формы отчетных документов для заполнения.</w:t>
      </w:r>
    </w:p>
    <w:p w14:paraId="0B03545D" w14:textId="77777777" w:rsidR="00DF01FC" w:rsidRDefault="00DF01FC" w:rsidP="00582946">
      <w:pPr>
        <w:widowControl/>
        <w:ind w:right="-232" w:firstLine="680"/>
        <w:jc w:val="both"/>
        <w:rPr>
          <w:sz w:val="24"/>
          <w:szCs w:val="26"/>
        </w:rPr>
      </w:pPr>
      <w:r w:rsidRPr="00720678">
        <w:rPr>
          <w:b/>
          <w:sz w:val="24"/>
          <w:szCs w:val="26"/>
        </w:rPr>
        <w:t xml:space="preserve">Результаты работы: </w:t>
      </w:r>
      <w:r w:rsidRPr="00720678">
        <w:rPr>
          <w:sz w:val="24"/>
          <w:szCs w:val="26"/>
        </w:rPr>
        <w:t>Сводная ведомость профессиональных рисков, обусловленных ВПФ, Сводная ведомость результатов оценки профессиональных рисков.</w:t>
      </w:r>
    </w:p>
    <w:p w14:paraId="19C82D42" w14:textId="77777777" w:rsidR="00582946" w:rsidRDefault="00582946" w:rsidP="00582946">
      <w:pPr>
        <w:widowControl/>
        <w:ind w:right="-232" w:firstLine="680"/>
        <w:jc w:val="both"/>
        <w:rPr>
          <w:sz w:val="24"/>
          <w:szCs w:val="26"/>
        </w:rPr>
      </w:pPr>
    </w:p>
    <w:p w14:paraId="2F7CFCAB" w14:textId="77777777" w:rsidR="008C40CD" w:rsidRPr="008C40CD" w:rsidRDefault="008C40CD" w:rsidP="008C40CD">
      <w:pPr>
        <w:pStyle w:val="a4"/>
        <w:widowControl/>
        <w:numPr>
          <w:ilvl w:val="0"/>
          <w:numId w:val="145"/>
        </w:numPr>
        <w:shd w:val="clear" w:color="auto" w:fill="FFFFFF"/>
        <w:tabs>
          <w:tab w:val="left" w:pos="851"/>
          <w:tab w:val="left" w:pos="1134"/>
        </w:tabs>
        <w:autoSpaceDE/>
        <w:autoSpaceDN/>
        <w:adjustRightInd/>
        <w:ind w:right="-231"/>
        <w:jc w:val="both"/>
        <w:textAlignment w:val="baseline"/>
        <w:rPr>
          <w:sz w:val="24"/>
          <w:szCs w:val="24"/>
        </w:rPr>
      </w:pPr>
      <w:r w:rsidRPr="00ED60DA">
        <w:rPr>
          <w:sz w:val="32"/>
          <w:szCs w:val="32"/>
        </w:rPr>
        <w:br w:type="page"/>
      </w:r>
    </w:p>
    <w:p w14:paraId="68F5EEBB" w14:textId="77777777" w:rsidR="008C57B0" w:rsidRDefault="00BC4718" w:rsidP="008C57B0">
      <w:pPr>
        <w:pStyle w:val="1"/>
        <w:numPr>
          <w:ilvl w:val="0"/>
          <w:numId w:val="0"/>
        </w:numPr>
        <w:tabs>
          <w:tab w:val="clear" w:pos="1418"/>
          <w:tab w:val="left" w:pos="426"/>
          <w:tab w:val="left" w:pos="1276"/>
        </w:tabs>
        <w:spacing w:before="0" w:after="0"/>
        <w:ind w:right="-231"/>
        <w:jc w:val="right"/>
        <w:rPr>
          <w:b w:val="0"/>
          <w:bCs/>
          <w:sz w:val="24"/>
          <w:szCs w:val="32"/>
        </w:rPr>
      </w:pPr>
      <w:bookmarkStart w:id="1" w:name="_Toc83373020"/>
      <w:r w:rsidRPr="00720678">
        <w:rPr>
          <w:b w:val="0"/>
          <w:bCs/>
          <w:sz w:val="24"/>
          <w:szCs w:val="32"/>
        </w:rPr>
        <w:lastRenderedPageBreak/>
        <w:t>Приложение №</w:t>
      </w:r>
      <w:r w:rsidR="00582946">
        <w:rPr>
          <w:b w:val="0"/>
          <w:bCs/>
          <w:sz w:val="24"/>
          <w:szCs w:val="32"/>
        </w:rPr>
        <w:t xml:space="preserve"> </w:t>
      </w:r>
      <w:r w:rsidR="000E194C">
        <w:rPr>
          <w:b w:val="0"/>
          <w:bCs/>
          <w:sz w:val="24"/>
          <w:szCs w:val="32"/>
        </w:rPr>
        <w:t>6</w:t>
      </w:r>
      <w:r w:rsidRPr="00720678">
        <w:rPr>
          <w:b w:val="0"/>
          <w:bCs/>
          <w:sz w:val="24"/>
          <w:szCs w:val="32"/>
        </w:rPr>
        <w:t xml:space="preserve"> </w:t>
      </w:r>
    </w:p>
    <w:p w14:paraId="3DD46821" w14:textId="77777777" w:rsidR="008C57B0" w:rsidRPr="008C57B0" w:rsidRDefault="008C57B0" w:rsidP="008C57B0">
      <w:pPr>
        <w:pStyle w:val="1"/>
        <w:numPr>
          <w:ilvl w:val="0"/>
          <w:numId w:val="0"/>
        </w:numPr>
        <w:tabs>
          <w:tab w:val="clear" w:pos="1418"/>
          <w:tab w:val="left" w:pos="426"/>
          <w:tab w:val="left" w:pos="1276"/>
        </w:tabs>
        <w:spacing w:before="0" w:after="0"/>
        <w:ind w:right="-231"/>
        <w:jc w:val="right"/>
        <w:rPr>
          <w:b w:val="0"/>
          <w:bCs/>
          <w:sz w:val="24"/>
          <w:szCs w:val="32"/>
        </w:rPr>
      </w:pPr>
    </w:p>
    <w:p w14:paraId="18AB9EEB" w14:textId="77777777" w:rsidR="008C57B0" w:rsidRDefault="008C57B0" w:rsidP="008C57B0">
      <w:pPr>
        <w:pStyle w:val="1"/>
        <w:numPr>
          <w:ilvl w:val="0"/>
          <w:numId w:val="0"/>
        </w:numPr>
        <w:tabs>
          <w:tab w:val="clear" w:pos="1418"/>
          <w:tab w:val="left" w:pos="426"/>
          <w:tab w:val="left" w:pos="1276"/>
        </w:tabs>
        <w:spacing w:before="0" w:after="0"/>
        <w:ind w:right="-231"/>
        <w:jc w:val="center"/>
        <w:rPr>
          <w:b w:val="0"/>
          <w:bCs/>
          <w:sz w:val="24"/>
          <w:szCs w:val="32"/>
        </w:rPr>
      </w:pPr>
      <w:r w:rsidRPr="008C57B0">
        <w:rPr>
          <w:bCs/>
        </w:rPr>
        <w:t xml:space="preserve">Примерные формы документов, оформляемых в </w:t>
      </w:r>
      <w:proofErr w:type="gramStart"/>
      <w:r w:rsidRPr="008C57B0">
        <w:rPr>
          <w:bCs/>
        </w:rPr>
        <w:t>процессе</w:t>
      </w:r>
      <w:proofErr w:type="gramEnd"/>
      <w:r w:rsidRPr="008C57B0">
        <w:rPr>
          <w:bCs/>
        </w:rPr>
        <w:t xml:space="preserve"> оценки профессиональных рисков</w:t>
      </w:r>
    </w:p>
    <w:p w14:paraId="0AFC6A8D" w14:textId="77777777" w:rsidR="00696CB0" w:rsidRPr="00720678" w:rsidRDefault="00696CB0" w:rsidP="000E194C">
      <w:pPr>
        <w:pStyle w:val="1"/>
        <w:numPr>
          <w:ilvl w:val="0"/>
          <w:numId w:val="0"/>
        </w:numPr>
        <w:tabs>
          <w:tab w:val="clear" w:pos="1418"/>
          <w:tab w:val="left" w:pos="426"/>
          <w:tab w:val="left" w:pos="1276"/>
        </w:tabs>
        <w:spacing w:before="0" w:after="0"/>
        <w:ind w:right="-231"/>
        <w:jc w:val="right"/>
        <w:rPr>
          <w:b w:val="0"/>
          <w:bCs/>
          <w:sz w:val="24"/>
          <w:szCs w:val="32"/>
        </w:rPr>
      </w:pPr>
    </w:p>
    <w:p w14:paraId="10905A26" w14:textId="77777777" w:rsidR="000721FE" w:rsidRPr="008C57B0" w:rsidRDefault="008C57B0" w:rsidP="008C57B0">
      <w:pPr>
        <w:widowControl/>
        <w:autoSpaceDE/>
        <w:autoSpaceDN/>
        <w:adjustRightInd/>
        <w:ind w:right="-231" w:firstLine="720"/>
        <w:jc w:val="both"/>
        <w:rPr>
          <w:sz w:val="24"/>
          <w:szCs w:val="24"/>
        </w:rPr>
      </w:pPr>
      <w:r>
        <w:rPr>
          <w:sz w:val="24"/>
          <w:szCs w:val="24"/>
        </w:rPr>
        <w:t>Ф</w:t>
      </w:r>
      <w:r w:rsidR="00C72A77" w:rsidRPr="008C57B0">
        <w:rPr>
          <w:sz w:val="24"/>
          <w:szCs w:val="24"/>
        </w:rPr>
        <w:t>ормы</w:t>
      </w:r>
      <w:r>
        <w:rPr>
          <w:sz w:val="24"/>
          <w:szCs w:val="24"/>
        </w:rPr>
        <w:t xml:space="preserve"> и виды</w:t>
      </w:r>
      <w:r w:rsidR="00C72A77" w:rsidRPr="008C57B0">
        <w:rPr>
          <w:sz w:val="24"/>
          <w:szCs w:val="24"/>
        </w:rPr>
        <w:t xml:space="preserve"> документов, оформляемых </w:t>
      </w:r>
      <w:r w:rsidR="00BD5D73" w:rsidRPr="008C57B0">
        <w:rPr>
          <w:sz w:val="24"/>
          <w:szCs w:val="24"/>
        </w:rPr>
        <w:t xml:space="preserve">в </w:t>
      </w:r>
      <w:proofErr w:type="gramStart"/>
      <w:r w:rsidR="00BD5D73" w:rsidRPr="008C57B0">
        <w:rPr>
          <w:sz w:val="24"/>
          <w:szCs w:val="24"/>
        </w:rPr>
        <w:t>процессе</w:t>
      </w:r>
      <w:proofErr w:type="gramEnd"/>
      <w:r w:rsidR="00C72A77" w:rsidRPr="008C57B0">
        <w:rPr>
          <w:sz w:val="24"/>
          <w:szCs w:val="24"/>
        </w:rPr>
        <w:t xml:space="preserve"> оценки профессиональных рисков</w:t>
      </w:r>
      <w:r>
        <w:rPr>
          <w:sz w:val="24"/>
          <w:szCs w:val="24"/>
        </w:rPr>
        <w:t>,</w:t>
      </w:r>
      <w:r w:rsidR="00C72A77" w:rsidRPr="008C57B0">
        <w:rPr>
          <w:sz w:val="24"/>
          <w:szCs w:val="24"/>
        </w:rPr>
        <w:t xml:space="preserve"> </w:t>
      </w:r>
      <w:r>
        <w:rPr>
          <w:sz w:val="24"/>
          <w:szCs w:val="24"/>
        </w:rPr>
        <w:t>определяются работодателем самостоятельно в зависимости от выбранного метода</w:t>
      </w:r>
      <w:r w:rsidR="007B128B">
        <w:rPr>
          <w:sz w:val="24"/>
          <w:szCs w:val="24"/>
        </w:rPr>
        <w:t xml:space="preserve"> и методики</w:t>
      </w:r>
      <w:r>
        <w:rPr>
          <w:sz w:val="24"/>
          <w:szCs w:val="24"/>
        </w:rPr>
        <w:t xml:space="preserve"> оценки рисков.</w:t>
      </w:r>
      <w:r w:rsidR="007B128B">
        <w:rPr>
          <w:sz w:val="24"/>
          <w:szCs w:val="24"/>
        </w:rPr>
        <w:t xml:space="preserve"> Работодатель может использовать ф</w:t>
      </w:r>
      <w:r w:rsidR="007B128B" w:rsidRPr="007B128B">
        <w:rPr>
          <w:sz w:val="24"/>
          <w:szCs w:val="24"/>
        </w:rPr>
        <w:t>ормы документов</w:t>
      </w:r>
      <w:r w:rsidR="007B128B">
        <w:rPr>
          <w:sz w:val="24"/>
          <w:szCs w:val="24"/>
        </w:rPr>
        <w:t xml:space="preserve">, приведенные в </w:t>
      </w:r>
      <w:proofErr w:type="gramStart"/>
      <w:r w:rsidR="007B128B">
        <w:rPr>
          <w:sz w:val="24"/>
          <w:szCs w:val="24"/>
        </w:rPr>
        <w:t>настоящем</w:t>
      </w:r>
      <w:proofErr w:type="gramEnd"/>
      <w:r w:rsidR="007B128B">
        <w:rPr>
          <w:sz w:val="24"/>
          <w:szCs w:val="24"/>
        </w:rPr>
        <w:t xml:space="preserve"> приложении, вносить в них необходимые изменения и дополнения или разработать собственные варианты форм документов, </w:t>
      </w:r>
      <w:r w:rsidR="007B128B" w:rsidRPr="007B128B">
        <w:rPr>
          <w:bCs/>
          <w:sz w:val="24"/>
          <w:szCs w:val="24"/>
        </w:rPr>
        <w:t>оформляемых в процессе оценки профессиональных рисков</w:t>
      </w:r>
      <w:r w:rsidR="007B128B">
        <w:rPr>
          <w:bCs/>
          <w:sz w:val="24"/>
          <w:szCs w:val="24"/>
        </w:rPr>
        <w:t>.</w:t>
      </w:r>
    </w:p>
    <w:p w14:paraId="0CDF1CC1" w14:textId="77777777" w:rsidR="007B128B" w:rsidRPr="00720678" w:rsidRDefault="007B128B" w:rsidP="007B128B">
      <w:pPr>
        <w:pStyle w:val="1"/>
        <w:numPr>
          <w:ilvl w:val="0"/>
          <w:numId w:val="0"/>
        </w:numPr>
        <w:tabs>
          <w:tab w:val="clear" w:pos="1418"/>
          <w:tab w:val="left" w:pos="426"/>
          <w:tab w:val="left" w:pos="1276"/>
        </w:tabs>
        <w:spacing w:before="0" w:after="0"/>
        <w:ind w:right="-231"/>
        <w:rPr>
          <w:bCs/>
          <w:sz w:val="32"/>
          <w:szCs w:val="32"/>
        </w:rPr>
      </w:pPr>
    </w:p>
    <w:p w14:paraId="665ECD63" w14:textId="77777777" w:rsidR="007B128B" w:rsidRDefault="00BC4718" w:rsidP="000E194C">
      <w:pPr>
        <w:pStyle w:val="1"/>
        <w:numPr>
          <w:ilvl w:val="0"/>
          <w:numId w:val="0"/>
        </w:numPr>
        <w:tabs>
          <w:tab w:val="clear" w:pos="1418"/>
          <w:tab w:val="left" w:pos="426"/>
          <w:tab w:val="left" w:pos="1276"/>
        </w:tabs>
        <w:spacing w:before="0" w:after="0"/>
        <w:ind w:right="-231"/>
        <w:jc w:val="center"/>
        <w:rPr>
          <w:sz w:val="24"/>
          <w:szCs w:val="24"/>
        </w:rPr>
      </w:pPr>
      <w:r w:rsidRPr="00720678">
        <w:rPr>
          <w:sz w:val="24"/>
          <w:szCs w:val="24"/>
        </w:rPr>
        <w:t xml:space="preserve">ПРИЛОЖЕНИЕ </w:t>
      </w:r>
      <w:r w:rsidR="008D6891">
        <w:rPr>
          <w:sz w:val="24"/>
          <w:szCs w:val="24"/>
        </w:rPr>
        <w:t>6</w:t>
      </w:r>
      <w:r w:rsidRPr="00720678">
        <w:rPr>
          <w:sz w:val="24"/>
          <w:szCs w:val="24"/>
        </w:rPr>
        <w:t xml:space="preserve">.1.  </w:t>
      </w:r>
    </w:p>
    <w:p w14:paraId="5DFA2E6C" w14:textId="77777777" w:rsidR="00BC4718" w:rsidRDefault="00BC4718" w:rsidP="000E194C">
      <w:pPr>
        <w:pStyle w:val="1"/>
        <w:numPr>
          <w:ilvl w:val="0"/>
          <w:numId w:val="0"/>
        </w:numPr>
        <w:tabs>
          <w:tab w:val="clear" w:pos="1418"/>
          <w:tab w:val="left" w:pos="426"/>
          <w:tab w:val="left" w:pos="1276"/>
        </w:tabs>
        <w:spacing w:before="0" w:after="0"/>
        <w:ind w:right="-231"/>
        <w:jc w:val="center"/>
        <w:rPr>
          <w:sz w:val="24"/>
          <w:szCs w:val="24"/>
        </w:rPr>
      </w:pPr>
      <w:r w:rsidRPr="00720678">
        <w:rPr>
          <w:sz w:val="24"/>
          <w:szCs w:val="24"/>
        </w:rPr>
        <w:br/>
        <w:t>Приказ о проведении оценки профессиональных рисков с формированием Комиссии (примерная форма)</w:t>
      </w:r>
      <w:bookmarkEnd w:id="1"/>
    </w:p>
    <w:p w14:paraId="61D3CECE" w14:textId="77777777" w:rsidR="007B128B" w:rsidRPr="00720678" w:rsidRDefault="007B128B" w:rsidP="000E194C">
      <w:pPr>
        <w:pStyle w:val="1"/>
        <w:numPr>
          <w:ilvl w:val="0"/>
          <w:numId w:val="0"/>
        </w:numPr>
        <w:tabs>
          <w:tab w:val="clear" w:pos="1418"/>
          <w:tab w:val="left" w:pos="426"/>
          <w:tab w:val="left" w:pos="1276"/>
        </w:tabs>
        <w:spacing w:before="0" w:after="0"/>
        <w:ind w:right="-231"/>
        <w:jc w:val="center"/>
        <w:rPr>
          <w:sz w:val="24"/>
          <w:szCs w:val="24"/>
        </w:rPr>
      </w:pPr>
    </w:p>
    <w:p w14:paraId="15B1B26B" w14:textId="77777777" w:rsidR="00BC4718" w:rsidRPr="00720678" w:rsidRDefault="00BC4718" w:rsidP="000E194C">
      <w:pPr>
        <w:ind w:right="-231"/>
        <w:jc w:val="center"/>
        <w:rPr>
          <w:b/>
          <w:i/>
          <w:sz w:val="24"/>
          <w:szCs w:val="24"/>
        </w:rPr>
      </w:pPr>
      <w:r w:rsidRPr="00720678">
        <w:rPr>
          <w:b/>
          <w:i/>
          <w:sz w:val="24"/>
          <w:szCs w:val="24"/>
        </w:rPr>
        <w:t>Наименование организации</w:t>
      </w:r>
    </w:p>
    <w:p w14:paraId="5D1676D4" w14:textId="77777777" w:rsidR="00BC4718" w:rsidRPr="00720678" w:rsidRDefault="00BC4718" w:rsidP="000E194C">
      <w:pPr>
        <w:ind w:right="-231"/>
        <w:jc w:val="center"/>
        <w:rPr>
          <w:sz w:val="24"/>
          <w:szCs w:val="24"/>
        </w:rPr>
      </w:pPr>
    </w:p>
    <w:p w14:paraId="41D9998D" w14:textId="77777777" w:rsidR="00BC4718" w:rsidRPr="00720678" w:rsidRDefault="00BC4718" w:rsidP="000E194C">
      <w:pPr>
        <w:ind w:right="-231" w:firstLine="720"/>
        <w:jc w:val="center"/>
        <w:rPr>
          <w:b/>
          <w:sz w:val="24"/>
          <w:szCs w:val="24"/>
        </w:rPr>
      </w:pPr>
      <w:r w:rsidRPr="00720678">
        <w:rPr>
          <w:b/>
          <w:sz w:val="24"/>
          <w:szCs w:val="24"/>
        </w:rPr>
        <w:tab/>
      </w:r>
    </w:p>
    <w:p w14:paraId="53E49DB3" w14:textId="77777777" w:rsidR="00BC4718" w:rsidRPr="00720678" w:rsidRDefault="00BC4718" w:rsidP="000E194C">
      <w:pPr>
        <w:ind w:right="-231" w:firstLine="720"/>
        <w:jc w:val="center"/>
        <w:rPr>
          <w:b/>
          <w:sz w:val="24"/>
          <w:szCs w:val="24"/>
        </w:rPr>
      </w:pPr>
      <w:proofErr w:type="gramStart"/>
      <w:r w:rsidRPr="00720678">
        <w:rPr>
          <w:b/>
          <w:sz w:val="24"/>
          <w:szCs w:val="24"/>
        </w:rPr>
        <w:t>П</w:t>
      </w:r>
      <w:proofErr w:type="gramEnd"/>
      <w:r w:rsidRPr="00720678">
        <w:rPr>
          <w:b/>
          <w:sz w:val="24"/>
          <w:szCs w:val="24"/>
        </w:rPr>
        <w:t xml:space="preserve"> Р И К А З № __</w:t>
      </w:r>
    </w:p>
    <w:p w14:paraId="0482AFF3" w14:textId="77777777" w:rsidR="00BC4718" w:rsidRPr="00720678" w:rsidRDefault="00BC4718" w:rsidP="000E194C">
      <w:pPr>
        <w:tabs>
          <w:tab w:val="left" w:pos="8685"/>
        </w:tabs>
        <w:ind w:right="-231"/>
        <w:rPr>
          <w:b/>
          <w:sz w:val="24"/>
          <w:szCs w:val="24"/>
        </w:rPr>
      </w:pPr>
    </w:p>
    <w:p w14:paraId="24A4C18A" w14:textId="77777777" w:rsidR="00BC4718" w:rsidRPr="00720678" w:rsidRDefault="00BC4718" w:rsidP="000E194C">
      <w:pPr>
        <w:ind w:right="-231"/>
        <w:jc w:val="both"/>
        <w:rPr>
          <w:b/>
          <w:sz w:val="24"/>
          <w:szCs w:val="24"/>
        </w:rPr>
      </w:pPr>
    </w:p>
    <w:p w14:paraId="5FA190D1" w14:textId="77777777" w:rsidR="00BC4718" w:rsidRPr="00720678" w:rsidRDefault="00BC4718" w:rsidP="000E194C">
      <w:pPr>
        <w:ind w:right="-231"/>
        <w:rPr>
          <w:b/>
          <w:sz w:val="24"/>
          <w:szCs w:val="24"/>
        </w:rPr>
      </w:pPr>
      <w:r w:rsidRPr="00720678">
        <w:rPr>
          <w:b/>
          <w:sz w:val="24"/>
          <w:szCs w:val="24"/>
        </w:rPr>
        <w:t xml:space="preserve"> «__</w:t>
      </w:r>
      <w:r w:rsidR="00876094">
        <w:rPr>
          <w:b/>
          <w:sz w:val="24"/>
          <w:szCs w:val="24"/>
        </w:rPr>
        <w:t>_</w:t>
      </w:r>
      <w:r w:rsidRPr="00720678">
        <w:rPr>
          <w:b/>
          <w:sz w:val="24"/>
          <w:szCs w:val="24"/>
        </w:rPr>
        <w:t>»            202</w:t>
      </w:r>
      <w:r w:rsidR="00876094">
        <w:rPr>
          <w:b/>
          <w:sz w:val="24"/>
          <w:szCs w:val="24"/>
        </w:rPr>
        <w:t xml:space="preserve">1 </w:t>
      </w:r>
      <w:r w:rsidRPr="00720678">
        <w:rPr>
          <w:b/>
          <w:sz w:val="24"/>
          <w:szCs w:val="24"/>
        </w:rPr>
        <w:t>г.</w:t>
      </w:r>
      <w:r w:rsidRPr="00720678">
        <w:rPr>
          <w:b/>
          <w:sz w:val="24"/>
          <w:szCs w:val="24"/>
        </w:rPr>
        <w:tab/>
      </w:r>
      <w:r w:rsidRPr="00720678">
        <w:rPr>
          <w:b/>
          <w:sz w:val="24"/>
          <w:szCs w:val="24"/>
        </w:rPr>
        <w:tab/>
      </w:r>
      <w:r w:rsidRPr="00720678">
        <w:rPr>
          <w:b/>
          <w:sz w:val="24"/>
          <w:szCs w:val="24"/>
        </w:rPr>
        <w:tab/>
      </w:r>
      <w:r w:rsidRPr="00720678">
        <w:rPr>
          <w:b/>
          <w:sz w:val="24"/>
          <w:szCs w:val="24"/>
        </w:rPr>
        <w:tab/>
      </w:r>
      <w:r w:rsidRPr="00720678">
        <w:rPr>
          <w:b/>
          <w:sz w:val="24"/>
          <w:szCs w:val="24"/>
        </w:rPr>
        <w:tab/>
      </w:r>
      <w:r w:rsidRPr="00720678">
        <w:rPr>
          <w:b/>
          <w:sz w:val="24"/>
          <w:szCs w:val="24"/>
        </w:rPr>
        <w:tab/>
      </w:r>
      <w:r w:rsidRPr="00720678">
        <w:rPr>
          <w:b/>
          <w:sz w:val="24"/>
          <w:szCs w:val="24"/>
        </w:rPr>
        <w:tab/>
      </w:r>
      <w:r w:rsidRPr="00720678">
        <w:rPr>
          <w:b/>
          <w:sz w:val="24"/>
          <w:szCs w:val="24"/>
        </w:rPr>
        <w:tab/>
        <w:t xml:space="preserve"> г. Ростов-на-Дону</w:t>
      </w:r>
    </w:p>
    <w:p w14:paraId="543D78EB" w14:textId="77777777" w:rsidR="00BC4718" w:rsidRPr="00720678" w:rsidRDefault="00BC4718" w:rsidP="000E194C">
      <w:pPr>
        <w:ind w:right="-231"/>
        <w:rPr>
          <w:sz w:val="24"/>
          <w:szCs w:val="24"/>
          <w:lang w:val="x-none"/>
        </w:rPr>
      </w:pPr>
    </w:p>
    <w:p w14:paraId="5554A4CA" w14:textId="77777777" w:rsidR="00BC4718" w:rsidRPr="00720678" w:rsidRDefault="00BC4718" w:rsidP="000E194C">
      <w:pPr>
        <w:ind w:right="-231" w:hanging="11"/>
        <w:rPr>
          <w:b/>
          <w:color w:val="000000"/>
          <w:sz w:val="24"/>
          <w:szCs w:val="24"/>
        </w:rPr>
      </w:pPr>
      <w:r w:rsidRPr="00720678">
        <w:rPr>
          <w:b/>
          <w:color w:val="000000"/>
          <w:sz w:val="24"/>
          <w:szCs w:val="24"/>
        </w:rPr>
        <w:t>О проведении оценки</w:t>
      </w:r>
    </w:p>
    <w:p w14:paraId="2B42B5EC" w14:textId="77777777" w:rsidR="00BC4718" w:rsidRPr="00720678" w:rsidRDefault="00BC4718" w:rsidP="000E194C">
      <w:pPr>
        <w:ind w:right="-231" w:hanging="11"/>
        <w:rPr>
          <w:b/>
          <w:color w:val="000000"/>
          <w:sz w:val="24"/>
          <w:szCs w:val="24"/>
        </w:rPr>
      </w:pPr>
      <w:r w:rsidRPr="00720678">
        <w:rPr>
          <w:b/>
          <w:color w:val="000000"/>
          <w:sz w:val="24"/>
          <w:szCs w:val="24"/>
        </w:rPr>
        <w:t xml:space="preserve">профессиональных рисков </w:t>
      </w:r>
    </w:p>
    <w:p w14:paraId="3949DEB9" w14:textId="77777777" w:rsidR="00BC4718" w:rsidRPr="00720678" w:rsidRDefault="00BC4718" w:rsidP="000E194C">
      <w:pPr>
        <w:ind w:right="-231"/>
        <w:rPr>
          <w:b/>
          <w:color w:val="000000"/>
          <w:sz w:val="24"/>
          <w:szCs w:val="24"/>
        </w:rPr>
      </w:pPr>
    </w:p>
    <w:p w14:paraId="61F23DB1" w14:textId="77777777" w:rsidR="00BC4718" w:rsidRPr="00F555A1" w:rsidRDefault="00646ECB" w:rsidP="000E194C">
      <w:pPr>
        <w:ind w:right="-231" w:firstLine="709"/>
        <w:jc w:val="both"/>
        <w:rPr>
          <w:b/>
          <w:i/>
          <w:color w:val="000000"/>
          <w:sz w:val="24"/>
          <w:szCs w:val="24"/>
        </w:rPr>
      </w:pPr>
      <w:r w:rsidRPr="00F555A1">
        <w:rPr>
          <w:sz w:val="24"/>
          <w:szCs w:val="24"/>
        </w:rPr>
        <w:t xml:space="preserve">Во исполнение требований статей 214, 218 Трудового Кодекса РФ </w:t>
      </w:r>
      <w:r w:rsidR="00BC4718" w:rsidRPr="00F555A1">
        <w:rPr>
          <w:color w:val="000000"/>
          <w:sz w:val="24"/>
          <w:szCs w:val="24"/>
        </w:rPr>
        <w:t xml:space="preserve">в соответствии с </w:t>
      </w:r>
      <w:r w:rsidRPr="00F555A1">
        <w:rPr>
          <w:color w:val="000000"/>
          <w:sz w:val="24"/>
          <w:szCs w:val="24"/>
        </w:rPr>
        <w:t>порядком</w:t>
      </w:r>
      <w:r w:rsidR="00BC4718" w:rsidRPr="00F555A1">
        <w:rPr>
          <w:color w:val="000000"/>
          <w:sz w:val="24"/>
          <w:szCs w:val="24"/>
        </w:rPr>
        <w:t xml:space="preserve"> </w:t>
      </w:r>
      <w:r w:rsidRPr="00F555A1">
        <w:rPr>
          <w:color w:val="000000"/>
          <w:sz w:val="24"/>
          <w:szCs w:val="24"/>
        </w:rPr>
        <w:t xml:space="preserve">оценки и </w:t>
      </w:r>
      <w:r w:rsidR="00BC4718" w:rsidRPr="00F555A1">
        <w:rPr>
          <w:color w:val="000000"/>
          <w:sz w:val="24"/>
          <w:szCs w:val="24"/>
        </w:rPr>
        <w:t>управления профессиональными рисками</w:t>
      </w:r>
      <w:r w:rsidRPr="00F555A1">
        <w:rPr>
          <w:color w:val="000000"/>
          <w:sz w:val="24"/>
          <w:szCs w:val="24"/>
        </w:rPr>
        <w:t xml:space="preserve">, установленным в СУОТ </w:t>
      </w:r>
      <w:r w:rsidR="00BC4718" w:rsidRPr="00F555A1">
        <w:rPr>
          <w:b/>
          <w:i/>
          <w:sz w:val="24"/>
          <w:szCs w:val="24"/>
        </w:rPr>
        <w:t xml:space="preserve">  </w:t>
      </w:r>
      <w:r w:rsidR="00BC4718" w:rsidRPr="00F555A1">
        <w:rPr>
          <w:b/>
          <w:i/>
          <w:color w:val="000000"/>
          <w:sz w:val="24"/>
          <w:szCs w:val="24"/>
        </w:rPr>
        <w:t>Наименование организации</w:t>
      </w:r>
    </w:p>
    <w:p w14:paraId="25358B04" w14:textId="77777777" w:rsidR="00BC4718" w:rsidRPr="00F555A1" w:rsidRDefault="00BC4718" w:rsidP="000E194C">
      <w:pPr>
        <w:ind w:right="-231" w:firstLine="709"/>
        <w:jc w:val="both"/>
        <w:rPr>
          <w:sz w:val="24"/>
          <w:szCs w:val="24"/>
        </w:rPr>
      </w:pPr>
    </w:p>
    <w:p w14:paraId="1222D885" w14:textId="77777777" w:rsidR="00BC4718" w:rsidRPr="00F555A1" w:rsidRDefault="00BC4718" w:rsidP="000E194C">
      <w:pPr>
        <w:ind w:right="-231"/>
        <w:jc w:val="both"/>
        <w:rPr>
          <w:sz w:val="24"/>
          <w:szCs w:val="24"/>
        </w:rPr>
      </w:pPr>
    </w:p>
    <w:p w14:paraId="5DD92568" w14:textId="77777777" w:rsidR="00BC4718" w:rsidRPr="00F555A1" w:rsidRDefault="00BC4718" w:rsidP="000E194C">
      <w:pPr>
        <w:ind w:right="-231" w:firstLine="709"/>
        <w:jc w:val="both"/>
        <w:rPr>
          <w:sz w:val="24"/>
          <w:szCs w:val="24"/>
          <w:lang w:val="en-US"/>
        </w:rPr>
      </w:pPr>
      <w:r w:rsidRPr="00F555A1">
        <w:rPr>
          <w:sz w:val="24"/>
          <w:szCs w:val="24"/>
        </w:rPr>
        <w:t>ПРИКАЗЫВАЮ:</w:t>
      </w:r>
    </w:p>
    <w:p w14:paraId="6E7CDE5F" w14:textId="77777777" w:rsidR="00BC4718" w:rsidRPr="00F555A1" w:rsidRDefault="00BC4718" w:rsidP="000E194C">
      <w:pPr>
        <w:ind w:right="-231" w:firstLine="709"/>
        <w:jc w:val="both"/>
        <w:rPr>
          <w:sz w:val="24"/>
          <w:szCs w:val="24"/>
          <w:lang w:val="en-US"/>
        </w:rPr>
      </w:pPr>
    </w:p>
    <w:p w14:paraId="476BC950" w14:textId="77777777" w:rsidR="00BC4718" w:rsidRPr="00F555A1" w:rsidRDefault="00646ECB" w:rsidP="00075D8D">
      <w:pPr>
        <w:widowControl/>
        <w:numPr>
          <w:ilvl w:val="3"/>
          <w:numId w:val="18"/>
        </w:numPr>
        <w:tabs>
          <w:tab w:val="num" w:pos="993"/>
        </w:tabs>
        <w:autoSpaceDE/>
        <w:autoSpaceDN/>
        <w:adjustRightInd/>
        <w:ind w:left="0" w:right="-231" w:firstLine="709"/>
        <w:contextualSpacing/>
        <w:jc w:val="both"/>
        <w:rPr>
          <w:rFonts w:eastAsia="Calibri"/>
          <w:sz w:val="24"/>
          <w:szCs w:val="24"/>
        </w:rPr>
      </w:pPr>
      <w:r w:rsidRPr="00F555A1">
        <w:rPr>
          <w:rFonts w:eastAsia="Calibri"/>
          <w:sz w:val="24"/>
          <w:szCs w:val="24"/>
        </w:rPr>
        <w:t>С</w:t>
      </w:r>
      <w:r w:rsidR="00BC4718" w:rsidRPr="00F555A1">
        <w:rPr>
          <w:rFonts w:eastAsia="Calibri"/>
          <w:sz w:val="24"/>
          <w:szCs w:val="24"/>
        </w:rPr>
        <w:t>оздать Комиссию по оценке профессиональных рисков в составе:</w:t>
      </w:r>
    </w:p>
    <w:p w14:paraId="0D16E3FF" w14:textId="77777777" w:rsidR="00BC4718" w:rsidRPr="00F555A1" w:rsidRDefault="00BC4718" w:rsidP="000E194C">
      <w:pPr>
        <w:ind w:right="-231" w:firstLine="709"/>
        <w:jc w:val="both"/>
        <w:rPr>
          <w:sz w:val="24"/>
          <w:szCs w:val="24"/>
        </w:rPr>
      </w:pPr>
      <w:r w:rsidRPr="00F555A1">
        <w:rPr>
          <w:sz w:val="24"/>
          <w:szCs w:val="24"/>
        </w:rPr>
        <w:t>Председатель Комиссии:</w:t>
      </w:r>
    </w:p>
    <w:p w14:paraId="4235709F" w14:textId="77777777" w:rsidR="00BC4718" w:rsidRPr="00F555A1" w:rsidRDefault="00BC4718" w:rsidP="000E194C">
      <w:pPr>
        <w:ind w:right="-231" w:firstLine="709"/>
        <w:jc w:val="both"/>
        <w:rPr>
          <w:i/>
          <w:sz w:val="24"/>
          <w:szCs w:val="24"/>
        </w:rPr>
      </w:pPr>
      <w:r w:rsidRPr="00F555A1">
        <w:rPr>
          <w:i/>
          <w:sz w:val="24"/>
          <w:szCs w:val="24"/>
        </w:rPr>
        <w:t>Должность – И.О. Фамилия</w:t>
      </w:r>
    </w:p>
    <w:p w14:paraId="172E6C70" w14:textId="77777777" w:rsidR="00BC4718" w:rsidRPr="00F555A1" w:rsidRDefault="00BC4718" w:rsidP="000E194C">
      <w:pPr>
        <w:ind w:right="-231" w:firstLine="709"/>
        <w:jc w:val="both"/>
        <w:rPr>
          <w:sz w:val="24"/>
          <w:szCs w:val="24"/>
        </w:rPr>
      </w:pPr>
      <w:r w:rsidRPr="00F555A1">
        <w:rPr>
          <w:sz w:val="24"/>
          <w:szCs w:val="24"/>
        </w:rPr>
        <w:t>Заместитель председателя Комиссии:</w:t>
      </w:r>
    </w:p>
    <w:p w14:paraId="6B02D502" w14:textId="77777777" w:rsidR="00BC4718" w:rsidRPr="00F555A1" w:rsidRDefault="00BC4718" w:rsidP="000E194C">
      <w:pPr>
        <w:ind w:right="-231" w:firstLine="709"/>
        <w:jc w:val="both"/>
        <w:rPr>
          <w:i/>
          <w:sz w:val="24"/>
          <w:szCs w:val="24"/>
        </w:rPr>
      </w:pPr>
      <w:r w:rsidRPr="00F555A1">
        <w:rPr>
          <w:i/>
          <w:sz w:val="24"/>
          <w:szCs w:val="24"/>
        </w:rPr>
        <w:t>Должность – И.О. Фамилия</w:t>
      </w:r>
    </w:p>
    <w:p w14:paraId="66B2A323" w14:textId="77777777" w:rsidR="00582946" w:rsidRPr="00F555A1" w:rsidRDefault="00582946" w:rsidP="00582946">
      <w:pPr>
        <w:tabs>
          <w:tab w:val="left" w:pos="3240"/>
        </w:tabs>
        <w:ind w:right="-231" w:firstLine="709"/>
        <w:jc w:val="both"/>
        <w:rPr>
          <w:sz w:val="24"/>
          <w:szCs w:val="24"/>
        </w:rPr>
      </w:pPr>
      <w:r w:rsidRPr="00F555A1">
        <w:rPr>
          <w:sz w:val="24"/>
          <w:szCs w:val="24"/>
        </w:rPr>
        <w:t>Секретарь комиссии</w:t>
      </w:r>
      <w:r w:rsidRPr="00F555A1">
        <w:rPr>
          <w:sz w:val="24"/>
          <w:szCs w:val="24"/>
        </w:rPr>
        <w:tab/>
      </w:r>
    </w:p>
    <w:p w14:paraId="6E2967D4" w14:textId="77777777" w:rsidR="00582946" w:rsidRPr="00F555A1" w:rsidRDefault="00582946" w:rsidP="00582946">
      <w:pPr>
        <w:ind w:right="-231" w:firstLine="709"/>
        <w:jc w:val="both"/>
        <w:rPr>
          <w:i/>
          <w:sz w:val="24"/>
          <w:szCs w:val="24"/>
        </w:rPr>
      </w:pPr>
      <w:r w:rsidRPr="00F555A1">
        <w:rPr>
          <w:i/>
          <w:sz w:val="24"/>
          <w:szCs w:val="24"/>
        </w:rPr>
        <w:t>Должность – И.О. Фамилия</w:t>
      </w:r>
    </w:p>
    <w:p w14:paraId="4581225B" w14:textId="77777777" w:rsidR="00BC4718" w:rsidRPr="00F555A1" w:rsidRDefault="00BC4718" w:rsidP="000E194C">
      <w:pPr>
        <w:ind w:right="-231" w:firstLine="709"/>
        <w:jc w:val="both"/>
        <w:rPr>
          <w:sz w:val="24"/>
          <w:szCs w:val="24"/>
        </w:rPr>
      </w:pPr>
      <w:r w:rsidRPr="00F555A1">
        <w:rPr>
          <w:sz w:val="24"/>
          <w:szCs w:val="24"/>
        </w:rPr>
        <w:t>Члены Комиссии</w:t>
      </w:r>
    </w:p>
    <w:p w14:paraId="060FDE18" w14:textId="77777777" w:rsidR="00BC4718" w:rsidRPr="00F555A1" w:rsidRDefault="00BC4718" w:rsidP="000E194C">
      <w:pPr>
        <w:ind w:right="-231" w:firstLine="709"/>
        <w:jc w:val="both"/>
        <w:rPr>
          <w:i/>
          <w:sz w:val="24"/>
          <w:szCs w:val="24"/>
        </w:rPr>
      </w:pPr>
      <w:r w:rsidRPr="00F555A1">
        <w:rPr>
          <w:i/>
          <w:sz w:val="24"/>
          <w:szCs w:val="24"/>
        </w:rPr>
        <w:t>Должность – И.О. Фамилия</w:t>
      </w:r>
    </w:p>
    <w:p w14:paraId="29C7FAD0" w14:textId="77777777" w:rsidR="00BC4718" w:rsidRPr="00F555A1" w:rsidRDefault="00BC4718" w:rsidP="000E194C">
      <w:pPr>
        <w:ind w:right="-231" w:firstLine="709"/>
        <w:jc w:val="both"/>
        <w:rPr>
          <w:i/>
          <w:sz w:val="24"/>
          <w:szCs w:val="24"/>
        </w:rPr>
      </w:pPr>
      <w:r w:rsidRPr="00F555A1">
        <w:rPr>
          <w:i/>
          <w:sz w:val="24"/>
          <w:szCs w:val="24"/>
        </w:rPr>
        <w:t>Должность – И.О. Фамилия</w:t>
      </w:r>
    </w:p>
    <w:p w14:paraId="77EDCAF6" w14:textId="77777777" w:rsidR="00BC4718" w:rsidRPr="00F555A1" w:rsidRDefault="00BC4718" w:rsidP="000E194C">
      <w:pPr>
        <w:ind w:right="-231" w:firstLine="709"/>
        <w:jc w:val="both"/>
        <w:rPr>
          <w:i/>
          <w:sz w:val="24"/>
          <w:szCs w:val="24"/>
        </w:rPr>
      </w:pPr>
      <w:r w:rsidRPr="00F555A1">
        <w:rPr>
          <w:i/>
          <w:sz w:val="24"/>
          <w:szCs w:val="24"/>
        </w:rPr>
        <w:t>Должность – И.О. Фамилия</w:t>
      </w:r>
    </w:p>
    <w:p w14:paraId="7890318E" w14:textId="77777777" w:rsidR="00BC4718" w:rsidRPr="00F555A1" w:rsidRDefault="00BC4718" w:rsidP="000E194C">
      <w:pPr>
        <w:ind w:right="-231" w:firstLine="709"/>
        <w:jc w:val="both"/>
        <w:rPr>
          <w:i/>
          <w:sz w:val="24"/>
          <w:szCs w:val="24"/>
        </w:rPr>
      </w:pPr>
      <w:r w:rsidRPr="00F555A1">
        <w:rPr>
          <w:i/>
          <w:sz w:val="24"/>
          <w:szCs w:val="24"/>
        </w:rPr>
        <w:t>Должность – И.О. Фамилия</w:t>
      </w:r>
    </w:p>
    <w:p w14:paraId="4ECA0DE5" w14:textId="77777777" w:rsidR="00BC4718" w:rsidRPr="00F555A1" w:rsidRDefault="00BC4718" w:rsidP="000E194C">
      <w:pPr>
        <w:ind w:right="-231" w:firstLine="709"/>
        <w:jc w:val="both"/>
        <w:rPr>
          <w:i/>
          <w:sz w:val="24"/>
          <w:szCs w:val="24"/>
        </w:rPr>
      </w:pPr>
      <w:r w:rsidRPr="00F555A1">
        <w:rPr>
          <w:i/>
          <w:sz w:val="24"/>
          <w:szCs w:val="24"/>
        </w:rPr>
        <w:t>Должность – И.О. Фамилия</w:t>
      </w:r>
    </w:p>
    <w:p w14:paraId="3883E707" w14:textId="77777777" w:rsidR="00BC4718" w:rsidRPr="00F555A1" w:rsidRDefault="00BC4718" w:rsidP="00075D8D">
      <w:pPr>
        <w:widowControl/>
        <w:numPr>
          <w:ilvl w:val="3"/>
          <w:numId w:val="18"/>
        </w:numPr>
        <w:tabs>
          <w:tab w:val="num" w:pos="993"/>
        </w:tabs>
        <w:autoSpaceDE/>
        <w:autoSpaceDN/>
        <w:adjustRightInd/>
        <w:ind w:left="0" w:right="-231" w:firstLine="709"/>
        <w:contextualSpacing/>
        <w:jc w:val="both"/>
        <w:rPr>
          <w:rFonts w:eastAsia="Calibri"/>
          <w:i/>
          <w:sz w:val="24"/>
          <w:szCs w:val="24"/>
        </w:rPr>
      </w:pPr>
      <w:r w:rsidRPr="00F555A1">
        <w:rPr>
          <w:rFonts w:eastAsia="Calibri"/>
          <w:sz w:val="24"/>
          <w:szCs w:val="24"/>
        </w:rPr>
        <w:lastRenderedPageBreak/>
        <w:t xml:space="preserve">Комиссии в своей работе руководствоваться </w:t>
      </w:r>
      <w:r w:rsidR="009E51E3" w:rsidRPr="00F555A1">
        <w:rPr>
          <w:rFonts w:eastAsia="Calibri"/>
          <w:sz w:val="24"/>
          <w:szCs w:val="24"/>
        </w:rPr>
        <w:t>порядком оценки и управления профессиональными рисками, установленным в СУОТ</w:t>
      </w:r>
      <w:r w:rsidRPr="00F555A1">
        <w:rPr>
          <w:rFonts w:eastAsia="Calibri"/>
          <w:sz w:val="24"/>
          <w:szCs w:val="24"/>
        </w:rPr>
        <w:t xml:space="preserve"> </w:t>
      </w:r>
      <w:r w:rsidRPr="00F555A1">
        <w:rPr>
          <w:rFonts w:eastAsia="Calibri"/>
          <w:b/>
          <w:i/>
          <w:sz w:val="24"/>
          <w:szCs w:val="24"/>
        </w:rPr>
        <w:t>Наименование организации.</w:t>
      </w:r>
    </w:p>
    <w:p w14:paraId="3742D368" w14:textId="77777777" w:rsidR="00BC4718" w:rsidRPr="00F555A1" w:rsidRDefault="00BC4718" w:rsidP="00075D8D">
      <w:pPr>
        <w:widowControl/>
        <w:numPr>
          <w:ilvl w:val="3"/>
          <w:numId w:val="18"/>
        </w:numPr>
        <w:tabs>
          <w:tab w:val="num" w:pos="993"/>
        </w:tabs>
        <w:autoSpaceDE/>
        <w:autoSpaceDN/>
        <w:adjustRightInd/>
        <w:ind w:left="0" w:right="-231" w:firstLine="709"/>
        <w:contextualSpacing/>
        <w:jc w:val="both"/>
        <w:rPr>
          <w:rFonts w:eastAsia="Calibri"/>
          <w:sz w:val="24"/>
          <w:szCs w:val="24"/>
        </w:rPr>
      </w:pPr>
      <w:r w:rsidRPr="00F555A1">
        <w:rPr>
          <w:rFonts w:eastAsia="Calibri"/>
          <w:sz w:val="24"/>
          <w:szCs w:val="24"/>
        </w:rPr>
        <w:t>Председателю Комиссии до начала работы</w:t>
      </w:r>
      <w:r w:rsidR="00876094" w:rsidRPr="00F555A1">
        <w:rPr>
          <w:rFonts w:eastAsia="Calibri"/>
          <w:sz w:val="24"/>
          <w:szCs w:val="24"/>
        </w:rPr>
        <w:t xml:space="preserve"> Комиссии организовать обучение</w:t>
      </w:r>
      <w:r w:rsidRPr="00F555A1">
        <w:rPr>
          <w:rFonts w:eastAsia="Calibri"/>
          <w:sz w:val="24"/>
          <w:szCs w:val="24"/>
        </w:rPr>
        <w:t xml:space="preserve"> членов Комиссии по вопросам оценки и управления профессиональными рисками в СУОТ. Срок исполнения – </w:t>
      </w:r>
      <w:proofErr w:type="gramStart"/>
      <w:r w:rsidRPr="00F555A1">
        <w:rPr>
          <w:rFonts w:eastAsia="Calibri"/>
          <w:sz w:val="24"/>
          <w:szCs w:val="24"/>
        </w:rPr>
        <w:t>до</w:t>
      </w:r>
      <w:proofErr w:type="gramEnd"/>
      <w:r w:rsidRPr="00F555A1">
        <w:rPr>
          <w:rFonts w:eastAsia="Calibri"/>
          <w:sz w:val="24"/>
          <w:szCs w:val="24"/>
        </w:rPr>
        <w:t xml:space="preserve"> ....</w:t>
      </w:r>
    </w:p>
    <w:p w14:paraId="19B50AC9" w14:textId="77777777" w:rsidR="00BC4718" w:rsidRPr="00F555A1" w:rsidRDefault="00BC4718" w:rsidP="000E194C">
      <w:pPr>
        <w:ind w:right="-231" w:firstLine="709"/>
        <w:jc w:val="both"/>
        <w:rPr>
          <w:sz w:val="24"/>
          <w:szCs w:val="24"/>
        </w:rPr>
      </w:pPr>
      <w:r w:rsidRPr="00F555A1">
        <w:rPr>
          <w:sz w:val="24"/>
          <w:szCs w:val="24"/>
        </w:rPr>
        <w:t xml:space="preserve">5. </w:t>
      </w:r>
      <w:r w:rsidRPr="00F555A1">
        <w:rPr>
          <w:rFonts w:eastAsia="Calibri"/>
          <w:sz w:val="24"/>
          <w:szCs w:val="24"/>
        </w:rPr>
        <w:t>Председателю Комиссии</w:t>
      </w:r>
      <w:r w:rsidRPr="00F555A1">
        <w:rPr>
          <w:sz w:val="24"/>
          <w:szCs w:val="24"/>
        </w:rPr>
        <w:t xml:space="preserve"> </w:t>
      </w:r>
      <w:proofErr w:type="gramStart"/>
      <w:r w:rsidRPr="00F555A1">
        <w:rPr>
          <w:sz w:val="24"/>
          <w:szCs w:val="24"/>
        </w:rPr>
        <w:t>организовать и провести</w:t>
      </w:r>
      <w:proofErr w:type="gramEnd"/>
      <w:r w:rsidRPr="00F555A1">
        <w:rPr>
          <w:sz w:val="24"/>
          <w:szCs w:val="24"/>
        </w:rPr>
        <w:t xml:space="preserve"> комплекс мероприятий по управлению профессиональными рисками в соответствии с приложенным Графиком проведения оценки профессиональных рисков в Организации.</w:t>
      </w:r>
    </w:p>
    <w:p w14:paraId="516B77DE" w14:textId="77777777" w:rsidR="00BC4718" w:rsidRPr="00F555A1" w:rsidRDefault="00BC4718" w:rsidP="000E194C">
      <w:pPr>
        <w:ind w:right="-231" w:firstLine="709"/>
        <w:jc w:val="both"/>
        <w:rPr>
          <w:sz w:val="24"/>
          <w:szCs w:val="24"/>
        </w:rPr>
      </w:pPr>
      <w:r w:rsidRPr="00F555A1">
        <w:rPr>
          <w:sz w:val="24"/>
          <w:szCs w:val="24"/>
        </w:rPr>
        <w:t>6. Руководителям структурных подразделений:</w:t>
      </w:r>
    </w:p>
    <w:p w14:paraId="22E257FE" w14:textId="77777777" w:rsidR="00BC4718" w:rsidRPr="00F555A1" w:rsidRDefault="00BC4718" w:rsidP="000E194C">
      <w:pPr>
        <w:ind w:right="-231" w:firstLine="709"/>
        <w:jc w:val="both"/>
        <w:rPr>
          <w:sz w:val="24"/>
          <w:szCs w:val="24"/>
        </w:rPr>
      </w:pPr>
      <w:r w:rsidRPr="00F555A1">
        <w:rPr>
          <w:sz w:val="24"/>
          <w:szCs w:val="24"/>
        </w:rPr>
        <w:t xml:space="preserve">- подготовить и направить в Комиссию перечни рабочих мест, подлежащих оценке профессиональных рисков в срок </w:t>
      </w:r>
      <w:proofErr w:type="gramStart"/>
      <w:r w:rsidRPr="00F555A1">
        <w:rPr>
          <w:sz w:val="24"/>
          <w:szCs w:val="24"/>
        </w:rPr>
        <w:t>до</w:t>
      </w:r>
      <w:proofErr w:type="gramEnd"/>
      <w:r w:rsidRPr="00F555A1">
        <w:rPr>
          <w:sz w:val="24"/>
          <w:szCs w:val="24"/>
        </w:rPr>
        <w:t>………;</w:t>
      </w:r>
    </w:p>
    <w:p w14:paraId="605664AB" w14:textId="77777777" w:rsidR="00BC4718" w:rsidRPr="00F555A1" w:rsidRDefault="00BC4718" w:rsidP="000E194C">
      <w:pPr>
        <w:ind w:right="-231" w:firstLine="709"/>
        <w:jc w:val="both"/>
        <w:rPr>
          <w:sz w:val="24"/>
          <w:szCs w:val="24"/>
        </w:rPr>
      </w:pPr>
      <w:r w:rsidRPr="00F555A1">
        <w:rPr>
          <w:sz w:val="24"/>
          <w:szCs w:val="24"/>
        </w:rPr>
        <w:t xml:space="preserve">- организовать в подразделениях и на рабочих местах выявление опасностей, существующих защитных мер (мер </w:t>
      </w:r>
      <w:r w:rsidR="00876094" w:rsidRPr="00F555A1">
        <w:rPr>
          <w:sz w:val="24"/>
          <w:szCs w:val="24"/>
        </w:rPr>
        <w:t>управления рисками</w:t>
      </w:r>
      <w:r w:rsidRPr="00F555A1">
        <w:rPr>
          <w:sz w:val="24"/>
          <w:szCs w:val="24"/>
        </w:rPr>
        <w:t xml:space="preserve">) и представить результаты в Комиссию в срок </w:t>
      </w:r>
      <w:proofErr w:type="gramStart"/>
      <w:r w:rsidRPr="00F555A1">
        <w:rPr>
          <w:sz w:val="24"/>
          <w:szCs w:val="24"/>
        </w:rPr>
        <w:t>до</w:t>
      </w:r>
      <w:proofErr w:type="gramEnd"/>
      <w:r w:rsidRPr="00F555A1">
        <w:rPr>
          <w:sz w:val="24"/>
          <w:szCs w:val="24"/>
        </w:rPr>
        <w:t>……..;</w:t>
      </w:r>
    </w:p>
    <w:p w14:paraId="6D60D334" w14:textId="77777777" w:rsidR="00BC4718" w:rsidRPr="00F555A1" w:rsidRDefault="00BC4718" w:rsidP="000E194C">
      <w:pPr>
        <w:ind w:right="-231" w:firstLine="709"/>
        <w:jc w:val="both"/>
        <w:rPr>
          <w:sz w:val="24"/>
          <w:szCs w:val="24"/>
        </w:rPr>
      </w:pPr>
      <w:r w:rsidRPr="00F555A1">
        <w:rPr>
          <w:sz w:val="24"/>
          <w:szCs w:val="24"/>
        </w:rPr>
        <w:t xml:space="preserve">- после завершения оценки профессиональных рисков ознакомить работников с результатами оценки профессиональных рисков под роспись </w:t>
      </w:r>
      <w:r w:rsidR="00876094" w:rsidRPr="00F555A1">
        <w:rPr>
          <w:sz w:val="24"/>
          <w:szCs w:val="24"/>
        </w:rPr>
        <w:t>в срок до……..;</w:t>
      </w:r>
    </w:p>
    <w:p w14:paraId="36935EFD" w14:textId="77777777" w:rsidR="00BC4718" w:rsidRPr="00720678" w:rsidRDefault="00BC4718" w:rsidP="000E194C">
      <w:pPr>
        <w:ind w:right="-231" w:firstLine="709"/>
        <w:jc w:val="both"/>
        <w:rPr>
          <w:sz w:val="24"/>
          <w:szCs w:val="24"/>
        </w:rPr>
      </w:pPr>
      <w:r w:rsidRPr="00F555A1">
        <w:rPr>
          <w:sz w:val="24"/>
          <w:szCs w:val="24"/>
        </w:rPr>
        <w:t>7. Контроль за исполнением приказа оставляю за собой.</w:t>
      </w:r>
    </w:p>
    <w:p w14:paraId="4EAFD55E" w14:textId="77777777" w:rsidR="00BC4718" w:rsidRPr="00720678" w:rsidRDefault="00BC4718" w:rsidP="000E194C">
      <w:pPr>
        <w:ind w:right="-231" w:firstLine="709"/>
        <w:jc w:val="both"/>
        <w:rPr>
          <w:sz w:val="24"/>
          <w:szCs w:val="24"/>
        </w:rPr>
      </w:pPr>
    </w:p>
    <w:p w14:paraId="4A995F99" w14:textId="77777777" w:rsidR="00BC4718" w:rsidRPr="00720678" w:rsidRDefault="00BC4718" w:rsidP="000E194C">
      <w:pPr>
        <w:ind w:right="-231" w:firstLine="709"/>
        <w:jc w:val="both"/>
        <w:rPr>
          <w:sz w:val="24"/>
          <w:szCs w:val="24"/>
        </w:rPr>
      </w:pPr>
    </w:p>
    <w:p w14:paraId="78F5525C" w14:textId="77777777" w:rsidR="00BC4718" w:rsidRPr="00720678" w:rsidRDefault="00BC4718" w:rsidP="000E194C">
      <w:pPr>
        <w:ind w:right="-231"/>
        <w:jc w:val="center"/>
        <w:rPr>
          <w:sz w:val="24"/>
          <w:szCs w:val="24"/>
        </w:rPr>
      </w:pPr>
      <w:r w:rsidRPr="00720678">
        <w:rPr>
          <w:sz w:val="24"/>
          <w:szCs w:val="24"/>
        </w:rPr>
        <w:t>Руководитель                     ___________________</w:t>
      </w:r>
    </w:p>
    <w:p w14:paraId="76659532" w14:textId="77777777" w:rsidR="00BC4718" w:rsidRPr="00720678" w:rsidRDefault="00BC4718" w:rsidP="000E194C">
      <w:pPr>
        <w:ind w:right="-231"/>
        <w:rPr>
          <w:sz w:val="24"/>
          <w:szCs w:val="24"/>
        </w:rPr>
      </w:pPr>
    </w:p>
    <w:p w14:paraId="32199015" w14:textId="77777777" w:rsidR="00BC4718" w:rsidRPr="00720678" w:rsidRDefault="00BC4718" w:rsidP="000E194C">
      <w:pPr>
        <w:ind w:right="-231"/>
        <w:rPr>
          <w:sz w:val="24"/>
          <w:szCs w:val="24"/>
        </w:rPr>
      </w:pPr>
    </w:p>
    <w:p w14:paraId="19B94548" w14:textId="77777777" w:rsidR="00BC4718" w:rsidRPr="00720678" w:rsidRDefault="00BC4718" w:rsidP="000E194C">
      <w:pPr>
        <w:ind w:right="-231"/>
        <w:rPr>
          <w:sz w:val="24"/>
          <w:szCs w:val="24"/>
        </w:rPr>
      </w:pPr>
    </w:p>
    <w:p w14:paraId="73A391DA" w14:textId="77777777" w:rsidR="00BC4718" w:rsidRPr="00720678" w:rsidRDefault="00BC4718" w:rsidP="000E194C">
      <w:pPr>
        <w:ind w:left="4536" w:right="-231"/>
        <w:rPr>
          <w:sz w:val="24"/>
          <w:szCs w:val="24"/>
        </w:rPr>
      </w:pPr>
      <w:r w:rsidRPr="00720678">
        <w:rPr>
          <w:sz w:val="24"/>
          <w:szCs w:val="24"/>
        </w:rPr>
        <w:t>УТВЕРЖДАЮ:</w:t>
      </w:r>
    </w:p>
    <w:p w14:paraId="651F48F6" w14:textId="77777777" w:rsidR="00BC4718" w:rsidRPr="00720678" w:rsidRDefault="00BC4718" w:rsidP="000E194C">
      <w:pPr>
        <w:ind w:left="4536" w:right="-231"/>
        <w:rPr>
          <w:sz w:val="24"/>
          <w:szCs w:val="24"/>
        </w:rPr>
      </w:pPr>
      <w:r w:rsidRPr="00720678">
        <w:rPr>
          <w:sz w:val="24"/>
          <w:szCs w:val="24"/>
        </w:rPr>
        <w:t xml:space="preserve">Руководитель </w:t>
      </w:r>
      <w:r w:rsidRPr="00720678">
        <w:rPr>
          <w:sz w:val="24"/>
          <w:szCs w:val="24"/>
        </w:rPr>
        <w:br/>
      </w:r>
      <w:r w:rsidRPr="00720678">
        <w:rPr>
          <w:i/>
          <w:sz w:val="24"/>
          <w:szCs w:val="24"/>
        </w:rPr>
        <w:t>Наименование организации</w:t>
      </w:r>
    </w:p>
    <w:p w14:paraId="7C3EED70" w14:textId="77777777" w:rsidR="00BC4718" w:rsidRPr="00720678" w:rsidRDefault="00BC4718" w:rsidP="000E194C">
      <w:pPr>
        <w:ind w:left="5529" w:right="-231"/>
        <w:rPr>
          <w:sz w:val="24"/>
          <w:szCs w:val="24"/>
        </w:rPr>
      </w:pPr>
      <w:r w:rsidRPr="00720678">
        <w:rPr>
          <w:sz w:val="24"/>
          <w:szCs w:val="24"/>
        </w:rPr>
        <w:t>______________ /___________.</w:t>
      </w:r>
    </w:p>
    <w:p w14:paraId="1527ED5B" w14:textId="77777777" w:rsidR="00BC4718" w:rsidRPr="00720678" w:rsidRDefault="00BC4718" w:rsidP="000E194C">
      <w:pPr>
        <w:ind w:left="5529" w:right="-231"/>
        <w:rPr>
          <w:sz w:val="24"/>
          <w:szCs w:val="24"/>
        </w:rPr>
      </w:pPr>
      <w:r w:rsidRPr="00720678">
        <w:rPr>
          <w:sz w:val="24"/>
          <w:szCs w:val="24"/>
        </w:rPr>
        <w:t>«_____» _____________ 20__ г.</w:t>
      </w:r>
    </w:p>
    <w:p w14:paraId="37C985B7" w14:textId="77777777" w:rsidR="00BC4718" w:rsidRPr="00720678" w:rsidRDefault="00BC4718" w:rsidP="000E194C">
      <w:pPr>
        <w:ind w:right="-231"/>
        <w:rPr>
          <w:sz w:val="24"/>
          <w:szCs w:val="24"/>
        </w:rPr>
      </w:pPr>
    </w:p>
    <w:p w14:paraId="491B8629" w14:textId="77777777" w:rsidR="00BC4718" w:rsidRDefault="00BC4718" w:rsidP="000E194C">
      <w:pPr>
        <w:ind w:right="-231"/>
        <w:rPr>
          <w:sz w:val="24"/>
          <w:szCs w:val="24"/>
        </w:rPr>
      </w:pPr>
    </w:p>
    <w:p w14:paraId="3FF6B414" w14:textId="77777777" w:rsidR="00876094" w:rsidRDefault="00876094" w:rsidP="000E194C">
      <w:pPr>
        <w:ind w:right="-231"/>
        <w:rPr>
          <w:sz w:val="24"/>
          <w:szCs w:val="24"/>
        </w:rPr>
      </w:pPr>
    </w:p>
    <w:p w14:paraId="76672D4B" w14:textId="77777777" w:rsidR="00876094" w:rsidRPr="00720678" w:rsidRDefault="00876094" w:rsidP="000E194C">
      <w:pPr>
        <w:ind w:right="-231"/>
        <w:rPr>
          <w:sz w:val="24"/>
          <w:szCs w:val="24"/>
        </w:rPr>
      </w:pPr>
    </w:p>
    <w:p w14:paraId="6F4181C4" w14:textId="77777777" w:rsidR="00BC4718" w:rsidRPr="00720678" w:rsidRDefault="00BC4718" w:rsidP="000E194C">
      <w:pPr>
        <w:ind w:right="-231"/>
        <w:jc w:val="center"/>
        <w:rPr>
          <w:b/>
          <w:sz w:val="24"/>
          <w:szCs w:val="24"/>
        </w:rPr>
      </w:pPr>
      <w:r w:rsidRPr="00720678">
        <w:rPr>
          <w:b/>
          <w:sz w:val="24"/>
          <w:szCs w:val="24"/>
        </w:rPr>
        <w:t>ГРАФИК</w:t>
      </w:r>
    </w:p>
    <w:p w14:paraId="3F1C2F38" w14:textId="77777777" w:rsidR="00BC4718" w:rsidRPr="00720678" w:rsidRDefault="00BC4718" w:rsidP="000E194C">
      <w:pPr>
        <w:ind w:right="-231"/>
        <w:jc w:val="center"/>
        <w:rPr>
          <w:b/>
          <w:i/>
          <w:sz w:val="24"/>
          <w:szCs w:val="24"/>
        </w:rPr>
      </w:pPr>
      <w:r w:rsidRPr="00720678">
        <w:rPr>
          <w:b/>
          <w:sz w:val="24"/>
          <w:szCs w:val="24"/>
        </w:rPr>
        <w:t>проведения оценки профессиональных рисков в</w:t>
      </w:r>
      <w:r w:rsidRPr="00720678">
        <w:rPr>
          <w:sz w:val="24"/>
          <w:szCs w:val="24"/>
        </w:rPr>
        <w:t xml:space="preserve"> </w:t>
      </w:r>
      <w:r w:rsidRPr="00720678">
        <w:rPr>
          <w:sz w:val="24"/>
          <w:szCs w:val="24"/>
        </w:rPr>
        <w:br/>
      </w:r>
      <w:r w:rsidRPr="00720678">
        <w:rPr>
          <w:b/>
          <w:i/>
          <w:sz w:val="24"/>
          <w:szCs w:val="24"/>
        </w:rPr>
        <w:t>Наименование организации</w:t>
      </w:r>
    </w:p>
    <w:p w14:paraId="374C4A4A" w14:textId="77777777" w:rsidR="00BC4718" w:rsidRPr="00720678" w:rsidRDefault="00BC4718" w:rsidP="008D6891">
      <w:pPr>
        <w:ind w:right="-89"/>
        <w:jc w:val="center"/>
        <w:rPr>
          <w:b/>
          <w:sz w:val="24"/>
          <w:szCs w:val="24"/>
        </w:rPr>
      </w:pPr>
    </w:p>
    <w:p w14:paraId="04CAD5A6" w14:textId="77777777" w:rsidR="00BC4718" w:rsidRPr="00720678" w:rsidRDefault="00BC4718" w:rsidP="008D6891">
      <w:pPr>
        <w:ind w:right="-89"/>
        <w:jc w:val="center"/>
        <w:rPr>
          <w:sz w:val="24"/>
          <w:szCs w:val="24"/>
        </w:rPr>
      </w:pPr>
    </w:p>
    <w:tbl>
      <w:tblPr>
        <w:tblStyle w:val="110"/>
        <w:tblW w:w="9770" w:type="dxa"/>
        <w:tblLook w:val="04A0" w:firstRow="1" w:lastRow="0" w:firstColumn="1" w:lastColumn="0" w:noHBand="0" w:noVBand="1"/>
      </w:tblPr>
      <w:tblGrid>
        <w:gridCol w:w="880"/>
        <w:gridCol w:w="4095"/>
        <w:gridCol w:w="2480"/>
        <w:gridCol w:w="2315"/>
      </w:tblGrid>
      <w:tr w:rsidR="00BC4718" w:rsidRPr="00720678" w14:paraId="7A35F77E" w14:textId="77777777" w:rsidTr="00BC4718">
        <w:tc>
          <w:tcPr>
            <w:tcW w:w="880" w:type="dxa"/>
          </w:tcPr>
          <w:p w14:paraId="7472EFD5" w14:textId="77777777" w:rsidR="00BC4718" w:rsidRPr="00720678" w:rsidRDefault="00BC4718" w:rsidP="008D6891">
            <w:pPr>
              <w:ind w:right="-89"/>
              <w:jc w:val="center"/>
              <w:rPr>
                <w:sz w:val="24"/>
                <w:szCs w:val="24"/>
              </w:rPr>
            </w:pPr>
            <w:r w:rsidRPr="00720678">
              <w:rPr>
                <w:sz w:val="24"/>
                <w:szCs w:val="24"/>
              </w:rPr>
              <w:t xml:space="preserve">№ </w:t>
            </w:r>
            <w:proofErr w:type="gramStart"/>
            <w:r w:rsidRPr="00720678">
              <w:rPr>
                <w:sz w:val="24"/>
                <w:szCs w:val="24"/>
              </w:rPr>
              <w:t>п</w:t>
            </w:r>
            <w:proofErr w:type="gramEnd"/>
            <w:r w:rsidRPr="00720678">
              <w:rPr>
                <w:sz w:val="24"/>
                <w:szCs w:val="24"/>
              </w:rPr>
              <w:t>/п</w:t>
            </w:r>
          </w:p>
        </w:tc>
        <w:tc>
          <w:tcPr>
            <w:tcW w:w="4095" w:type="dxa"/>
          </w:tcPr>
          <w:p w14:paraId="7867B6DC" w14:textId="77777777" w:rsidR="00BC4718" w:rsidRPr="00720678" w:rsidRDefault="00BC4718" w:rsidP="008D6891">
            <w:pPr>
              <w:ind w:right="-89"/>
              <w:jc w:val="center"/>
              <w:rPr>
                <w:sz w:val="24"/>
                <w:szCs w:val="24"/>
              </w:rPr>
            </w:pPr>
            <w:r w:rsidRPr="00720678">
              <w:rPr>
                <w:sz w:val="24"/>
                <w:szCs w:val="24"/>
              </w:rPr>
              <w:t>Наименование мероприятия</w:t>
            </w:r>
          </w:p>
        </w:tc>
        <w:tc>
          <w:tcPr>
            <w:tcW w:w="2480" w:type="dxa"/>
          </w:tcPr>
          <w:p w14:paraId="3DDF191F" w14:textId="77777777" w:rsidR="00BC4718" w:rsidRPr="00720678" w:rsidRDefault="00BC4718" w:rsidP="008D6891">
            <w:pPr>
              <w:ind w:right="-89"/>
              <w:jc w:val="center"/>
              <w:rPr>
                <w:sz w:val="24"/>
                <w:szCs w:val="24"/>
              </w:rPr>
            </w:pPr>
            <w:r w:rsidRPr="00720678">
              <w:rPr>
                <w:sz w:val="24"/>
                <w:szCs w:val="24"/>
              </w:rPr>
              <w:t>Срок выполнения</w:t>
            </w:r>
          </w:p>
        </w:tc>
        <w:tc>
          <w:tcPr>
            <w:tcW w:w="2315" w:type="dxa"/>
          </w:tcPr>
          <w:p w14:paraId="32D39633" w14:textId="77777777" w:rsidR="00BC4718" w:rsidRPr="00720678" w:rsidRDefault="00BC4718" w:rsidP="008D6891">
            <w:pPr>
              <w:ind w:right="-89"/>
              <w:jc w:val="center"/>
              <w:rPr>
                <w:sz w:val="24"/>
                <w:szCs w:val="24"/>
              </w:rPr>
            </w:pPr>
            <w:r w:rsidRPr="00720678">
              <w:rPr>
                <w:sz w:val="24"/>
                <w:szCs w:val="24"/>
              </w:rPr>
              <w:t>Ответственное лицо (лица)</w:t>
            </w:r>
          </w:p>
        </w:tc>
      </w:tr>
      <w:tr w:rsidR="00BC4718" w:rsidRPr="00720678" w14:paraId="2DE4F363" w14:textId="77777777" w:rsidTr="00BC4718">
        <w:tc>
          <w:tcPr>
            <w:tcW w:w="880" w:type="dxa"/>
          </w:tcPr>
          <w:p w14:paraId="03649C3B" w14:textId="77777777" w:rsidR="00BC4718" w:rsidRPr="00720678" w:rsidRDefault="00BC4718" w:rsidP="008D6891">
            <w:pPr>
              <w:ind w:right="-89"/>
              <w:jc w:val="center"/>
              <w:rPr>
                <w:sz w:val="24"/>
                <w:szCs w:val="24"/>
              </w:rPr>
            </w:pPr>
            <w:r w:rsidRPr="00720678">
              <w:rPr>
                <w:sz w:val="24"/>
                <w:szCs w:val="24"/>
              </w:rPr>
              <w:t>1</w:t>
            </w:r>
          </w:p>
        </w:tc>
        <w:tc>
          <w:tcPr>
            <w:tcW w:w="4095" w:type="dxa"/>
          </w:tcPr>
          <w:p w14:paraId="45CA35DC" w14:textId="77777777" w:rsidR="00BC4718" w:rsidRPr="00720678" w:rsidRDefault="00BC4718" w:rsidP="008D6891">
            <w:pPr>
              <w:ind w:right="-89"/>
              <w:rPr>
                <w:sz w:val="24"/>
                <w:szCs w:val="24"/>
              </w:rPr>
            </w:pPr>
          </w:p>
        </w:tc>
        <w:tc>
          <w:tcPr>
            <w:tcW w:w="2480" w:type="dxa"/>
          </w:tcPr>
          <w:p w14:paraId="79811C20" w14:textId="77777777" w:rsidR="00BC4718" w:rsidRPr="00720678" w:rsidRDefault="00BC4718" w:rsidP="008D6891">
            <w:pPr>
              <w:ind w:right="-89"/>
              <w:jc w:val="center"/>
              <w:rPr>
                <w:sz w:val="24"/>
                <w:szCs w:val="24"/>
              </w:rPr>
            </w:pPr>
          </w:p>
        </w:tc>
        <w:tc>
          <w:tcPr>
            <w:tcW w:w="2315" w:type="dxa"/>
          </w:tcPr>
          <w:p w14:paraId="6920E458" w14:textId="77777777" w:rsidR="00BC4718" w:rsidRPr="00720678" w:rsidRDefault="00BC4718" w:rsidP="008D6891">
            <w:pPr>
              <w:ind w:right="-89"/>
              <w:jc w:val="center"/>
              <w:rPr>
                <w:sz w:val="24"/>
                <w:szCs w:val="24"/>
              </w:rPr>
            </w:pPr>
          </w:p>
        </w:tc>
      </w:tr>
      <w:tr w:rsidR="00BC4718" w:rsidRPr="00720678" w14:paraId="31DE96B3" w14:textId="77777777" w:rsidTr="00BC4718">
        <w:tc>
          <w:tcPr>
            <w:tcW w:w="880" w:type="dxa"/>
          </w:tcPr>
          <w:p w14:paraId="4359FAA0" w14:textId="77777777" w:rsidR="00BC4718" w:rsidRPr="00720678" w:rsidRDefault="00BC4718" w:rsidP="008D6891">
            <w:pPr>
              <w:ind w:right="-89"/>
              <w:jc w:val="center"/>
              <w:rPr>
                <w:sz w:val="24"/>
                <w:szCs w:val="24"/>
              </w:rPr>
            </w:pPr>
            <w:r w:rsidRPr="00720678">
              <w:rPr>
                <w:sz w:val="24"/>
                <w:szCs w:val="24"/>
              </w:rPr>
              <w:t>2</w:t>
            </w:r>
          </w:p>
        </w:tc>
        <w:tc>
          <w:tcPr>
            <w:tcW w:w="4095" w:type="dxa"/>
          </w:tcPr>
          <w:p w14:paraId="6DF0A7E9" w14:textId="77777777" w:rsidR="00BC4718" w:rsidRPr="00720678" w:rsidRDefault="00BC4718" w:rsidP="008D6891">
            <w:pPr>
              <w:ind w:right="-89"/>
              <w:rPr>
                <w:sz w:val="24"/>
                <w:szCs w:val="24"/>
              </w:rPr>
            </w:pPr>
          </w:p>
        </w:tc>
        <w:tc>
          <w:tcPr>
            <w:tcW w:w="2480" w:type="dxa"/>
          </w:tcPr>
          <w:p w14:paraId="4466830A" w14:textId="77777777" w:rsidR="00BC4718" w:rsidRPr="00720678" w:rsidRDefault="00BC4718" w:rsidP="008D6891">
            <w:pPr>
              <w:ind w:right="-89"/>
              <w:jc w:val="center"/>
              <w:rPr>
                <w:sz w:val="24"/>
                <w:szCs w:val="24"/>
              </w:rPr>
            </w:pPr>
          </w:p>
        </w:tc>
        <w:tc>
          <w:tcPr>
            <w:tcW w:w="2315" w:type="dxa"/>
          </w:tcPr>
          <w:p w14:paraId="2BBDF7F7" w14:textId="77777777" w:rsidR="00BC4718" w:rsidRPr="00720678" w:rsidRDefault="00BC4718" w:rsidP="008D6891">
            <w:pPr>
              <w:ind w:right="-89"/>
              <w:jc w:val="center"/>
              <w:rPr>
                <w:sz w:val="24"/>
                <w:szCs w:val="24"/>
              </w:rPr>
            </w:pPr>
          </w:p>
        </w:tc>
      </w:tr>
      <w:tr w:rsidR="00BC4718" w:rsidRPr="00720678" w14:paraId="33B9E3A9" w14:textId="77777777" w:rsidTr="00BC4718">
        <w:tc>
          <w:tcPr>
            <w:tcW w:w="880" w:type="dxa"/>
          </w:tcPr>
          <w:p w14:paraId="43480DF2" w14:textId="77777777" w:rsidR="00BC4718" w:rsidRPr="00720678" w:rsidRDefault="00BC4718" w:rsidP="008D6891">
            <w:pPr>
              <w:ind w:right="-89"/>
              <w:jc w:val="center"/>
              <w:rPr>
                <w:sz w:val="24"/>
                <w:szCs w:val="24"/>
              </w:rPr>
            </w:pPr>
            <w:r w:rsidRPr="00720678">
              <w:rPr>
                <w:sz w:val="24"/>
                <w:szCs w:val="24"/>
              </w:rPr>
              <w:t>3</w:t>
            </w:r>
          </w:p>
        </w:tc>
        <w:tc>
          <w:tcPr>
            <w:tcW w:w="4095" w:type="dxa"/>
          </w:tcPr>
          <w:p w14:paraId="3E4BCA3E" w14:textId="77777777" w:rsidR="00BC4718" w:rsidRPr="00720678" w:rsidRDefault="00BC4718" w:rsidP="008D6891">
            <w:pPr>
              <w:ind w:right="-89"/>
              <w:rPr>
                <w:sz w:val="24"/>
                <w:szCs w:val="24"/>
              </w:rPr>
            </w:pPr>
          </w:p>
        </w:tc>
        <w:tc>
          <w:tcPr>
            <w:tcW w:w="2480" w:type="dxa"/>
          </w:tcPr>
          <w:p w14:paraId="7C9A7161" w14:textId="77777777" w:rsidR="00BC4718" w:rsidRPr="00720678" w:rsidRDefault="00BC4718" w:rsidP="008D6891">
            <w:pPr>
              <w:ind w:right="-89"/>
              <w:jc w:val="center"/>
              <w:rPr>
                <w:sz w:val="24"/>
                <w:szCs w:val="24"/>
              </w:rPr>
            </w:pPr>
          </w:p>
        </w:tc>
        <w:tc>
          <w:tcPr>
            <w:tcW w:w="2315" w:type="dxa"/>
          </w:tcPr>
          <w:p w14:paraId="4BFC93AB" w14:textId="77777777" w:rsidR="00BC4718" w:rsidRPr="00720678" w:rsidRDefault="00BC4718" w:rsidP="008D6891">
            <w:pPr>
              <w:ind w:right="-89"/>
              <w:jc w:val="center"/>
              <w:rPr>
                <w:sz w:val="24"/>
                <w:szCs w:val="24"/>
              </w:rPr>
            </w:pPr>
          </w:p>
        </w:tc>
      </w:tr>
      <w:tr w:rsidR="00BC4718" w:rsidRPr="00720678" w14:paraId="3B81B345" w14:textId="77777777" w:rsidTr="00BC4718">
        <w:tc>
          <w:tcPr>
            <w:tcW w:w="880" w:type="dxa"/>
          </w:tcPr>
          <w:p w14:paraId="7D5F8A61" w14:textId="77777777" w:rsidR="00BC4718" w:rsidRPr="00720678" w:rsidRDefault="00BC4718" w:rsidP="008D6891">
            <w:pPr>
              <w:ind w:right="-89"/>
              <w:jc w:val="center"/>
              <w:rPr>
                <w:sz w:val="24"/>
                <w:szCs w:val="24"/>
              </w:rPr>
            </w:pPr>
            <w:r w:rsidRPr="00720678">
              <w:rPr>
                <w:sz w:val="24"/>
                <w:szCs w:val="24"/>
              </w:rPr>
              <w:t>4</w:t>
            </w:r>
          </w:p>
        </w:tc>
        <w:tc>
          <w:tcPr>
            <w:tcW w:w="4095" w:type="dxa"/>
          </w:tcPr>
          <w:p w14:paraId="554CB016" w14:textId="77777777" w:rsidR="00BC4718" w:rsidRPr="00720678" w:rsidRDefault="00BC4718" w:rsidP="008D6891">
            <w:pPr>
              <w:ind w:right="-89"/>
              <w:rPr>
                <w:sz w:val="24"/>
                <w:szCs w:val="24"/>
              </w:rPr>
            </w:pPr>
          </w:p>
        </w:tc>
        <w:tc>
          <w:tcPr>
            <w:tcW w:w="2480" w:type="dxa"/>
          </w:tcPr>
          <w:p w14:paraId="7A0C17C7" w14:textId="77777777" w:rsidR="00BC4718" w:rsidRPr="00720678" w:rsidRDefault="00BC4718" w:rsidP="008D6891">
            <w:pPr>
              <w:ind w:right="-89"/>
              <w:jc w:val="center"/>
              <w:rPr>
                <w:sz w:val="24"/>
                <w:szCs w:val="24"/>
              </w:rPr>
            </w:pPr>
          </w:p>
        </w:tc>
        <w:tc>
          <w:tcPr>
            <w:tcW w:w="2315" w:type="dxa"/>
          </w:tcPr>
          <w:p w14:paraId="3CF91AB0" w14:textId="77777777" w:rsidR="00BC4718" w:rsidRPr="00720678" w:rsidRDefault="00BC4718" w:rsidP="008D6891">
            <w:pPr>
              <w:ind w:right="-89"/>
              <w:jc w:val="center"/>
              <w:rPr>
                <w:sz w:val="24"/>
                <w:szCs w:val="24"/>
              </w:rPr>
            </w:pPr>
          </w:p>
        </w:tc>
      </w:tr>
      <w:tr w:rsidR="00BC4718" w:rsidRPr="00720678" w14:paraId="2D08ACC6" w14:textId="77777777" w:rsidTr="00BC4718">
        <w:tc>
          <w:tcPr>
            <w:tcW w:w="880" w:type="dxa"/>
          </w:tcPr>
          <w:p w14:paraId="79C73607" w14:textId="77777777" w:rsidR="00BC4718" w:rsidRPr="00720678" w:rsidRDefault="00BC4718" w:rsidP="008D6891">
            <w:pPr>
              <w:ind w:right="-89"/>
              <w:jc w:val="center"/>
              <w:rPr>
                <w:sz w:val="24"/>
                <w:szCs w:val="24"/>
              </w:rPr>
            </w:pPr>
            <w:r w:rsidRPr="00720678">
              <w:rPr>
                <w:sz w:val="24"/>
                <w:szCs w:val="24"/>
              </w:rPr>
              <w:t>5</w:t>
            </w:r>
          </w:p>
        </w:tc>
        <w:tc>
          <w:tcPr>
            <w:tcW w:w="4095" w:type="dxa"/>
          </w:tcPr>
          <w:p w14:paraId="6A70B42F" w14:textId="77777777" w:rsidR="00BC4718" w:rsidRPr="00720678" w:rsidRDefault="00BC4718" w:rsidP="008D6891">
            <w:pPr>
              <w:ind w:right="-89"/>
              <w:rPr>
                <w:sz w:val="24"/>
                <w:szCs w:val="24"/>
              </w:rPr>
            </w:pPr>
          </w:p>
        </w:tc>
        <w:tc>
          <w:tcPr>
            <w:tcW w:w="2480" w:type="dxa"/>
          </w:tcPr>
          <w:p w14:paraId="00BD62D8" w14:textId="77777777" w:rsidR="00BC4718" w:rsidRPr="00720678" w:rsidRDefault="00BC4718" w:rsidP="008D6891">
            <w:pPr>
              <w:ind w:right="-89"/>
              <w:jc w:val="center"/>
              <w:rPr>
                <w:sz w:val="24"/>
                <w:szCs w:val="24"/>
              </w:rPr>
            </w:pPr>
          </w:p>
        </w:tc>
        <w:tc>
          <w:tcPr>
            <w:tcW w:w="2315" w:type="dxa"/>
          </w:tcPr>
          <w:p w14:paraId="7C859DEE" w14:textId="77777777" w:rsidR="00BC4718" w:rsidRPr="00720678" w:rsidRDefault="00BC4718" w:rsidP="008D6891">
            <w:pPr>
              <w:ind w:right="-89"/>
              <w:jc w:val="center"/>
              <w:rPr>
                <w:sz w:val="24"/>
                <w:szCs w:val="24"/>
              </w:rPr>
            </w:pPr>
          </w:p>
        </w:tc>
      </w:tr>
    </w:tbl>
    <w:p w14:paraId="40D8E9F1" w14:textId="77777777" w:rsidR="00BC4718" w:rsidRPr="00720678" w:rsidRDefault="00BC4718" w:rsidP="008D6891">
      <w:pPr>
        <w:ind w:right="-89"/>
        <w:jc w:val="center"/>
        <w:rPr>
          <w:rFonts w:eastAsia="Calibri"/>
          <w:b/>
          <w:sz w:val="24"/>
          <w:szCs w:val="24"/>
        </w:rPr>
      </w:pPr>
    </w:p>
    <w:p w14:paraId="5C939D5D" w14:textId="77777777" w:rsidR="00BC4718" w:rsidRPr="00720678" w:rsidRDefault="00BC4718" w:rsidP="008D6891">
      <w:pPr>
        <w:ind w:right="-89"/>
        <w:rPr>
          <w:rFonts w:eastAsia="Calibri"/>
          <w:sz w:val="24"/>
          <w:szCs w:val="24"/>
        </w:rPr>
      </w:pPr>
      <w:r w:rsidRPr="00720678">
        <w:rPr>
          <w:rFonts w:eastAsia="Calibri"/>
          <w:sz w:val="24"/>
          <w:szCs w:val="24"/>
        </w:rPr>
        <w:br w:type="page"/>
      </w:r>
    </w:p>
    <w:p w14:paraId="2608D852" w14:textId="77777777" w:rsidR="005F4DBA" w:rsidRDefault="00BC4718" w:rsidP="000E194C">
      <w:pPr>
        <w:keepNext/>
        <w:tabs>
          <w:tab w:val="left" w:pos="1418"/>
        </w:tabs>
        <w:suppressAutoHyphens/>
        <w:ind w:right="-231"/>
        <w:jc w:val="center"/>
        <w:outlineLvl w:val="0"/>
        <w:rPr>
          <w:b/>
          <w:sz w:val="24"/>
          <w:szCs w:val="24"/>
        </w:rPr>
      </w:pPr>
      <w:bookmarkStart w:id="2" w:name="_Toc83373022"/>
      <w:r w:rsidRPr="00720678">
        <w:rPr>
          <w:b/>
          <w:sz w:val="24"/>
          <w:szCs w:val="24"/>
        </w:rPr>
        <w:lastRenderedPageBreak/>
        <w:t xml:space="preserve">ПРИЛОЖЕНИЕ </w:t>
      </w:r>
      <w:r w:rsidR="008D6891">
        <w:rPr>
          <w:b/>
          <w:sz w:val="24"/>
          <w:szCs w:val="24"/>
        </w:rPr>
        <w:t>6</w:t>
      </w:r>
      <w:r w:rsidR="00AB2B02" w:rsidRPr="00720678">
        <w:rPr>
          <w:b/>
          <w:sz w:val="24"/>
          <w:szCs w:val="24"/>
        </w:rPr>
        <w:t>.</w:t>
      </w:r>
      <w:r w:rsidR="005F4DBA">
        <w:rPr>
          <w:b/>
          <w:sz w:val="24"/>
          <w:szCs w:val="24"/>
        </w:rPr>
        <w:t>2</w:t>
      </w:r>
      <w:r w:rsidRPr="00720678">
        <w:rPr>
          <w:b/>
          <w:sz w:val="24"/>
          <w:szCs w:val="24"/>
        </w:rPr>
        <w:t>.</w:t>
      </w:r>
    </w:p>
    <w:p w14:paraId="3C5F8BF8" w14:textId="77777777" w:rsidR="00BC4718" w:rsidRDefault="00BC4718" w:rsidP="000E194C">
      <w:pPr>
        <w:keepNext/>
        <w:tabs>
          <w:tab w:val="left" w:pos="1418"/>
        </w:tabs>
        <w:suppressAutoHyphens/>
        <w:ind w:right="-231"/>
        <w:jc w:val="center"/>
        <w:outlineLvl w:val="0"/>
        <w:rPr>
          <w:b/>
          <w:sz w:val="24"/>
          <w:szCs w:val="24"/>
        </w:rPr>
      </w:pPr>
      <w:r w:rsidRPr="00720678">
        <w:rPr>
          <w:b/>
          <w:sz w:val="24"/>
          <w:szCs w:val="24"/>
        </w:rPr>
        <w:br/>
        <w:t>Перечень рабочих мест, подлежащих оценке профессиональных рисков</w:t>
      </w:r>
      <w:bookmarkEnd w:id="2"/>
    </w:p>
    <w:p w14:paraId="38897C31" w14:textId="77777777" w:rsidR="005F4DBA" w:rsidRPr="00720678" w:rsidRDefault="005F4DBA" w:rsidP="000E194C">
      <w:pPr>
        <w:keepNext/>
        <w:tabs>
          <w:tab w:val="left" w:pos="1418"/>
        </w:tabs>
        <w:suppressAutoHyphens/>
        <w:ind w:right="-231"/>
        <w:jc w:val="center"/>
        <w:outlineLvl w:val="0"/>
        <w:rPr>
          <w:b/>
          <w:sz w:val="24"/>
          <w:szCs w:val="24"/>
        </w:rPr>
      </w:pPr>
    </w:p>
    <w:tbl>
      <w:tblPr>
        <w:tblW w:w="10320" w:type="dxa"/>
        <w:tblInd w:w="-396" w:type="dxa"/>
        <w:tblCellMar>
          <w:left w:w="30" w:type="dxa"/>
          <w:right w:w="0" w:type="dxa"/>
        </w:tblCellMar>
        <w:tblLook w:val="04A0" w:firstRow="1" w:lastRow="0" w:firstColumn="1" w:lastColumn="0" w:noHBand="0" w:noVBand="1"/>
      </w:tblPr>
      <w:tblGrid>
        <w:gridCol w:w="852"/>
        <w:gridCol w:w="1984"/>
        <w:gridCol w:w="1134"/>
        <w:gridCol w:w="709"/>
        <w:gridCol w:w="1559"/>
        <w:gridCol w:w="1852"/>
        <w:gridCol w:w="2230"/>
      </w:tblGrid>
      <w:tr w:rsidR="00BC4718" w:rsidRPr="00720678" w14:paraId="40F3BB79" w14:textId="77777777" w:rsidTr="00876094">
        <w:trPr>
          <w:trHeight w:val="2007"/>
        </w:trPr>
        <w:tc>
          <w:tcPr>
            <w:tcW w:w="10320" w:type="dxa"/>
            <w:gridSpan w:val="7"/>
            <w:vAlign w:val="center"/>
            <w:hideMark/>
          </w:tcPr>
          <w:tbl>
            <w:tblPr>
              <w:tblStyle w:val="7"/>
              <w:tblW w:w="9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6"/>
              <w:gridCol w:w="2409"/>
              <w:gridCol w:w="792"/>
              <w:gridCol w:w="2064"/>
              <w:gridCol w:w="1032"/>
              <w:gridCol w:w="1860"/>
            </w:tblGrid>
            <w:tr w:rsidR="00BC4718" w:rsidRPr="00720678" w14:paraId="55505005" w14:textId="77777777" w:rsidTr="00BC4718">
              <w:tc>
                <w:tcPr>
                  <w:tcW w:w="9893" w:type="dxa"/>
                  <w:gridSpan w:val="6"/>
                </w:tcPr>
                <w:p w14:paraId="0D6E2824" w14:textId="77777777" w:rsidR="00BC4718" w:rsidRPr="00720678" w:rsidRDefault="00BC4718" w:rsidP="000E194C">
                  <w:pPr>
                    <w:ind w:right="-231"/>
                    <w:jc w:val="center"/>
                    <w:rPr>
                      <w:rFonts w:eastAsia="Calibri"/>
                      <w:b/>
                      <w:sz w:val="24"/>
                      <w:szCs w:val="24"/>
                    </w:rPr>
                  </w:pPr>
                  <w:r w:rsidRPr="00720678">
                    <w:rPr>
                      <w:rFonts w:eastAsia="Calibri"/>
                      <w:b/>
                      <w:i/>
                      <w:sz w:val="24"/>
                      <w:szCs w:val="24"/>
                    </w:rPr>
                    <w:t>Наименование организации</w:t>
                  </w:r>
                  <w:r w:rsidRPr="00720678">
                    <w:rPr>
                      <w:rFonts w:eastAsia="Calibri"/>
                      <w:b/>
                      <w:sz w:val="24"/>
                      <w:szCs w:val="24"/>
                    </w:rPr>
                    <w:t xml:space="preserve"> </w:t>
                  </w:r>
                </w:p>
                <w:p w14:paraId="5606935E" w14:textId="77777777" w:rsidR="00BC4718" w:rsidRPr="00720678" w:rsidRDefault="00BC4718" w:rsidP="000E194C">
                  <w:pPr>
                    <w:ind w:right="-231"/>
                    <w:jc w:val="center"/>
                    <w:rPr>
                      <w:rFonts w:eastAsia="Calibri"/>
                      <w:b/>
                      <w:caps/>
                      <w:sz w:val="24"/>
                      <w:szCs w:val="24"/>
                    </w:rPr>
                  </w:pPr>
                </w:p>
              </w:tc>
            </w:tr>
            <w:tr w:rsidR="00BC4718" w:rsidRPr="00720678" w14:paraId="632D914F" w14:textId="77777777" w:rsidTr="00BC4718">
              <w:tc>
                <w:tcPr>
                  <w:tcW w:w="1736" w:type="dxa"/>
                  <w:tcBorders>
                    <w:bottom w:val="single" w:sz="4" w:space="0" w:color="auto"/>
                  </w:tcBorders>
                </w:tcPr>
                <w:p w14:paraId="051AA59D" w14:textId="77777777" w:rsidR="00BC4718" w:rsidRPr="00720678" w:rsidRDefault="00BC4718" w:rsidP="000E194C">
                  <w:pPr>
                    <w:ind w:right="-231"/>
                    <w:jc w:val="both"/>
                    <w:rPr>
                      <w:rFonts w:eastAsia="Calibri"/>
                      <w:sz w:val="24"/>
                      <w:szCs w:val="24"/>
                    </w:rPr>
                  </w:pPr>
                  <w:r w:rsidRPr="00720678">
                    <w:rPr>
                      <w:rFonts w:eastAsia="Calibri"/>
                      <w:sz w:val="24"/>
                      <w:szCs w:val="24"/>
                    </w:rPr>
                    <w:t>Адрес:</w:t>
                  </w:r>
                </w:p>
              </w:tc>
              <w:tc>
                <w:tcPr>
                  <w:tcW w:w="2409" w:type="dxa"/>
                  <w:tcBorders>
                    <w:bottom w:val="single" w:sz="4" w:space="0" w:color="auto"/>
                  </w:tcBorders>
                </w:tcPr>
                <w:p w14:paraId="6A502AAF" w14:textId="77777777" w:rsidR="00BC4718" w:rsidRPr="00720678" w:rsidRDefault="00BC4718" w:rsidP="000E194C">
                  <w:pPr>
                    <w:ind w:right="-231"/>
                    <w:jc w:val="both"/>
                    <w:rPr>
                      <w:rFonts w:eastAsia="Calibri"/>
                      <w:sz w:val="24"/>
                      <w:szCs w:val="24"/>
                    </w:rPr>
                  </w:pPr>
                </w:p>
              </w:tc>
              <w:tc>
                <w:tcPr>
                  <w:tcW w:w="792" w:type="dxa"/>
                  <w:tcBorders>
                    <w:bottom w:val="single" w:sz="4" w:space="0" w:color="auto"/>
                  </w:tcBorders>
                </w:tcPr>
                <w:p w14:paraId="208273B0" w14:textId="77777777" w:rsidR="00BC4718" w:rsidRPr="00720678" w:rsidRDefault="00BC4718" w:rsidP="000E194C">
                  <w:pPr>
                    <w:ind w:right="-231"/>
                    <w:jc w:val="both"/>
                    <w:rPr>
                      <w:rFonts w:eastAsia="Calibri"/>
                      <w:sz w:val="24"/>
                      <w:szCs w:val="24"/>
                    </w:rPr>
                  </w:pPr>
                  <w:r w:rsidRPr="00720678">
                    <w:rPr>
                      <w:rFonts w:eastAsia="Calibri"/>
                      <w:sz w:val="24"/>
                      <w:szCs w:val="24"/>
                    </w:rPr>
                    <w:t>ИНН</w:t>
                  </w:r>
                </w:p>
              </w:tc>
              <w:tc>
                <w:tcPr>
                  <w:tcW w:w="2064" w:type="dxa"/>
                  <w:tcBorders>
                    <w:bottom w:val="single" w:sz="4" w:space="0" w:color="auto"/>
                  </w:tcBorders>
                </w:tcPr>
                <w:p w14:paraId="479CE0EF" w14:textId="77777777" w:rsidR="00BC4718" w:rsidRPr="00720678" w:rsidRDefault="00BC4718" w:rsidP="000E194C">
                  <w:pPr>
                    <w:ind w:right="-231"/>
                    <w:jc w:val="both"/>
                    <w:rPr>
                      <w:rFonts w:eastAsia="Calibri"/>
                      <w:sz w:val="24"/>
                      <w:szCs w:val="24"/>
                    </w:rPr>
                  </w:pPr>
                </w:p>
              </w:tc>
              <w:tc>
                <w:tcPr>
                  <w:tcW w:w="1032" w:type="dxa"/>
                  <w:tcBorders>
                    <w:bottom w:val="single" w:sz="4" w:space="0" w:color="auto"/>
                  </w:tcBorders>
                </w:tcPr>
                <w:p w14:paraId="686DFAED" w14:textId="77777777" w:rsidR="00BC4718" w:rsidRPr="00720678" w:rsidRDefault="00BC4718" w:rsidP="000E194C">
                  <w:pPr>
                    <w:ind w:right="-231"/>
                    <w:jc w:val="both"/>
                    <w:rPr>
                      <w:rFonts w:eastAsia="Calibri"/>
                      <w:sz w:val="24"/>
                      <w:szCs w:val="24"/>
                    </w:rPr>
                  </w:pPr>
                  <w:r w:rsidRPr="00720678">
                    <w:rPr>
                      <w:rFonts w:eastAsia="Calibri"/>
                      <w:sz w:val="24"/>
                      <w:szCs w:val="24"/>
                    </w:rPr>
                    <w:t>ОГРН</w:t>
                  </w:r>
                </w:p>
              </w:tc>
              <w:tc>
                <w:tcPr>
                  <w:tcW w:w="1860" w:type="dxa"/>
                  <w:tcBorders>
                    <w:bottom w:val="single" w:sz="4" w:space="0" w:color="auto"/>
                  </w:tcBorders>
                </w:tcPr>
                <w:p w14:paraId="5E404896" w14:textId="77777777" w:rsidR="00BC4718" w:rsidRPr="00720678" w:rsidRDefault="00BC4718" w:rsidP="000E194C">
                  <w:pPr>
                    <w:ind w:right="-231"/>
                    <w:jc w:val="both"/>
                    <w:rPr>
                      <w:rFonts w:eastAsia="Calibri"/>
                      <w:sz w:val="24"/>
                      <w:szCs w:val="24"/>
                    </w:rPr>
                  </w:pPr>
                </w:p>
              </w:tc>
            </w:tr>
            <w:tr w:rsidR="00BC4718" w:rsidRPr="00720678" w14:paraId="66AEBDD8" w14:textId="77777777" w:rsidTr="00BC4718">
              <w:tc>
                <w:tcPr>
                  <w:tcW w:w="1736" w:type="dxa"/>
                  <w:tcBorders>
                    <w:top w:val="single" w:sz="4" w:space="0" w:color="auto"/>
                  </w:tcBorders>
                </w:tcPr>
                <w:p w14:paraId="662C7656" w14:textId="77777777" w:rsidR="00BC4718" w:rsidRPr="00720678" w:rsidRDefault="00BC4718" w:rsidP="000E194C">
                  <w:pPr>
                    <w:ind w:right="-231"/>
                    <w:jc w:val="both"/>
                    <w:rPr>
                      <w:rFonts w:eastAsia="Calibri"/>
                      <w:sz w:val="24"/>
                      <w:szCs w:val="24"/>
                    </w:rPr>
                  </w:pPr>
                </w:p>
              </w:tc>
              <w:tc>
                <w:tcPr>
                  <w:tcW w:w="2409" w:type="dxa"/>
                  <w:tcBorders>
                    <w:top w:val="single" w:sz="4" w:space="0" w:color="auto"/>
                  </w:tcBorders>
                </w:tcPr>
                <w:p w14:paraId="52C4BDFF" w14:textId="77777777" w:rsidR="00BC4718" w:rsidRPr="00720678" w:rsidRDefault="00BC4718" w:rsidP="000E194C">
                  <w:pPr>
                    <w:ind w:right="-231"/>
                    <w:jc w:val="both"/>
                    <w:rPr>
                      <w:rFonts w:eastAsia="Calibri"/>
                      <w:sz w:val="24"/>
                      <w:szCs w:val="24"/>
                    </w:rPr>
                  </w:pPr>
                </w:p>
              </w:tc>
              <w:tc>
                <w:tcPr>
                  <w:tcW w:w="792" w:type="dxa"/>
                  <w:tcBorders>
                    <w:top w:val="single" w:sz="4" w:space="0" w:color="auto"/>
                  </w:tcBorders>
                </w:tcPr>
                <w:p w14:paraId="60B9CA09" w14:textId="77777777" w:rsidR="00BC4718" w:rsidRPr="00720678" w:rsidRDefault="00BC4718" w:rsidP="000E194C">
                  <w:pPr>
                    <w:ind w:right="-231"/>
                    <w:jc w:val="both"/>
                    <w:rPr>
                      <w:rFonts w:eastAsia="Calibri"/>
                      <w:sz w:val="24"/>
                      <w:szCs w:val="24"/>
                    </w:rPr>
                  </w:pPr>
                </w:p>
              </w:tc>
              <w:tc>
                <w:tcPr>
                  <w:tcW w:w="2064" w:type="dxa"/>
                  <w:tcBorders>
                    <w:top w:val="single" w:sz="4" w:space="0" w:color="auto"/>
                  </w:tcBorders>
                </w:tcPr>
                <w:p w14:paraId="52889269" w14:textId="77777777" w:rsidR="00BC4718" w:rsidRPr="00720678" w:rsidRDefault="00BC4718" w:rsidP="000E194C">
                  <w:pPr>
                    <w:ind w:right="-231"/>
                    <w:jc w:val="both"/>
                    <w:rPr>
                      <w:rFonts w:eastAsia="Calibri"/>
                      <w:sz w:val="24"/>
                      <w:szCs w:val="24"/>
                    </w:rPr>
                  </w:pPr>
                </w:p>
              </w:tc>
              <w:tc>
                <w:tcPr>
                  <w:tcW w:w="1032" w:type="dxa"/>
                  <w:tcBorders>
                    <w:top w:val="single" w:sz="4" w:space="0" w:color="auto"/>
                  </w:tcBorders>
                </w:tcPr>
                <w:p w14:paraId="5C65A97F" w14:textId="77777777" w:rsidR="00BC4718" w:rsidRPr="00720678" w:rsidRDefault="00BC4718" w:rsidP="000E194C">
                  <w:pPr>
                    <w:ind w:right="-231"/>
                    <w:jc w:val="both"/>
                    <w:rPr>
                      <w:rFonts w:eastAsia="Calibri"/>
                      <w:sz w:val="24"/>
                      <w:szCs w:val="24"/>
                    </w:rPr>
                  </w:pPr>
                </w:p>
              </w:tc>
              <w:tc>
                <w:tcPr>
                  <w:tcW w:w="1860" w:type="dxa"/>
                  <w:tcBorders>
                    <w:top w:val="single" w:sz="4" w:space="0" w:color="auto"/>
                  </w:tcBorders>
                </w:tcPr>
                <w:p w14:paraId="432467CB" w14:textId="77777777" w:rsidR="00BC4718" w:rsidRPr="00720678" w:rsidRDefault="00BC4718" w:rsidP="000E194C">
                  <w:pPr>
                    <w:ind w:right="-231"/>
                    <w:jc w:val="both"/>
                    <w:rPr>
                      <w:rFonts w:eastAsia="Calibri"/>
                      <w:sz w:val="24"/>
                      <w:szCs w:val="24"/>
                    </w:rPr>
                  </w:pPr>
                </w:p>
              </w:tc>
            </w:tr>
          </w:tbl>
          <w:p w14:paraId="58B60546" w14:textId="77777777" w:rsidR="00BC4718" w:rsidRPr="00720678" w:rsidRDefault="00BC4718" w:rsidP="000E194C">
            <w:pPr>
              <w:ind w:right="-231"/>
              <w:jc w:val="center"/>
              <w:rPr>
                <w:sz w:val="24"/>
                <w:szCs w:val="24"/>
              </w:rPr>
            </w:pPr>
          </w:p>
          <w:p w14:paraId="59F5274B" w14:textId="77777777" w:rsidR="00BC4718" w:rsidRPr="00720678" w:rsidRDefault="00BC4718" w:rsidP="000E194C">
            <w:pPr>
              <w:ind w:right="-231"/>
              <w:jc w:val="center"/>
              <w:rPr>
                <w:sz w:val="24"/>
                <w:szCs w:val="24"/>
              </w:rPr>
            </w:pPr>
            <w:r w:rsidRPr="00720678">
              <w:rPr>
                <w:sz w:val="24"/>
                <w:szCs w:val="24"/>
              </w:rPr>
              <w:t>Перечень рабочих мест, подлежащих оценке </w:t>
            </w:r>
            <w:r w:rsidRPr="00720678">
              <w:rPr>
                <w:sz w:val="24"/>
                <w:szCs w:val="24"/>
              </w:rPr>
              <w:br/>
              <w:t>профессиональных рисков</w:t>
            </w:r>
          </w:p>
          <w:p w14:paraId="2CF1526C" w14:textId="77777777" w:rsidR="00876094" w:rsidRPr="00720678" w:rsidRDefault="00876094" w:rsidP="00876094">
            <w:pPr>
              <w:ind w:right="-231"/>
              <w:rPr>
                <w:sz w:val="24"/>
                <w:szCs w:val="24"/>
              </w:rPr>
            </w:pPr>
          </w:p>
        </w:tc>
      </w:tr>
      <w:tr w:rsidR="00BC4718" w:rsidRPr="00876094" w14:paraId="2E62B83B" w14:textId="77777777" w:rsidTr="00876094">
        <w:trPr>
          <w:cantSplit/>
          <w:trHeight w:val="3600"/>
        </w:trPr>
        <w:tc>
          <w:tcPr>
            <w:tcW w:w="852" w:type="dxa"/>
            <w:tcBorders>
              <w:top w:val="single" w:sz="6" w:space="0" w:color="000000"/>
              <w:left w:val="single" w:sz="6" w:space="0" w:color="000000"/>
              <w:bottom w:val="single" w:sz="6" w:space="0" w:color="000000"/>
              <w:right w:val="single" w:sz="6" w:space="0" w:color="000000"/>
            </w:tcBorders>
            <w:hideMark/>
          </w:tcPr>
          <w:p w14:paraId="616BDA4F" w14:textId="77777777" w:rsidR="00BC4718" w:rsidRPr="00876094" w:rsidRDefault="00BC4718" w:rsidP="00876094">
            <w:pPr>
              <w:ind w:right="-231"/>
              <w:rPr>
                <w:sz w:val="22"/>
                <w:szCs w:val="22"/>
              </w:rPr>
            </w:pPr>
            <w:r w:rsidRPr="00876094">
              <w:rPr>
                <w:sz w:val="22"/>
                <w:szCs w:val="22"/>
              </w:rPr>
              <w:t>№ РМ</w:t>
            </w:r>
          </w:p>
        </w:tc>
        <w:tc>
          <w:tcPr>
            <w:tcW w:w="1984" w:type="dxa"/>
            <w:tcBorders>
              <w:top w:val="single" w:sz="6" w:space="0" w:color="000000"/>
              <w:left w:val="single" w:sz="6" w:space="0" w:color="000000"/>
              <w:bottom w:val="single" w:sz="6" w:space="0" w:color="000000"/>
              <w:right w:val="single" w:sz="6" w:space="0" w:color="000000"/>
            </w:tcBorders>
            <w:hideMark/>
          </w:tcPr>
          <w:p w14:paraId="01A3023D" w14:textId="77777777" w:rsidR="00BC4718" w:rsidRPr="00876094" w:rsidRDefault="00BC4718" w:rsidP="00876094">
            <w:pPr>
              <w:ind w:right="-231"/>
              <w:rPr>
                <w:sz w:val="22"/>
                <w:szCs w:val="22"/>
              </w:rPr>
            </w:pPr>
            <w:r w:rsidRPr="00876094">
              <w:rPr>
                <w:sz w:val="22"/>
                <w:szCs w:val="22"/>
              </w:rPr>
              <w:t>Подразделение / Наименование рабочего места (профессия, должность)</w:t>
            </w:r>
          </w:p>
        </w:tc>
        <w:tc>
          <w:tcPr>
            <w:tcW w:w="1134" w:type="dxa"/>
            <w:tcBorders>
              <w:top w:val="single" w:sz="6" w:space="0" w:color="000000"/>
              <w:left w:val="single" w:sz="6" w:space="0" w:color="000000"/>
              <w:bottom w:val="single" w:sz="6" w:space="0" w:color="000000"/>
              <w:right w:val="single" w:sz="6" w:space="0" w:color="000000"/>
            </w:tcBorders>
            <w:textDirection w:val="btLr"/>
            <w:vAlign w:val="center"/>
            <w:hideMark/>
          </w:tcPr>
          <w:p w14:paraId="65998319" w14:textId="77777777" w:rsidR="00BC4718" w:rsidRPr="00876094" w:rsidRDefault="00BC4718" w:rsidP="00876094">
            <w:pPr>
              <w:ind w:left="113" w:right="-231"/>
              <w:rPr>
                <w:sz w:val="22"/>
                <w:szCs w:val="22"/>
              </w:rPr>
            </w:pPr>
            <w:r w:rsidRPr="00876094">
              <w:rPr>
                <w:sz w:val="22"/>
                <w:szCs w:val="22"/>
              </w:rPr>
              <w:t xml:space="preserve">Количество </w:t>
            </w:r>
            <w:r w:rsidRPr="00876094">
              <w:rPr>
                <w:sz w:val="22"/>
                <w:szCs w:val="22"/>
              </w:rPr>
              <w:br/>
              <w:t xml:space="preserve">РМ, включая </w:t>
            </w:r>
            <w:proofErr w:type="gramStart"/>
            <w:r w:rsidRPr="00876094">
              <w:rPr>
                <w:sz w:val="22"/>
                <w:szCs w:val="22"/>
              </w:rPr>
              <w:t>аналогичные</w:t>
            </w:r>
            <w:proofErr w:type="gramEnd"/>
          </w:p>
        </w:tc>
        <w:tc>
          <w:tcPr>
            <w:tcW w:w="709" w:type="dxa"/>
            <w:tcBorders>
              <w:top w:val="single" w:sz="6" w:space="0" w:color="000000"/>
              <w:left w:val="single" w:sz="6" w:space="0" w:color="000000"/>
              <w:bottom w:val="single" w:sz="6" w:space="0" w:color="000000"/>
              <w:right w:val="single" w:sz="6" w:space="0" w:color="000000"/>
            </w:tcBorders>
            <w:textDirection w:val="btLr"/>
            <w:vAlign w:val="center"/>
            <w:hideMark/>
          </w:tcPr>
          <w:p w14:paraId="4D4744FA" w14:textId="77777777" w:rsidR="00BC4718" w:rsidRPr="00876094" w:rsidRDefault="00BC4718" w:rsidP="00876094">
            <w:pPr>
              <w:ind w:left="113" w:right="-231"/>
              <w:rPr>
                <w:sz w:val="22"/>
                <w:szCs w:val="22"/>
              </w:rPr>
            </w:pPr>
            <w:r w:rsidRPr="00876094">
              <w:rPr>
                <w:sz w:val="22"/>
                <w:szCs w:val="22"/>
              </w:rPr>
              <w:t>Количество работников на всех РМ</w:t>
            </w:r>
          </w:p>
        </w:tc>
        <w:tc>
          <w:tcPr>
            <w:tcW w:w="1559" w:type="dxa"/>
            <w:tcBorders>
              <w:top w:val="single" w:sz="6" w:space="0" w:color="000000"/>
              <w:left w:val="single" w:sz="6" w:space="0" w:color="000000"/>
              <w:bottom w:val="single" w:sz="6" w:space="0" w:color="000000"/>
              <w:right w:val="single" w:sz="6" w:space="0" w:color="000000"/>
            </w:tcBorders>
            <w:hideMark/>
          </w:tcPr>
          <w:p w14:paraId="422E0988" w14:textId="77777777" w:rsidR="00BC4718" w:rsidRPr="00876094" w:rsidRDefault="00BC4718" w:rsidP="00876094">
            <w:pPr>
              <w:ind w:right="-231"/>
              <w:rPr>
                <w:sz w:val="22"/>
                <w:szCs w:val="22"/>
              </w:rPr>
            </w:pPr>
            <w:r w:rsidRPr="00876094">
              <w:rPr>
                <w:sz w:val="22"/>
                <w:szCs w:val="22"/>
              </w:rPr>
              <w:t>Рабочие зоны</w:t>
            </w:r>
          </w:p>
        </w:tc>
        <w:tc>
          <w:tcPr>
            <w:tcW w:w="1852" w:type="dxa"/>
            <w:tcBorders>
              <w:top w:val="single" w:sz="6" w:space="0" w:color="000000"/>
              <w:left w:val="single" w:sz="6" w:space="0" w:color="000000"/>
              <w:bottom w:val="single" w:sz="6" w:space="0" w:color="000000"/>
              <w:right w:val="single" w:sz="6" w:space="0" w:color="000000"/>
            </w:tcBorders>
            <w:hideMark/>
          </w:tcPr>
          <w:p w14:paraId="7B3070A8" w14:textId="77777777" w:rsidR="00BC4718" w:rsidRPr="00876094" w:rsidRDefault="00BC4718" w:rsidP="00876094">
            <w:pPr>
              <w:ind w:right="-231"/>
              <w:rPr>
                <w:sz w:val="22"/>
                <w:szCs w:val="22"/>
              </w:rPr>
            </w:pPr>
            <w:r w:rsidRPr="00876094">
              <w:rPr>
                <w:sz w:val="22"/>
                <w:szCs w:val="22"/>
              </w:rPr>
              <w:t>Применяемое оборудование, инструмент, инвентарь, материалы, и т. д.</w:t>
            </w:r>
          </w:p>
        </w:tc>
        <w:tc>
          <w:tcPr>
            <w:tcW w:w="2230" w:type="dxa"/>
            <w:tcBorders>
              <w:top w:val="single" w:sz="6" w:space="0" w:color="000000"/>
              <w:left w:val="single" w:sz="6" w:space="0" w:color="000000"/>
              <w:bottom w:val="single" w:sz="6" w:space="0" w:color="000000"/>
              <w:right w:val="single" w:sz="6" w:space="0" w:color="000000"/>
            </w:tcBorders>
            <w:hideMark/>
          </w:tcPr>
          <w:p w14:paraId="0C5EDD76" w14:textId="77777777" w:rsidR="00BC4718" w:rsidRPr="00876094" w:rsidRDefault="00BC4718" w:rsidP="00876094">
            <w:pPr>
              <w:ind w:right="-231"/>
              <w:rPr>
                <w:sz w:val="22"/>
                <w:szCs w:val="22"/>
              </w:rPr>
            </w:pPr>
            <w:r w:rsidRPr="00876094">
              <w:rPr>
                <w:sz w:val="22"/>
                <w:szCs w:val="22"/>
              </w:rPr>
              <w:t>Выполняемые работы, особые условия работ, внешние факторы</w:t>
            </w:r>
          </w:p>
        </w:tc>
      </w:tr>
      <w:tr w:rsidR="00BC4718" w:rsidRPr="00720678" w14:paraId="4F39FFC6" w14:textId="77777777" w:rsidTr="00876094">
        <w:trPr>
          <w:trHeight w:val="405"/>
        </w:trPr>
        <w:tc>
          <w:tcPr>
            <w:tcW w:w="852" w:type="dxa"/>
            <w:tcBorders>
              <w:top w:val="single" w:sz="6" w:space="0" w:color="000000"/>
              <w:left w:val="single" w:sz="6" w:space="0" w:color="000000"/>
              <w:bottom w:val="single" w:sz="6" w:space="0" w:color="000000"/>
              <w:right w:val="single" w:sz="6" w:space="0" w:color="000000"/>
            </w:tcBorders>
            <w:vAlign w:val="center"/>
            <w:hideMark/>
          </w:tcPr>
          <w:p w14:paraId="1C428A66" w14:textId="77777777" w:rsidR="00BC4718" w:rsidRPr="00720678" w:rsidRDefault="00BC4718" w:rsidP="000E194C">
            <w:pPr>
              <w:ind w:right="-231"/>
              <w:jc w:val="center"/>
              <w:rPr>
                <w:sz w:val="24"/>
                <w:szCs w:val="24"/>
              </w:rPr>
            </w:pPr>
            <w:r w:rsidRPr="00720678">
              <w:rPr>
                <w:sz w:val="24"/>
                <w:szCs w:val="24"/>
              </w:rPr>
              <w:t>1</w:t>
            </w:r>
          </w:p>
        </w:tc>
        <w:tc>
          <w:tcPr>
            <w:tcW w:w="1984" w:type="dxa"/>
            <w:tcBorders>
              <w:top w:val="single" w:sz="6" w:space="0" w:color="000000"/>
              <w:left w:val="single" w:sz="6" w:space="0" w:color="000000"/>
              <w:bottom w:val="single" w:sz="6" w:space="0" w:color="000000"/>
              <w:right w:val="single" w:sz="6" w:space="0" w:color="000000"/>
            </w:tcBorders>
            <w:vAlign w:val="center"/>
            <w:hideMark/>
          </w:tcPr>
          <w:p w14:paraId="3FC43229" w14:textId="77777777" w:rsidR="00BC4718" w:rsidRPr="00720678" w:rsidRDefault="00BC4718" w:rsidP="000E194C">
            <w:pPr>
              <w:ind w:right="-231"/>
              <w:jc w:val="center"/>
              <w:rPr>
                <w:sz w:val="24"/>
                <w:szCs w:val="24"/>
              </w:rPr>
            </w:pPr>
            <w:r w:rsidRPr="00720678">
              <w:rPr>
                <w:sz w:val="24"/>
                <w:szCs w:val="24"/>
              </w:rPr>
              <w:t>2</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64C53731" w14:textId="77777777" w:rsidR="00BC4718" w:rsidRPr="00720678" w:rsidRDefault="00BC4718" w:rsidP="000E194C">
            <w:pPr>
              <w:ind w:right="-231"/>
              <w:jc w:val="center"/>
              <w:rPr>
                <w:sz w:val="24"/>
                <w:szCs w:val="24"/>
              </w:rPr>
            </w:pPr>
            <w:r w:rsidRPr="00720678">
              <w:rPr>
                <w:sz w:val="24"/>
                <w:szCs w:val="24"/>
              </w:rPr>
              <w:t>3</w:t>
            </w:r>
          </w:p>
        </w:tc>
        <w:tc>
          <w:tcPr>
            <w:tcW w:w="709" w:type="dxa"/>
            <w:tcBorders>
              <w:top w:val="single" w:sz="6" w:space="0" w:color="000000"/>
              <w:left w:val="single" w:sz="6" w:space="0" w:color="000000"/>
              <w:bottom w:val="single" w:sz="6" w:space="0" w:color="000000"/>
              <w:right w:val="single" w:sz="6" w:space="0" w:color="000000"/>
            </w:tcBorders>
            <w:vAlign w:val="center"/>
            <w:hideMark/>
          </w:tcPr>
          <w:p w14:paraId="7CE34D01" w14:textId="77777777" w:rsidR="00BC4718" w:rsidRPr="00720678" w:rsidRDefault="00BC4718" w:rsidP="000E194C">
            <w:pPr>
              <w:ind w:right="-231"/>
              <w:jc w:val="center"/>
              <w:rPr>
                <w:sz w:val="24"/>
                <w:szCs w:val="24"/>
              </w:rPr>
            </w:pPr>
            <w:r w:rsidRPr="00720678">
              <w:rPr>
                <w:sz w:val="24"/>
                <w:szCs w:val="24"/>
              </w:rPr>
              <w:t>4</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370E2962" w14:textId="77777777" w:rsidR="00BC4718" w:rsidRPr="00720678" w:rsidRDefault="00BC4718" w:rsidP="000E194C">
            <w:pPr>
              <w:ind w:right="-231"/>
              <w:jc w:val="center"/>
              <w:rPr>
                <w:sz w:val="24"/>
                <w:szCs w:val="24"/>
              </w:rPr>
            </w:pPr>
            <w:r w:rsidRPr="00720678">
              <w:rPr>
                <w:sz w:val="24"/>
                <w:szCs w:val="24"/>
              </w:rPr>
              <w:t>5</w:t>
            </w:r>
          </w:p>
        </w:tc>
        <w:tc>
          <w:tcPr>
            <w:tcW w:w="1852" w:type="dxa"/>
            <w:tcBorders>
              <w:top w:val="single" w:sz="6" w:space="0" w:color="000000"/>
              <w:left w:val="single" w:sz="6" w:space="0" w:color="000000"/>
              <w:bottom w:val="single" w:sz="6" w:space="0" w:color="000000"/>
              <w:right w:val="single" w:sz="6" w:space="0" w:color="000000"/>
            </w:tcBorders>
            <w:vAlign w:val="center"/>
            <w:hideMark/>
          </w:tcPr>
          <w:p w14:paraId="35565E8F" w14:textId="77777777" w:rsidR="00BC4718" w:rsidRPr="00720678" w:rsidRDefault="00BC4718" w:rsidP="000E194C">
            <w:pPr>
              <w:ind w:right="-231"/>
              <w:jc w:val="center"/>
              <w:rPr>
                <w:sz w:val="24"/>
                <w:szCs w:val="24"/>
              </w:rPr>
            </w:pPr>
            <w:r w:rsidRPr="00720678">
              <w:rPr>
                <w:sz w:val="24"/>
                <w:szCs w:val="24"/>
              </w:rPr>
              <w:t>6</w:t>
            </w:r>
          </w:p>
        </w:tc>
        <w:tc>
          <w:tcPr>
            <w:tcW w:w="2230" w:type="dxa"/>
            <w:tcBorders>
              <w:top w:val="single" w:sz="6" w:space="0" w:color="000000"/>
              <w:left w:val="single" w:sz="6" w:space="0" w:color="000000"/>
              <w:bottom w:val="single" w:sz="6" w:space="0" w:color="000000"/>
              <w:right w:val="single" w:sz="6" w:space="0" w:color="000000"/>
            </w:tcBorders>
            <w:vAlign w:val="center"/>
            <w:hideMark/>
          </w:tcPr>
          <w:p w14:paraId="4D765224" w14:textId="77777777" w:rsidR="00BC4718" w:rsidRPr="00720678" w:rsidRDefault="00BC4718" w:rsidP="000E194C">
            <w:pPr>
              <w:ind w:right="-231"/>
              <w:jc w:val="center"/>
              <w:rPr>
                <w:sz w:val="24"/>
                <w:szCs w:val="24"/>
              </w:rPr>
            </w:pPr>
            <w:r w:rsidRPr="00720678">
              <w:rPr>
                <w:sz w:val="24"/>
                <w:szCs w:val="24"/>
              </w:rPr>
              <w:t>7</w:t>
            </w:r>
          </w:p>
        </w:tc>
      </w:tr>
      <w:tr w:rsidR="00BC4718" w:rsidRPr="00720678" w14:paraId="13C195BA" w14:textId="77777777" w:rsidTr="00876094">
        <w:trPr>
          <w:trHeight w:val="405"/>
        </w:trPr>
        <w:tc>
          <w:tcPr>
            <w:tcW w:w="10320" w:type="dxa"/>
            <w:gridSpan w:val="7"/>
            <w:tcBorders>
              <w:top w:val="single" w:sz="6" w:space="0" w:color="000000"/>
              <w:left w:val="single" w:sz="6" w:space="0" w:color="000000"/>
              <w:bottom w:val="single" w:sz="4" w:space="0" w:color="auto"/>
              <w:right w:val="single" w:sz="6" w:space="0" w:color="000000"/>
            </w:tcBorders>
          </w:tcPr>
          <w:p w14:paraId="7F1640D1" w14:textId="77777777" w:rsidR="00BC4718" w:rsidRPr="00720678" w:rsidRDefault="00BC4718" w:rsidP="000E194C">
            <w:pPr>
              <w:ind w:right="-231"/>
              <w:rPr>
                <w:sz w:val="24"/>
                <w:szCs w:val="24"/>
              </w:rPr>
            </w:pPr>
            <w:r w:rsidRPr="00720678">
              <w:rPr>
                <w:b/>
                <w:bCs/>
                <w:sz w:val="24"/>
                <w:szCs w:val="24"/>
              </w:rPr>
              <w:t>Наименование подразделения</w:t>
            </w:r>
          </w:p>
        </w:tc>
      </w:tr>
      <w:tr w:rsidR="00BC4718" w:rsidRPr="00720678" w14:paraId="57074679" w14:textId="77777777" w:rsidTr="00876094">
        <w:trPr>
          <w:trHeight w:val="283"/>
        </w:trPr>
        <w:tc>
          <w:tcPr>
            <w:tcW w:w="852" w:type="dxa"/>
            <w:vMerge w:val="restart"/>
            <w:tcBorders>
              <w:top w:val="single" w:sz="4" w:space="0" w:color="auto"/>
              <w:left w:val="single" w:sz="4" w:space="0" w:color="auto"/>
              <w:bottom w:val="single" w:sz="4" w:space="0" w:color="auto"/>
              <w:right w:val="single" w:sz="4" w:space="0" w:color="auto"/>
            </w:tcBorders>
            <w:hideMark/>
          </w:tcPr>
          <w:p w14:paraId="0499C788" w14:textId="77777777" w:rsidR="00BC4718" w:rsidRPr="00720678" w:rsidRDefault="00BC4718" w:rsidP="000E194C">
            <w:pPr>
              <w:ind w:right="-231"/>
              <w:jc w:val="center"/>
              <w:rPr>
                <w:sz w:val="24"/>
                <w:szCs w:val="24"/>
              </w:rPr>
            </w:pPr>
            <w:r w:rsidRPr="00720678">
              <w:rPr>
                <w:sz w:val="24"/>
                <w:szCs w:val="24"/>
              </w:rPr>
              <w:t>1</w:t>
            </w:r>
          </w:p>
        </w:tc>
        <w:tc>
          <w:tcPr>
            <w:tcW w:w="1984" w:type="dxa"/>
            <w:vMerge w:val="restart"/>
            <w:tcBorders>
              <w:top w:val="single" w:sz="4" w:space="0" w:color="auto"/>
              <w:left w:val="single" w:sz="4" w:space="0" w:color="auto"/>
              <w:bottom w:val="single" w:sz="4" w:space="0" w:color="auto"/>
              <w:right w:val="single" w:sz="4" w:space="0" w:color="auto"/>
            </w:tcBorders>
          </w:tcPr>
          <w:p w14:paraId="1A886069" w14:textId="77777777" w:rsidR="00BC4718" w:rsidRPr="00720678" w:rsidRDefault="00BC4718" w:rsidP="000E194C">
            <w:pPr>
              <w:ind w:right="-231"/>
              <w:rPr>
                <w:sz w:val="24"/>
                <w:szCs w:val="24"/>
              </w:rPr>
            </w:pPr>
            <w:r w:rsidRPr="00720678">
              <w:rPr>
                <w:sz w:val="24"/>
                <w:szCs w:val="24"/>
              </w:rPr>
              <w:t xml:space="preserve">Наименование профессии </w:t>
            </w:r>
            <w:r w:rsidRPr="00720678">
              <w:rPr>
                <w:sz w:val="24"/>
                <w:szCs w:val="24"/>
              </w:rPr>
              <w:br/>
              <w:t>(должности)</w:t>
            </w:r>
          </w:p>
        </w:tc>
        <w:tc>
          <w:tcPr>
            <w:tcW w:w="1134" w:type="dxa"/>
            <w:vMerge w:val="restart"/>
            <w:tcBorders>
              <w:top w:val="single" w:sz="4" w:space="0" w:color="auto"/>
              <w:left w:val="single" w:sz="4" w:space="0" w:color="auto"/>
              <w:bottom w:val="single" w:sz="4" w:space="0" w:color="auto"/>
              <w:right w:val="single" w:sz="4" w:space="0" w:color="auto"/>
            </w:tcBorders>
          </w:tcPr>
          <w:p w14:paraId="7CE751DD" w14:textId="77777777" w:rsidR="00BC4718" w:rsidRPr="00720678" w:rsidRDefault="00BC4718" w:rsidP="000E194C">
            <w:pPr>
              <w:ind w:right="-231"/>
              <w:jc w:val="center"/>
              <w:rPr>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tcPr>
          <w:p w14:paraId="513C948E" w14:textId="77777777" w:rsidR="00BC4718" w:rsidRPr="00720678" w:rsidRDefault="00BC4718" w:rsidP="000E194C">
            <w:pPr>
              <w:ind w:right="-231"/>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C1BDC70" w14:textId="77777777" w:rsidR="00BC4718" w:rsidRPr="00720678" w:rsidRDefault="00BC4718" w:rsidP="000E194C">
            <w:pPr>
              <w:ind w:right="-231"/>
              <w:rPr>
                <w:sz w:val="24"/>
                <w:szCs w:val="24"/>
              </w:rPr>
            </w:pPr>
            <w:r w:rsidRPr="00720678">
              <w:rPr>
                <w:sz w:val="24"/>
                <w:szCs w:val="24"/>
              </w:rPr>
              <w:t>Рабочая зона 1</w:t>
            </w:r>
          </w:p>
        </w:tc>
        <w:tc>
          <w:tcPr>
            <w:tcW w:w="1852" w:type="dxa"/>
            <w:tcBorders>
              <w:top w:val="single" w:sz="4" w:space="0" w:color="auto"/>
              <w:left w:val="single" w:sz="4" w:space="0" w:color="auto"/>
              <w:bottom w:val="single" w:sz="4" w:space="0" w:color="auto"/>
              <w:right w:val="single" w:sz="4" w:space="0" w:color="auto"/>
            </w:tcBorders>
          </w:tcPr>
          <w:p w14:paraId="73E467C9" w14:textId="77777777" w:rsidR="00BC4718" w:rsidRPr="00720678" w:rsidRDefault="00BC4718" w:rsidP="000E194C">
            <w:pPr>
              <w:ind w:right="-231"/>
              <w:rPr>
                <w:sz w:val="24"/>
                <w:szCs w:val="24"/>
              </w:rPr>
            </w:pPr>
          </w:p>
        </w:tc>
        <w:tc>
          <w:tcPr>
            <w:tcW w:w="2230" w:type="dxa"/>
            <w:tcBorders>
              <w:top w:val="single" w:sz="4" w:space="0" w:color="auto"/>
              <w:left w:val="single" w:sz="4" w:space="0" w:color="auto"/>
              <w:bottom w:val="single" w:sz="4" w:space="0" w:color="auto"/>
              <w:right w:val="single" w:sz="4" w:space="0" w:color="auto"/>
            </w:tcBorders>
          </w:tcPr>
          <w:p w14:paraId="1C6E8594" w14:textId="77777777" w:rsidR="00BC4718" w:rsidRPr="00720678" w:rsidRDefault="00BC4718" w:rsidP="000E194C">
            <w:pPr>
              <w:ind w:right="-231"/>
              <w:rPr>
                <w:sz w:val="24"/>
                <w:szCs w:val="24"/>
              </w:rPr>
            </w:pPr>
          </w:p>
        </w:tc>
      </w:tr>
      <w:tr w:rsidR="00BC4718" w:rsidRPr="00720678" w14:paraId="7811C982" w14:textId="77777777" w:rsidTr="00876094">
        <w:trPr>
          <w:trHeight w:val="260"/>
        </w:trPr>
        <w:tc>
          <w:tcPr>
            <w:tcW w:w="852" w:type="dxa"/>
            <w:vMerge/>
            <w:tcBorders>
              <w:top w:val="single" w:sz="4" w:space="0" w:color="auto"/>
              <w:left w:val="single" w:sz="4" w:space="0" w:color="auto"/>
              <w:bottom w:val="single" w:sz="4" w:space="0" w:color="auto"/>
              <w:right w:val="single" w:sz="4" w:space="0" w:color="auto"/>
            </w:tcBorders>
          </w:tcPr>
          <w:p w14:paraId="4D276347" w14:textId="77777777" w:rsidR="00BC4718" w:rsidRPr="00720678" w:rsidRDefault="00BC4718" w:rsidP="000E194C">
            <w:pPr>
              <w:ind w:right="-231"/>
              <w:jc w:val="center"/>
              <w:rPr>
                <w:sz w:val="24"/>
                <w:szCs w:val="24"/>
              </w:rPr>
            </w:pPr>
          </w:p>
        </w:tc>
        <w:tc>
          <w:tcPr>
            <w:tcW w:w="1984" w:type="dxa"/>
            <w:vMerge/>
            <w:tcBorders>
              <w:top w:val="single" w:sz="4" w:space="0" w:color="auto"/>
              <w:left w:val="single" w:sz="4" w:space="0" w:color="auto"/>
              <w:bottom w:val="single" w:sz="4" w:space="0" w:color="auto"/>
              <w:right w:val="single" w:sz="4" w:space="0" w:color="auto"/>
            </w:tcBorders>
          </w:tcPr>
          <w:p w14:paraId="7B187407" w14:textId="77777777" w:rsidR="00BC4718" w:rsidRPr="00720678" w:rsidRDefault="00BC4718" w:rsidP="000E194C">
            <w:pPr>
              <w:ind w:right="-231"/>
              <w:rPr>
                <w:sz w:val="24"/>
                <w:szCs w:val="24"/>
              </w:rPr>
            </w:pPr>
          </w:p>
        </w:tc>
        <w:tc>
          <w:tcPr>
            <w:tcW w:w="1134" w:type="dxa"/>
            <w:vMerge/>
            <w:tcBorders>
              <w:top w:val="single" w:sz="4" w:space="0" w:color="auto"/>
              <w:left w:val="single" w:sz="4" w:space="0" w:color="auto"/>
              <w:bottom w:val="single" w:sz="4" w:space="0" w:color="auto"/>
              <w:right w:val="single" w:sz="4" w:space="0" w:color="auto"/>
            </w:tcBorders>
          </w:tcPr>
          <w:p w14:paraId="74283D8E" w14:textId="77777777" w:rsidR="00BC4718" w:rsidRPr="00720678" w:rsidRDefault="00BC4718" w:rsidP="000E194C">
            <w:pPr>
              <w:ind w:right="-231"/>
              <w:jc w:val="center"/>
              <w:rPr>
                <w:sz w:val="24"/>
                <w:szCs w:val="24"/>
              </w:rPr>
            </w:pPr>
          </w:p>
        </w:tc>
        <w:tc>
          <w:tcPr>
            <w:tcW w:w="709" w:type="dxa"/>
            <w:vMerge/>
            <w:tcBorders>
              <w:top w:val="single" w:sz="4" w:space="0" w:color="auto"/>
              <w:left w:val="single" w:sz="4" w:space="0" w:color="auto"/>
              <w:bottom w:val="single" w:sz="4" w:space="0" w:color="auto"/>
              <w:right w:val="single" w:sz="4" w:space="0" w:color="auto"/>
            </w:tcBorders>
          </w:tcPr>
          <w:p w14:paraId="46CE6B18" w14:textId="77777777" w:rsidR="00BC4718" w:rsidRPr="00720678" w:rsidRDefault="00BC4718" w:rsidP="000E194C">
            <w:pPr>
              <w:ind w:right="-231"/>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7EF50F5" w14:textId="77777777" w:rsidR="00BC4718" w:rsidRPr="00720678" w:rsidRDefault="00BC4718" w:rsidP="000E194C">
            <w:pPr>
              <w:ind w:right="-231"/>
              <w:rPr>
                <w:sz w:val="24"/>
                <w:szCs w:val="24"/>
              </w:rPr>
            </w:pPr>
            <w:r w:rsidRPr="00720678">
              <w:rPr>
                <w:sz w:val="24"/>
                <w:szCs w:val="24"/>
              </w:rPr>
              <w:t>Рабочая зона 2</w:t>
            </w:r>
          </w:p>
        </w:tc>
        <w:tc>
          <w:tcPr>
            <w:tcW w:w="1852" w:type="dxa"/>
            <w:tcBorders>
              <w:top w:val="single" w:sz="4" w:space="0" w:color="auto"/>
              <w:left w:val="single" w:sz="4" w:space="0" w:color="auto"/>
              <w:bottom w:val="single" w:sz="4" w:space="0" w:color="auto"/>
              <w:right w:val="single" w:sz="4" w:space="0" w:color="auto"/>
            </w:tcBorders>
          </w:tcPr>
          <w:p w14:paraId="3301ADA8" w14:textId="77777777" w:rsidR="00BC4718" w:rsidRPr="00720678" w:rsidRDefault="00BC4718" w:rsidP="000E194C">
            <w:pPr>
              <w:ind w:right="-231"/>
              <w:rPr>
                <w:sz w:val="24"/>
                <w:szCs w:val="24"/>
              </w:rPr>
            </w:pPr>
          </w:p>
        </w:tc>
        <w:tc>
          <w:tcPr>
            <w:tcW w:w="2230" w:type="dxa"/>
            <w:tcBorders>
              <w:top w:val="single" w:sz="4" w:space="0" w:color="auto"/>
              <w:left w:val="single" w:sz="4" w:space="0" w:color="auto"/>
              <w:bottom w:val="single" w:sz="4" w:space="0" w:color="auto"/>
              <w:right w:val="single" w:sz="4" w:space="0" w:color="auto"/>
            </w:tcBorders>
          </w:tcPr>
          <w:p w14:paraId="626FDA2D" w14:textId="77777777" w:rsidR="00BC4718" w:rsidRPr="00720678" w:rsidRDefault="00BC4718" w:rsidP="000E194C">
            <w:pPr>
              <w:ind w:right="-231"/>
              <w:rPr>
                <w:sz w:val="24"/>
                <w:szCs w:val="24"/>
              </w:rPr>
            </w:pPr>
          </w:p>
        </w:tc>
      </w:tr>
      <w:tr w:rsidR="00BC4718" w:rsidRPr="00720678" w14:paraId="2E541896" w14:textId="77777777" w:rsidTr="00876094">
        <w:trPr>
          <w:trHeight w:val="283"/>
        </w:trPr>
        <w:tc>
          <w:tcPr>
            <w:tcW w:w="852" w:type="dxa"/>
            <w:vMerge w:val="restart"/>
            <w:tcBorders>
              <w:top w:val="single" w:sz="4" w:space="0" w:color="auto"/>
              <w:left w:val="single" w:sz="4" w:space="0" w:color="auto"/>
              <w:bottom w:val="single" w:sz="4" w:space="0" w:color="auto"/>
              <w:right w:val="single" w:sz="4" w:space="0" w:color="auto"/>
            </w:tcBorders>
            <w:hideMark/>
          </w:tcPr>
          <w:p w14:paraId="5D6C8646" w14:textId="77777777" w:rsidR="00BC4718" w:rsidRPr="00720678" w:rsidRDefault="00BC4718" w:rsidP="000E194C">
            <w:pPr>
              <w:ind w:right="-231"/>
              <w:jc w:val="center"/>
              <w:rPr>
                <w:sz w:val="24"/>
                <w:szCs w:val="24"/>
              </w:rPr>
            </w:pPr>
            <w:r w:rsidRPr="00720678">
              <w:rPr>
                <w:sz w:val="24"/>
                <w:szCs w:val="24"/>
              </w:rPr>
              <w:t>2</w:t>
            </w:r>
          </w:p>
        </w:tc>
        <w:tc>
          <w:tcPr>
            <w:tcW w:w="1984" w:type="dxa"/>
            <w:vMerge w:val="restart"/>
            <w:tcBorders>
              <w:top w:val="single" w:sz="4" w:space="0" w:color="auto"/>
              <w:left w:val="single" w:sz="4" w:space="0" w:color="auto"/>
              <w:bottom w:val="single" w:sz="4" w:space="0" w:color="auto"/>
              <w:right w:val="single" w:sz="4" w:space="0" w:color="auto"/>
            </w:tcBorders>
          </w:tcPr>
          <w:p w14:paraId="2768039F" w14:textId="77777777" w:rsidR="00BC4718" w:rsidRPr="00720678" w:rsidRDefault="00BC4718" w:rsidP="000E194C">
            <w:pPr>
              <w:ind w:right="-231"/>
              <w:rPr>
                <w:sz w:val="24"/>
                <w:szCs w:val="24"/>
              </w:rPr>
            </w:pPr>
            <w:r w:rsidRPr="00720678">
              <w:rPr>
                <w:sz w:val="24"/>
                <w:szCs w:val="24"/>
              </w:rPr>
              <w:t xml:space="preserve">Наименование профессии </w:t>
            </w:r>
            <w:r w:rsidRPr="00720678">
              <w:rPr>
                <w:sz w:val="24"/>
                <w:szCs w:val="24"/>
              </w:rPr>
              <w:br/>
              <w:t>(должности)</w:t>
            </w:r>
          </w:p>
        </w:tc>
        <w:tc>
          <w:tcPr>
            <w:tcW w:w="1134" w:type="dxa"/>
            <w:vMerge w:val="restart"/>
            <w:tcBorders>
              <w:top w:val="single" w:sz="4" w:space="0" w:color="auto"/>
              <w:left w:val="single" w:sz="4" w:space="0" w:color="auto"/>
              <w:bottom w:val="single" w:sz="4" w:space="0" w:color="auto"/>
              <w:right w:val="single" w:sz="4" w:space="0" w:color="auto"/>
            </w:tcBorders>
          </w:tcPr>
          <w:p w14:paraId="5C5FBC95" w14:textId="77777777" w:rsidR="00BC4718" w:rsidRPr="00720678" w:rsidRDefault="00BC4718" w:rsidP="000E194C">
            <w:pPr>
              <w:ind w:right="-231"/>
              <w:jc w:val="center"/>
              <w:rPr>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tcPr>
          <w:p w14:paraId="5FD28774" w14:textId="77777777" w:rsidR="00BC4718" w:rsidRPr="00720678" w:rsidRDefault="00BC4718" w:rsidP="000E194C">
            <w:pPr>
              <w:ind w:right="-231"/>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AA3597D" w14:textId="77777777" w:rsidR="00BC4718" w:rsidRPr="00720678" w:rsidRDefault="00BC4718" w:rsidP="000E194C">
            <w:pPr>
              <w:ind w:right="-231"/>
              <w:rPr>
                <w:sz w:val="24"/>
                <w:szCs w:val="24"/>
              </w:rPr>
            </w:pPr>
            <w:r w:rsidRPr="00720678">
              <w:rPr>
                <w:sz w:val="24"/>
                <w:szCs w:val="24"/>
              </w:rPr>
              <w:t>Рабочая зона 1</w:t>
            </w:r>
          </w:p>
        </w:tc>
        <w:tc>
          <w:tcPr>
            <w:tcW w:w="1852" w:type="dxa"/>
            <w:tcBorders>
              <w:top w:val="single" w:sz="4" w:space="0" w:color="auto"/>
              <w:left w:val="single" w:sz="4" w:space="0" w:color="auto"/>
              <w:bottom w:val="single" w:sz="4" w:space="0" w:color="auto"/>
              <w:right w:val="single" w:sz="4" w:space="0" w:color="auto"/>
            </w:tcBorders>
          </w:tcPr>
          <w:p w14:paraId="57ACDCE9" w14:textId="77777777" w:rsidR="00BC4718" w:rsidRPr="00720678" w:rsidRDefault="00BC4718" w:rsidP="000E194C">
            <w:pPr>
              <w:ind w:right="-231"/>
              <w:rPr>
                <w:sz w:val="24"/>
                <w:szCs w:val="24"/>
              </w:rPr>
            </w:pPr>
          </w:p>
        </w:tc>
        <w:tc>
          <w:tcPr>
            <w:tcW w:w="2230" w:type="dxa"/>
            <w:tcBorders>
              <w:top w:val="single" w:sz="4" w:space="0" w:color="auto"/>
              <w:left w:val="single" w:sz="4" w:space="0" w:color="auto"/>
              <w:bottom w:val="single" w:sz="4" w:space="0" w:color="auto"/>
              <w:right w:val="single" w:sz="4" w:space="0" w:color="auto"/>
            </w:tcBorders>
          </w:tcPr>
          <w:p w14:paraId="1DA3C1F2" w14:textId="77777777" w:rsidR="00BC4718" w:rsidRPr="00720678" w:rsidRDefault="00BC4718" w:rsidP="000E194C">
            <w:pPr>
              <w:ind w:right="-231"/>
              <w:rPr>
                <w:sz w:val="24"/>
                <w:szCs w:val="24"/>
              </w:rPr>
            </w:pPr>
          </w:p>
        </w:tc>
      </w:tr>
      <w:tr w:rsidR="00BC4718" w:rsidRPr="00720678" w14:paraId="519C7EE6" w14:textId="77777777" w:rsidTr="00876094">
        <w:trPr>
          <w:trHeight w:val="260"/>
        </w:trPr>
        <w:tc>
          <w:tcPr>
            <w:tcW w:w="852" w:type="dxa"/>
            <w:vMerge/>
            <w:tcBorders>
              <w:top w:val="single" w:sz="4" w:space="0" w:color="auto"/>
              <w:left w:val="single" w:sz="4" w:space="0" w:color="auto"/>
              <w:bottom w:val="single" w:sz="4" w:space="0" w:color="auto"/>
              <w:right w:val="single" w:sz="4" w:space="0" w:color="auto"/>
            </w:tcBorders>
          </w:tcPr>
          <w:p w14:paraId="6B400AC1" w14:textId="77777777" w:rsidR="00BC4718" w:rsidRPr="00720678" w:rsidRDefault="00BC4718" w:rsidP="000E194C">
            <w:pPr>
              <w:ind w:right="-231"/>
              <w:jc w:val="center"/>
              <w:rPr>
                <w:sz w:val="24"/>
                <w:szCs w:val="24"/>
              </w:rPr>
            </w:pPr>
          </w:p>
        </w:tc>
        <w:tc>
          <w:tcPr>
            <w:tcW w:w="1984" w:type="dxa"/>
            <w:vMerge/>
            <w:tcBorders>
              <w:top w:val="single" w:sz="4" w:space="0" w:color="auto"/>
              <w:left w:val="single" w:sz="4" w:space="0" w:color="auto"/>
              <w:bottom w:val="single" w:sz="4" w:space="0" w:color="auto"/>
              <w:right w:val="single" w:sz="4" w:space="0" w:color="auto"/>
            </w:tcBorders>
          </w:tcPr>
          <w:p w14:paraId="12E98D45" w14:textId="77777777" w:rsidR="00BC4718" w:rsidRPr="00720678" w:rsidRDefault="00BC4718" w:rsidP="000E194C">
            <w:pPr>
              <w:ind w:right="-231"/>
              <w:rPr>
                <w:sz w:val="24"/>
                <w:szCs w:val="24"/>
              </w:rPr>
            </w:pPr>
          </w:p>
        </w:tc>
        <w:tc>
          <w:tcPr>
            <w:tcW w:w="1134" w:type="dxa"/>
            <w:vMerge/>
            <w:tcBorders>
              <w:top w:val="single" w:sz="4" w:space="0" w:color="auto"/>
              <w:left w:val="single" w:sz="4" w:space="0" w:color="auto"/>
              <w:bottom w:val="single" w:sz="4" w:space="0" w:color="auto"/>
              <w:right w:val="single" w:sz="4" w:space="0" w:color="auto"/>
            </w:tcBorders>
          </w:tcPr>
          <w:p w14:paraId="24DD4CFC" w14:textId="77777777" w:rsidR="00BC4718" w:rsidRPr="00720678" w:rsidRDefault="00BC4718" w:rsidP="000E194C">
            <w:pPr>
              <w:ind w:right="-231"/>
              <w:jc w:val="center"/>
              <w:rPr>
                <w:sz w:val="24"/>
                <w:szCs w:val="24"/>
              </w:rPr>
            </w:pPr>
          </w:p>
        </w:tc>
        <w:tc>
          <w:tcPr>
            <w:tcW w:w="709" w:type="dxa"/>
            <w:vMerge/>
            <w:tcBorders>
              <w:top w:val="single" w:sz="4" w:space="0" w:color="auto"/>
              <w:left w:val="single" w:sz="4" w:space="0" w:color="auto"/>
              <w:bottom w:val="single" w:sz="4" w:space="0" w:color="auto"/>
              <w:right w:val="single" w:sz="4" w:space="0" w:color="auto"/>
            </w:tcBorders>
          </w:tcPr>
          <w:p w14:paraId="58DF2CDF" w14:textId="77777777" w:rsidR="00BC4718" w:rsidRPr="00720678" w:rsidRDefault="00BC4718" w:rsidP="000E194C">
            <w:pPr>
              <w:ind w:right="-231"/>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4C9523D" w14:textId="77777777" w:rsidR="00BC4718" w:rsidRPr="00720678" w:rsidRDefault="00BC4718" w:rsidP="000E194C">
            <w:pPr>
              <w:ind w:right="-231"/>
              <w:rPr>
                <w:sz w:val="24"/>
                <w:szCs w:val="24"/>
              </w:rPr>
            </w:pPr>
            <w:r w:rsidRPr="00720678">
              <w:rPr>
                <w:sz w:val="24"/>
                <w:szCs w:val="24"/>
              </w:rPr>
              <w:t>Рабочая зона 2</w:t>
            </w:r>
          </w:p>
        </w:tc>
        <w:tc>
          <w:tcPr>
            <w:tcW w:w="1852" w:type="dxa"/>
            <w:tcBorders>
              <w:top w:val="single" w:sz="4" w:space="0" w:color="auto"/>
              <w:left w:val="single" w:sz="4" w:space="0" w:color="auto"/>
              <w:bottom w:val="single" w:sz="4" w:space="0" w:color="auto"/>
              <w:right w:val="single" w:sz="4" w:space="0" w:color="auto"/>
            </w:tcBorders>
          </w:tcPr>
          <w:p w14:paraId="3A649EDD" w14:textId="77777777" w:rsidR="00BC4718" w:rsidRPr="00720678" w:rsidRDefault="00BC4718" w:rsidP="000E194C">
            <w:pPr>
              <w:ind w:right="-231"/>
              <w:rPr>
                <w:sz w:val="24"/>
                <w:szCs w:val="24"/>
              </w:rPr>
            </w:pPr>
          </w:p>
        </w:tc>
        <w:tc>
          <w:tcPr>
            <w:tcW w:w="2230" w:type="dxa"/>
            <w:tcBorders>
              <w:top w:val="single" w:sz="4" w:space="0" w:color="auto"/>
              <w:left w:val="single" w:sz="4" w:space="0" w:color="auto"/>
              <w:bottom w:val="single" w:sz="4" w:space="0" w:color="auto"/>
              <w:right w:val="single" w:sz="4" w:space="0" w:color="auto"/>
            </w:tcBorders>
          </w:tcPr>
          <w:p w14:paraId="412F60AC" w14:textId="77777777" w:rsidR="00BC4718" w:rsidRPr="00720678" w:rsidRDefault="00BC4718" w:rsidP="000E194C">
            <w:pPr>
              <w:ind w:right="-231"/>
              <w:rPr>
                <w:sz w:val="24"/>
                <w:szCs w:val="24"/>
              </w:rPr>
            </w:pPr>
          </w:p>
        </w:tc>
      </w:tr>
      <w:tr w:rsidR="00BC4718" w:rsidRPr="00720678" w14:paraId="397FF85A" w14:textId="77777777" w:rsidTr="00876094">
        <w:trPr>
          <w:trHeight w:val="264"/>
        </w:trPr>
        <w:tc>
          <w:tcPr>
            <w:tcW w:w="852" w:type="dxa"/>
            <w:vMerge/>
            <w:tcBorders>
              <w:top w:val="single" w:sz="4" w:space="0" w:color="auto"/>
              <w:left w:val="single" w:sz="4" w:space="0" w:color="auto"/>
              <w:bottom w:val="single" w:sz="4" w:space="0" w:color="auto"/>
              <w:right w:val="single" w:sz="4" w:space="0" w:color="auto"/>
            </w:tcBorders>
          </w:tcPr>
          <w:p w14:paraId="7BBD2447" w14:textId="77777777" w:rsidR="00BC4718" w:rsidRPr="00720678" w:rsidRDefault="00BC4718" w:rsidP="000E194C">
            <w:pPr>
              <w:ind w:right="-231"/>
              <w:jc w:val="center"/>
              <w:rPr>
                <w:sz w:val="24"/>
                <w:szCs w:val="24"/>
              </w:rPr>
            </w:pPr>
          </w:p>
        </w:tc>
        <w:tc>
          <w:tcPr>
            <w:tcW w:w="1984" w:type="dxa"/>
            <w:vMerge/>
            <w:tcBorders>
              <w:top w:val="single" w:sz="4" w:space="0" w:color="auto"/>
              <w:left w:val="single" w:sz="4" w:space="0" w:color="auto"/>
              <w:bottom w:val="single" w:sz="4" w:space="0" w:color="auto"/>
              <w:right w:val="single" w:sz="4" w:space="0" w:color="auto"/>
            </w:tcBorders>
          </w:tcPr>
          <w:p w14:paraId="2225B91F" w14:textId="77777777" w:rsidR="00BC4718" w:rsidRPr="00720678" w:rsidRDefault="00BC4718" w:rsidP="000E194C">
            <w:pPr>
              <w:ind w:right="-231"/>
              <w:rPr>
                <w:sz w:val="24"/>
                <w:szCs w:val="24"/>
              </w:rPr>
            </w:pPr>
          </w:p>
        </w:tc>
        <w:tc>
          <w:tcPr>
            <w:tcW w:w="1134" w:type="dxa"/>
            <w:vMerge/>
            <w:tcBorders>
              <w:top w:val="single" w:sz="4" w:space="0" w:color="auto"/>
              <w:left w:val="single" w:sz="4" w:space="0" w:color="auto"/>
              <w:bottom w:val="single" w:sz="4" w:space="0" w:color="auto"/>
              <w:right w:val="single" w:sz="4" w:space="0" w:color="auto"/>
            </w:tcBorders>
          </w:tcPr>
          <w:p w14:paraId="1C3BA185" w14:textId="77777777" w:rsidR="00BC4718" w:rsidRPr="00720678" w:rsidRDefault="00BC4718" w:rsidP="000E194C">
            <w:pPr>
              <w:ind w:right="-231"/>
              <w:jc w:val="center"/>
              <w:rPr>
                <w:sz w:val="24"/>
                <w:szCs w:val="24"/>
              </w:rPr>
            </w:pPr>
          </w:p>
        </w:tc>
        <w:tc>
          <w:tcPr>
            <w:tcW w:w="709" w:type="dxa"/>
            <w:vMerge/>
            <w:tcBorders>
              <w:top w:val="single" w:sz="4" w:space="0" w:color="auto"/>
              <w:left w:val="single" w:sz="4" w:space="0" w:color="auto"/>
              <w:bottom w:val="single" w:sz="4" w:space="0" w:color="auto"/>
              <w:right w:val="single" w:sz="4" w:space="0" w:color="auto"/>
            </w:tcBorders>
          </w:tcPr>
          <w:p w14:paraId="36B03B31" w14:textId="77777777" w:rsidR="00BC4718" w:rsidRPr="00720678" w:rsidRDefault="00BC4718" w:rsidP="000E194C">
            <w:pPr>
              <w:ind w:right="-231"/>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1DB9268" w14:textId="77777777" w:rsidR="00BC4718" w:rsidRPr="00720678" w:rsidRDefault="00BC4718" w:rsidP="000E194C">
            <w:pPr>
              <w:ind w:right="-231"/>
              <w:rPr>
                <w:sz w:val="24"/>
                <w:szCs w:val="24"/>
              </w:rPr>
            </w:pPr>
            <w:r w:rsidRPr="00720678">
              <w:rPr>
                <w:sz w:val="24"/>
                <w:szCs w:val="24"/>
              </w:rPr>
              <w:t>Рабочая зона 3</w:t>
            </w:r>
          </w:p>
        </w:tc>
        <w:tc>
          <w:tcPr>
            <w:tcW w:w="1852" w:type="dxa"/>
            <w:tcBorders>
              <w:top w:val="single" w:sz="4" w:space="0" w:color="auto"/>
              <w:left w:val="single" w:sz="4" w:space="0" w:color="auto"/>
              <w:bottom w:val="single" w:sz="4" w:space="0" w:color="auto"/>
              <w:right w:val="single" w:sz="4" w:space="0" w:color="auto"/>
            </w:tcBorders>
          </w:tcPr>
          <w:p w14:paraId="7F8C5DD1" w14:textId="77777777" w:rsidR="00BC4718" w:rsidRPr="00720678" w:rsidRDefault="00BC4718" w:rsidP="000E194C">
            <w:pPr>
              <w:ind w:right="-231"/>
              <w:rPr>
                <w:sz w:val="24"/>
                <w:szCs w:val="24"/>
              </w:rPr>
            </w:pPr>
          </w:p>
        </w:tc>
        <w:tc>
          <w:tcPr>
            <w:tcW w:w="2230" w:type="dxa"/>
            <w:tcBorders>
              <w:top w:val="single" w:sz="4" w:space="0" w:color="auto"/>
              <w:left w:val="single" w:sz="4" w:space="0" w:color="auto"/>
              <w:bottom w:val="single" w:sz="4" w:space="0" w:color="auto"/>
              <w:right w:val="single" w:sz="4" w:space="0" w:color="auto"/>
            </w:tcBorders>
          </w:tcPr>
          <w:p w14:paraId="46F82A6A" w14:textId="77777777" w:rsidR="00BC4718" w:rsidRPr="00720678" w:rsidRDefault="00BC4718" w:rsidP="000E194C">
            <w:pPr>
              <w:ind w:right="-231"/>
              <w:rPr>
                <w:sz w:val="24"/>
                <w:szCs w:val="24"/>
              </w:rPr>
            </w:pPr>
          </w:p>
        </w:tc>
      </w:tr>
      <w:tr w:rsidR="00BC4718" w:rsidRPr="00720678" w14:paraId="10284F3B" w14:textId="77777777" w:rsidTr="00876094">
        <w:trPr>
          <w:trHeight w:val="240"/>
        </w:trPr>
        <w:tc>
          <w:tcPr>
            <w:tcW w:w="852" w:type="dxa"/>
            <w:tcBorders>
              <w:top w:val="single" w:sz="4" w:space="0" w:color="auto"/>
              <w:left w:val="single" w:sz="4" w:space="0" w:color="auto"/>
              <w:bottom w:val="single" w:sz="4" w:space="0" w:color="auto"/>
              <w:right w:val="single" w:sz="4" w:space="0" w:color="auto"/>
            </w:tcBorders>
          </w:tcPr>
          <w:p w14:paraId="7D677859" w14:textId="77777777" w:rsidR="00BC4718" w:rsidRPr="00720678" w:rsidRDefault="00BC4718" w:rsidP="000E194C">
            <w:pPr>
              <w:ind w:right="-231"/>
              <w:jc w:val="center"/>
              <w:rPr>
                <w:sz w:val="24"/>
                <w:szCs w:val="24"/>
              </w:rPr>
            </w:pPr>
            <w:r w:rsidRPr="00720678">
              <w:rPr>
                <w:sz w:val="24"/>
                <w:szCs w:val="24"/>
              </w:rPr>
              <w:t>3</w:t>
            </w:r>
          </w:p>
        </w:tc>
        <w:tc>
          <w:tcPr>
            <w:tcW w:w="1984" w:type="dxa"/>
            <w:tcBorders>
              <w:top w:val="single" w:sz="4" w:space="0" w:color="auto"/>
              <w:left w:val="single" w:sz="4" w:space="0" w:color="auto"/>
              <w:bottom w:val="single" w:sz="4" w:space="0" w:color="auto"/>
              <w:right w:val="single" w:sz="4" w:space="0" w:color="auto"/>
            </w:tcBorders>
          </w:tcPr>
          <w:p w14:paraId="0580DE81" w14:textId="77777777" w:rsidR="00BC4718" w:rsidRPr="00720678" w:rsidRDefault="00BC4718" w:rsidP="000E194C">
            <w:pPr>
              <w:ind w:right="-231"/>
              <w:rPr>
                <w:sz w:val="24"/>
                <w:szCs w:val="24"/>
              </w:rPr>
            </w:pPr>
            <w:r w:rsidRPr="00720678">
              <w:rPr>
                <w:sz w:val="24"/>
                <w:szCs w:val="24"/>
              </w:rPr>
              <w:t>Итого</w:t>
            </w:r>
          </w:p>
        </w:tc>
        <w:tc>
          <w:tcPr>
            <w:tcW w:w="1134" w:type="dxa"/>
            <w:tcBorders>
              <w:top w:val="single" w:sz="4" w:space="0" w:color="auto"/>
              <w:left w:val="single" w:sz="4" w:space="0" w:color="auto"/>
              <w:bottom w:val="single" w:sz="4" w:space="0" w:color="auto"/>
              <w:right w:val="single" w:sz="4" w:space="0" w:color="auto"/>
            </w:tcBorders>
          </w:tcPr>
          <w:p w14:paraId="3BE4AB31" w14:textId="77777777" w:rsidR="00BC4718" w:rsidRPr="00720678" w:rsidRDefault="00BC4718" w:rsidP="000E194C">
            <w:pPr>
              <w:ind w:right="-231"/>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tcPr>
          <w:p w14:paraId="4E8856B5" w14:textId="77777777" w:rsidR="00BC4718" w:rsidRPr="00720678" w:rsidRDefault="00BC4718" w:rsidP="000E194C">
            <w:pPr>
              <w:ind w:right="-231"/>
              <w:jc w:val="center"/>
              <w:rPr>
                <w:sz w:val="24"/>
                <w:szCs w:val="24"/>
              </w:rPr>
            </w:pPr>
          </w:p>
        </w:tc>
        <w:tc>
          <w:tcPr>
            <w:tcW w:w="5641" w:type="dxa"/>
            <w:gridSpan w:val="3"/>
            <w:tcBorders>
              <w:top w:val="single" w:sz="4" w:space="0" w:color="auto"/>
              <w:left w:val="single" w:sz="4" w:space="0" w:color="auto"/>
              <w:bottom w:val="single" w:sz="4" w:space="0" w:color="auto"/>
              <w:right w:val="single" w:sz="4" w:space="0" w:color="auto"/>
            </w:tcBorders>
          </w:tcPr>
          <w:p w14:paraId="5F734AC6" w14:textId="77777777" w:rsidR="00BC4718" w:rsidRPr="00720678" w:rsidRDefault="00BC4718" w:rsidP="000E194C">
            <w:pPr>
              <w:ind w:right="-231"/>
              <w:rPr>
                <w:sz w:val="24"/>
                <w:szCs w:val="24"/>
              </w:rPr>
            </w:pPr>
          </w:p>
          <w:p w14:paraId="650872C8" w14:textId="77777777" w:rsidR="00BC4718" w:rsidRPr="00720678" w:rsidRDefault="00BC4718" w:rsidP="000E194C">
            <w:pPr>
              <w:ind w:right="-231"/>
              <w:rPr>
                <w:sz w:val="24"/>
                <w:szCs w:val="24"/>
              </w:rPr>
            </w:pPr>
          </w:p>
        </w:tc>
      </w:tr>
    </w:tbl>
    <w:p w14:paraId="75744579" w14:textId="77777777" w:rsidR="00BC4718" w:rsidRPr="00720678" w:rsidRDefault="00BC4718" w:rsidP="000E194C">
      <w:pPr>
        <w:ind w:right="-231"/>
        <w:rPr>
          <w:rFonts w:eastAsia="NSimSun"/>
          <w:sz w:val="24"/>
          <w:szCs w:val="24"/>
          <w:lang w:eastAsia="zh-CN" w:bidi="hi-IN"/>
        </w:rPr>
      </w:pPr>
    </w:p>
    <w:p w14:paraId="089A3842" w14:textId="77777777" w:rsidR="00BC4718" w:rsidRPr="00720678" w:rsidRDefault="00BC4718" w:rsidP="000E194C">
      <w:pPr>
        <w:ind w:right="-231"/>
        <w:rPr>
          <w:rFonts w:eastAsia="NSimSun"/>
          <w:sz w:val="24"/>
          <w:szCs w:val="24"/>
          <w:lang w:eastAsia="zh-CN" w:bidi="hi-IN"/>
        </w:rPr>
      </w:pPr>
    </w:p>
    <w:p w14:paraId="1F6CF4D9" w14:textId="77777777" w:rsidR="00BC4718" w:rsidRPr="00720678" w:rsidRDefault="00BC4718" w:rsidP="000E194C">
      <w:pPr>
        <w:ind w:right="-231"/>
        <w:rPr>
          <w:rFonts w:eastAsia="NSimSun"/>
          <w:sz w:val="24"/>
          <w:szCs w:val="24"/>
          <w:lang w:eastAsia="zh-CN" w:bidi="hi-IN"/>
        </w:rPr>
      </w:pPr>
    </w:p>
    <w:tbl>
      <w:tblPr>
        <w:tblStyle w:val="35"/>
        <w:tblpPr w:leftFromText="180" w:rightFromText="180" w:vertAnchor="text" w:horzAnchor="margin" w:tblpY="5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BC4718" w:rsidRPr="00720678" w14:paraId="432A47DB" w14:textId="77777777" w:rsidTr="00BC4718">
        <w:tc>
          <w:tcPr>
            <w:tcW w:w="4820" w:type="dxa"/>
          </w:tcPr>
          <w:p w14:paraId="31F9FD81" w14:textId="77777777" w:rsidR="00BC4718" w:rsidRPr="00720678" w:rsidRDefault="00BC4718" w:rsidP="000E194C">
            <w:pPr>
              <w:tabs>
                <w:tab w:val="left" w:pos="993"/>
              </w:tabs>
              <w:ind w:left="360" w:right="-231"/>
              <w:jc w:val="both"/>
              <w:rPr>
                <w:rFonts w:eastAsia="NSimSun"/>
                <w:sz w:val="24"/>
                <w:szCs w:val="24"/>
                <w:lang w:eastAsia="zh-CN" w:bidi="hi-IN"/>
              </w:rPr>
            </w:pPr>
            <w:r w:rsidRPr="00720678">
              <w:rPr>
                <w:rFonts w:eastAsia="NSimSun"/>
                <w:sz w:val="24"/>
                <w:szCs w:val="24"/>
                <w:lang w:eastAsia="zh-CN" w:bidi="hi-IN"/>
              </w:rPr>
              <w:t>Председатель Комиссии:</w:t>
            </w:r>
          </w:p>
          <w:p w14:paraId="5E7EFB14" w14:textId="77777777" w:rsidR="00BC4718" w:rsidRPr="00720678" w:rsidRDefault="00BC4718" w:rsidP="000E194C">
            <w:pPr>
              <w:tabs>
                <w:tab w:val="left" w:pos="993"/>
              </w:tabs>
              <w:ind w:left="360" w:right="-231"/>
              <w:jc w:val="both"/>
              <w:rPr>
                <w:rFonts w:eastAsia="NSimSun"/>
                <w:sz w:val="24"/>
                <w:szCs w:val="24"/>
                <w:lang w:eastAsia="zh-CN" w:bidi="hi-IN"/>
              </w:rPr>
            </w:pPr>
            <w:r w:rsidRPr="00720678">
              <w:rPr>
                <w:rFonts w:eastAsia="NSimSun"/>
                <w:sz w:val="24"/>
                <w:szCs w:val="24"/>
                <w:lang w:eastAsia="zh-CN" w:bidi="hi-IN"/>
              </w:rPr>
              <w:t>___________________ Ф.И.О.</w:t>
            </w:r>
          </w:p>
          <w:p w14:paraId="48731777" w14:textId="77777777" w:rsidR="00BC4718" w:rsidRPr="00720678" w:rsidRDefault="00BC4718" w:rsidP="000E194C">
            <w:pPr>
              <w:tabs>
                <w:tab w:val="left" w:pos="993"/>
              </w:tabs>
              <w:ind w:left="360" w:right="-231"/>
              <w:jc w:val="both"/>
              <w:rPr>
                <w:rFonts w:eastAsia="NSimSun"/>
                <w:sz w:val="24"/>
                <w:szCs w:val="24"/>
                <w:lang w:eastAsia="zh-CN" w:bidi="hi-IN"/>
              </w:rPr>
            </w:pPr>
            <w:r w:rsidRPr="00720678">
              <w:rPr>
                <w:rFonts w:eastAsia="NSimSun"/>
                <w:sz w:val="24"/>
                <w:szCs w:val="24"/>
                <w:lang w:eastAsia="zh-CN" w:bidi="hi-IN"/>
              </w:rPr>
              <w:t>Заместитель председателя Комиссии:</w:t>
            </w:r>
          </w:p>
          <w:p w14:paraId="02580AF9" w14:textId="77777777" w:rsidR="00BC4718" w:rsidRDefault="00BC4718" w:rsidP="000E194C">
            <w:pPr>
              <w:tabs>
                <w:tab w:val="left" w:pos="993"/>
              </w:tabs>
              <w:ind w:left="360" w:right="-231"/>
              <w:jc w:val="both"/>
              <w:rPr>
                <w:rFonts w:eastAsia="NSimSun"/>
                <w:sz w:val="24"/>
                <w:szCs w:val="24"/>
                <w:lang w:eastAsia="zh-CN" w:bidi="hi-IN"/>
              </w:rPr>
            </w:pPr>
            <w:r w:rsidRPr="00720678">
              <w:rPr>
                <w:rFonts w:eastAsia="NSimSun"/>
                <w:sz w:val="24"/>
                <w:szCs w:val="24"/>
                <w:lang w:eastAsia="zh-CN" w:bidi="hi-IN"/>
              </w:rPr>
              <w:t>___________________ Ф.И.О.</w:t>
            </w:r>
          </w:p>
          <w:p w14:paraId="06A9A4AA" w14:textId="77777777" w:rsidR="00582946" w:rsidRDefault="00582946" w:rsidP="00582946">
            <w:pPr>
              <w:tabs>
                <w:tab w:val="left" w:pos="3240"/>
              </w:tabs>
              <w:ind w:right="-231"/>
              <w:jc w:val="both"/>
              <w:rPr>
                <w:sz w:val="24"/>
                <w:szCs w:val="24"/>
              </w:rPr>
            </w:pPr>
            <w:r>
              <w:rPr>
                <w:sz w:val="24"/>
                <w:szCs w:val="24"/>
              </w:rPr>
              <w:t xml:space="preserve">      </w:t>
            </w:r>
            <w:r w:rsidRPr="00582946">
              <w:rPr>
                <w:sz w:val="24"/>
                <w:szCs w:val="24"/>
              </w:rPr>
              <w:t>Секретарь комиссии</w:t>
            </w:r>
            <w:r>
              <w:rPr>
                <w:sz w:val="24"/>
                <w:szCs w:val="24"/>
              </w:rPr>
              <w:tab/>
            </w:r>
          </w:p>
          <w:p w14:paraId="351EB5B3" w14:textId="77777777" w:rsidR="00582946" w:rsidRDefault="00582946" w:rsidP="00582946">
            <w:pPr>
              <w:tabs>
                <w:tab w:val="left" w:pos="993"/>
              </w:tabs>
              <w:ind w:left="360" w:right="-231"/>
              <w:jc w:val="both"/>
              <w:rPr>
                <w:rFonts w:eastAsia="NSimSun"/>
                <w:sz w:val="24"/>
                <w:szCs w:val="24"/>
                <w:lang w:eastAsia="zh-CN" w:bidi="hi-IN"/>
              </w:rPr>
            </w:pPr>
            <w:r w:rsidRPr="00720678">
              <w:rPr>
                <w:rFonts w:eastAsia="NSimSun"/>
                <w:sz w:val="24"/>
                <w:szCs w:val="24"/>
                <w:lang w:eastAsia="zh-CN" w:bidi="hi-IN"/>
              </w:rPr>
              <w:t>___________________ Ф.И.О.</w:t>
            </w:r>
          </w:p>
          <w:p w14:paraId="762D5760" w14:textId="77777777" w:rsidR="00582946" w:rsidRPr="00582946" w:rsidRDefault="00582946" w:rsidP="00582946">
            <w:pPr>
              <w:tabs>
                <w:tab w:val="left" w:pos="3240"/>
              </w:tabs>
              <w:ind w:right="-231"/>
              <w:jc w:val="both"/>
              <w:rPr>
                <w:sz w:val="24"/>
                <w:szCs w:val="24"/>
              </w:rPr>
            </w:pPr>
          </w:p>
          <w:p w14:paraId="447DFA25" w14:textId="77777777" w:rsidR="00582946" w:rsidRPr="00720678" w:rsidRDefault="00582946" w:rsidP="000E194C">
            <w:pPr>
              <w:tabs>
                <w:tab w:val="left" w:pos="993"/>
              </w:tabs>
              <w:ind w:left="360" w:right="-231"/>
              <w:jc w:val="both"/>
              <w:rPr>
                <w:rFonts w:eastAsia="NSimSun"/>
                <w:sz w:val="24"/>
                <w:szCs w:val="24"/>
                <w:lang w:eastAsia="zh-CN" w:bidi="hi-IN"/>
              </w:rPr>
            </w:pPr>
          </w:p>
        </w:tc>
        <w:tc>
          <w:tcPr>
            <w:tcW w:w="4819" w:type="dxa"/>
          </w:tcPr>
          <w:p w14:paraId="2FF22DD7" w14:textId="77777777" w:rsidR="00BC4718" w:rsidRPr="00720678" w:rsidRDefault="00BC4718" w:rsidP="000E194C">
            <w:pPr>
              <w:tabs>
                <w:tab w:val="left" w:pos="993"/>
              </w:tabs>
              <w:ind w:left="360" w:right="-231"/>
              <w:jc w:val="both"/>
              <w:rPr>
                <w:rFonts w:eastAsia="NSimSun"/>
                <w:sz w:val="24"/>
                <w:szCs w:val="24"/>
                <w:lang w:eastAsia="zh-CN" w:bidi="hi-IN"/>
              </w:rPr>
            </w:pPr>
            <w:r w:rsidRPr="00720678">
              <w:rPr>
                <w:rFonts w:eastAsia="NSimSun"/>
                <w:sz w:val="24"/>
                <w:szCs w:val="24"/>
                <w:lang w:eastAsia="zh-CN" w:bidi="hi-IN"/>
              </w:rPr>
              <w:t>Члены Комиссии:</w:t>
            </w:r>
          </w:p>
          <w:p w14:paraId="78D5671F" w14:textId="77777777" w:rsidR="00BC4718" w:rsidRPr="00720678" w:rsidRDefault="00BC4718" w:rsidP="000E194C">
            <w:pPr>
              <w:tabs>
                <w:tab w:val="left" w:pos="993"/>
              </w:tabs>
              <w:ind w:left="360" w:right="-231"/>
              <w:jc w:val="both"/>
              <w:rPr>
                <w:rFonts w:eastAsia="NSimSun"/>
                <w:sz w:val="24"/>
                <w:szCs w:val="24"/>
                <w:lang w:eastAsia="zh-CN" w:bidi="hi-IN"/>
              </w:rPr>
            </w:pPr>
            <w:r w:rsidRPr="00720678">
              <w:rPr>
                <w:rFonts w:eastAsia="NSimSun"/>
                <w:sz w:val="24"/>
                <w:szCs w:val="24"/>
                <w:lang w:eastAsia="zh-CN" w:bidi="hi-IN"/>
              </w:rPr>
              <w:t>___________________ Ф.И.О.</w:t>
            </w:r>
          </w:p>
          <w:p w14:paraId="2DE1FE2F" w14:textId="77777777" w:rsidR="00BC4718" w:rsidRPr="00720678" w:rsidRDefault="00BC4718" w:rsidP="000E194C">
            <w:pPr>
              <w:tabs>
                <w:tab w:val="left" w:pos="993"/>
              </w:tabs>
              <w:ind w:left="360" w:right="-231"/>
              <w:jc w:val="both"/>
              <w:rPr>
                <w:rFonts w:eastAsia="NSimSun"/>
                <w:sz w:val="24"/>
                <w:szCs w:val="24"/>
                <w:lang w:eastAsia="zh-CN" w:bidi="hi-IN"/>
              </w:rPr>
            </w:pPr>
            <w:r w:rsidRPr="00720678">
              <w:rPr>
                <w:rFonts w:eastAsia="NSimSun"/>
                <w:sz w:val="24"/>
                <w:szCs w:val="24"/>
                <w:lang w:eastAsia="zh-CN" w:bidi="hi-IN"/>
              </w:rPr>
              <w:t>___________________ Ф.И.О.</w:t>
            </w:r>
          </w:p>
          <w:p w14:paraId="51E11688" w14:textId="77777777" w:rsidR="00BC4718" w:rsidRPr="00720678" w:rsidRDefault="00BC4718" w:rsidP="000E194C">
            <w:pPr>
              <w:tabs>
                <w:tab w:val="left" w:pos="993"/>
              </w:tabs>
              <w:ind w:left="360" w:right="-231"/>
              <w:jc w:val="both"/>
              <w:rPr>
                <w:rFonts w:eastAsia="NSimSun"/>
                <w:sz w:val="24"/>
                <w:szCs w:val="24"/>
                <w:lang w:eastAsia="zh-CN" w:bidi="hi-IN"/>
              </w:rPr>
            </w:pPr>
            <w:r w:rsidRPr="00720678">
              <w:rPr>
                <w:rFonts w:eastAsia="NSimSun"/>
                <w:sz w:val="24"/>
                <w:szCs w:val="24"/>
                <w:lang w:eastAsia="zh-CN" w:bidi="hi-IN"/>
              </w:rPr>
              <w:t>___________________ Ф.И.О.</w:t>
            </w:r>
          </w:p>
        </w:tc>
      </w:tr>
    </w:tbl>
    <w:p w14:paraId="48137E57" w14:textId="77777777" w:rsidR="00BC4718" w:rsidRPr="00720678" w:rsidRDefault="00BC4718" w:rsidP="000E194C">
      <w:pPr>
        <w:ind w:left="-426" w:right="-231" w:firstLine="426"/>
        <w:rPr>
          <w:sz w:val="24"/>
          <w:szCs w:val="24"/>
        </w:rPr>
      </w:pPr>
    </w:p>
    <w:p w14:paraId="2EE2AB05" w14:textId="77777777" w:rsidR="00BC4718" w:rsidRPr="00720678" w:rsidRDefault="00BC4718" w:rsidP="000E194C">
      <w:pPr>
        <w:ind w:left="-426" w:right="-231" w:firstLine="426"/>
        <w:rPr>
          <w:sz w:val="24"/>
          <w:szCs w:val="24"/>
        </w:rPr>
      </w:pPr>
    </w:p>
    <w:p w14:paraId="48C7A95F" w14:textId="77777777" w:rsidR="00BC4718" w:rsidRPr="00720678" w:rsidRDefault="00BC4718" w:rsidP="005F4DBA">
      <w:pPr>
        <w:ind w:right="-231"/>
        <w:jc w:val="center"/>
        <w:rPr>
          <w:b/>
          <w:sz w:val="24"/>
          <w:szCs w:val="28"/>
        </w:rPr>
      </w:pPr>
      <w:r w:rsidRPr="00720678">
        <w:rPr>
          <w:sz w:val="24"/>
          <w:szCs w:val="24"/>
        </w:rPr>
        <w:br w:type="page"/>
      </w:r>
      <w:bookmarkStart w:id="3" w:name="_Toc83373023"/>
      <w:r w:rsidRPr="00720678">
        <w:rPr>
          <w:b/>
          <w:sz w:val="24"/>
          <w:szCs w:val="28"/>
        </w:rPr>
        <w:lastRenderedPageBreak/>
        <w:t>ПРИ</w:t>
      </w:r>
      <w:bookmarkStart w:id="4" w:name="sub_1351"/>
      <w:r w:rsidRPr="00720678">
        <w:rPr>
          <w:b/>
          <w:sz w:val="24"/>
          <w:szCs w:val="28"/>
        </w:rPr>
        <w:t xml:space="preserve">ЛОЖЕНИЕ </w:t>
      </w:r>
      <w:r w:rsidR="008D6891">
        <w:rPr>
          <w:b/>
          <w:sz w:val="24"/>
          <w:szCs w:val="28"/>
        </w:rPr>
        <w:t>6</w:t>
      </w:r>
      <w:r w:rsidR="00AB2B02" w:rsidRPr="00720678">
        <w:rPr>
          <w:b/>
          <w:sz w:val="24"/>
          <w:szCs w:val="28"/>
        </w:rPr>
        <w:t>.</w:t>
      </w:r>
      <w:r w:rsidR="005F4DBA">
        <w:rPr>
          <w:b/>
          <w:sz w:val="24"/>
          <w:szCs w:val="28"/>
        </w:rPr>
        <w:t>3</w:t>
      </w:r>
      <w:r w:rsidRPr="00720678">
        <w:rPr>
          <w:b/>
          <w:sz w:val="24"/>
          <w:szCs w:val="28"/>
        </w:rPr>
        <w:t xml:space="preserve">. </w:t>
      </w:r>
      <w:r w:rsidRPr="00720678">
        <w:rPr>
          <w:b/>
          <w:sz w:val="24"/>
          <w:szCs w:val="28"/>
        </w:rPr>
        <w:br/>
        <w:t>Перечень опасностей, подлежащих идентификации на рабочих местах (примерный)</w:t>
      </w:r>
      <w:bookmarkEnd w:id="3"/>
    </w:p>
    <w:p w14:paraId="2EB97116" w14:textId="77777777" w:rsidR="00BC4718" w:rsidRPr="00720678" w:rsidRDefault="00BC4718" w:rsidP="008D6891">
      <w:pPr>
        <w:ind w:right="53"/>
        <w:jc w:val="center"/>
        <w:rPr>
          <w:rFonts w:eastAsia="Calibri"/>
          <w:sz w:val="24"/>
          <w:szCs w:val="28"/>
        </w:rPr>
      </w:pPr>
    </w:p>
    <w:tbl>
      <w:tblPr>
        <w:tblStyle w:val="82"/>
        <w:tblW w:w="9889" w:type="dxa"/>
        <w:tblLayout w:type="fixed"/>
        <w:tblLook w:val="04A0" w:firstRow="1" w:lastRow="0" w:firstColumn="1" w:lastColumn="0" w:noHBand="0" w:noVBand="1"/>
      </w:tblPr>
      <w:tblGrid>
        <w:gridCol w:w="985"/>
        <w:gridCol w:w="7487"/>
        <w:gridCol w:w="1417"/>
      </w:tblGrid>
      <w:tr w:rsidR="00427C08" w:rsidRPr="00720678" w14:paraId="628FF79F" w14:textId="77777777" w:rsidTr="00427C08">
        <w:tc>
          <w:tcPr>
            <w:tcW w:w="985" w:type="dxa"/>
          </w:tcPr>
          <w:p w14:paraId="1B342F16" w14:textId="77777777" w:rsidR="00427C08" w:rsidRPr="00720678" w:rsidRDefault="00427C08" w:rsidP="008D6891">
            <w:pPr>
              <w:ind w:right="53"/>
              <w:jc w:val="center"/>
              <w:rPr>
                <w:rFonts w:eastAsia="Calibri"/>
                <w:b/>
                <w:sz w:val="24"/>
                <w:szCs w:val="24"/>
              </w:rPr>
            </w:pPr>
            <w:r w:rsidRPr="00720678">
              <w:rPr>
                <w:rFonts w:eastAsia="Calibri"/>
                <w:b/>
                <w:sz w:val="24"/>
                <w:szCs w:val="24"/>
              </w:rPr>
              <w:t>№</w:t>
            </w:r>
          </w:p>
        </w:tc>
        <w:tc>
          <w:tcPr>
            <w:tcW w:w="7487" w:type="dxa"/>
          </w:tcPr>
          <w:p w14:paraId="3BFF2D85" w14:textId="77777777" w:rsidR="00427C08" w:rsidRPr="00720678" w:rsidRDefault="00427C08" w:rsidP="008D6891">
            <w:pPr>
              <w:ind w:right="53"/>
              <w:jc w:val="center"/>
              <w:rPr>
                <w:rFonts w:eastAsia="Calibri"/>
                <w:b/>
                <w:sz w:val="24"/>
                <w:szCs w:val="24"/>
              </w:rPr>
            </w:pPr>
            <w:r w:rsidRPr="00720678">
              <w:rPr>
                <w:rFonts w:eastAsia="Calibri"/>
                <w:b/>
                <w:sz w:val="24"/>
                <w:szCs w:val="24"/>
              </w:rPr>
              <w:t>Наименование опасности</w:t>
            </w:r>
          </w:p>
        </w:tc>
        <w:tc>
          <w:tcPr>
            <w:tcW w:w="1417" w:type="dxa"/>
          </w:tcPr>
          <w:p w14:paraId="47820894" w14:textId="77777777" w:rsidR="00427C08" w:rsidRPr="00720678" w:rsidRDefault="00427C08" w:rsidP="008D6891">
            <w:pPr>
              <w:ind w:right="53"/>
              <w:jc w:val="center"/>
              <w:rPr>
                <w:rFonts w:eastAsia="Calibri"/>
                <w:b/>
                <w:sz w:val="24"/>
                <w:szCs w:val="24"/>
              </w:rPr>
            </w:pPr>
            <w:r w:rsidRPr="00720678">
              <w:rPr>
                <w:rFonts w:eastAsia="Calibri"/>
                <w:b/>
                <w:sz w:val="24"/>
                <w:szCs w:val="24"/>
              </w:rPr>
              <w:t>Код</w:t>
            </w:r>
          </w:p>
        </w:tc>
      </w:tr>
      <w:tr w:rsidR="00427C08" w:rsidRPr="00720678" w14:paraId="0F584DBA" w14:textId="77777777" w:rsidTr="00427C08">
        <w:tc>
          <w:tcPr>
            <w:tcW w:w="985" w:type="dxa"/>
            <w:shd w:val="clear" w:color="auto" w:fill="A6A6A6" w:themeFill="background1" w:themeFillShade="A6"/>
            <w:vAlign w:val="center"/>
          </w:tcPr>
          <w:p w14:paraId="481B7124"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szCs w:val="24"/>
              </w:rPr>
            </w:pPr>
          </w:p>
        </w:tc>
        <w:tc>
          <w:tcPr>
            <w:tcW w:w="7487" w:type="dxa"/>
            <w:shd w:val="clear" w:color="auto" w:fill="A6A6A6" w:themeFill="background1" w:themeFillShade="A6"/>
          </w:tcPr>
          <w:p w14:paraId="5FD05EDF" w14:textId="77777777" w:rsidR="00427C08" w:rsidRPr="00720678" w:rsidRDefault="00427C08" w:rsidP="008D6891">
            <w:pPr>
              <w:ind w:right="53"/>
              <w:rPr>
                <w:rFonts w:eastAsia="Calibri"/>
                <w:b/>
                <w:sz w:val="24"/>
                <w:szCs w:val="24"/>
              </w:rPr>
            </w:pPr>
            <w:r w:rsidRPr="00720678">
              <w:rPr>
                <w:rFonts w:eastAsia="Calibri"/>
                <w:b/>
                <w:color w:val="333333"/>
                <w:sz w:val="24"/>
                <w:szCs w:val="24"/>
              </w:rPr>
              <w:t>МЕХАНИЧЕСКИЕ ОПАСНОСТИ</w:t>
            </w:r>
          </w:p>
        </w:tc>
        <w:tc>
          <w:tcPr>
            <w:tcW w:w="1417" w:type="dxa"/>
            <w:shd w:val="clear" w:color="auto" w:fill="A6A6A6" w:themeFill="background1" w:themeFillShade="A6"/>
          </w:tcPr>
          <w:p w14:paraId="57D48753" w14:textId="77777777" w:rsidR="00427C08" w:rsidRPr="00720678" w:rsidRDefault="00427C08" w:rsidP="008D6891">
            <w:pPr>
              <w:ind w:right="53"/>
              <w:rPr>
                <w:rFonts w:eastAsia="Calibri"/>
                <w:b/>
                <w:sz w:val="24"/>
                <w:szCs w:val="24"/>
              </w:rPr>
            </w:pPr>
          </w:p>
        </w:tc>
      </w:tr>
      <w:tr w:rsidR="00427C08" w:rsidRPr="00720678" w14:paraId="1D724946" w14:textId="77777777" w:rsidTr="00427C08">
        <w:tc>
          <w:tcPr>
            <w:tcW w:w="985" w:type="dxa"/>
            <w:tcBorders>
              <w:bottom w:val="single" w:sz="4" w:space="0" w:color="auto"/>
            </w:tcBorders>
            <w:shd w:val="clear" w:color="auto" w:fill="BFBFBF" w:themeFill="background1" w:themeFillShade="BF"/>
            <w:vAlign w:val="center"/>
          </w:tcPr>
          <w:p w14:paraId="49AA927D" w14:textId="77777777" w:rsidR="00427C08" w:rsidRPr="00720678" w:rsidRDefault="00427C08" w:rsidP="00075D8D">
            <w:pPr>
              <w:widowControl/>
              <w:numPr>
                <w:ilvl w:val="0"/>
                <w:numId w:val="26"/>
              </w:numPr>
              <w:autoSpaceDE/>
              <w:autoSpaceDN/>
              <w:adjustRightInd/>
              <w:ind w:right="53"/>
              <w:contextualSpacing/>
              <w:jc w:val="center"/>
              <w:rPr>
                <w:rFonts w:eastAsia="Calibri"/>
                <w:b/>
                <w:sz w:val="24"/>
                <w:szCs w:val="24"/>
              </w:rPr>
            </w:pPr>
          </w:p>
        </w:tc>
        <w:tc>
          <w:tcPr>
            <w:tcW w:w="7487" w:type="dxa"/>
            <w:tcBorders>
              <w:bottom w:val="single" w:sz="4" w:space="0" w:color="auto"/>
            </w:tcBorders>
            <w:shd w:val="clear" w:color="auto" w:fill="BFBFBF" w:themeFill="background1" w:themeFillShade="BF"/>
          </w:tcPr>
          <w:p w14:paraId="2FC2AEE9" w14:textId="77777777" w:rsidR="00427C08" w:rsidRPr="00720678" w:rsidRDefault="00427C08" w:rsidP="008D6891">
            <w:pPr>
              <w:ind w:right="53"/>
              <w:rPr>
                <w:rFonts w:eastAsia="Calibri"/>
                <w:b/>
                <w:sz w:val="24"/>
                <w:szCs w:val="24"/>
              </w:rPr>
            </w:pPr>
            <w:r w:rsidRPr="00720678">
              <w:rPr>
                <w:rFonts w:eastAsia="Calibri"/>
                <w:b/>
                <w:color w:val="333333"/>
                <w:sz w:val="24"/>
                <w:szCs w:val="24"/>
              </w:rPr>
              <w:t>ПАДЕНИЕ ЧЕЛОВЕКА НА РОВНОЙ ПОВЕРХНОСТИ ОДНОГО УРОВНЯ</w:t>
            </w:r>
          </w:p>
        </w:tc>
        <w:tc>
          <w:tcPr>
            <w:tcW w:w="1417" w:type="dxa"/>
            <w:tcBorders>
              <w:bottom w:val="single" w:sz="4" w:space="0" w:color="auto"/>
            </w:tcBorders>
            <w:shd w:val="clear" w:color="auto" w:fill="BFBFBF" w:themeFill="background1" w:themeFillShade="BF"/>
            <w:vAlign w:val="center"/>
          </w:tcPr>
          <w:p w14:paraId="5ABCF0E4" w14:textId="77777777" w:rsidR="00427C08" w:rsidRPr="00720678" w:rsidRDefault="00427C08" w:rsidP="008D6891">
            <w:pPr>
              <w:ind w:right="53"/>
              <w:jc w:val="center"/>
              <w:rPr>
                <w:rFonts w:eastAsia="Calibri"/>
                <w:b/>
                <w:sz w:val="24"/>
                <w:szCs w:val="24"/>
              </w:rPr>
            </w:pPr>
            <w:r w:rsidRPr="00720678">
              <w:rPr>
                <w:rFonts w:eastAsia="Calibri"/>
                <w:b/>
                <w:sz w:val="24"/>
                <w:szCs w:val="24"/>
              </w:rPr>
              <w:t>ПЧР</w:t>
            </w:r>
          </w:p>
        </w:tc>
      </w:tr>
      <w:tr w:rsidR="00427C08" w:rsidRPr="00720678" w14:paraId="2F6975C7" w14:textId="77777777" w:rsidTr="00427C08">
        <w:tc>
          <w:tcPr>
            <w:tcW w:w="985" w:type="dxa"/>
            <w:shd w:val="clear" w:color="auto" w:fill="auto"/>
            <w:vAlign w:val="center"/>
          </w:tcPr>
          <w:p w14:paraId="4471D23A" w14:textId="77777777" w:rsidR="00427C08" w:rsidRPr="00720678" w:rsidRDefault="00427C08" w:rsidP="00075D8D">
            <w:pPr>
              <w:widowControl/>
              <w:numPr>
                <w:ilvl w:val="0"/>
                <w:numId w:val="24"/>
              </w:numPr>
              <w:autoSpaceDE/>
              <w:autoSpaceDN/>
              <w:adjustRightInd/>
              <w:ind w:right="53"/>
              <w:contextualSpacing/>
              <w:jc w:val="center"/>
              <w:rPr>
                <w:rFonts w:eastAsia="Calibri"/>
                <w:sz w:val="24"/>
                <w:szCs w:val="24"/>
              </w:rPr>
            </w:pPr>
          </w:p>
        </w:tc>
        <w:tc>
          <w:tcPr>
            <w:tcW w:w="7487" w:type="dxa"/>
            <w:shd w:val="clear" w:color="auto" w:fill="auto"/>
          </w:tcPr>
          <w:p w14:paraId="5D9AE611" w14:textId="77777777" w:rsidR="00427C08" w:rsidRPr="00720678" w:rsidRDefault="00427C08" w:rsidP="008D6891">
            <w:pPr>
              <w:ind w:right="53"/>
              <w:rPr>
                <w:rFonts w:eastAsia="Calibri"/>
                <w:sz w:val="24"/>
              </w:rPr>
            </w:pPr>
            <w:r w:rsidRPr="00720678">
              <w:rPr>
                <w:rFonts w:eastAsia="Calibri"/>
                <w:sz w:val="24"/>
              </w:rPr>
              <w:t>Падение при спотыкании из-за дефектов напольного покрытия</w:t>
            </w:r>
          </w:p>
        </w:tc>
        <w:tc>
          <w:tcPr>
            <w:tcW w:w="1417" w:type="dxa"/>
            <w:shd w:val="clear" w:color="auto" w:fill="auto"/>
            <w:vAlign w:val="center"/>
          </w:tcPr>
          <w:p w14:paraId="1A7902B4" w14:textId="77777777" w:rsidR="00427C08" w:rsidRPr="00720678" w:rsidRDefault="00427C08" w:rsidP="00075D8D">
            <w:pPr>
              <w:widowControl/>
              <w:numPr>
                <w:ilvl w:val="0"/>
                <w:numId w:val="58"/>
              </w:numPr>
              <w:autoSpaceDE/>
              <w:autoSpaceDN/>
              <w:adjustRightInd/>
              <w:ind w:left="170" w:right="53" w:firstLine="0"/>
              <w:contextualSpacing/>
              <w:jc w:val="center"/>
              <w:rPr>
                <w:rFonts w:eastAsia="Calibri"/>
                <w:sz w:val="24"/>
                <w:szCs w:val="24"/>
              </w:rPr>
            </w:pPr>
          </w:p>
        </w:tc>
      </w:tr>
      <w:tr w:rsidR="00427C08" w:rsidRPr="00720678" w14:paraId="7F8C065E" w14:textId="77777777" w:rsidTr="00427C08">
        <w:tc>
          <w:tcPr>
            <w:tcW w:w="985" w:type="dxa"/>
            <w:shd w:val="clear" w:color="auto" w:fill="auto"/>
            <w:vAlign w:val="center"/>
          </w:tcPr>
          <w:p w14:paraId="7BD82A95" w14:textId="77777777" w:rsidR="00427C08" w:rsidRPr="00720678" w:rsidRDefault="00427C08" w:rsidP="00075D8D">
            <w:pPr>
              <w:widowControl/>
              <w:numPr>
                <w:ilvl w:val="0"/>
                <w:numId w:val="24"/>
              </w:numPr>
              <w:autoSpaceDE/>
              <w:autoSpaceDN/>
              <w:adjustRightInd/>
              <w:ind w:right="53"/>
              <w:contextualSpacing/>
              <w:jc w:val="center"/>
              <w:rPr>
                <w:rFonts w:eastAsia="Calibri"/>
                <w:sz w:val="24"/>
                <w:szCs w:val="24"/>
              </w:rPr>
            </w:pPr>
          </w:p>
        </w:tc>
        <w:tc>
          <w:tcPr>
            <w:tcW w:w="7487" w:type="dxa"/>
            <w:shd w:val="clear" w:color="auto" w:fill="auto"/>
          </w:tcPr>
          <w:p w14:paraId="2EE6876C" w14:textId="77777777" w:rsidR="00427C08" w:rsidRPr="00720678" w:rsidRDefault="00427C08" w:rsidP="008D6891">
            <w:pPr>
              <w:ind w:right="53"/>
              <w:rPr>
                <w:rFonts w:eastAsia="Calibri"/>
                <w:sz w:val="24"/>
              </w:rPr>
            </w:pPr>
            <w:r w:rsidRPr="00720678">
              <w:rPr>
                <w:rFonts w:eastAsia="Calibri"/>
                <w:sz w:val="24"/>
              </w:rPr>
              <w:t xml:space="preserve">Падение при </w:t>
            </w:r>
            <w:proofErr w:type="spellStart"/>
            <w:r w:rsidRPr="00720678">
              <w:rPr>
                <w:rFonts w:eastAsia="Calibri"/>
                <w:sz w:val="24"/>
              </w:rPr>
              <w:t>поскальзывании</w:t>
            </w:r>
            <w:proofErr w:type="spellEnd"/>
            <w:r w:rsidRPr="00720678">
              <w:rPr>
                <w:rFonts w:eastAsia="Calibri"/>
                <w:sz w:val="24"/>
              </w:rPr>
              <w:t xml:space="preserve"> на скользких полах в производственном помещении (состояние полов обусловлено особенностями технологического процесса)</w:t>
            </w:r>
          </w:p>
        </w:tc>
        <w:tc>
          <w:tcPr>
            <w:tcW w:w="1417" w:type="dxa"/>
            <w:vAlign w:val="center"/>
          </w:tcPr>
          <w:p w14:paraId="5CE60649" w14:textId="77777777" w:rsidR="00427C08" w:rsidRPr="00720678" w:rsidRDefault="00427C08" w:rsidP="00075D8D">
            <w:pPr>
              <w:widowControl/>
              <w:numPr>
                <w:ilvl w:val="0"/>
                <w:numId w:val="58"/>
              </w:numPr>
              <w:autoSpaceDE/>
              <w:autoSpaceDN/>
              <w:adjustRightInd/>
              <w:ind w:left="170" w:right="53" w:firstLine="0"/>
              <w:contextualSpacing/>
              <w:jc w:val="center"/>
              <w:rPr>
                <w:rFonts w:eastAsia="Calibri"/>
                <w:sz w:val="24"/>
                <w:szCs w:val="24"/>
              </w:rPr>
            </w:pPr>
          </w:p>
        </w:tc>
      </w:tr>
      <w:tr w:rsidR="00427C08" w:rsidRPr="00720678" w14:paraId="31CAD1B4" w14:textId="77777777" w:rsidTr="00427C08">
        <w:tc>
          <w:tcPr>
            <w:tcW w:w="985" w:type="dxa"/>
            <w:shd w:val="clear" w:color="auto" w:fill="auto"/>
            <w:vAlign w:val="center"/>
          </w:tcPr>
          <w:p w14:paraId="39DD3AE9" w14:textId="77777777" w:rsidR="00427C08" w:rsidRPr="00720678" w:rsidRDefault="00427C08" w:rsidP="00075D8D">
            <w:pPr>
              <w:widowControl/>
              <w:numPr>
                <w:ilvl w:val="0"/>
                <w:numId w:val="24"/>
              </w:numPr>
              <w:autoSpaceDE/>
              <w:autoSpaceDN/>
              <w:adjustRightInd/>
              <w:ind w:right="53"/>
              <w:contextualSpacing/>
              <w:jc w:val="center"/>
              <w:rPr>
                <w:rFonts w:eastAsia="Calibri"/>
                <w:sz w:val="24"/>
                <w:szCs w:val="24"/>
              </w:rPr>
            </w:pPr>
          </w:p>
        </w:tc>
        <w:tc>
          <w:tcPr>
            <w:tcW w:w="7487" w:type="dxa"/>
            <w:shd w:val="clear" w:color="auto" w:fill="auto"/>
          </w:tcPr>
          <w:p w14:paraId="7729D2BC" w14:textId="77777777" w:rsidR="00427C08" w:rsidRPr="00720678" w:rsidRDefault="00427C08" w:rsidP="008D6891">
            <w:pPr>
              <w:ind w:right="53"/>
              <w:rPr>
                <w:rFonts w:eastAsia="Calibri"/>
                <w:sz w:val="24"/>
              </w:rPr>
            </w:pPr>
            <w:r w:rsidRPr="00720678">
              <w:rPr>
                <w:rFonts w:eastAsia="Calibri"/>
                <w:sz w:val="24"/>
              </w:rPr>
              <w:t>Падение на территории организации на горизонтальной поверхности из-за внезапного появления на пути следования перепада высот (ступенька, углубление)</w:t>
            </w:r>
          </w:p>
        </w:tc>
        <w:tc>
          <w:tcPr>
            <w:tcW w:w="1417" w:type="dxa"/>
            <w:vAlign w:val="center"/>
          </w:tcPr>
          <w:p w14:paraId="1A866B30" w14:textId="77777777" w:rsidR="00427C08" w:rsidRPr="00720678" w:rsidRDefault="00427C08" w:rsidP="00075D8D">
            <w:pPr>
              <w:widowControl/>
              <w:numPr>
                <w:ilvl w:val="0"/>
                <w:numId w:val="58"/>
              </w:numPr>
              <w:autoSpaceDE/>
              <w:autoSpaceDN/>
              <w:adjustRightInd/>
              <w:ind w:left="170" w:right="53" w:firstLine="0"/>
              <w:contextualSpacing/>
              <w:jc w:val="center"/>
              <w:rPr>
                <w:rFonts w:eastAsia="Calibri"/>
                <w:sz w:val="24"/>
                <w:szCs w:val="24"/>
              </w:rPr>
            </w:pPr>
          </w:p>
        </w:tc>
      </w:tr>
      <w:tr w:rsidR="00427C08" w:rsidRPr="00720678" w14:paraId="018C32A3" w14:textId="77777777" w:rsidTr="00427C08">
        <w:tc>
          <w:tcPr>
            <w:tcW w:w="985" w:type="dxa"/>
            <w:shd w:val="clear" w:color="auto" w:fill="auto"/>
            <w:vAlign w:val="center"/>
          </w:tcPr>
          <w:p w14:paraId="4CDBA1E2" w14:textId="77777777" w:rsidR="00427C08" w:rsidRPr="00720678" w:rsidRDefault="00427C08" w:rsidP="00075D8D">
            <w:pPr>
              <w:widowControl/>
              <w:numPr>
                <w:ilvl w:val="0"/>
                <w:numId w:val="24"/>
              </w:numPr>
              <w:autoSpaceDE/>
              <w:autoSpaceDN/>
              <w:adjustRightInd/>
              <w:ind w:right="53"/>
              <w:contextualSpacing/>
              <w:jc w:val="center"/>
              <w:rPr>
                <w:rFonts w:eastAsia="Calibri"/>
                <w:sz w:val="24"/>
                <w:szCs w:val="24"/>
              </w:rPr>
            </w:pPr>
          </w:p>
        </w:tc>
        <w:tc>
          <w:tcPr>
            <w:tcW w:w="7487" w:type="dxa"/>
            <w:shd w:val="clear" w:color="auto" w:fill="auto"/>
          </w:tcPr>
          <w:p w14:paraId="20DE3D7C" w14:textId="77777777" w:rsidR="00427C08" w:rsidRPr="00720678" w:rsidRDefault="00427C08" w:rsidP="008D6891">
            <w:pPr>
              <w:ind w:right="53"/>
              <w:rPr>
                <w:rFonts w:eastAsia="Calibri"/>
                <w:sz w:val="24"/>
              </w:rPr>
            </w:pPr>
            <w:r w:rsidRPr="00720678">
              <w:rPr>
                <w:rFonts w:eastAsia="Calibri"/>
                <w:sz w:val="24"/>
              </w:rPr>
              <w:t xml:space="preserve">Падение при выполнении работ на территории и объектах в результате </w:t>
            </w:r>
            <w:proofErr w:type="spellStart"/>
            <w:r w:rsidRPr="00720678">
              <w:rPr>
                <w:rFonts w:eastAsia="Calibri"/>
                <w:sz w:val="24"/>
              </w:rPr>
              <w:t>поскальзывания</w:t>
            </w:r>
            <w:proofErr w:type="spellEnd"/>
            <w:r w:rsidRPr="00720678">
              <w:rPr>
                <w:rFonts w:eastAsia="Calibri"/>
                <w:sz w:val="24"/>
              </w:rPr>
              <w:t xml:space="preserve"> на скользких поверхностях (снег, лед, грязь и др.)</w:t>
            </w:r>
          </w:p>
        </w:tc>
        <w:tc>
          <w:tcPr>
            <w:tcW w:w="1417" w:type="dxa"/>
            <w:vAlign w:val="center"/>
          </w:tcPr>
          <w:p w14:paraId="08E9847C" w14:textId="77777777" w:rsidR="00427C08" w:rsidRPr="00720678" w:rsidRDefault="00427C08" w:rsidP="00075D8D">
            <w:pPr>
              <w:widowControl/>
              <w:numPr>
                <w:ilvl w:val="0"/>
                <w:numId w:val="58"/>
              </w:numPr>
              <w:autoSpaceDE/>
              <w:autoSpaceDN/>
              <w:adjustRightInd/>
              <w:ind w:left="170" w:right="53" w:firstLine="0"/>
              <w:contextualSpacing/>
              <w:jc w:val="center"/>
              <w:rPr>
                <w:rFonts w:eastAsia="Calibri"/>
                <w:sz w:val="24"/>
                <w:szCs w:val="24"/>
              </w:rPr>
            </w:pPr>
          </w:p>
        </w:tc>
      </w:tr>
      <w:tr w:rsidR="00427C08" w:rsidRPr="00720678" w14:paraId="4ABA216B" w14:textId="77777777" w:rsidTr="00427C08">
        <w:tc>
          <w:tcPr>
            <w:tcW w:w="985" w:type="dxa"/>
            <w:shd w:val="clear" w:color="auto" w:fill="auto"/>
            <w:vAlign w:val="center"/>
          </w:tcPr>
          <w:p w14:paraId="7A7F436B" w14:textId="77777777" w:rsidR="00427C08" w:rsidRPr="00720678" w:rsidRDefault="00427C08" w:rsidP="00075D8D">
            <w:pPr>
              <w:widowControl/>
              <w:numPr>
                <w:ilvl w:val="0"/>
                <w:numId w:val="24"/>
              </w:numPr>
              <w:autoSpaceDE/>
              <w:autoSpaceDN/>
              <w:adjustRightInd/>
              <w:ind w:right="53"/>
              <w:contextualSpacing/>
              <w:jc w:val="center"/>
              <w:rPr>
                <w:rFonts w:eastAsia="Calibri"/>
                <w:sz w:val="24"/>
                <w:szCs w:val="24"/>
              </w:rPr>
            </w:pPr>
          </w:p>
        </w:tc>
        <w:tc>
          <w:tcPr>
            <w:tcW w:w="7487" w:type="dxa"/>
            <w:shd w:val="clear" w:color="auto" w:fill="auto"/>
          </w:tcPr>
          <w:p w14:paraId="7F4A6684" w14:textId="77777777" w:rsidR="00427C08" w:rsidRPr="00720678" w:rsidRDefault="00427C08" w:rsidP="008D6891">
            <w:pPr>
              <w:ind w:right="53"/>
              <w:rPr>
                <w:rFonts w:eastAsia="Calibri"/>
                <w:sz w:val="24"/>
              </w:rPr>
            </w:pPr>
            <w:r w:rsidRPr="00720678">
              <w:rPr>
                <w:rFonts w:eastAsia="Calibri"/>
                <w:sz w:val="24"/>
              </w:rPr>
              <w:t>Падение при спотыкании на территории и объектах организации (неровности, перепады высот, провода и другие препятствия на пути следования)</w:t>
            </w:r>
          </w:p>
        </w:tc>
        <w:tc>
          <w:tcPr>
            <w:tcW w:w="1417" w:type="dxa"/>
            <w:vAlign w:val="center"/>
          </w:tcPr>
          <w:p w14:paraId="644BCB10" w14:textId="77777777" w:rsidR="00427C08" w:rsidRPr="00720678" w:rsidRDefault="00427C08" w:rsidP="00075D8D">
            <w:pPr>
              <w:widowControl/>
              <w:numPr>
                <w:ilvl w:val="0"/>
                <w:numId w:val="58"/>
              </w:numPr>
              <w:autoSpaceDE/>
              <w:autoSpaceDN/>
              <w:adjustRightInd/>
              <w:ind w:left="170" w:right="53" w:firstLine="0"/>
              <w:contextualSpacing/>
              <w:jc w:val="center"/>
              <w:rPr>
                <w:rFonts w:eastAsia="Calibri"/>
                <w:sz w:val="24"/>
                <w:szCs w:val="24"/>
              </w:rPr>
            </w:pPr>
          </w:p>
        </w:tc>
      </w:tr>
      <w:tr w:rsidR="00427C08" w:rsidRPr="00720678" w14:paraId="4B88C140" w14:textId="77777777" w:rsidTr="00427C08">
        <w:tc>
          <w:tcPr>
            <w:tcW w:w="985" w:type="dxa"/>
            <w:shd w:val="clear" w:color="auto" w:fill="auto"/>
            <w:vAlign w:val="center"/>
          </w:tcPr>
          <w:p w14:paraId="61A0E255" w14:textId="77777777" w:rsidR="00427C08" w:rsidRPr="00720678" w:rsidRDefault="00427C08" w:rsidP="00075D8D">
            <w:pPr>
              <w:widowControl/>
              <w:numPr>
                <w:ilvl w:val="0"/>
                <w:numId w:val="24"/>
              </w:numPr>
              <w:autoSpaceDE/>
              <w:autoSpaceDN/>
              <w:adjustRightInd/>
              <w:ind w:right="53"/>
              <w:contextualSpacing/>
              <w:jc w:val="center"/>
              <w:rPr>
                <w:rFonts w:eastAsia="Calibri"/>
                <w:sz w:val="24"/>
                <w:szCs w:val="24"/>
              </w:rPr>
            </w:pPr>
          </w:p>
        </w:tc>
        <w:tc>
          <w:tcPr>
            <w:tcW w:w="7487" w:type="dxa"/>
            <w:shd w:val="clear" w:color="auto" w:fill="auto"/>
          </w:tcPr>
          <w:p w14:paraId="7417B643" w14:textId="77777777" w:rsidR="00427C08" w:rsidRPr="00720678" w:rsidRDefault="00427C08" w:rsidP="008D6891">
            <w:pPr>
              <w:ind w:right="53"/>
              <w:rPr>
                <w:rFonts w:eastAsia="Calibri"/>
                <w:sz w:val="24"/>
              </w:rPr>
            </w:pPr>
            <w:r w:rsidRPr="00720678">
              <w:rPr>
                <w:rFonts w:eastAsia="Calibri"/>
                <w:sz w:val="24"/>
              </w:rPr>
              <w:t>Падение при спотыкании в помещениях (случайные предметы, провода и другие препятствия на пути следования)</w:t>
            </w:r>
          </w:p>
        </w:tc>
        <w:tc>
          <w:tcPr>
            <w:tcW w:w="1417" w:type="dxa"/>
            <w:shd w:val="clear" w:color="auto" w:fill="auto"/>
            <w:vAlign w:val="center"/>
          </w:tcPr>
          <w:p w14:paraId="4CB80AF2" w14:textId="77777777" w:rsidR="00427C08" w:rsidRPr="00720678" w:rsidRDefault="00427C08" w:rsidP="00075D8D">
            <w:pPr>
              <w:widowControl/>
              <w:numPr>
                <w:ilvl w:val="0"/>
                <w:numId w:val="58"/>
              </w:numPr>
              <w:autoSpaceDE/>
              <w:autoSpaceDN/>
              <w:adjustRightInd/>
              <w:ind w:left="170" w:right="53" w:firstLine="0"/>
              <w:contextualSpacing/>
              <w:jc w:val="center"/>
              <w:rPr>
                <w:rFonts w:eastAsia="Calibri"/>
                <w:sz w:val="24"/>
                <w:szCs w:val="24"/>
              </w:rPr>
            </w:pPr>
          </w:p>
        </w:tc>
      </w:tr>
      <w:tr w:rsidR="00427C08" w:rsidRPr="00720678" w14:paraId="455055A5" w14:textId="77777777" w:rsidTr="00427C08">
        <w:tc>
          <w:tcPr>
            <w:tcW w:w="985" w:type="dxa"/>
            <w:shd w:val="clear" w:color="auto" w:fill="auto"/>
            <w:vAlign w:val="center"/>
          </w:tcPr>
          <w:p w14:paraId="586A9E33" w14:textId="77777777" w:rsidR="00427C08" w:rsidRPr="00720678" w:rsidRDefault="00427C08" w:rsidP="00075D8D">
            <w:pPr>
              <w:widowControl/>
              <w:numPr>
                <w:ilvl w:val="0"/>
                <w:numId w:val="24"/>
              </w:numPr>
              <w:autoSpaceDE/>
              <w:autoSpaceDN/>
              <w:adjustRightInd/>
              <w:ind w:right="53"/>
              <w:contextualSpacing/>
              <w:jc w:val="center"/>
              <w:rPr>
                <w:rFonts w:eastAsia="Calibri"/>
                <w:sz w:val="24"/>
                <w:szCs w:val="24"/>
              </w:rPr>
            </w:pPr>
          </w:p>
        </w:tc>
        <w:tc>
          <w:tcPr>
            <w:tcW w:w="7487" w:type="dxa"/>
            <w:shd w:val="clear" w:color="auto" w:fill="auto"/>
          </w:tcPr>
          <w:p w14:paraId="0D43DE3A" w14:textId="77777777" w:rsidR="00427C08" w:rsidRPr="00720678" w:rsidRDefault="00427C08" w:rsidP="008D6891">
            <w:pPr>
              <w:ind w:right="53"/>
              <w:rPr>
                <w:rFonts w:eastAsia="Calibri"/>
                <w:sz w:val="24"/>
              </w:rPr>
            </w:pPr>
            <w:r w:rsidRPr="00720678">
              <w:rPr>
                <w:rFonts w:eastAsia="Calibri"/>
                <w:sz w:val="24"/>
              </w:rPr>
              <w:t xml:space="preserve">Падение при </w:t>
            </w:r>
            <w:proofErr w:type="spellStart"/>
            <w:r w:rsidRPr="00720678">
              <w:rPr>
                <w:rFonts w:eastAsia="Calibri"/>
                <w:sz w:val="24"/>
              </w:rPr>
              <w:t>поскальзывании</w:t>
            </w:r>
            <w:proofErr w:type="spellEnd"/>
            <w:r w:rsidRPr="00720678">
              <w:rPr>
                <w:rFonts w:eastAsia="Calibri"/>
                <w:sz w:val="24"/>
              </w:rPr>
              <w:t xml:space="preserve"> в помещении на скользких поверхностях (мокрых полах)</w:t>
            </w:r>
          </w:p>
        </w:tc>
        <w:tc>
          <w:tcPr>
            <w:tcW w:w="1417" w:type="dxa"/>
            <w:shd w:val="clear" w:color="auto" w:fill="auto"/>
            <w:vAlign w:val="center"/>
          </w:tcPr>
          <w:p w14:paraId="7FB1066C" w14:textId="77777777" w:rsidR="00427C08" w:rsidRPr="00720678" w:rsidRDefault="00427C08" w:rsidP="00075D8D">
            <w:pPr>
              <w:widowControl/>
              <w:numPr>
                <w:ilvl w:val="0"/>
                <w:numId w:val="58"/>
              </w:numPr>
              <w:autoSpaceDE/>
              <w:autoSpaceDN/>
              <w:adjustRightInd/>
              <w:ind w:left="170" w:right="53" w:firstLine="0"/>
              <w:contextualSpacing/>
              <w:jc w:val="center"/>
              <w:rPr>
                <w:rFonts w:eastAsia="Calibri"/>
                <w:sz w:val="24"/>
                <w:szCs w:val="24"/>
              </w:rPr>
            </w:pPr>
          </w:p>
        </w:tc>
      </w:tr>
      <w:tr w:rsidR="00427C08" w:rsidRPr="00720678" w14:paraId="447D78F6" w14:textId="77777777" w:rsidTr="00427C08">
        <w:tc>
          <w:tcPr>
            <w:tcW w:w="985" w:type="dxa"/>
            <w:shd w:val="clear" w:color="auto" w:fill="auto"/>
            <w:vAlign w:val="center"/>
          </w:tcPr>
          <w:p w14:paraId="35F270E3" w14:textId="77777777" w:rsidR="00427C08" w:rsidRPr="00720678" w:rsidRDefault="00427C08" w:rsidP="00075D8D">
            <w:pPr>
              <w:widowControl/>
              <w:numPr>
                <w:ilvl w:val="0"/>
                <w:numId w:val="24"/>
              </w:numPr>
              <w:autoSpaceDE/>
              <w:autoSpaceDN/>
              <w:adjustRightInd/>
              <w:ind w:right="53"/>
              <w:contextualSpacing/>
              <w:jc w:val="center"/>
              <w:rPr>
                <w:rFonts w:eastAsia="Calibri"/>
                <w:sz w:val="24"/>
                <w:szCs w:val="24"/>
              </w:rPr>
            </w:pPr>
          </w:p>
        </w:tc>
        <w:tc>
          <w:tcPr>
            <w:tcW w:w="7487" w:type="dxa"/>
            <w:shd w:val="clear" w:color="auto" w:fill="auto"/>
          </w:tcPr>
          <w:p w14:paraId="30E1750E" w14:textId="77777777" w:rsidR="00427C08" w:rsidRPr="00720678" w:rsidRDefault="00427C08" w:rsidP="008D6891">
            <w:pPr>
              <w:ind w:right="53"/>
              <w:rPr>
                <w:rFonts w:eastAsia="Calibri"/>
                <w:sz w:val="24"/>
              </w:rPr>
            </w:pPr>
            <w:r w:rsidRPr="00720678">
              <w:rPr>
                <w:rFonts w:eastAsia="Calibri"/>
                <w:sz w:val="24"/>
              </w:rPr>
              <w:t xml:space="preserve">Падение при передвижении по территории организации в результате </w:t>
            </w:r>
            <w:proofErr w:type="spellStart"/>
            <w:r w:rsidRPr="00720678">
              <w:rPr>
                <w:rFonts w:eastAsia="Calibri"/>
                <w:sz w:val="24"/>
              </w:rPr>
              <w:t>поскальзывания</w:t>
            </w:r>
            <w:proofErr w:type="spellEnd"/>
            <w:r w:rsidRPr="00720678">
              <w:rPr>
                <w:rFonts w:eastAsia="Calibri"/>
                <w:sz w:val="24"/>
              </w:rPr>
              <w:t xml:space="preserve"> на скользких поверхностях (снег, лед, грязь и др.)</w:t>
            </w:r>
          </w:p>
        </w:tc>
        <w:tc>
          <w:tcPr>
            <w:tcW w:w="1417" w:type="dxa"/>
            <w:shd w:val="clear" w:color="auto" w:fill="auto"/>
            <w:vAlign w:val="center"/>
          </w:tcPr>
          <w:p w14:paraId="54546397" w14:textId="77777777" w:rsidR="00427C08" w:rsidRPr="00720678" w:rsidRDefault="00427C08" w:rsidP="00075D8D">
            <w:pPr>
              <w:widowControl/>
              <w:numPr>
                <w:ilvl w:val="0"/>
                <w:numId w:val="58"/>
              </w:numPr>
              <w:autoSpaceDE/>
              <w:autoSpaceDN/>
              <w:adjustRightInd/>
              <w:ind w:left="170" w:right="53" w:firstLine="0"/>
              <w:contextualSpacing/>
              <w:jc w:val="center"/>
              <w:rPr>
                <w:rFonts w:eastAsia="Calibri"/>
                <w:sz w:val="24"/>
                <w:szCs w:val="24"/>
              </w:rPr>
            </w:pPr>
          </w:p>
        </w:tc>
      </w:tr>
      <w:tr w:rsidR="00427C08" w:rsidRPr="00720678" w14:paraId="45AE59D0" w14:textId="77777777" w:rsidTr="00427C08">
        <w:tc>
          <w:tcPr>
            <w:tcW w:w="985" w:type="dxa"/>
            <w:shd w:val="clear" w:color="auto" w:fill="auto"/>
            <w:vAlign w:val="center"/>
          </w:tcPr>
          <w:p w14:paraId="1C965ECB" w14:textId="77777777" w:rsidR="00427C08" w:rsidRPr="00720678" w:rsidRDefault="00427C08" w:rsidP="00075D8D">
            <w:pPr>
              <w:widowControl/>
              <w:numPr>
                <w:ilvl w:val="0"/>
                <w:numId w:val="24"/>
              </w:numPr>
              <w:autoSpaceDE/>
              <w:autoSpaceDN/>
              <w:adjustRightInd/>
              <w:ind w:right="53"/>
              <w:contextualSpacing/>
              <w:jc w:val="center"/>
              <w:rPr>
                <w:rFonts w:eastAsia="Calibri"/>
                <w:sz w:val="24"/>
                <w:szCs w:val="24"/>
              </w:rPr>
            </w:pPr>
          </w:p>
        </w:tc>
        <w:tc>
          <w:tcPr>
            <w:tcW w:w="7487" w:type="dxa"/>
            <w:shd w:val="clear" w:color="auto" w:fill="auto"/>
          </w:tcPr>
          <w:p w14:paraId="4FBF5B06" w14:textId="77777777" w:rsidR="00427C08" w:rsidRPr="00720678" w:rsidRDefault="00427C08" w:rsidP="008D6891">
            <w:pPr>
              <w:ind w:right="53"/>
              <w:rPr>
                <w:rFonts w:eastAsia="Calibri"/>
                <w:sz w:val="24"/>
              </w:rPr>
            </w:pPr>
            <w:r w:rsidRPr="00720678">
              <w:rPr>
                <w:rFonts w:eastAsia="Calibri"/>
                <w:sz w:val="24"/>
              </w:rPr>
              <w:t>Падение при спотыкании в помещениях (лестницы, перепады высот, неровности на пути следования)</w:t>
            </w:r>
          </w:p>
        </w:tc>
        <w:tc>
          <w:tcPr>
            <w:tcW w:w="1417" w:type="dxa"/>
            <w:shd w:val="clear" w:color="auto" w:fill="auto"/>
            <w:vAlign w:val="center"/>
          </w:tcPr>
          <w:p w14:paraId="7B13E7BE" w14:textId="77777777" w:rsidR="00427C08" w:rsidRPr="00720678" w:rsidRDefault="00427C08" w:rsidP="00075D8D">
            <w:pPr>
              <w:widowControl/>
              <w:numPr>
                <w:ilvl w:val="0"/>
                <w:numId w:val="58"/>
              </w:numPr>
              <w:autoSpaceDE/>
              <w:autoSpaceDN/>
              <w:adjustRightInd/>
              <w:ind w:left="170" w:right="53" w:firstLine="0"/>
              <w:contextualSpacing/>
              <w:jc w:val="center"/>
              <w:rPr>
                <w:rFonts w:eastAsia="Calibri"/>
                <w:sz w:val="24"/>
                <w:szCs w:val="24"/>
              </w:rPr>
            </w:pPr>
          </w:p>
        </w:tc>
      </w:tr>
      <w:tr w:rsidR="00427C08" w:rsidRPr="00720678" w14:paraId="28F287C3" w14:textId="77777777" w:rsidTr="00427C08">
        <w:tc>
          <w:tcPr>
            <w:tcW w:w="985" w:type="dxa"/>
            <w:shd w:val="clear" w:color="auto" w:fill="BFBFBF" w:themeFill="background1" w:themeFillShade="BF"/>
            <w:vAlign w:val="center"/>
          </w:tcPr>
          <w:p w14:paraId="4CB848B8" w14:textId="77777777" w:rsidR="00427C08" w:rsidRPr="00720678" w:rsidRDefault="00427C08" w:rsidP="00075D8D">
            <w:pPr>
              <w:widowControl/>
              <w:numPr>
                <w:ilvl w:val="0"/>
                <w:numId w:val="26"/>
              </w:numPr>
              <w:autoSpaceDE/>
              <w:autoSpaceDN/>
              <w:adjustRightInd/>
              <w:ind w:right="53"/>
              <w:contextualSpacing/>
              <w:jc w:val="center"/>
              <w:rPr>
                <w:rFonts w:eastAsia="Calibri"/>
                <w:b/>
                <w:sz w:val="24"/>
                <w:szCs w:val="24"/>
              </w:rPr>
            </w:pPr>
          </w:p>
        </w:tc>
        <w:tc>
          <w:tcPr>
            <w:tcW w:w="7487" w:type="dxa"/>
            <w:shd w:val="clear" w:color="auto" w:fill="BFBFBF" w:themeFill="background1" w:themeFillShade="BF"/>
          </w:tcPr>
          <w:p w14:paraId="54CA919C" w14:textId="77777777" w:rsidR="00427C08" w:rsidRPr="00720678" w:rsidRDefault="00427C08" w:rsidP="008D6891">
            <w:pPr>
              <w:ind w:right="53"/>
              <w:rPr>
                <w:rFonts w:eastAsia="Calibri"/>
                <w:b/>
                <w:sz w:val="24"/>
                <w:szCs w:val="24"/>
              </w:rPr>
            </w:pPr>
            <w:r w:rsidRPr="00720678">
              <w:rPr>
                <w:rFonts w:eastAsia="Calibri"/>
                <w:b/>
                <w:color w:val="333333"/>
                <w:sz w:val="24"/>
                <w:szCs w:val="24"/>
              </w:rPr>
              <w:t>ПАДЕНИЕ ЧЕЛОВЕКА С ВЫСОТЫ</w:t>
            </w:r>
          </w:p>
        </w:tc>
        <w:tc>
          <w:tcPr>
            <w:tcW w:w="1417" w:type="dxa"/>
            <w:shd w:val="clear" w:color="auto" w:fill="BFBFBF" w:themeFill="background1" w:themeFillShade="BF"/>
            <w:vAlign w:val="center"/>
          </w:tcPr>
          <w:p w14:paraId="7A40F48C" w14:textId="77777777" w:rsidR="00427C08" w:rsidRPr="00720678" w:rsidRDefault="00427C08" w:rsidP="008D6891">
            <w:pPr>
              <w:ind w:right="53"/>
              <w:jc w:val="center"/>
              <w:rPr>
                <w:rFonts w:eastAsia="Calibri"/>
                <w:b/>
                <w:sz w:val="24"/>
                <w:szCs w:val="24"/>
              </w:rPr>
            </w:pPr>
            <w:r w:rsidRPr="00720678">
              <w:rPr>
                <w:rFonts w:eastAsia="Calibri"/>
                <w:b/>
                <w:sz w:val="24"/>
                <w:szCs w:val="24"/>
              </w:rPr>
              <w:t>ПЧВ</w:t>
            </w:r>
          </w:p>
        </w:tc>
      </w:tr>
      <w:tr w:rsidR="00427C08" w:rsidRPr="00720678" w14:paraId="0907B6BF" w14:textId="77777777" w:rsidTr="00427C08">
        <w:tc>
          <w:tcPr>
            <w:tcW w:w="985" w:type="dxa"/>
            <w:vAlign w:val="center"/>
          </w:tcPr>
          <w:p w14:paraId="7B4F02B4" w14:textId="77777777" w:rsidR="00427C08" w:rsidRPr="00720678" w:rsidRDefault="00427C08" w:rsidP="00075D8D">
            <w:pPr>
              <w:widowControl/>
              <w:numPr>
                <w:ilvl w:val="0"/>
                <w:numId w:val="27"/>
              </w:numPr>
              <w:autoSpaceDE/>
              <w:autoSpaceDN/>
              <w:adjustRightInd/>
              <w:ind w:right="53"/>
              <w:contextualSpacing/>
              <w:jc w:val="center"/>
              <w:rPr>
                <w:rFonts w:eastAsia="Calibri"/>
                <w:sz w:val="24"/>
                <w:szCs w:val="24"/>
              </w:rPr>
            </w:pPr>
          </w:p>
        </w:tc>
        <w:tc>
          <w:tcPr>
            <w:tcW w:w="7487" w:type="dxa"/>
          </w:tcPr>
          <w:p w14:paraId="21279C71" w14:textId="77777777" w:rsidR="00427C08" w:rsidRPr="00720678" w:rsidRDefault="00427C08" w:rsidP="008D6891">
            <w:pPr>
              <w:ind w:right="53"/>
              <w:rPr>
                <w:rFonts w:eastAsia="Calibri"/>
                <w:sz w:val="24"/>
              </w:rPr>
            </w:pPr>
            <w:r w:rsidRPr="00720678">
              <w:rPr>
                <w:rFonts w:eastAsia="Calibri"/>
                <w:sz w:val="24"/>
              </w:rPr>
              <w:t>Падение человека с высоты более 1,8 м при наличии стационарного (</w:t>
            </w:r>
            <w:proofErr w:type="spellStart"/>
            <w:r w:rsidRPr="00720678">
              <w:rPr>
                <w:rFonts w:eastAsia="Calibri"/>
                <w:sz w:val="24"/>
              </w:rPr>
              <w:t>неснимаемого</w:t>
            </w:r>
            <w:proofErr w:type="spellEnd"/>
            <w:r w:rsidRPr="00720678">
              <w:rPr>
                <w:rFonts w:eastAsia="Calibri"/>
                <w:sz w:val="24"/>
              </w:rPr>
              <w:t>) защитного ограждения высотой 1,1 м и более</w:t>
            </w:r>
          </w:p>
        </w:tc>
        <w:tc>
          <w:tcPr>
            <w:tcW w:w="1417" w:type="dxa"/>
            <w:vAlign w:val="center"/>
          </w:tcPr>
          <w:p w14:paraId="07A96802" w14:textId="77777777" w:rsidR="00427C08" w:rsidRPr="00720678" w:rsidRDefault="00427C08" w:rsidP="00075D8D">
            <w:pPr>
              <w:widowControl/>
              <w:numPr>
                <w:ilvl w:val="0"/>
                <w:numId w:val="59"/>
              </w:numPr>
              <w:autoSpaceDE/>
              <w:autoSpaceDN/>
              <w:adjustRightInd/>
              <w:ind w:left="170" w:right="53" w:firstLine="0"/>
              <w:contextualSpacing/>
              <w:jc w:val="center"/>
              <w:rPr>
                <w:rFonts w:eastAsia="Calibri"/>
                <w:sz w:val="24"/>
                <w:szCs w:val="24"/>
              </w:rPr>
            </w:pPr>
          </w:p>
        </w:tc>
      </w:tr>
      <w:tr w:rsidR="00427C08" w:rsidRPr="00720678" w14:paraId="1957A82D" w14:textId="77777777" w:rsidTr="00427C08">
        <w:tc>
          <w:tcPr>
            <w:tcW w:w="985" w:type="dxa"/>
            <w:vAlign w:val="center"/>
          </w:tcPr>
          <w:p w14:paraId="07FA82B3" w14:textId="77777777" w:rsidR="00427C08" w:rsidRPr="00720678" w:rsidRDefault="00427C08" w:rsidP="00075D8D">
            <w:pPr>
              <w:widowControl/>
              <w:numPr>
                <w:ilvl w:val="0"/>
                <w:numId w:val="27"/>
              </w:numPr>
              <w:autoSpaceDE/>
              <w:autoSpaceDN/>
              <w:adjustRightInd/>
              <w:ind w:right="53"/>
              <w:contextualSpacing/>
              <w:jc w:val="center"/>
              <w:rPr>
                <w:rFonts w:eastAsia="Calibri"/>
                <w:sz w:val="24"/>
                <w:szCs w:val="24"/>
              </w:rPr>
            </w:pPr>
          </w:p>
        </w:tc>
        <w:tc>
          <w:tcPr>
            <w:tcW w:w="7487" w:type="dxa"/>
          </w:tcPr>
          <w:p w14:paraId="3074C12E" w14:textId="77777777" w:rsidR="00427C08" w:rsidRPr="00720678" w:rsidRDefault="00427C08" w:rsidP="008D6891">
            <w:pPr>
              <w:ind w:right="53"/>
              <w:rPr>
                <w:rFonts w:eastAsia="Calibri"/>
                <w:sz w:val="24"/>
              </w:rPr>
            </w:pPr>
            <w:r w:rsidRPr="00720678">
              <w:rPr>
                <w:rFonts w:eastAsia="Calibri"/>
                <w:sz w:val="24"/>
              </w:rPr>
              <w:t>Падение человека с высоты при работе в люльках подъемников</w:t>
            </w:r>
          </w:p>
        </w:tc>
        <w:tc>
          <w:tcPr>
            <w:tcW w:w="1417" w:type="dxa"/>
            <w:vAlign w:val="center"/>
          </w:tcPr>
          <w:p w14:paraId="0A23C560" w14:textId="77777777" w:rsidR="00427C08" w:rsidRPr="00720678" w:rsidRDefault="00427C08" w:rsidP="00075D8D">
            <w:pPr>
              <w:widowControl/>
              <w:numPr>
                <w:ilvl w:val="0"/>
                <w:numId w:val="59"/>
              </w:numPr>
              <w:autoSpaceDE/>
              <w:autoSpaceDN/>
              <w:adjustRightInd/>
              <w:ind w:left="170" w:right="53" w:firstLine="0"/>
              <w:contextualSpacing/>
              <w:jc w:val="center"/>
              <w:rPr>
                <w:rFonts w:eastAsia="Calibri"/>
                <w:sz w:val="24"/>
                <w:szCs w:val="24"/>
              </w:rPr>
            </w:pPr>
          </w:p>
        </w:tc>
      </w:tr>
      <w:tr w:rsidR="00427C08" w:rsidRPr="00720678" w14:paraId="6662663B" w14:textId="77777777" w:rsidTr="00427C08">
        <w:tc>
          <w:tcPr>
            <w:tcW w:w="985" w:type="dxa"/>
            <w:vAlign w:val="center"/>
          </w:tcPr>
          <w:p w14:paraId="52DB97F2" w14:textId="77777777" w:rsidR="00427C08" w:rsidRPr="00720678" w:rsidRDefault="00427C08" w:rsidP="00075D8D">
            <w:pPr>
              <w:widowControl/>
              <w:numPr>
                <w:ilvl w:val="0"/>
                <w:numId w:val="27"/>
              </w:numPr>
              <w:autoSpaceDE/>
              <w:autoSpaceDN/>
              <w:adjustRightInd/>
              <w:ind w:right="53"/>
              <w:contextualSpacing/>
              <w:jc w:val="center"/>
              <w:rPr>
                <w:rFonts w:eastAsia="Calibri"/>
                <w:sz w:val="24"/>
                <w:szCs w:val="24"/>
              </w:rPr>
            </w:pPr>
          </w:p>
        </w:tc>
        <w:tc>
          <w:tcPr>
            <w:tcW w:w="7487" w:type="dxa"/>
          </w:tcPr>
          <w:p w14:paraId="4D60F156" w14:textId="77777777" w:rsidR="00427C08" w:rsidRPr="00720678" w:rsidRDefault="00427C08" w:rsidP="008D6891">
            <w:pPr>
              <w:ind w:right="53"/>
              <w:rPr>
                <w:rFonts w:eastAsia="Calibri"/>
                <w:sz w:val="24"/>
              </w:rPr>
            </w:pPr>
            <w:r w:rsidRPr="00720678">
              <w:rPr>
                <w:rFonts w:eastAsia="Calibri"/>
                <w:sz w:val="24"/>
              </w:rPr>
              <w:t>Падение человека с высоты при работе на приставных лестницах и стремянках</w:t>
            </w:r>
          </w:p>
        </w:tc>
        <w:tc>
          <w:tcPr>
            <w:tcW w:w="1417" w:type="dxa"/>
            <w:vAlign w:val="center"/>
          </w:tcPr>
          <w:p w14:paraId="1B174297" w14:textId="77777777" w:rsidR="00427C08" w:rsidRPr="00720678" w:rsidRDefault="00427C08" w:rsidP="00075D8D">
            <w:pPr>
              <w:widowControl/>
              <w:numPr>
                <w:ilvl w:val="0"/>
                <w:numId w:val="59"/>
              </w:numPr>
              <w:autoSpaceDE/>
              <w:autoSpaceDN/>
              <w:adjustRightInd/>
              <w:ind w:left="170" w:right="53" w:firstLine="0"/>
              <w:contextualSpacing/>
              <w:jc w:val="center"/>
              <w:rPr>
                <w:rFonts w:eastAsia="Calibri"/>
                <w:sz w:val="24"/>
                <w:szCs w:val="24"/>
              </w:rPr>
            </w:pPr>
          </w:p>
        </w:tc>
      </w:tr>
      <w:tr w:rsidR="00427C08" w:rsidRPr="00720678" w14:paraId="73A6D3CD" w14:textId="77777777" w:rsidTr="00427C08">
        <w:tc>
          <w:tcPr>
            <w:tcW w:w="985" w:type="dxa"/>
            <w:vAlign w:val="center"/>
          </w:tcPr>
          <w:p w14:paraId="67F8DB4B" w14:textId="77777777" w:rsidR="00427C08" w:rsidRPr="00720678" w:rsidRDefault="00427C08" w:rsidP="00075D8D">
            <w:pPr>
              <w:widowControl/>
              <w:numPr>
                <w:ilvl w:val="0"/>
                <w:numId w:val="27"/>
              </w:numPr>
              <w:autoSpaceDE/>
              <w:autoSpaceDN/>
              <w:adjustRightInd/>
              <w:ind w:right="53"/>
              <w:contextualSpacing/>
              <w:jc w:val="center"/>
              <w:rPr>
                <w:rFonts w:eastAsia="Calibri"/>
                <w:sz w:val="24"/>
                <w:szCs w:val="24"/>
              </w:rPr>
            </w:pPr>
          </w:p>
        </w:tc>
        <w:tc>
          <w:tcPr>
            <w:tcW w:w="7487" w:type="dxa"/>
          </w:tcPr>
          <w:p w14:paraId="5101C1BC" w14:textId="77777777" w:rsidR="00427C08" w:rsidRPr="00720678" w:rsidRDefault="00427C08" w:rsidP="008D6891">
            <w:pPr>
              <w:ind w:right="53"/>
              <w:rPr>
                <w:rFonts w:eastAsia="Calibri"/>
                <w:sz w:val="24"/>
              </w:rPr>
            </w:pPr>
            <w:r w:rsidRPr="00720678">
              <w:rPr>
                <w:rFonts w:eastAsia="Calibri"/>
                <w:sz w:val="24"/>
              </w:rPr>
              <w:t>Падение человека с высоты при работе на приставных лестницах и стремянках на открытой территории</w:t>
            </w:r>
          </w:p>
        </w:tc>
        <w:tc>
          <w:tcPr>
            <w:tcW w:w="1417" w:type="dxa"/>
            <w:vAlign w:val="center"/>
          </w:tcPr>
          <w:p w14:paraId="4B721BF1" w14:textId="77777777" w:rsidR="00427C08" w:rsidRPr="00720678" w:rsidRDefault="00427C08" w:rsidP="00075D8D">
            <w:pPr>
              <w:widowControl/>
              <w:numPr>
                <w:ilvl w:val="0"/>
                <w:numId w:val="59"/>
              </w:numPr>
              <w:autoSpaceDE/>
              <w:autoSpaceDN/>
              <w:adjustRightInd/>
              <w:ind w:left="170" w:right="53" w:firstLine="0"/>
              <w:contextualSpacing/>
              <w:jc w:val="center"/>
              <w:rPr>
                <w:rFonts w:eastAsia="Calibri"/>
                <w:sz w:val="24"/>
                <w:szCs w:val="24"/>
              </w:rPr>
            </w:pPr>
          </w:p>
        </w:tc>
      </w:tr>
      <w:tr w:rsidR="00427C08" w:rsidRPr="00720678" w14:paraId="148B8348" w14:textId="77777777" w:rsidTr="00427C08">
        <w:tc>
          <w:tcPr>
            <w:tcW w:w="985" w:type="dxa"/>
            <w:vAlign w:val="center"/>
          </w:tcPr>
          <w:p w14:paraId="621844D9" w14:textId="77777777" w:rsidR="00427C08" w:rsidRPr="00720678" w:rsidRDefault="00427C08" w:rsidP="00075D8D">
            <w:pPr>
              <w:widowControl/>
              <w:numPr>
                <w:ilvl w:val="0"/>
                <w:numId w:val="27"/>
              </w:numPr>
              <w:autoSpaceDE/>
              <w:autoSpaceDN/>
              <w:adjustRightInd/>
              <w:ind w:right="53"/>
              <w:contextualSpacing/>
              <w:jc w:val="center"/>
              <w:rPr>
                <w:rFonts w:eastAsia="Calibri"/>
                <w:sz w:val="24"/>
                <w:szCs w:val="24"/>
              </w:rPr>
            </w:pPr>
          </w:p>
        </w:tc>
        <w:tc>
          <w:tcPr>
            <w:tcW w:w="7487" w:type="dxa"/>
          </w:tcPr>
          <w:p w14:paraId="58162FE4" w14:textId="77777777" w:rsidR="00427C08" w:rsidRPr="00720678" w:rsidRDefault="00427C08" w:rsidP="008D6891">
            <w:pPr>
              <w:ind w:right="53"/>
              <w:rPr>
                <w:rFonts w:eastAsia="Calibri"/>
                <w:sz w:val="24"/>
              </w:rPr>
            </w:pPr>
            <w:r w:rsidRPr="00720678">
              <w:rPr>
                <w:rFonts w:eastAsia="Calibri"/>
                <w:sz w:val="24"/>
              </w:rPr>
              <w:t>Падение человека с высоты менее 1,8 м при эксплуатации транспортных средств на выступающие предметы, оборудование и др.</w:t>
            </w:r>
          </w:p>
        </w:tc>
        <w:tc>
          <w:tcPr>
            <w:tcW w:w="1417" w:type="dxa"/>
            <w:vAlign w:val="center"/>
          </w:tcPr>
          <w:p w14:paraId="66382FB8" w14:textId="77777777" w:rsidR="00427C08" w:rsidRPr="00720678" w:rsidRDefault="00427C08" w:rsidP="00075D8D">
            <w:pPr>
              <w:widowControl/>
              <w:numPr>
                <w:ilvl w:val="0"/>
                <w:numId w:val="59"/>
              </w:numPr>
              <w:autoSpaceDE/>
              <w:autoSpaceDN/>
              <w:adjustRightInd/>
              <w:ind w:left="170" w:right="53" w:firstLine="0"/>
              <w:contextualSpacing/>
              <w:jc w:val="center"/>
              <w:rPr>
                <w:rFonts w:eastAsia="Calibri"/>
                <w:sz w:val="24"/>
                <w:szCs w:val="24"/>
              </w:rPr>
            </w:pPr>
          </w:p>
        </w:tc>
      </w:tr>
      <w:tr w:rsidR="00427C08" w:rsidRPr="00720678" w14:paraId="7A1F5747" w14:textId="77777777" w:rsidTr="00427C08">
        <w:tc>
          <w:tcPr>
            <w:tcW w:w="985" w:type="dxa"/>
            <w:vAlign w:val="center"/>
          </w:tcPr>
          <w:p w14:paraId="4738280A" w14:textId="77777777" w:rsidR="00427C08" w:rsidRPr="00720678" w:rsidRDefault="00427C08" w:rsidP="00075D8D">
            <w:pPr>
              <w:widowControl/>
              <w:numPr>
                <w:ilvl w:val="0"/>
                <w:numId w:val="27"/>
              </w:numPr>
              <w:autoSpaceDE/>
              <w:autoSpaceDN/>
              <w:adjustRightInd/>
              <w:ind w:right="53"/>
              <w:contextualSpacing/>
              <w:jc w:val="center"/>
              <w:rPr>
                <w:rFonts w:eastAsia="Calibri"/>
                <w:sz w:val="24"/>
                <w:szCs w:val="24"/>
              </w:rPr>
            </w:pPr>
          </w:p>
        </w:tc>
        <w:tc>
          <w:tcPr>
            <w:tcW w:w="7487" w:type="dxa"/>
          </w:tcPr>
          <w:p w14:paraId="5064DB07" w14:textId="77777777" w:rsidR="00427C08" w:rsidRPr="00720678" w:rsidRDefault="00427C08" w:rsidP="008D6891">
            <w:pPr>
              <w:ind w:right="53"/>
              <w:rPr>
                <w:rFonts w:eastAsia="Calibri"/>
                <w:sz w:val="24"/>
              </w:rPr>
            </w:pPr>
            <w:r w:rsidRPr="00720678">
              <w:rPr>
                <w:rFonts w:eastAsia="Calibri"/>
                <w:sz w:val="24"/>
              </w:rPr>
              <w:t>Падение человека с транспортного средства, не имеющего закрытой кабины во время его движения</w:t>
            </w:r>
          </w:p>
        </w:tc>
        <w:tc>
          <w:tcPr>
            <w:tcW w:w="1417" w:type="dxa"/>
            <w:vAlign w:val="center"/>
          </w:tcPr>
          <w:p w14:paraId="48337BC0" w14:textId="77777777" w:rsidR="00427C08" w:rsidRPr="00720678" w:rsidRDefault="00427C08" w:rsidP="00075D8D">
            <w:pPr>
              <w:widowControl/>
              <w:numPr>
                <w:ilvl w:val="0"/>
                <w:numId w:val="59"/>
              </w:numPr>
              <w:autoSpaceDE/>
              <w:autoSpaceDN/>
              <w:adjustRightInd/>
              <w:ind w:left="170" w:right="53" w:firstLine="0"/>
              <w:contextualSpacing/>
              <w:jc w:val="center"/>
              <w:rPr>
                <w:rFonts w:eastAsia="Calibri"/>
                <w:sz w:val="24"/>
                <w:szCs w:val="24"/>
              </w:rPr>
            </w:pPr>
          </w:p>
        </w:tc>
      </w:tr>
      <w:tr w:rsidR="00427C08" w:rsidRPr="00720678" w14:paraId="1050A390" w14:textId="77777777" w:rsidTr="00427C08">
        <w:tc>
          <w:tcPr>
            <w:tcW w:w="985" w:type="dxa"/>
            <w:vAlign w:val="center"/>
          </w:tcPr>
          <w:p w14:paraId="1F643987" w14:textId="77777777" w:rsidR="00427C08" w:rsidRPr="00720678" w:rsidRDefault="00427C08" w:rsidP="00075D8D">
            <w:pPr>
              <w:widowControl/>
              <w:numPr>
                <w:ilvl w:val="0"/>
                <w:numId w:val="27"/>
              </w:numPr>
              <w:autoSpaceDE/>
              <w:autoSpaceDN/>
              <w:adjustRightInd/>
              <w:ind w:right="53"/>
              <w:contextualSpacing/>
              <w:jc w:val="center"/>
              <w:rPr>
                <w:rFonts w:eastAsia="Calibri"/>
                <w:sz w:val="24"/>
                <w:szCs w:val="24"/>
              </w:rPr>
            </w:pPr>
          </w:p>
        </w:tc>
        <w:tc>
          <w:tcPr>
            <w:tcW w:w="7487" w:type="dxa"/>
          </w:tcPr>
          <w:p w14:paraId="62FFB7E6" w14:textId="77777777" w:rsidR="00427C08" w:rsidRPr="00720678" w:rsidRDefault="00427C08" w:rsidP="008D6891">
            <w:pPr>
              <w:ind w:right="53"/>
              <w:rPr>
                <w:rFonts w:eastAsia="Calibri"/>
                <w:sz w:val="24"/>
              </w:rPr>
            </w:pPr>
            <w:r w:rsidRPr="00720678">
              <w:rPr>
                <w:rFonts w:eastAsia="Calibri"/>
                <w:sz w:val="24"/>
              </w:rPr>
              <w:t>Падение человека в осмотровую канаву</w:t>
            </w:r>
          </w:p>
        </w:tc>
        <w:tc>
          <w:tcPr>
            <w:tcW w:w="1417" w:type="dxa"/>
            <w:vAlign w:val="center"/>
          </w:tcPr>
          <w:p w14:paraId="073ED3D1" w14:textId="77777777" w:rsidR="00427C08" w:rsidRPr="00720678" w:rsidRDefault="00427C08" w:rsidP="00075D8D">
            <w:pPr>
              <w:widowControl/>
              <w:numPr>
                <w:ilvl w:val="0"/>
                <w:numId w:val="59"/>
              </w:numPr>
              <w:autoSpaceDE/>
              <w:autoSpaceDN/>
              <w:adjustRightInd/>
              <w:ind w:left="170" w:right="53" w:firstLine="0"/>
              <w:contextualSpacing/>
              <w:jc w:val="center"/>
              <w:rPr>
                <w:rFonts w:eastAsia="Calibri"/>
                <w:sz w:val="24"/>
                <w:szCs w:val="24"/>
              </w:rPr>
            </w:pPr>
          </w:p>
        </w:tc>
      </w:tr>
      <w:tr w:rsidR="00427C08" w:rsidRPr="00720678" w14:paraId="41CB45BE" w14:textId="77777777" w:rsidTr="00427C08">
        <w:tc>
          <w:tcPr>
            <w:tcW w:w="985" w:type="dxa"/>
            <w:vAlign w:val="center"/>
          </w:tcPr>
          <w:p w14:paraId="009F8C5B" w14:textId="77777777" w:rsidR="00427C08" w:rsidRPr="00720678" w:rsidRDefault="00427C08" w:rsidP="00075D8D">
            <w:pPr>
              <w:widowControl/>
              <w:numPr>
                <w:ilvl w:val="0"/>
                <w:numId w:val="27"/>
              </w:numPr>
              <w:autoSpaceDE/>
              <w:autoSpaceDN/>
              <w:adjustRightInd/>
              <w:ind w:right="53"/>
              <w:contextualSpacing/>
              <w:jc w:val="center"/>
              <w:rPr>
                <w:rFonts w:eastAsia="Calibri"/>
                <w:sz w:val="24"/>
                <w:szCs w:val="24"/>
              </w:rPr>
            </w:pPr>
          </w:p>
        </w:tc>
        <w:tc>
          <w:tcPr>
            <w:tcW w:w="7487" w:type="dxa"/>
          </w:tcPr>
          <w:p w14:paraId="03D825A7" w14:textId="77777777" w:rsidR="00427C08" w:rsidRPr="00720678" w:rsidRDefault="00427C08" w:rsidP="008D6891">
            <w:pPr>
              <w:ind w:right="53"/>
              <w:rPr>
                <w:rFonts w:eastAsia="Calibri"/>
                <w:sz w:val="24"/>
              </w:rPr>
            </w:pPr>
            <w:r w:rsidRPr="00720678">
              <w:rPr>
                <w:rFonts w:eastAsia="Calibri"/>
                <w:sz w:val="24"/>
              </w:rPr>
              <w:t>Падение человека с высоты менее 1,8 м при наличии в зоне падения  опасных факторов (выступающие предметы, оборудование и др.)</w:t>
            </w:r>
          </w:p>
        </w:tc>
        <w:tc>
          <w:tcPr>
            <w:tcW w:w="1417" w:type="dxa"/>
            <w:vAlign w:val="center"/>
          </w:tcPr>
          <w:p w14:paraId="162919B1" w14:textId="77777777" w:rsidR="00427C08" w:rsidRPr="00720678" w:rsidRDefault="00427C08" w:rsidP="00075D8D">
            <w:pPr>
              <w:widowControl/>
              <w:numPr>
                <w:ilvl w:val="0"/>
                <w:numId w:val="59"/>
              </w:numPr>
              <w:autoSpaceDE/>
              <w:autoSpaceDN/>
              <w:adjustRightInd/>
              <w:ind w:left="170" w:right="53" w:firstLine="0"/>
              <w:contextualSpacing/>
              <w:jc w:val="center"/>
              <w:rPr>
                <w:rFonts w:eastAsia="Calibri"/>
                <w:sz w:val="24"/>
                <w:szCs w:val="24"/>
              </w:rPr>
            </w:pPr>
          </w:p>
        </w:tc>
      </w:tr>
      <w:tr w:rsidR="00427C08" w:rsidRPr="00720678" w14:paraId="3D08A239" w14:textId="77777777" w:rsidTr="00427C08">
        <w:tc>
          <w:tcPr>
            <w:tcW w:w="985" w:type="dxa"/>
            <w:vAlign w:val="center"/>
          </w:tcPr>
          <w:p w14:paraId="2E3F6B90" w14:textId="77777777" w:rsidR="00427C08" w:rsidRPr="00720678" w:rsidRDefault="00427C08" w:rsidP="00075D8D">
            <w:pPr>
              <w:widowControl/>
              <w:numPr>
                <w:ilvl w:val="0"/>
                <w:numId w:val="27"/>
              </w:numPr>
              <w:autoSpaceDE/>
              <w:autoSpaceDN/>
              <w:adjustRightInd/>
              <w:ind w:right="53"/>
              <w:contextualSpacing/>
              <w:jc w:val="center"/>
              <w:rPr>
                <w:rFonts w:eastAsia="Calibri"/>
                <w:sz w:val="24"/>
                <w:szCs w:val="24"/>
              </w:rPr>
            </w:pPr>
          </w:p>
        </w:tc>
        <w:tc>
          <w:tcPr>
            <w:tcW w:w="7487" w:type="dxa"/>
          </w:tcPr>
          <w:p w14:paraId="520E41B0" w14:textId="77777777" w:rsidR="00427C08" w:rsidRPr="00720678" w:rsidRDefault="00427C08" w:rsidP="008D6891">
            <w:pPr>
              <w:ind w:right="53"/>
              <w:rPr>
                <w:rFonts w:eastAsia="Calibri"/>
                <w:sz w:val="24"/>
              </w:rPr>
            </w:pPr>
            <w:r w:rsidRPr="00720678">
              <w:rPr>
                <w:rFonts w:eastAsia="Calibri"/>
                <w:sz w:val="24"/>
              </w:rPr>
              <w:t>Падение человека с высоты более 1,8 м при наличии защитного ограждения высотой 1,1 м и более</w:t>
            </w:r>
          </w:p>
        </w:tc>
        <w:tc>
          <w:tcPr>
            <w:tcW w:w="1417" w:type="dxa"/>
            <w:vAlign w:val="center"/>
          </w:tcPr>
          <w:p w14:paraId="07FAD6A1" w14:textId="77777777" w:rsidR="00427C08" w:rsidRPr="00720678" w:rsidRDefault="00427C08" w:rsidP="00075D8D">
            <w:pPr>
              <w:widowControl/>
              <w:numPr>
                <w:ilvl w:val="0"/>
                <w:numId w:val="59"/>
              </w:numPr>
              <w:autoSpaceDE/>
              <w:autoSpaceDN/>
              <w:adjustRightInd/>
              <w:ind w:left="170" w:right="53" w:firstLine="0"/>
              <w:contextualSpacing/>
              <w:jc w:val="center"/>
              <w:rPr>
                <w:rFonts w:eastAsia="Calibri"/>
                <w:sz w:val="24"/>
                <w:szCs w:val="24"/>
              </w:rPr>
            </w:pPr>
          </w:p>
        </w:tc>
      </w:tr>
      <w:tr w:rsidR="00427C08" w:rsidRPr="00720678" w14:paraId="67C4696C" w14:textId="77777777" w:rsidTr="00427C08">
        <w:tc>
          <w:tcPr>
            <w:tcW w:w="985" w:type="dxa"/>
            <w:vAlign w:val="center"/>
          </w:tcPr>
          <w:p w14:paraId="0F444658" w14:textId="77777777" w:rsidR="00427C08" w:rsidRPr="00720678" w:rsidRDefault="00427C08" w:rsidP="00075D8D">
            <w:pPr>
              <w:widowControl/>
              <w:numPr>
                <w:ilvl w:val="0"/>
                <w:numId w:val="27"/>
              </w:numPr>
              <w:autoSpaceDE/>
              <w:autoSpaceDN/>
              <w:adjustRightInd/>
              <w:ind w:right="53"/>
              <w:contextualSpacing/>
              <w:jc w:val="center"/>
              <w:rPr>
                <w:rFonts w:eastAsia="Calibri"/>
                <w:sz w:val="24"/>
                <w:szCs w:val="24"/>
              </w:rPr>
            </w:pPr>
          </w:p>
        </w:tc>
        <w:tc>
          <w:tcPr>
            <w:tcW w:w="7487" w:type="dxa"/>
          </w:tcPr>
          <w:p w14:paraId="494B4515" w14:textId="77777777" w:rsidR="00427C08" w:rsidRPr="00720678" w:rsidRDefault="00427C08" w:rsidP="008D6891">
            <w:pPr>
              <w:ind w:right="53"/>
              <w:rPr>
                <w:rFonts w:eastAsia="Calibri"/>
                <w:sz w:val="24"/>
              </w:rPr>
            </w:pPr>
            <w:r w:rsidRPr="00720678">
              <w:rPr>
                <w:rFonts w:eastAsia="Calibri"/>
                <w:sz w:val="24"/>
              </w:rPr>
              <w:t>Падение человека с высоты более 1,8 при отсутствии защитных ограждений или их несоответствии требованиям безопасности</w:t>
            </w:r>
          </w:p>
        </w:tc>
        <w:tc>
          <w:tcPr>
            <w:tcW w:w="1417" w:type="dxa"/>
            <w:vAlign w:val="center"/>
          </w:tcPr>
          <w:p w14:paraId="67A6096C" w14:textId="77777777" w:rsidR="00427C08" w:rsidRPr="00720678" w:rsidRDefault="00427C08" w:rsidP="00075D8D">
            <w:pPr>
              <w:widowControl/>
              <w:numPr>
                <w:ilvl w:val="0"/>
                <w:numId w:val="59"/>
              </w:numPr>
              <w:autoSpaceDE/>
              <w:autoSpaceDN/>
              <w:adjustRightInd/>
              <w:ind w:left="170" w:right="53" w:firstLine="0"/>
              <w:contextualSpacing/>
              <w:jc w:val="center"/>
              <w:rPr>
                <w:rFonts w:eastAsia="Calibri"/>
                <w:sz w:val="24"/>
                <w:szCs w:val="24"/>
              </w:rPr>
            </w:pPr>
          </w:p>
        </w:tc>
      </w:tr>
      <w:tr w:rsidR="00427C08" w:rsidRPr="00720678" w14:paraId="5A3A82A2" w14:textId="77777777" w:rsidTr="00427C08">
        <w:tc>
          <w:tcPr>
            <w:tcW w:w="985" w:type="dxa"/>
            <w:vAlign w:val="center"/>
          </w:tcPr>
          <w:p w14:paraId="750D315E" w14:textId="77777777" w:rsidR="00427C08" w:rsidRPr="00720678" w:rsidRDefault="00427C08" w:rsidP="00075D8D">
            <w:pPr>
              <w:widowControl/>
              <w:numPr>
                <w:ilvl w:val="0"/>
                <w:numId w:val="27"/>
              </w:numPr>
              <w:autoSpaceDE/>
              <w:autoSpaceDN/>
              <w:adjustRightInd/>
              <w:ind w:right="53"/>
              <w:contextualSpacing/>
              <w:jc w:val="center"/>
              <w:rPr>
                <w:rFonts w:eastAsia="Calibri"/>
                <w:sz w:val="24"/>
                <w:szCs w:val="24"/>
              </w:rPr>
            </w:pPr>
          </w:p>
        </w:tc>
        <w:tc>
          <w:tcPr>
            <w:tcW w:w="7487" w:type="dxa"/>
          </w:tcPr>
          <w:p w14:paraId="162BDAE3" w14:textId="77777777" w:rsidR="00427C08" w:rsidRPr="00720678" w:rsidRDefault="00427C08" w:rsidP="008D6891">
            <w:pPr>
              <w:ind w:right="53"/>
              <w:rPr>
                <w:rFonts w:eastAsia="Calibri"/>
                <w:sz w:val="24"/>
              </w:rPr>
            </w:pPr>
            <w:r w:rsidRPr="00720678">
              <w:rPr>
                <w:rFonts w:eastAsia="Calibri"/>
                <w:sz w:val="24"/>
              </w:rPr>
              <w:t xml:space="preserve">Падение человека с высоты менее 1,8 м при отсутствии в зоне </w:t>
            </w:r>
            <w:r w:rsidRPr="00720678">
              <w:rPr>
                <w:rFonts w:eastAsia="Calibri"/>
                <w:sz w:val="24"/>
              </w:rPr>
              <w:lastRenderedPageBreak/>
              <w:t>падения опасных факторов</w:t>
            </w:r>
          </w:p>
        </w:tc>
        <w:tc>
          <w:tcPr>
            <w:tcW w:w="1417" w:type="dxa"/>
            <w:vAlign w:val="center"/>
          </w:tcPr>
          <w:p w14:paraId="2B78F422" w14:textId="77777777" w:rsidR="00427C08" w:rsidRPr="00720678" w:rsidRDefault="00427C08" w:rsidP="00075D8D">
            <w:pPr>
              <w:widowControl/>
              <w:numPr>
                <w:ilvl w:val="0"/>
                <w:numId w:val="59"/>
              </w:numPr>
              <w:autoSpaceDE/>
              <w:autoSpaceDN/>
              <w:adjustRightInd/>
              <w:ind w:left="170" w:right="53" w:firstLine="0"/>
              <w:contextualSpacing/>
              <w:jc w:val="center"/>
              <w:rPr>
                <w:rFonts w:eastAsia="Calibri"/>
                <w:sz w:val="24"/>
                <w:szCs w:val="24"/>
              </w:rPr>
            </w:pPr>
          </w:p>
        </w:tc>
      </w:tr>
      <w:tr w:rsidR="00427C08" w:rsidRPr="00720678" w14:paraId="113B1066" w14:textId="77777777" w:rsidTr="00427C08">
        <w:tc>
          <w:tcPr>
            <w:tcW w:w="985" w:type="dxa"/>
            <w:shd w:val="clear" w:color="auto" w:fill="BFBFBF" w:themeFill="background1" w:themeFillShade="BF"/>
            <w:vAlign w:val="center"/>
          </w:tcPr>
          <w:p w14:paraId="11B2693B" w14:textId="77777777" w:rsidR="00427C08" w:rsidRPr="00720678" w:rsidRDefault="00427C08" w:rsidP="00075D8D">
            <w:pPr>
              <w:widowControl/>
              <w:numPr>
                <w:ilvl w:val="0"/>
                <w:numId w:val="26"/>
              </w:numPr>
              <w:autoSpaceDE/>
              <w:autoSpaceDN/>
              <w:adjustRightInd/>
              <w:ind w:right="53"/>
              <w:contextualSpacing/>
              <w:jc w:val="center"/>
              <w:rPr>
                <w:rFonts w:eastAsia="Calibri"/>
                <w:sz w:val="24"/>
                <w:szCs w:val="24"/>
              </w:rPr>
            </w:pPr>
          </w:p>
        </w:tc>
        <w:tc>
          <w:tcPr>
            <w:tcW w:w="7487" w:type="dxa"/>
            <w:shd w:val="clear" w:color="auto" w:fill="BFBFBF" w:themeFill="background1" w:themeFillShade="BF"/>
          </w:tcPr>
          <w:p w14:paraId="047BB0E3" w14:textId="77777777" w:rsidR="00427C08" w:rsidRPr="00720678" w:rsidRDefault="00427C08" w:rsidP="008D6891">
            <w:pPr>
              <w:ind w:right="53"/>
              <w:rPr>
                <w:rFonts w:eastAsia="Calibri"/>
                <w:b/>
                <w:sz w:val="24"/>
                <w:szCs w:val="24"/>
              </w:rPr>
            </w:pPr>
            <w:r w:rsidRPr="00720678">
              <w:rPr>
                <w:rFonts w:eastAsia="Calibri"/>
                <w:b/>
                <w:color w:val="333333"/>
                <w:sz w:val="24"/>
                <w:szCs w:val="24"/>
              </w:rPr>
              <w:t>ПАДЕНИЕ ПРЕДМЕТОВ НА ЧЕЛОВЕКА</w:t>
            </w:r>
          </w:p>
        </w:tc>
        <w:tc>
          <w:tcPr>
            <w:tcW w:w="1417" w:type="dxa"/>
            <w:shd w:val="clear" w:color="auto" w:fill="BFBFBF" w:themeFill="background1" w:themeFillShade="BF"/>
            <w:vAlign w:val="center"/>
          </w:tcPr>
          <w:p w14:paraId="183DADA3" w14:textId="77777777" w:rsidR="00427C08" w:rsidRPr="00720678" w:rsidRDefault="00427C08" w:rsidP="008D6891">
            <w:pPr>
              <w:ind w:left="28" w:right="53"/>
              <w:jc w:val="center"/>
              <w:rPr>
                <w:rFonts w:eastAsia="Calibri"/>
                <w:b/>
                <w:sz w:val="24"/>
                <w:szCs w:val="24"/>
              </w:rPr>
            </w:pPr>
            <w:r w:rsidRPr="00720678">
              <w:rPr>
                <w:rFonts w:eastAsia="Calibri"/>
                <w:b/>
                <w:sz w:val="24"/>
                <w:szCs w:val="24"/>
              </w:rPr>
              <w:t>ППЧ</w:t>
            </w:r>
          </w:p>
        </w:tc>
      </w:tr>
      <w:tr w:rsidR="00427C08" w:rsidRPr="00720678" w14:paraId="6AEF4801" w14:textId="77777777" w:rsidTr="00427C08">
        <w:tc>
          <w:tcPr>
            <w:tcW w:w="985" w:type="dxa"/>
            <w:shd w:val="clear" w:color="auto" w:fill="auto"/>
            <w:vAlign w:val="center"/>
          </w:tcPr>
          <w:p w14:paraId="21F0C5CA" w14:textId="77777777" w:rsidR="00427C08" w:rsidRPr="00720678" w:rsidRDefault="00427C08" w:rsidP="00075D8D">
            <w:pPr>
              <w:widowControl/>
              <w:numPr>
                <w:ilvl w:val="0"/>
                <w:numId w:val="25"/>
              </w:numPr>
              <w:autoSpaceDE/>
              <w:autoSpaceDN/>
              <w:adjustRightInd/>
              <w:ind w:right="53"/>
              <w:contextualSpacing/>
              <w:jc w:val="center"/>
              <w:rPr>
                <w:rFonts w:eastAsia="Calibri"/>
                <w:b/>
                <w:sz w:val="24"/>
                <w:szCs w:val="24"/>
              </w:rPr>
            </w:pPr>
          </w:p>
        </w:tc>
        <w:tc>
          <w:tcPr>
            <w:tcW w:w="7487" w:type="dxa"/>
            <w:shd w:val="clear" w:color="auto" w:fill="auto"/>
          </w:tcPr>
          <w:p w14:paraId="2CE09AB8" w14:textId="77777777" w:rsidR="00427C08" w:rsidRPr="00720678" w:rsidRDefault="00427C08" w:rsidP="008D6891">
            <w:pPr>
              <w:ind w:right="53"/>
              <w:rPr>
                <w:rFonts w:eastAsia="Calibri"/>
                <w:sz w:val="24"/>
              </w:rPr>
            </w:pPr>
            <w:r w:rsidRPr="00720678">
              <w:rPr>
                <w:rFonts w:eastAsia="Calibri"/>
                <w:sz w:val="24"/>
              </w:rPr>
              <w:t>Падение предметов вне организации при передвижении по территории (снег, лед, ветви деревьев, элементы зданий и др.)</w:t>
            </w:r>
          </w:p>
        </w:tc>
        <w:tc>
          <w:tcPr>
            <w:tcW w:w="1417" w:type="dxa"/>
            <w:shd w:val="clear" w:color="auto" w:fill="auto"/>
            <w:vAlign w:val="center"/>
          </w:tcPr>
          <w:p w14:paraId="3F9C517F" w14:textId="77777777" w:rsidR="00427C08" w:rsidRPr="00720678" w:rsidRDefault="00427C08" w:rsidP="00075D8D">
            <w:pPr>
              <w:widowControl/>
              <w:numPr>
                <w:ilvl w:val="0"/>
                <w:numId w:val="60"/>
              </w:numPr>
              <w:autoSpaceDE/>
              <w:autoSpaceDN/>
              <w:adjustRightInd/>
              <w:ind w:left="170" w:right="53" w:firstLine="0"/>
              <w:contextualSpacing/>
              <w:jc w:val="center"/>
              <w:rPr>
                <w:rFonts w:eastAsia="Calibri"/>
                <w:b/>
                <w:sz w:val="24"/>
                <w:szCs w:val="24"/>
              </w:rPr>
            </w:pPr>
          </w:p>
        </w:tc>
      </w:tr>
      <w:tr w:rsidR="00427C08" w:rsidRPr="00720678" w14:paraId="08956B3F" w14:textId="77777777" w:rsidTr="00427C08">
        <w:tc>
          <w:tcPr>
            <w:tcW w:w="985" w:type="dxa"/>
            <w:shd w:val="clear" w:color="auto" w:fill="auto"/>
            <w:vAlign w:val="center"/>
          </w:tcPr>
          <w:p w14:paraId="78AA4A84" w14:textId="77777777" w:rsidR="00427C08" w:rsidRPr="00720678" w:rsidRDefault="00427C08" w:rsidP="00075D8D">
            <w:pPr>
              <w:widowControl/>
              <w:numPr>
                <w:ilvl w:val="0"/>
                <w:numId w:val="25"/>
              </w:numPr>
              <w:autoSpaceDE/>
              <w:autoSpaceDN/>
              <w:adjustRightInd/>
              <w:ind w:right="53"/>
              <w:contextualSpacing/>
              <w:jc w:val="center"/>
              <w:rPr>
                <w:rFonts w:eastAsia="Calibri"/>
                <w:sz w:val="24"/>
                <w:szCs w:val="24"/>
              </w:rPr>
            </w:pPr>
          </w:p>
        </w:tc>
        <w:tc>
          <w:tcPr>
            <w:tcW w:w="7487" w:type="dxa"/>
            <w:shd w:val="clear" w:color="auto" w:fill="auto"/>
          </w:tcPr>
          <w:p w14:paraId="37F9A968" w14:textId="77777777" w:rsidR="00427C08" w:rsidRPr="00720678" w:rsidRDefault="00427C08" w:rsidP="008D6891">
            <w:pPr>
              <w:ind w:right="53"/>
              <w:rPr>
                <w:rFonts w:eastAsia="Calibri"/>
                <w:sz w:val="24"/>
              </w:rPr>
            </w:pPr>
            <w:r w:rsidRPr="00720678">
              <w:rPr>
                <w:rFonts w:eastAsia="Calibri"/>
                <w:sz w:val="24"/>
              </w:rPr>
              <w:t>Падение предметов большой массы при работе на складах</w:t>
            </w:r>
          </w:p>
        </w:tc>
        <w:tc>
          <w:tcPr>
            <w:tcW w:w="1417" w:type="dxa"/>
            <w:vAlign w:val="center"/>
          </w:tcPr>
          <w:p w14:paraId="7FE4D391" w14:textId="77777777" w:rsidR="00427C08" w:rsidRPr="00720678" w:rsidRDefault="00427C08" w:rsidP="00075D8D">
            <w:pPr>
              <w:widowControl/>
              <w:numPr>
                <w:ilvl w:val="0"/>
                <w:numId w:val="60"/>
              </w:numPr>
              <w:autoSpaceDE/>
              <w:autoSpaceDN/>
              <w:adjustRightInd/>
              <w:ind w:left="170" w:right="53" w:firstLine="0"/>
              <w:contextualSpacing/>
              <w:jc w:val="center"/>
              <w:rPr>
                <w:rFonts w:eastAsia="Calibri"/>
                <w:sz w:val="24"/>
                <w:szCs w:val="24"/>
              </w:rPr>
            </w:pPr>
          </w:p>
        </w:tc>
      </w:tr>
      <w:tr w:rsidR="00427C08" w:rsidRPr="00720678" w14:paraId="3DD3E784" w14:textId="77777777" w:rsidTr="00427C08">
        <w:tc>
          <w:tcPr>
            <w:tcW w:w="985" w:type="dxa"/>
            <w:shd w:val="clear" w:color="auto" w:fill="auto"/>
            <w:vAlign w:val="center"/>
          </w:tcPr>
          <w:p w14:paraId="6740163E" w14:textId="77777777" w:rsidR="00427C08" w:rsidRPr="00720678" w:rsidRDefault="00427C08" w:rsidP="00075D8D">
            <w:pPr>
              <w:widowControl/>
              <w:numPr>
                <w:ilvl w:val="0"/>
                <w:numId w:val="25"/>
              </w:numPr>
              <w:autoSpaceDE/>
              <w:autoSpaceDN/>
              <w:adjustRightInd/>
              <w:ind w:right="53"/>
              <w:contextualSpacing/>
              <w:jc w:val="center"/>
              <w:rPr>
                <w:rFonts w:eastAsia="Calibri"/>
                <w:sz w:val="24"/>
                <w:szCs w:val="24"/>
              </w:rPr>
            </w:pPr>
          </w:p>
        </w:tc>
        <w:tc>
          <w:tcPr>
            <w:tcW w:w="7487" w:type="dxa"/>
            <w:shd w:val="clear" w:color="auto" w:fill="auto"/>
          </w:tcPr>
          <w:p w14:paraId="20A237DE" w14:textId="77777777" w:rsidR="00427C08" w:rsidRPr="00720678" w:rsidRDefault="00427C08" w:rsidP="008D6891">
            <w:pPr>
              <w:ind w:right="53"/>
              <w:rPr>
                <w:rFonts w:eastAsia="Calibri"/>
                <w:sz w:val="24"/>
              </w:rPr>
            </w:pPr>
            <w:r w:rsidRPr="00720678">
              <w:rPr>
                <w:rFonts w:eastAsia="Calibri"/>
                <w:sz w:val="24"/>
              </w:rPr>
              <w:t>Обрушение наземных конструкций</w:t>
            </w:r>
          </w:p>
        </w:tc>
        <w:tc>
          <w:tcPr>
            <w:tcW w:w="1417" w:type="dxa"/>
            <w:vAlign w:val="center"/>
          </w:tcPr>
          <w:p w14:paraId="0A461658" w14:textId="77777777" w:rsidR="00427C08" w:rsidRPr="00720678" w:rsidRDefault="00427C08" w:rsidP="00075D8D">
            <w:pPr>
              <w:widowControl/>
              <w:numPr>
                <w:ilvl w:val="0"/>
                <w:numId w:val="60"/>
              </w:numPr>
              <w:autoSpaceDE/>
              <w:autoSpaceDN/>
              <w:adjustRightInd/>
              <w:ind w:left="170" w:right="53" w:firstLine="0"/>
              <w:contextualSpacing/>
              <w:jc w:val="center"/>
              <w:rPr>
                <w:rFonts w:eastAsia="Calibri"/>
                <w:sz w:val="24"/>
                <w:szCs w:val="24"/>
              </w:rPr>
            </w:pPr>
          </w:p>
        </w:tc>
      </w:tr>
      <w:tr w:rsidR="00427C08" w:rsidRPr="00720678" w14:paraId="0A285FA9" w14:textId="77777777" w:rsidTr="00427C08">
        <w:tc>
          <w:tcPr>
            <w:tcW w:w="985" w:type="dxa"/>
            <w:shd w:val="clear" w:color="auto" w:fill="auto"/>
            <w:vAlign w:val="center"/>
          </w:tcPr>
          <w:p w14:paraId="0565799D" w14:textId="77777777" w:rsidR="00427C08" w:rsidRPr="00720678" w:rsidRDefault="00427C08" w:rsidP="00075D8D">
            <w:pPr>
              <w:widowControl/>
              <w:numPr>
                <w:ilvl w:val="0"/>
                <w:numId w:val="25"/>
              </w:numPr>
              <w:autoSpaceDE/>
              <w:autoSpaceDN/>
              <w:adjustRightInd/>
              <w:ind w:right="53"/>
              <w:contextualSpacing/>
              <w:jc w:val="center"/>
              <w:rPr>
                <w:rFonts w:eastAsia="Calibri"/>
                <w:sz w:val="24"/>
                <w:szCs w:val="24"/>
              </w:rPr>
            </w:pPr>
          </w:p>
        </w:tc>
        <w:tc>
          <w:tcPr>
            <w:tcW w:w="7487" w:type="dxa"/>
            <w:shd w:val="clear" w:color="auto" w:fill="auto"/>
          </w:tcPr>
          <w:p w14:paraId="20F73A87" w14:textId="77777777" w:rsidR="00427C08" w:rsidRPr="00720678" w:rsidRDefault="00427C08" w:rsidP="008D6891">
            <w:pPr>
              <w:ind w:right="53"/>
              <w:rPr>
                <w:rFonts w:eastAsia="Calibri"/>
                <w:sz w:val="24"/>
              </w:rPr>
            </w:pPr>
            <w:r w:rsidRPr="00720678">
              <w:rPr>
                <w:rFonts w:eastAsia="Calibri"/>
                <w:sz w:val="24"/>
              </w:rPr>
              <w:t>Падение предметов на человека (грузы, инструменты, строительные материалы и другие предметы)</w:t>
            </w:r>
          </w:p>
        </w:tc>
        <w:tc>
          <w:tcPr>
            <w:tcW w:w="1417" w:type="dxa"/>
            <w:vAlign w:val="center"/>
          </w:tcPr>
          <w:p w14:paraId="478D1340" w14:textId="77777777" w:rsidR="00427C08" w:rsidRPr="00720678" w:rsidRDefault="00427C08" w:rsidP="00075D8D">
            <w:pPr>
              <w:widowControl/>
              <w:numPr>
                <w:ilvl w:val="0"/>
                <w:numId w:val="60"/>
              </w:numPr>
              <w:autoSpaceDE/>
              <w:autoSpaceDN/>
              <w:adjustRightInd/>
              <w:ind w:left="170" w:right="53" w:firstLine="0"/>
              <w:contextualSpacing/>
              <w:jc w:val="center"/>
              <w:rPr>
                <w:rFonts w:eastAsia="Calibri"/>
                <w:sz w:val="24"/>
                <w:szCs w:val="24"/>
              </w:rPr>
            </w:pPr>
          </w:p>
        </w:tc>
      </w:tr>
      <w:tr w:rsidR="00427C08" w:rsidRPr="00720678" w14:paraId="7A8A72BE" w14:textId="77777777" w:rsidTr="00427C08">
        <w:tc>
          <w:tcPr>
            <w:tcW w:w="985" w:type="dxa"/>
            <w:shd w:val="clear" w:color="auto" w:fill="auto"/>
            <w:vAlign w:val="center"/>
          </w:tcPr>
          <w:p w14:paraId="49EA8EF7" w14:textId="77777777" w:rsidR="00427C08" w:rsidRPr="00720678" w:rsidRDefault="00427C08" w:rsidP="00075D8D">
            <w:pPr>
              <w:widowControl/>
              <w:numPr>
                <w:ilvl w:val="0"/>
                <w:numId w:val="25"/>
              </w:numPr>
              <w:autoSpaceDE/>
              <w:autoSpaceDN/>
              <w:adjustRightInd/>
              <w:ind w:right="53"/>
              <w:contextualSpacing/>
              <w:jc w:val="center"/>
              <w:rPr>
                <w:rFonts w:eastAsia="Calibri"/>
                <w:sz w:val="24"/>
                <w:szCs w:val="24"/>
              </w:rPr>
            </w:pPr>
          </w:p>
        </w:tc>
        <w:tc>
          <w:tcPr>
            <w:tcW w:w="7487" w:type="dxa"/>
            <w:shd w:val="clear" w:color="auto" w:fill="auto"/>
          </w:tcPr>
          <w:p w14:paraId="467B78E4" w14:textId="77777777" w:rsidR="00427C08" w:rsidRPr="00720678" w:rsidRDefault="00427C08" w:rsidP="008D6891">
            <w:pPr>
              <w:ind w:right="53"/>
              <w:rPr>
                <w:rFonts w:eastAsia="Calibri"/>
                <w:sz w:val="24"/>
              </w:rPr>
            </w:pPr>
            <w:r w:rsidRPr="00720678">
              <w:rPr>
                <w:rFonts w:eastAsia="Calibri"/>
                <w:sz w:val="24"/>
              </w:rPr>
              <w:t>Падение груза</w:t>
            </w:r>
          </w:p>
        </w:tc>
        <w:tc>
          <w:tcPr>
            <w:tcW w:w="1417" w:type="dxa"/>
            <w:vAlign w:val="center"/>
          </w:tcPr>
          <w:p w14:paraId="09D99088" w14:textId="77777777" w:rsidR="00427C08" w:rsidRPr="00720678" w:rsidRDefault="00427C08" w:rsidP="00075D8D">
            <w:pPr>
              <w:widowControl/>
              <w:numPr>
                <w:ilvl w:val="0"/>
                <w:numId w:val="60"/>
              </w:numPr>
              <w:autoSpaceDE/>
              <w:autoSpaceDN/>
              <w:adjustRightInd/>
              <w:ind w:left="170" w:right="53" w:firstLine="0"/>
              <w:contextualSpacing/>
              <w:jc w:val="center"/>
              <w:rPr>
                <w:rFonts w:eastAsia="Calibri"/>
                <w:sz w:val="24"/>
                <w:szCs w:val="24"/>
              </w:rPr>
            </w:pPr>
          </w:p>
        </w:tc>
      </w:tr>
      <w:tr w:rsidR="00427C08" w:rsidRPr="00720678" w14:paraId="4FA9A65C" w14:textId="77777777" w:rsidTr="00427C08">
        <w:tc>
          <w:tcPr>
            <w:tcW w:w="985" w:type="dxa"/>
            <w:shd w:val="clear" w:color="auto" w:fill="auto"/>
            <w:vAlign w:val="center"/>
          </w:tcPr>
          <w:p w14:paraId="2C60CBDA" w14:textId="77777777" w:rsidR="00427C08" w:rsidRPr="00720678" w:rsidRDefault="00427C08" w:rsidP="00075D8D">
            <w:pPr>
              <w:widowControl/>
              <w:numPr>
                <w:ilvl w:val="0"/>
                <w:numId w:val="25"/>
              </w:numPr>
              <w:autoSpaceDE/>
              <w:autoSpaceDN/>
              <w:adjustRightInd/>
              <w:ind w:right="53"/>
              <w:contextualSpacing/>
              <w:jc w:val="center"/>
              <w:rPr>
                <w:rFonts w:eastAsia="Calibri"/>
                <w:sz w:val="24"/>
                <w:szCs w:val="24"/>
              </w:rPr>
            </w:pPr>
          </w:p>
        </w:tc>
        <w:tc>
          <w:tcPr>
            <w:tcW w:w="7487" w:type="dxa"/>
            <w:shd w:val="clear" w:color="auto" w:fill="auto"/>
          </w:tcPr>
          <w:p w14:paraId="1879222B" w14:textId="77777777" w:rsidR="00427C08" w:rsidRPr="00720678" w:rsidRDefault="00427C08" w:rsidP="008D6891">
            <w:pPr>
              <w:ind w:right="53"/>
              <w:rPr>
                <w:rFonts w:eastAsia="Calibri"/>
                <w:sz w:val="24"/>
              </w:rPr>
            </w:pPr>
            <w:r w:rsidRPr="00720678">
              <w:rPr>
                <w:rFonts w:eastAsia="Calibri"/>
                <w:sz w:val="24"/>
              </w:rPr>
              <w:t xml:space="preserve">Падение предметов небольшой массы в офисных </w:t>
            </w:r>
            <w:proofErr w:type="gramStart"/>
            <w:r w:rsidRPr="00720678">
              <w:rPr>
                <w:rFonts w:eastAsia="Calibri"/>
                <w:sz w:val="24"/>
              </w:rPr>
              <w:t>помещениях</w:t>
            </w:r>
            <w:proofErr w:type="gramEnd"/>
          </w:p>
        </w:tc>
        <w:tc>
          <w:tcPr>
            <w:tcW w:w="1417" w:type="dxa"/>
            <w:vAlign w:val="center"/>
          </w:tcPr>
          <w:p w14:paraId="7A209965" w14:textId="77777777" w:rsidR="00427C08" w:rsidRPr="00720678" w:rsidRDefault="00427C08" w:rsidP="00075D8D">
            <w:pPr>
              <w:widowControl/>
              <w:numPr>
                <w:ilvl w:val="0"/>
                <w:numId w:val="60"/>
              </w:numPr>
              <w:autoSpaceDE/>
              <w:autoSpaceDN/>
              <w:adjustRightInd/>
              <w:ind w:left="170" w:right="53" w:firstLine="0"/>
              <w:contextualSpacing/>
              <w:jc w:val="center"/>
              <w:rPr>
                <w:rFonts w:eastAsia="Calibri"/>
                <w:sz w:val="24"/>
                <w:szCs w:val="24"/>
              </w:rPr>
            </w:pPr>
          </w:p>
        </w:tc>
      </w:tr>
      <w:tr w:rsidR="00427C08" w:rsidRPr="00720678" w14:paraId="4E480783" w14:textId="77777777" w:rsidTr="00427C08">
        <w:tc>
          <w:tcPr>
            <w:tcW w:w="985" w:type="dxa"/>
            <w:shd w:val="clear" w:color="auto" w:fill="auto"/>
            <w:vAlign w:val="center"/>
          </w:tcPr>
          <w:p w14:paraId="3A5FFC33" w14:textId="77777777" w:rsidR="00427C08" w:rsidRPr="00720678" w:rsidRDefault="00427C08" w:rsidP="00075D8D">
            <w:pPr>
              <w:widowControl/>
              <w:numPr>
                <w:ilvl w:val="0"/>
                <w:numId w:val="25"/>
              </w:numPr>
              <w:autoSpaceDE/>
              <w:autoSpaceDN/>
              <w:adjustRightInd/>
              <w:ind w:right="53"/>
              <w:contextualSpacing/>
              <w:jc w:val="center"/>
              <w:rPr>
                <w:rFonts w:eastAsia="Calibri"/>
                <w:sz w:val="24"/>
                <w:szCs w:val="24"/>
              </w:rPr>
            </w:pPr>
          </w:p>
        </w:tc>
        <w:tc>
          <w:tcPr>
            <w:tcW w:w="7487" w:type="dxa"/>
            <w:shd w:val="clear" w:color="auto" w:fill="auto"/>
          </w:tcPr>
          <w:p w14:paraId="0F5B1622" w14:textId="77777777" w:rsidR="00427C08" w:rsidRPr="00720678" w:rsidRDefault="00427C08" w:rsidP="008D6891">
            <w:pPr>
              <w:ind w:right="53"/>
              <w:rPr>
                <w:rFonts w:eastAsia="Calibri"/>
                <w:sz w:val="24"/>
              </w:rPr>
            </w:pPr>
            <w:r w:rsidRPr="00720678">
              <w:rPr>
                <w:rFonts w:eastAsia="Calibri"/>
                <w:sz w:val="24"/>
              </w:rPr>
              <w:t>Падение предметов со стеллажей</w:t>
            </w:r>
          </w:p>
        </w:tc>
        <w:tc>
          <w:tcPr>
            <w:tcW w:w="1417" w:type="dxa"/>
            <w:vAlign w:val="center"/>
          </w:tcPr>
          <w:p w14:paraId="346CD584" w14:textId="77777777" w:rsidR="00427C08" w:rsidRPr="00720678" w:rsidRDefault="00427C08" w:rsidP="00075D8D">
            <w:pPr>
              <w:widowControl/>
              <w:numPr>
                <w:ilvl w:val="0"/>
                <w:numId w:val="60"/>
              </w:numPr>
              <w:autoSpaceDE/>
              <w:autoSpaceDN/>
              <w:adjustRightInd/>
              <w:ind w:left="170" w:right="53" w:firstLine="0"/>
              <w:contextualSpacing/>
              <w:jc w:val="center"/>
              <w:rPr>
                <w:rFonts w:eastAsia="Calibri"/>
                <w:sz w:val="24"/>
                <w:szCs w:val="24"/>
              </w:rPr>
            </w:pPr>
          </w:p>
        </w:tc>
      </w:tr>
      <w:tr w:rsidR="00427C08" w:rsidRPr="00720678" w14:paraId="6AB343AC" w14:textId="77777777" w:rsidTr="00427C08">
        <w:tc>
          <w:tcPr>
            <w:tcW w:w="985" w:type="dxa"/>
            <w:shd w:val="clear" w:color="auto" w:fill="auto"/>
            <w:vAlign w:val="center"/>
          </w:tcPr>
          <w:p w14:paraId="3C550F45" w14:textId="77777777" w:rsidR="00427C08" w:rsidRPr="00720678" w:rsidRDefault="00427C08" w:rsidP="00075D8D">
            <w:pPr>
              <w:widowControl/>
              <w:numPr>
                <w:ilvl w:val="0"/>
                <w:numId w:val="25"/>
              </w:numPr>
              <w:autoSpaceDE/>
              <w:autoSpaceDN/>
              <w:adjustRightInd/>
              <w:ind w:right="53"/>
              <w:contextualSpacing/>
              <w:jc w:val="center"/>
              <w:rPr>
                <w:rFonts w:eastAsia="Calibri"/>
                <w:sz w:val="24"/>
                <w:szCs w:val="24"/>
              </w:rPr>
            </w:pPr>
          </w:p>
        </w:tc>
        <w:tc>
          <w:tcPr>
            <w:tcW w:w="7487" w:type="dxa"/>
            <w:shd w:val="clear" w:color="auto" w:fill="auto"/>
          </w:tcPr>
          <w:p w14:paraId="2637AC60" w14:textId="77777777" w:rsidR="00427C08" w:rsidRPr="00720678" w:rsidRDefault="00427C08" w:rsidP="008D6891">
            <w:pPr>
              <w:ind w:right="53"/>
              <w:rPr>
                <w:rFonts w:eastAsia="Calibri"/>
                <w:sz w:val="24"/>
              </w:rPr>
            </w:pPr>
            <w:r w:rsidRPr="00720678">
              <w:rPr>
                <w:rFonts w:eastAsia="Calibri"/>
                <w:sz w:val="24"/>
              </w:rPr>
              <w:t xml:space="preserve">Падение стеллажей с грузом на работника в </w:t>
            </w:r>
            <w:proofErr w:type="gramStart"/>
            <w:r w:rsidRPr="00720678">
              <w:rPr>
                <w:rFonts w:eastAsia="Calibri"/>
                <w:sz w:val="24"/>
              </w:rPr>
              <w:t>помещениях</w:t>
            </w:r>
            <w:proofErr w:type="gramEnd"/>
            <w:r w:rsidRPr="00720678">
              <w:rPr>
                <w:rFonts w:eastAsia="Calibri"/>
                <w:sz w:val="24"/>
              </w:rPr>
              <w:t xml:space="preserve"> организации</w:t>
            </w:r>
          </w:p>
        </w:tc>
        <w:tc>
          <w:tcPr>
            <w:tcW w:w="1417" w:type="dxa"/>
            <w:vAlign w:val="center"/>
          </w:tcPr>
          <w:p w14:paraId="40DC9E57" w14:textId="77777777" w:rsidR="00427C08" w:rsidRPr="00720678" w:rsidRDefault="00427C08" w:rsidP="00075D8D">
            <w:pPr>
              <w:widowControl/>
              <w:numPr>
                <w:ilvl w:val="0"/>
                <w:numId w:val="60"/>
              </w:numPr>
              <w:autoSpaceDE/>
              <w:autoSpaceDN/>
              <w:adjustRightInd/>
              <w:ind w:left="170" w:right="53" w:firstLine="0"/>
              <w:contextualSpacing/>
              <w:jc w:val="center"/>
              <w:rPr>
                <w:rFonts w:eastAsia="Calibri"/>
                <w:sz w:val="24"/>
                <w:szCs w:val="24"/>
              </w:rPr>
            </w:pPr>
          </w:p>
        </w:tc>
      </w:tr>
      <w:tr w:rsidR="00427C08" w:rsidRPr="00720678" w14:paraId="781F5B5A" w14:textId="77777777" w:rsidTr="00427C08">
        <w:tc>
          <w:tcPr>
            <w:tcW w:w="985" w:type="dxa"/>
            <w:shd w:val="clear" w:color="auto" w:fill="auto"/>
            <w:vAlign w:val="center"/>
          </w:tcPr>
          <w:p w14:paraId="7A38160A" w14:textId="77777777" w:rsidR="00427C08" w:rsidRPr="00720678" w:rsidRDefault="00427C08" w:rsidP="00075D8D">
            <w:pPr>
              <w:widowControl/>
              <w:numPr>
                <w:ilvl w:val="0"/>
                <w:numId w:val="25"/>
              </w:numPr>
              <w:autoSpaceDE/>
              <w:autoSpaceDN/>
              <w:adjustRightInd/>
              <w:ind w:right="53"/>
              <w:contextualSpacing/>
              <w:jc w:val="center"/>
              <w:rPr>
                <w:rFonts w:eastAsia="Calibri"/>
                <w:sz w:val="24"/>
                <w:szCs w:val="24"/>
              </w:rPr>
            </w:pPr>
          </w:p>
        </w:tc>
        <w:tc>
          <w:tcPr>
            <w:tcW w:w="7487" w:type="dxa"/>
            <w:shd w:val="clear" w:color="auto" w:fill="auto"/>
          </w:tcPr>
          <w:p w14:paraId="54B287CD" w14:textId="77777777" w:rsidR="00427C08" w:rsidRPr="00720678" w:rsidRDefault="00427C08" w:rsidP="008D6891">
            <w:pPr>
              <w:ind w:right="53"/>
              <w:rPr>
                <w:rFonts w:eastAsia="Calibri"/>
                <w:sz w:val="24"/>
              </w:rPr>
            </w:pPr>
            <w:r w:rsidRPr="00720678">
              <w:rPr>
                <w:rFonts w:eastAsia="Calibri"/>
                <w:sz w:val="24"/>
              </w:rPr>
              <w:t>Падение предметов на территории организации (снег, лед, ветви деревьев, элементы зданий и др.)</w:t>
            </w:r>
          </w:p>
        </w:tc>
        <w:tc>
          <w:tcPr>
            <w:tcW w:w="1417" w:type="dxa"/>
            <w:vAlign w:val="center"/>
          </w:tcPr>
          <w:p w14:paraId="60109B36" w14:textId="77777777" w:rsidR="00427C08" w:rsidRPr="00720678" w:rsidRDefault="00427C08" w:rsidP="00075D8D">
            <w:pPr>
              <w:widowControl/>
              <w:numPr>
                <w:ilvl w:val="0"/>
                <w:numId w:val="60"/>
              </w:numPr>
              <w:autoSpaceDE/>
              <w:autoSpaceDN/>
              <w:adjustRightInd/>
              <w:ind w:left="170" w:right="53" w:firstLine="0"/>
              <w:contextualSpacing/>
              <w:jc w:val="center"/>
              <w:rPr>
                <w:rFonts w:eastAsia="Calibri"/>
                <w:sz w:val="24"/>
                <w:szCs w:val="24"/>
              </w:rPr>
            </w:pPr>
          </w:p>
        </w:tc>
      </w:tr>
      <w:tr w:rsidR="00427C08" w:rsidRPr="00720678" w14:paraId="3FBB7094" w14:textId="77777777" w:rsidTr="00427C08">
        <w:tc>
          <w:tcPr>
            <w:tcW w:w="985" w:type="dxa"/>
            <w:shd w:val="clear" w:color="auto" w:fill="auto"/>
            <w:vAlign w:val="center"/>
          </w:tcPr>
          <w:p w14:paraId="66008BBF" w14:textId="77777777" w:rsidR="00427C08" w:rsidRPr="00720678" w:rsidRDefault="00427C08" w:rsidP="00075D8D">
            <w:pPr>
              <w:widowControl/>
              <w:numPr>
                <w:ilvl w:val="0"/>
                <w:numId w:val="25"/>
              </w:numPr>
              <w:autoSpaceDE/>
              <w:autoSpaceDN/>
              <w:adjustRightInd/>
              <w:ind w:right="53"/>
              <w:contextualSpacing/>
              <w:jc w:val="center"/>
              <w:rPr>
                <w:rFonts w:eastAsia="Calibri"/>
                <w:sz w:val="24"/>
                <w:szCs w:val="24"/>
              </w:rPr>
            </w:pPr>
          </w:p>
        </w:tc>
        <w:tc>
          <w:tcPr>
            <w:tcW w:w="7487" w:type="dxa"/>
            <w:shd w:val="clear" w:color="auto" w:fill="auto"/>
          </w:tcPr>
          <w:p w14:paraId="3DFE0890"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осколками при обрушении горной породы</w:t>
            </w:r>
          </w:p>
        </w:tc>
        <w:tc>
          <w:tcPr>
            <w:tcW w:w="1417" w:type="dxa"/>
            <w:vAlign w:val="center"/>
          </w:tcPr>
          <w:p w14:paraId="559B3E8C" w14:textId="77777777" w:rsidR="00427C08" w:rsidRPr="00720678" w:rsidRDefault="00427C08" w:rsidP="00075D8D">
            <w:pPr>
              <w:widowControl/>
              <w:numPr>
                <w:ilvl w:val="0"/>
                <w:numId w:val="60"/>
              </w:numPr>
              <w:autoSpaceDE/>
              <w:autoSpaceDN/>
              <w:adjustRightInd/>
              <w:ind w:left="170" w:right="53" w:firstLine="0"/>
              <w:contextualSpacing/>
              <w:jc w:val="center"/>
              <w:rPr>
                <w:rFonts w:eastAsia="Calibri"/>
                <w:sz w:val="24"/>
                <w:szCs w:val="24"/>
              </w:rPr>
            </w:pPr>
          </w:p>
        </w:tc>
      </w:tr>
      <w:tr w:rsidR="00427C08" w:rsidRPr="00720678" w14:paraId="111D0796" w14:textId="77777777" w:rsidTr="00427C08">
        <w:tc>
          <w:tcPr>
            <w:tcW w:w="985" w:type="dxa"/>
            <w:shd w:val="clear" w:color="auto" w:fill="auto"/>
            <w:vAlign w:val="center"/>
          </w:tcPr>
          <w:p w14:paraId="14DAB0F0" w14:textId="77777777" w:rsidR="00427C08" w:rsidRPr="00720678" w:rsidRDefault="00427C08" w:rsidP="00075D8D">
            <w:pPr>
              <w:widowControl/>
              <w:numPr>
                <w:ilvl w:val="0"/>
                <w:numId w:val="25"/>
              </w:numPr>
              <w:autoSpaceDE/>
              <w:autoSpaceDN/>
              <w:adjustRightInd/>
              <w:ind w:right="53"/>
              <w:contextualSpacing/>
              <w:jc w:val="center"/>
              <w:rPr>
                <w:rFonts w:eastAsia="Calibri"/>
                <w:sz w:val="24"/>
                <w:szCs w:val="24"/>
              </w:rPr>
            </w:pPr>
          </w:p>
        </w:tc>
        <w:tc>
          <w:tcPr>
            <w:tcW w:w="7487" w:type="dxa"/>
            <w:shd w:val="clear" w:color="auto" w:fill="auto"/>
          </w:tcPr>
          <w:p w14:paraId="24C2B27E"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из-за разрушения конструкций, зданий, сооружений, опалубки, средств </w:t>
            </w:r>
            <w:proofErr w:type="spellStart"/>
            <w:r w:rsidRPr="00720678">
              <w:rPr>
                <w:rFonts w:eastAsia="Calibri"/>
                <w:sz w:val="24"/>
              </w:rPr>
              <w:t>подмащивания</w:t>
            </w:r>
            <w:proofErr w:type="spellEnd"/>
            <w:r w:rsidRPr="00720678">
              <w:rPr>
                <w:rFonts w:eastAsia="Calibri"/>
                <w:sz w:val="24"/>
              </w:rPr>
              <w:t>, обвала грунта при строительных и ремонтных работах</w:t>
            </w:r>
          </w:p>
        </w:tc>
        <w:tc>
          <w:tcPr>
            <w:tcW w:w="1417" w:type="dxa"/>
            <w:vAlign w:val="center"/>
          </w:tcPr>
          <w:p w14:paraId="5C46544D" w14:textId="77777777" w:rsidR="00427C08" w:rsidRPr="00720678" w:rsidRDefault="00427C08" w:rsidP="00075D8D">
            <w:pPr>
              <w:widowControl/>
              <w:numPr>
                <w:ilvl w:val="0"/>
                <w:numId w:val="60"/>
              </w:numPr>
              <w:autoSpaceDE/>
              <w:autoSpaceDN/>
              <w:adjustRightInd/>
              <w:ind w:left="170" w:right="53" w:firstLine="0"/>
              <w:contextualSpacing/>
              <w:jc w:val="center"/>
              <w:rPr>
                <w:rFonts w:eastAsia="Calibri"/>
                <w:sz w:val="24"/>
                <w:szCs w:val="24"/>
              </w:rPr>
            </w:pPr>
          </w:p>
        </w:tc>
      </w:tr>
      <w:tr w:rsidR="00427C08" w:rsidRPr="00720678" w14:paraId="1696F3F8" w14:textId="77777777" w:rsidTr="00427C08">
        <w:tc>
          <w:tcPr>
            <w:tcW w:w="985" w:type="dxa"/>
            <w:shd w:val="clear" w:color="auto" w:fill="auto"/>
            <w:vAlign w:val="center"/>
          </w:tcPr>
          <w:p w14:paraId="21B8B167" w14:textId="77777777" w:rsidR="00427C08" w:rsidRPr="00720678" w:rsidRDefault="00427C08" w:rsidP="00075D8D">
            <w:pPr>
              <w:widowControl/>
              <w:numPr>
                <w:ilvl w:val="0"/>
                <w:numId w:val="25"/>
              </w:numPr>
              <w:autoSpaceDE/>
              <w:autoSpaceDN/>
              <w:adjustRightInd/>
              <w:ind w:right="53"/>
              <w:contextualSpacing/>
              <w:jc w:val="center"/>
              <w:rPr>
                <w:rFonts w:eastAsia="Calibri"/>
                <w:sz w:val="24"/>
                <w:szCs w:val="24"/>
              </w:rPr>
            </w:pPr>
          </w:p>
        </w:tc>
        <w:tc>
          <w:tcPr>
            <w:tcW w:w="7487" w:type="dxa"/>
            <w:shd w:val="clear" w:color="auto" w:fill="auto"/>
          </w:tcPr>
          <w:p w14:paraId="457A80D4" w14:textId="77777777" w:rsidR="00427C08" w:rsidRPr="00720678" w:rsidRDefault="00427C08" w:rsidP="008D6891">
            <w:pPr>
              <w:ind w:right="53"/>
              <w:rPr>
                <w:rFonts w:eastAsia="Calibri"/>
                <w:sz w:val="24"/>
              </w:rPr>
            </w:pPr>
            <w:r w:rsidRPr="00720678">
              <w:rPr>
                <w:rFonts w:eastAsia="Calibri"/>
                <w:sz w:val="24"/>
              </w:rPr>
              <w:t>Раздавливание из-за обрушения горной породы</w:t>
            </w:r>
          </w:p>
        </w:tc>
        <w:tc>
          <w:tcPr>
            <w:tcW w:w="1417" w:type="dxa"/>
            <w:vAlign w:val="center"/>
          </w:tcPr>
          <w:p w14:paraId="07AD18A4" w14:textId="77777777" w:rsidR="00427C08" w:rsidRPr="00720678" w:rsidRDefault="00427C08" w:rsidP="00075D8D">
            <w:pPr>
              <w:widowControl/>
              <w:numPr>
                <w:ilvl w:val="0"/>
                <w:numId w:val="60"/>
              </w:numPr>
              <w:autoSpaceDE/>
              <w:autoSpaceDN/>
              <w:adjustRightInd/>
              <w:ind w:left="170" w:right="53" w:firstLine="0"/>
              <w:contextualSpacing/>
              <w:jc w:val="center"/>
              <w:rPr>
                <w:rFonts w:eastAsia="Calibri"/>
                <w:sz w:val="24"/>
                <w:szCs w:val="24"/>
              </w:rPr>
            </w:pPr>
          </w:p>
        </w:tc>
      </w:tr>
      <w:tr w:rsidR="00427C08" w:rsidRPr="00720678" w14:paraId="35FCA884" w14:textId="77777777" w:rsidTr="00427C08">
        <w:tc>
          <w:tcPr>
            <w:tcW w:w="985" w:type="dxa"/>
            <w:shd w:val="clear" w:color="auto" w:fill="auto"/>
            <w:vAlign w:val="center"/>
          </w:tcPr>
          <w:p w14:paraId="381A20E6" w14:textId="77777777" w:rsidR="00427C08" w:rsidRPr="00720678" w:rsidRDefault="00427C08" w:rsidP="00075D8D">
            <w:pPr>
              <w:widowControl/>
              <w:numPr>
                <w:ilvl w:val="0"/>
                <w:numId w:val="25"/>
              </w:numPr>
              <w:autoSpaceDE/>
              <w:autoSpaceDN/>
              <w:adjustRightInd/>
              <w:ind w:right="53"/>
              <w:contextualSpacing/>
              <w:jc w:val="center"/>
              <w:rPr>
                <w:rFonts w:eastAsia="Calibri"/>
                <w:sz w:val="24"/>
                <w:szCs w:val="24"/>
              </w:rPr>
            </w:pPr>
          </w:p>
        </w:tc>
        <w:tc>
          <w:tcPr>
            <w:tcW w:w="7487" w:type="dxa"/>
            <w:shd w:val="clear" w:color="auto" w:fill="auto"/>
          </w:tcPr>
          <w:p w14:paraId="5D6CED0C" w14:textId="77777777" w:rsidR="00427C08" w:rsidRPr="00720678" w:rsidRDefault="00427C08" w:rsidP="008D6891">
            <w:pPr>
              <w:ind w:right="53"/>
              <w:rPr>
                <w:rFonts w:eastAsia="Calibri"/>
                <w:sz w:val="24"/>
              </w:rPr>
            </w:pPr>
            <w:r w:rsidRPr="00720678">
              <w:rPr>
                <w:rFonts w:eastAsia="Calibri"/>
                <w:sz w:val="24"/>
              </w:rPr>
              <w:t xml:space="preserve">Падение предметов средней массы в </w:t>
            </w:r>
            <w:proofErr w:type="gramStart"/>
            <w:r w:rsidRPr="00720678">
              <w:rPr>
                <w:rFonts w:eastAsia="Calibri"/>
                <w:sz w:val="24"/>
              </w:rPr>
              <w:t>местах</w:t>
            </w:r>
            <w:proofErr w:type="gramEnd"/>
            <w:r w:rsidRPr="00720678">
              <w:rPr>
                <w:rFonts w:eastAsia="Calibri"/>
                <w:sz w:val="24"/>
              </w:rPr>
              <w:t xml:space="preserve"> выполнения работ</w:t>
            </w:r>
          </w:p>
        </w:tc>
        <w:tc>
          <w:tcPr>
            <w:tcW w:w="1417" w:type="dxa"/>
            <w:vAlign w:val="center"/>
          </w:tcPr>
          <w:p w14:paraId="36CEC8DD" w14:textId="77777777" w:rsidR="00427C08" w:rsidRPr="00720678" w:rsidRDefault="00427C08" w:rsidP="00075D8D">
            <w:pPr>
              <w:widowControl/>
              <w:numPr>
                <w:ilvl w:val="0"/>
                <w:numId w:val="60"/>
              </w:numPr>
              <w:autoSpaceDE/>
              <w:autoSpaceDN/>
              <w:adjustRightInd/>
              <w:ind w:left="170" w:right="53" w:firstLine="0"/>
              <w:contextualSpacing/>
              <w:jc w:val="center"/>
              <w:rPr>
                <w:rFonts w:eastAsia="Calibri"/>
                <w:sz w:val="24"/>
                <w:szCs w:val="24"/>
              </w:rPr>
            </w:pPr>
          </w:p>
        </w:tc>
      </w:tr>
      <w:tr w:rsidR="00427C08" w:rsidRPr="00720678" w14:paraId="525E2226" w14:textId="77777777" w:rsidTr="00427C08">
        <w:tc>
          <w:tcPr>
            <w:tcW w:w="985" w:type="dxa"/>
            <w:shd w:val="clear" w:color="auto" w:fill="auto"/>
            <w:vAlign w:val="center"/>
          </w:tcPr>
          <w:p w14:paraId="38D9AED0" w14:textId="77777777" w:rsidR="00427C08" w:rsidRPr="00720678" w:rsidRDefault="00427C08" w:rsidP="00075D8D">
            <w:pPr>
              <w:widowControl/>
              <w:numPr>
                <w:ilvl w:val="0"/>
                <w:numId w:val="25"/>
              </w:numPr>
              <w:autoSpaceDE/>
              <w:autoSpaceDN/>
              <w:adjustRightInd/>
              <w:ind w:right="53"/>
              <w:contextualSpacing/>
              <w:jc w:val="center"/>
              <w:rPr>
                <w:rFonts w:eastAsia="Calibri"/>
                <w:b/>
                <w:sz w:val="24"/>
                <w:szCs w:val="24"/>
              </w:rPr>
            </w:pPr>
          </w:p>
        </w:tc>
        <w:tc>
          <w:tcPr>
            <w:tcW w:w="7487" w:type="dxa"/>
            <w:shd w:val="clear" w:color="auto" w:fill="auto"/>
          </w:tcPr>
          <w:p w14:paraId="121439C2" w14:textId="77777777" w:rsidR="00427C08" w:rsidRPr="00720678" w:rsidRDefault="00427C08" w:rsidP="008D6891">
            <w:pPr>
              <w:ind w:right="53"/>
              <w:rPr>
                <w:rFonts w:eastAsia="Calibri"/>
                <w:sz w:val="24"/>
              </w:rPr>
            </w:pPr>
            <w:r w:rsidRPr="00720678">
              <w:rPr>
                <w:rFonts w:eastAsia="Calibri"/>
                <w:sz w:val="24"/>
              </w:rPr>
              <w:t xml:space="preserve">Падение предметов большой массы в </w:t>
            </w:r>
            <w:proofErr w:type="gramStart"/>
            <w:r w:rsidRPr="00720678">
              <w:rPr>
                <w:rFonts w:eastAsia="Calibri"/>
                <w:sz w:val="24"/>
              </w:rPr>
              <w:t>местах</w:t>
            </w:r>
            <w:proofErr w:type="gramEnd"/>
            <w:r w:rsidRPr="00720678">
              <w:rPr>
                <w:rFonts w:eastAsia="Calibri"/>
                <w:sz w:val="24"/>
              </w:rPr>
              <w:t xml:space="preserve"> выполнения работ</w:t>
            </w:r>
          </w:p>
        </w:tc>
        <w:tc>
          <w:tcPr>
            <w:tcW w:w="1417" w:type="dxa"/>
            <w:shd w:val="clear" w:color="auto" w:fill="auto"/>
            <w:vAlign w:val="center"/>
          </w:tcPr>
          <w:p w14:paraId="2CF872F0" w14:textId="77777777" w:rsidR="00427C08" w:rsidRPr="00720678" w:rsidRDefault="00427C08" w:rsidP="00075D8D">
            <w:pPr>
              <w:widowControl/>
              <w:numPr>
                <w:ilvl w:val="0"/>
                <w:numId w:val="60"/>
              </w:numPr>
              <w:autoSpaceDE/>
              <w:autoSpaceDN/>
              <w:adjustRightInd/>
              <w:ind w:left="170" w:right="53" w:firstLine="0"/>
              <w:contextualSpacing/>
              <w:jc w:val="center"/>
              <w:rPr>
                <w:rFonts w:eastAsia="Calibri"/>
                <w:b/>
                <w:sz w:val="24"/>
                <w:szCs w:val="24"/>
              </w:rPr>
            </w:pPr>
          </w:p>
        </w:tc>
      </w:tr>
      <w:tr w:rsidR="00427C08" w:rsidRPr="00720678" w14:paraId="3CCB104B" w14:textId="77777777" w:rsidTr="00427C08">
        <w:tc>
          <w:tcPr>
            <w:tcW w:w="985" w:type="dxa"/>
            <w:shd w:val="clear" w:color="auto" w:fill="auto"/>
            <w:vAlign w:val="center"/>
          </w:tcPr>
          <w:p w14:paraId="0050F828" w14:textId="77777777" w:rsidR="00427C08" w:rsidRPr="00720678" w:rsidRDefault="00427C08" w:rsidP="00075D8D">
            <w:pPr>
              <w:widowControl/>
              <w:numPr>
                <w:ilvl w:val="0"/>
                <w:numId w:val="25"/>
              </w:numPr>
              <w:autoSpaceDE/>
              <w:autoSpaceDN/>
              <w:adjustRightInd/>
              <w:ind w:right="53"/>
              <w:contextualSpacing/>
              <w:jc w:val="center"/>
              <w:rPr>
                <w:rFonts w:eastAsia="Calibri"/>
                <w:b/>
                <w:sz w:val="24"/>
                <w:szCs w:val="24"/>
              </w:rPr>
            </w:pPr>
          </w:p>
        </w:tc>
        <w:tc>
          <w:tcPr>
            <w:tcW w:w="7487" w:type="dxa"/>
            <w:shd w:val="clear" w:color="auto" w:fill="auto"/>
          </w:tcPr>
          <w:p w14:paraId="3D4CBCAC" w14:textId="77777777" w:rsidR="00427C08" w:rsidRPr="00720678" w:rsidRDefault="00427C08" w:rsidP="008D6891">
            <w:pPr>
              <w:ind w:right="53"/>
              <w:rPr>
                <w:rFonts w:eastAsia="Calibri"/>
                <w:sz w:val="24"/>
              </w:rPr>
            </w:pPr>
            <w:r w:rsidRPr="00720678">
              <w:rPr>
                <w:rFonts w:eastAsia="Calibri"/>
                <w:sz w:val="24"/>
              </w:rPr>
              <w:t>Падение стеллажей с грузом на работника</w:t>
            </w:r>
          </w:p>
        </w:tc>
        <w:tc>
          <w:tcPr>
            <w:tcW w:w="1417" w:type="dxa"/>
            <w:vAlign w:val="center"/>
          </w:tcPr>
          <w:p w14:paraId="43EED76C" w14:textId="77777777" w:rsidR="00427C08" w:rsidRPr="00720678" w:rsidRDefault="00427C08" w:rsidP="00075D8D">
            <w:pPr>
              <w:widowControl/>
              <w:numPr>
                <w:ilvl w:val="0"/>
                <w:numId w:val="60"/>
              </w:numPr>
              <w:autoSpaceDE/>
              <w:autoSpaceDN/>
              <w:adjustRightInd/>
              <w:ind w:left="170" w:right="53" w:firstLine="0"/>
              <w:contextualSpacing/>
              <w:jc w:val="center"/>
              <w:rPr>
                <w:rFonts w:eastAsia="Calibri"/>
                <w:sz w:val="24"/>
                <w:szCs w:val="24"/>
              </w:rPr>
            </w:pPr>
          </w:p>
        </w:tc>
      </w:tr>
      <w:tr w:rsidR="00427C08" w:rsidRPr="00720678" w14:paraId="7BB24DCB" w14:textId="77777777" w:rsidTr="00427C08">
        <w:tc>
          <w:tcPr>
            <w:tcW w:w="985" w:type="dxa"/>
            <w:shd w:val="clear" w:color="auto" w:fill="auto"/>
            <w:vAlign w:val="center"/>
          </w:tcPr>
          <w:p w14:paraId="553CE0B7" w14:textId="77777777" w:rsidR="00427C08" w:rsidRPr="00720678" w:rsidRDefault="00427C08" w:rsidP="00075D8D">
            <w:pPr>
              <w:widowControl/>
              <w:numPr>
                <w:ilvl w:val="0"/>
                <w:numId w:val="25"/>
              </w:numPr>
              <w:autoSpaceDE/>
              <w:autoSpaceDN/>
              <w:adjustRightInd/>
              <w:ind w:right="53"/>
              <w:contextualSpacing/>
              <w:jc w:val="center"/>
              <w:rPr>
                <w:rFonts w:eastAsia="Calibri"/>
                <w:b/>
                <w:sz w:val="24"/>
                <w:szCs w:val="24"/>
              </w:rPr>
            </w:pPr>
          </w:p>
        </w:tc>
        <w:tc>
          <w:tcPr>
            <w:tcW w:w="7487" w:type="dxa"/>
            <w:shd w:val="clear" w:color="auto" w:fill="auto"/>
          </w:tcPr>
          <w:p w14:paraId="1B85B3A9" w14:textId="77777777" w:rsidR="00427C08" w:rsidRPr="00720678" w:rsidRDefault="00427C08" w:rsidP="008D6891">
            <w:pPr>
              <w:ind w:right="53"/>
              <w:rPr>
                <w:rFonts w:eastAsia="Calibri"/>
                <w:sz w:val="24"/>
              </w:rPr>
            </w:pPr>
            <w:r w:rsidRPr="00720678">
              <w:rPr>
                <w:rFonts w:eastAsia="Calibri"/>
                <w:sz w:val="24"/>
              </w:rPr>
              <w:t>Падение на человека предметов, грузов, перемещаемых грузоподъемной машиной</w:t>
            </w:r>
          </w:p>
        </w:tc>
        <w:tc>
          <w:tcPr>
            <w:tcW w:w="1417" w:type="dxa"/>
            <w:vAlign w:val="center"/>
          </w:tcPr>
          <w:p w14:paraId="734A1270" w14:textId="77777777" w:rsidR="00427C08" w:rsidRPr="00720678" w:rsidRDefault="00427C08" w:rsidP="00075D8D">
            <w:pPr>
              <w:widowControl/>
              <w:numPr>
                <w:ilvl w:val="0"/>
                <w:numId w:val="60"/>
              </w:numPr>
              <w:autoSpaceDE/>
              <w:autoSpaceDN/>
              <w:adjustRightInd/>
              <w:ind w:left="170" w:right="53" w:firstLine="0"/>
              <w:contextualSpacing/>
              <w:jc w:val="center"/>
              <w:rPr>
                <w:rFonts w:eastAsia="Calibri"/>
                <w:sz w:val="24"/>
                <w:szCs w:val="24"/>
              </w:rPr>
            </w:pPr>
          </w:p>
        </w:tc>
      </w:tr>
      <w:tr w:rsidR="00427C08" w:rsidRPr="00720678" w14:paraId="399D52D8" w14:textId="77777777" w:rsidTr="00427C08">
        <w:tc>
          <w:tcPr>
            <w:tcW w:w="985" w:type="dxa"/>
            <w:shd w:val="clear" w:color="auto" w:fill="auto"/>
            <w:vAlign w:val="center"/>
          </w:tcPr>
          <w:p w14:paraId="025F4F60" w14:textId="77777777" w:rsidR="00427C08" w:rsidRPr="00720678" w:rsidRDefault="00427C08" w:rsidP="00075D8D">
            <w:pPr>
              <w:widowControl/>
              <w:numPr>
                <w:ilvl w:val="0"/>
                <w:numId w:val="25"/>
              </w:numPr>
              <w:autoSpaceDE/>
              <w:autoSpaceDN/>
              <w:adjustRightInd/>
              <w:ind w:right="53"/>
              <w:contextualSpacing/>
              <w:jc w:val="center"/>
              <w:rPr>
                <w:rFonts w:eastAsia="Calibri"/>
                <w:b/>
                <w:sz w:val="24"/>
                <w:szCs w:val="24"/>
              </w:rPr>
            </w:pPr>
          </w:p>
        </w:tc>
        <w:tc>
          <w:tcPr>
            <w:tcW w:w="7487" w:type="dxa"/>
            <w:shd w:val="clear" w:color="auto" w:fill="auto"/>
          </w:tcPr>
          <w:p w14:paraId="1D74B546" w14:textId="77777777" w:rsidR="00427C08" w:rsidRPr="00720678" w:rsidRDefault="00427C08" w:rsidP="008D6891">
            <w:pPr>
              <w:ind w:right="53"/>
              <w:rPr>
                <w:rFonts w:eastAsia="Calibri"/>
                <w:sz w:val="24"/>
              </w:rPr>
            </w:pPr>
            <w:r w:rsidRPr="00720678">
              <w:rPr>
                <w:rFonts w:eastAsia="Calibri"/>
                <w:sz w:val="24"/>
              </w:rPr>
              <w:t xml:space="preserve">Падение предметов небольшой массы в </w:t>
            </w:r>
            <w:proofErr w:type="gramStart"/>
            <w:r w:rsidRPr="00720678">
              <w:rPr>
                <w:rFonts w:eastAsia="Calibri"/>
                <w:sz w:val="24"/>
              </w:rPr>
              <w:t>помещениях</w:t>
            </w:r>
            <w:proofErr w:type="gramEnd"/>
            <w:r w:rsidRPr="00720678">
              <w:rPr>
                <w:rFonts w:eastAsia="Calibri"/>
                <w:sz w:val="24"/>
              </w:rPr>
              <w:t xml:space="preserve"> организации</w:t>
            </w:r>
          </w:p>
        </w:tc>
        <w:tc>
          <w:tcPr>
            <w:tcW w:w="1417" w:type="dxa"/>
            <w:vAlign w:val="center"/>
          </w:tcPr>
          <w:p w14:paraId="215AF608" w14:textId="77777777" w:rsidR="00427C08" w:rsidRPr="00720678" w:rsidRDefault="00427C08" w:rsidP="00075D8D">
            <w:pPr>
              <w:widowControl/>
              <w:numPr>
                <w:ilvl w:val="0"/>
                <w:numId w:val="60"/>
              </w:numPr>
              <w:ind w:left="170" w:right="53" w:firstLine="0"/>
              <w:contextualSpacing/>
              <w:jc w:val="center"/>
              <w:rPr>
                <w:rFonts w:eastAsia="Calibri"/>
                <w:sz w:val="24"/>
              </w:rPr>
            </w:pPr>
          </w:p>
        </w:tc>
      </w:tr>
      <w:tr w:rsidR="00427C08" w:rsidRPr="00720678" w14:paraId="5CBEEEEC" w14:textId="77777777" w:rsidTr="00427C08">
        <w:tc>
          <w:tcPr>
            <w:tcW w:w="985" w:type="dxa"/>
            <w:shd w:val="clear" w:color="auto" w:fill="BFBFBF" w:themeFill="background1" w:themeFillShade="BF"/>
            <w:vAlign w:val="center"/>
          </w:tcPr>
          <w:p w14:paraId="637FFC50" w14:textId="77777777" w:rsidR="00427C08" w:rsidRPr="00720678" w:rsidRDefault="00427C08" w:rsidP="00075D8D">
            <w:pPr>
              <w:widowControl/>
              <w:numPr>
                <w:ilvl w:val="0"/>
                <w:numId w:val="26"/>
              </w:numPr>
              <w:autoSpaceDE/>
              <w:autoSpaceDN/>
              <w:adjustRightInd/>
              <w:ind w:right="53"/>
              <w:contextualSpacing/>
              <w:jc w:val="center"/>
              <w:rPr>
                <w:rFonts w:eastAsia="Calibri"/>
                <w:b/>
                <w:sz w:val="24"/>
                <w:szCs w:val="24"/>
              </w:rPr>
            </w:pPr>
          </w:p>
        </w:tc>
        <w:tc>
          <w:tcPr>
            <w:tcW w:w="7487" w:type="dxa"/>
            <w:shd w:val="clear" w:color="auto" w:fill="BFBFBF" w:themeFill="background1" w:themeFillShade="BF"/>
          </w:tcPr>
          <w:p w14:paraId="3FFF6CB8" w14:textId="77777777" w:rsidR="00427C08" w:rsidRPr="00720678" w:rsidRDefault="00427C08" w:rsidP="008D6891">
            <w:pPr>
              <w:ind w:right="53"/>
              <w:rPr>
                <w:rFonts w:eastAsia="Calibri"/>
                <w:b/>
                <w:sz w:val="24"/>
                <w:szCs w:val="24"/>
              </w:rPr>
            </w:pPr>
            <w:r w:rsidRPr="00720678">
              <w:rPr>
                <w:rFonts w:eastAsia="Calibri"/>
                <w:b/>
                <w:color w:val="333333"/>
                <w:sz w:val="24"/>
                <w:szCs w:val="24"/>
              </w:rPr>
              <w:t>ТРАВМИРОВАНИЕ ДВИЖУЩИМИСЯ, ВРАЩАЮЩИМИСЯ, РАЗЛЕТАЮЩИМИСЯ ОБЪЕКТАМИ (МАШИНАМИ, МЕХАНИЗМАМИ, ИНСТРУМЕНТОМ, ПРЕДМЕТАМИ)</w:t>
            </w:r>
          </w:p>
        </w:tc>
        <w:tc>
          <w:tcPr>
            <w:tcW w:w="1417" w:type="dxa"/>
            <w:shd w:val="clear" w:color="auto" w:fill="BFBFBF" w:themeFill="background1" w:themeFillShade="BF"/>
            <w:vAlign w:val="center"/>
          </w:tcPr>
          <w:p w14:paraId="44FA98A6" w14:textId="77777777" w:rsidR="00427C08" w:rsidRPr="00720678" w:rsidRDefault="00427C08" w:rsidP="008D6891">
            <w:pPr>
              <w:ind w:right="53"/>
              <w:jc w:val="center"/>
              <w:rPr>
                <w:rFonts w:eastAsia="Calibri"/>
                <w:b/>
                <w:sz w:val="24"/>
              </w:rPr>
            </w:pPr>
            <w:r w:rsidRPr="00720678">
              <w:rPr>
                <w:rFonts w:eastAsia="Calibri"/>
                <w:b/>
                <w:sz w:val="24"/>
              </w:rPr>
              <w:t>ТДО</w:t>
            </w:r>
          </w:p>
        </w:tc>
      </w:tr>
      <w:tr w:rsidR="00427C08" w:rsidRPr="00720678" w14:paraId="5DC0B51D" w14:textId="77777777" w:rsidTr="00427C08">
        <w:tc>
          <w:tcPr>
            <w:tcW w:w="985" w:type="dxa"/>
            <w:shd w:val="clear" w:color="auto" w:fill="auto"/>
            <w:vAlign w:val="center"/>
          </w:tcPr>
          <w:p w14:paraId="23E0ACAD" w14:textId="77777777" w:rsidR="00427C08" w:rsidRPr="00720678" w:rsidRDefault="00427C08" w:rsidP="00075D8D">
            <w:pPr>
              <w:widowControl/>
              <w:numPr>
                <w:ilvl w:val="0"/>
                <w:numId w:val="29"/>
              </w:numPr>
              <w:autoSpaceDE/>
              <w:autoSpaceDN/>
              <w:adjustRightInd/>
              <w:ind w:right="53"/>
              <w:contextualSpacing/>
              <w:jc w:val="center"/>
              <w:rPr>
                <w:rFonts w:eastAsia="Calibri"/>
                <w:b/>
                <w:sz w:val="24"/>
                <w:szCs w:val="24"/>
              </w:rPr>
            </w:pPr>
          </w:p>
        </w:tc>
        <w:tc>
          <w:tcPr>
            <w:tcW w:w="7487" w:type="dxa"/>
            <w:shd w:val="clear" w:color="auto" w:fill="auto"/>
          </w:tcPr>
          <w:p w14:paraId="7D4D339F" w14:textId="77777777" w:rsidR="00427C08" w:rsidRPr="00720678" w:rsidRDefault="00427C08" w:rsidP="008D6891">
            <w:pPr>
              <w:ind w:right="53"/>
              <w:rPr>
                <w:rFonts w:eastAsia="Calibri"/>
                <w:sz w:val="24"/>
              </w:rPr>
            </w:pPr>
            <w:r w:rsidRPr="00720678">
              <w:rPr>
                <w:rFonts w:eastAsia="Calibri"/>
                <w:sz w:val="24"/>
              </w:rPr>
              <w:t xml:space="preserve">Опасность быть уколотым в </w:t>
            </w:r>
            <w:proofErr w:type="gramStart"/>
            <w:r w:rsidRPr="00720678">
              <w:rPr>
                <w:rFonts w:eastAsia="Calibri"/>
                <w:sz w:val="24"/>
              </w:rPr>
              <w:t>результате</w:t>
            </w:r>
            <w:proofErr w:type="gramEnd"/>
            <w:r w:rsidRPr="00720678">
              <w:rPr>
                <w:rFonts w:eastAsia="Calibri"/>
                <w:sz w:val="24"/>
              </w:rPr>
              <w:t xml:space="preserve"> воздействия движущихся колющих частей механизмов, машин</w:t>
            </w:r>
          </w:p>
        </w:tc>
        <w:tc>
          <w:tcPr>
            <w:tcW w:w="1417" w:type="dxa"/>
            <w:vAlign w:val="center"/>
          </w:tcPr>
          <w:p w14:paraId="15C2659B" w14:textId="77777777" w:rsidR="00427C08" w:rsidRPr="00720678" w:rsidRDefault="00427C08" w:rsidP="00075D8D">
            <w:pPr>
              <w:widowControl/>
              <w:numPr>
                <w:ilvl w:val="0"/>
                <w:numId w:val="61"/>
              </w:numPr>
              <w:ind w:left="170" w:right="53" w:firstLine="0"/>
              <w:contextualSpacing/>
              <w:jc w:val="center"/>
              <w:rPr>
                <w:rFonts w:eastAsia="Calibri"/>
                <w:sz w:val="24"/>
              </w:rPr>
            </w:pPr>
          </w:p>
        </w:tc>
      </w:tr>
      <w:tr w:rsidR="00427C08" w:rsidRPr="00720678" w14:paraId="775383C1" w14:textId="77777777" w:rsidTr="00427C08">
        <w:tc>
          <w:tcPr>
            <w:tcW w:w="985" w:type="dxa"/>
            <w:shd w:val="clear" w:color="auto" w:fill="auto"/>
            <w:vAlign w:val="center"/>
          </w:tcPr>
          <w:p w14:paraId="44F0F027" w14:textId="77777777" w:rsidR="00427C08" w:rsidRPr="00720678" w:rsidRDefault="00427C08" w:rsidP="00075D8D">
            <w:pPr>
              <w:widowControl/>
              <w:numPr>
                <w:ilvl w:val="0"/>
                <w:numId w:val="29"/>
              </w:numPr>
              <w:autoSpaceDE/>
              <w:autoSpaceDN/>
              <w:adjustRightInd/>
              <w:ind w:right="53"/>
              <w:contextualSpacing/>
              <w:jc w:val="center"/>
              <w:rPr>
                <w:rFonts w:eastAsia="Calibri"/>
                <w:b/>
                <w:sz w:val="24"/>
                <w:szCs w:val="24"/>
              </w:rPr>
            </w:pPr>
          </w:p>
        </w:tc>
        <w:tc>
          <w:tcPr>
            <w:tcW w:w="7487" w:type="dxa"/>
            <w:shd w:val="clear" w:color="auto" w:fill="auto"/>
          </w:tcPr>
          <w:p w14:paraId="6A39E11B"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движущимися частями кухонного оборудования</w:t>
            </w:r>
          </w:p>
        </w:tc>
        <w:tc>
          <w:tcPr>
            <w:tcW w:w="1417" w:type="dxa"/>
            <w:vAlign w:val="center"/>
          </w:tcPr>
          <w:p w14:paraId="497DB9F3" w14:textId="77777777" w:rsidR="00427C08" w:rsidRPr="00720678" w:rsidRDefault="00427C08" w:rsidP="00075D8D">
            <w:pPr>
              <w:widowControl/>
              <w:numPr>
                <w:ilvl w:val="0"/>
                <w:numId w:val="61"/>
              </w:numPr>
              <w:ind w:left="170" w:right="53" w:firstLine="0"/>
              <w:contextualSpacing/>
              <w:jc w:val="center"/>
              <w:rPr>
                <w:rFonts w:eastAsia="Calibri"/>
                <w:sz w:val="24"/>
              </w:rPr>
            </w:pPr>
          </w:p>
        </w:tc>
      </w:tr>
      <w:tr w:rsidR="00427C08" w:rsidRPr="00720678" w14:paraId="512CB896" w14:textId="77777777" w:rsidTr="00427C08">
        <w:tc>
          <w:tcPr>
            <w:tcW w:w="985" w:type="dxa"/>
            <w:shd w:val="clear" w:color="auto" w:fill="auto"/>
            <w:vAlign w:val="center"/>
          </w:tcPr>
          <w:p w14:paraId="59F27334" w14:textId="77777777" w:rsidR="00427C08" w:rsidRPr="00720678" w:rsidRDefault="00427C08" w:rsidP="00075D8D">
            <w:pPr>
              <w:widowControl/>
              <w:numPr>
                <w:ilvl w:val="0"/>
                <w:numId w:val="29"/>
              </w:numPr>
              <w:autoSpaceDE/>
              <w:autoSpaceDN/>
              <w:adjustRightInd/>
              <w:ind w:right="53"/>
              <w:contextualSpacing/>
              <w:jc w:val="center"/>
              <w:rPr>
                <w:rFonts w:eastAsia="Calibri"/>
                <w:b/>
                <w:sz w:val="24"/>
                <w:szCs w:val="24"/>
              </w:rPr>
            </w:pPr>
          </w:p>
        </w:tc>
        <w:tc>
          <w:tcPr>
            <w:tcW w:w="7487" w:type="dxa"/>
            <w:shd w:val="clear" w:color="auto" w:fill="auto"/>
          </w:tcPr>
          <w:p w14:paraId="453A87E7"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струями жидкости или газа при выбросе под давлением</w:t>
            </w:r>
          </w:p>
        </w:tc>
        <w:tc>
          <w:tcPr>
            <w:tcW w:w="1417" w:type="dxa"/>
            <w:vAlign w:val="center"/>
          </w:tcPr>
          <w:p w14:paraId="717C85FA" w14:textId="77777777" w:rsidR="00427C08" w:rsidRPr="00720678" w:rsidRDefault="00427C08" w:rsidP="00075D8D">
            <w:pPr>
              <w:widowControl/>
              <w:numPr>
                <w:ilvl w:val="0"/>
                <w:numId w:val="61"/>
              </w:numPr>
              <w:ind w:left="170" w:right="53" w:firstLine="0"/>
              <w:contextualSpacing/>
              <w:jc w:val="center"/>
              <w:rPr>
                <w:rFonts w:eastAsia="Calibri"/>
                <w:sz w:val="24"/>
              </w:rPr>
            </w:pPr>
          </w:p>
        </w:tc>
      </w:tr>
      <w:tr w:rsidR="00427C08" w:rsidRPr="00720678" w14:paraId="2BFD07CA" w14:textId="77777777" w:rsidTr="00427C08">
        <w:tc>
          <w:tcPr>
            <w:tcW w:w="985" w:type="dxa"/>
            <w:shd w:val="clear" w:color="auto" w:fill="auto"/>
            <w:vAlign w:val="center"/>
          </w:tcPr>
          <w:p w14:paraId="3BB23A91" w14:textId="77777777" w:rsidR="00427C08" w:rsidRPr="00720678" w:rsidRDefault="00427C08" w:rsidP="00075D8D">
            <w:pPr>
              <w:widowControl/>
              <w:numPr>
                <w:ilvl w:val="0"/>
                <w:numId w:val="29"/>
              </w:numPr>
              <w:autoSpaceDE/>
              <w:autoSpaceDN/>
              <w:adjustRightInd/>
              <w:ind w:right="53"/>
              <w:contextualSpacing/>
              <w:jc w:val="center"/>
              <w:rPr>
                <w:rFonts w:eastAsia="Calibri"/>
                <w:b/>
                <w:sz w:val="24"/>
                <w:szCs w:val="24"/>
              </w:rPr>
            </w:pPr>
          </w:p>
        </w:tc>
        <w:tc>
          <w:tcPr>
            <w:tcW w:w="7487" w:type="dxa"/>
            <w:shd w:val="clear" w:color="auto" w:fill="auto"/>
          </w:tcPr>
          <w:p w14:paraId="3F7DB1FB" w14:textId="77777777" w:rsidR="00427C08" w:rsidRPr="00720678" w:rsidRDefault="00427C08" w:rsidP="008D6891">
            <w:pPr>
              <w:ind w:right="53"/>
              <w:rPr>
                <w:rFonts w:eastAsia="Calibri"/>
                <w:sz w:val="24"/>
              </w:rPr>
            </w:pPr>
            <w:r w:rsidRPr="00720678">
              <w:rPr>
                <w:rFonts w:eastAsia="Calibri"/>
                <w:sz w:val="24"/>
              </w:rPr>
              <w:t>Воздействие механического упругого элемента (тяжелый элемент)</w:t>
            </w:r>
          </w:p>
        </w:tc>
        <w:tc>
          <w:tcPr>
            <w:tcW w:w="1417" w:type="dxa"/>
            <w:vAlign w:val="center"/>
          </w:tcPr>
          <w:p w14:paraId="5421B3D6" w14:textId="77777777" w:rsidR="00427C08" w:rsidRPr="00720678" w:rsidRDefault="00427C08" w:rsidP="00075D8D">
            <w:pPr>
              <w:widowControl/>
              <w:numPr>
                <w:ilvl w:val="0"/>
                <w:numId w:val="61"/>
              </w:numPr>
              <w:ind w:left="170" w:right="53" w:firstLine="0"/>
              <w:contextualSpacing/>
              <w:jc w:val="center"/>
              <w:rPr>
                <w:rFonts w:eastAsia="Calibri"/>
                <w:sz w:val="24"/>
              </w:rPr>
            </w:pPr>
          </w:p>
        </w:tc>
      </w:tr>
      <w:tr w:rsidR="00427C08" w:rsidRPr="00720678" w14:paraId="385E62D8" w14:textId="77777777" w:rsidTr="00427C08">
        <w:tc>
          <w:tcPr>
            <w:tcW w:w="985" w:type="dxa"/>
            <w:shd w:val="clear" w:color="auto" w:fill="auto"/>
            <w:vAlign w:val="center"/>
          </w:tcPr>
          <w:p w14:paraId="25208B34" w14:textId="77777777" w:rsidR="00427C08" w:rsidRPr="00720678" w:rsidRDefault="00427C08" w:rsidP="00075D8D">
            <w:pPr>
              <w:widowControl/>
              <w:numPr>
                <w:ilvl w:val="0"/>
                <w:numId w:val="29"/>
              </w:numPr>
              <w:autoSpaceDE/>
              <w:autoSpaceDN/>
              <w:adjustRightInd/>
              <w:ind w:right="53"/>
              <w:contextualSpacing/>
              <w:jc w:val="center"/>
              <w:rPr>
                <w:rFonts w:eastAsia="Calibri"/>
                <w:b/>
                <w:sz w:val="24"/>
                <w:szCs w:val="24"/>
              </w:rPr>
            </w:pPr>
          </w:p>
        </w:tc>
        <w:tc>
          <w:tcPr>
            <w:tcW w:w="7487" w:type="dxa"/>
            <w:shd w:val="clear" w:color="auto" w:fill="auto"/>
          </w:tcPr>
          <w:p w14:paraId="6C8913EB"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в </w:t>
            </w:r>
            <w:proofErr w:type="gramStart"/>
            <w:r w:rsidRPr="00720678">
              <w:rPr>
                <w:rFonts w:eastAsia="Calibri"/>
                <w:sz w:val="24"/>
              </w:rPr>
              <w:t>результате</w:t>
            </w:r>
            <w:proofErr w:type="gramEnd"/>
            <w:r w:rsidRPr="00720678">
              <w:rPr>
                <w:rFonts w:eastAsia="Calibri"/>
                <w:sz w:val="24"/>
              </w:rPr>
              <w:t xml:space="preserve"> выброса подвижной обрабатываемой детали,  выбрасываемыми предметами</w:t>
            </w:r>
          </w:p>
        </w:tc>
        <w:tc>
          <w:tcPr>
            <w:tcW w:w="1417" w:type="dxa"/>
            <w:vAlign w:val="center"/>
          </w:tcPr>
          <w:p w14:paraId="61CE09E4" w14:textId="77777777" w:rsidR="00427C08" w:rsidRPr="00720678" w:rsidRDefault="00427C08" w:rsidP="00075D8D">
            <w:pPr>
              <w:widowControl/>
              <w:numPr>
                <w:ilvl w:val="0"/>
                <w:numId w:val="61"/>
              </w:numPr>
              <w:ind w:left="170" w:right="53" w:firstLine="0"/>
              <w:contextualSpacing/>
              <w:jc w:val="center"/>
              <w:rPr>
                <w:rFonts w:eastAsia="Calibri"/>
                <w:sz w:val="24"/>
              </w:rPr>
            </w:pPr>
          </w:p>
        </w:tc>
      </w:tr>
      <w:tr w:rsidR="00427C08" w:rsidRPr="00720678" w14:paraId="5AECEC49" w14:textId="77777777" w:rsidTr="00427C08">
        <w:tc>
          <w:tcPr>
            <w:tcW w:w="985" w:type="dxa"/>
            <w:shd w:val="clear" w:color="auto" w:fill="auto"/>
            <w:vAlign w:val="center"/>
          </w:tcPr>
          <w:p w14:paraId="1802CB58" w14:textId="77777777" w:rsidR="00427C08" w:rsidRPr="00720678" w:rsidRDefault="00427C08" w:rsidP="00075D8D">
            <w:pPr>
              <w:widowControl/>
              <w:numPr>
                <w:ilvl w:val="0"/>
                <w:numId w:val="29"/>
              </w:numPr>
              <w:autoSpaceDE/>
              <w:autoSpaceDN/>
              <w:adjustRightInd/>
              <w:ind w:right="53"/>
              <w:contextualSpacing/>
              <w:jc w:val="center"/>
              <w:rPr>
                <w:rFonts w:eastAsia="Calibri"/>
                <w:b/>
                <w:sz w:val="24"/>
                <w:szCs w:val="24"/>
              </w:rPr>
            </w:pPr>
          </w:p>
        </w:tc>
        <w:tc>
          <w:tcPr>
            <w:tcW w:w="7487" w:type="dxa"/>
            <w:shd w:val="clear" w:color="auto" w:fill="auto"/>
          </w:tcPr>
          <w:p w14:paraId="3E3F9E66" w14:textId="77777777" w:rsidR="00427C08" w:rsidRPr="00720678" w:rsidRDefault="00427C08" w:rsidP="008D6891">
            <w:pPr>
              <w:ind w:right="53"/>
              <w:rPr>
                <w:rFonts w:eastAsia="Calibri"/>
                <w:sz w:val="24"/>
              </w:rPr>
            </w:pPr>
            <w:r w:rsidRPr="00720678">
              <w:rPr>
                <w:rFonts w:eastAsia="Calibri"/>
                <w:sz w:val="24"/>
              </w:rPr>
              <w:t xml:space="preserve">Опасность быть проткнутым в </w:t>
            </w:r>
            <w:proofErr w:type="gramStart"/>
            <w:r w:rsidRPr="00720678">
              <w:rPr>
                <w:rFonts w:eastAsia="Calibri"/>
                <w:sz w:val="24"/>
              </w:rPr>
              <w:t>результате</w:t>
            </w:r>
            <w:proofErr w:type="gramEnd"/>
            <w:r w:rsidRPr="00720678">
              <w:rPr>
                <w:rFonts w:eastAsia="Calibri"/>
                <w:sz w:val="24"/>
              </w:rPr>
              <w:t xml:space="preserve"> воздействия движущихся колющих частей механизмов, машин</w:t>
            </w:r>
          </w:p>
        </w:tc>
        <w:tc>
          <w:tcPr>
            <w:tcW w:w="1417" w:type="dxa"/>
            <w:vAlign w:val="center"/>
          </w:tcPr>
          <w:p w14:paraId="29AC8812" w14:textId="77777777" w:rsidR="00427C08" w:rsidRPr="00720678" w:rsidRDefault="00427C08" w:rsidP="00075D8D">
            <w:pPr>
              <w:widowControl/>
              <w:numPr>
                <w:ilvl w:val="0"/>
                <w:numId w:val="61"/>
              </w:numPr>
              <w:ind w:left="170" w:right="53" w:firstLine="0"/>
              <w:contextualSpacing/>
              <w:jc w:val="center"/>
              <w:rPr>
                <w:rFonts w:eastAsia="Calibri"/>
                <w:sz w:val="24"/>
              </w:rPr>
            </w:pPr>
          </w:p>
        </w:tc>
      </w:tr>
      <w:tr w:rsidR="00427C08" w:rsidRPr="00720678" w14:paraId="3ADFFD0A" w14:textId="77777777" w:rsidTr="00427C08">
        <w:tc>
          <w:tcPr>
            <w:tcW w:w="985" w:type="dxa"/>
            <w:shd w:val="clear" w:color="auto" w:fill="auto"/>
            <w:vAlign w:val="center"/>
          </w:tcPr>
          <w:p w14:paraId="4E318CE0" w14:textId="77777777" w:rsidR="00427C08" w:rsidRPr="00720678" w:rsidRDefault="00427C08" w:rsidP="00075D8D">
            <w:pPr>
              <w:widowControl/>
              <w:numPr>
                <w:ilvl w:val="0"/>
                <w:numId w:val="29"/>
              </w:numPr>
              <w:autoSpaceDE/>
              <w:autoSpaceDN/>
              <w:adjustRightInd/>
              <w:ind w:right="53"/>
              <w:contextualSpacing/>
              <w:jc w:val="center"/>
              <w:rPr>
                <w:rFonts w:eastAsia="Calibri"/>
                <w:b/>
                <w:sz w:val="24"/>
                <w:szCs w:val="24"/>
              </w:rPr>
            </w:pPr>
          </w:p>
        </w:tc>
        <w:tc>
          <w:tcPr>
            <w:tcW w:w="7487" w:type="dxa"/>
            <w:shd w:val="clear" w:color="auto" w:fill="auto"/>
          </w:tcPr>
          <w:p w14:paraId="5DF65DD7"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движущимися частями станков</w:t>
            </w:r>
          </w:p>
        </w:tc>
        <w:tc>
          <w:tcPr>
            <w:tcW w:w="1417" w:type="dxa"/>
            <w:vAlign w:val="center"/>
          </w:tcPr>
          <w:p w14:paraId="4F7AF398" w14:textId="77777777" w:rsidR="00427C08" w:rsidRPr="00720678" w:rsidRDefault="00427C08" w:rsidP="00075D8D">
            <w:pPr>
              <w:widowControl/>
              <w:numPr>
                <w:ilvl w:val="0"/>
                <w:numId w:val="61"/>
              </w:numPr>
              <w:ind w:left="170" w:right="53" w:firstLine="0"/>
              <w:contextualSpacing/>
              <w:jc w:val="center"/>
              <w:rPr>
                <w:rFonts w:eastAsia="Calibri"/>
                <w:sz w:val="24"/>
              </w:rPr>
            </w:pPr>
          </w:p>
        </w:tc>
      </w:tr>
      <w:tr w:rsidR="00427C08" w:rsidRPr="00720678" w14:paraId="78CA5B42" w14:textId="77777777" w:rsidTr="00427C08">
        <w:tc>
          <w:tcPr>
            <w:tcW w:w="985" w:type="dxa"/>
            <w:shd w:val="clear" w:color="auto" w:fill="auto"/>
            <w:vAlign w:val="center"/>
          </w:tcPr>
          <w:p w14:paraId="3DFB34E9" w14:textId="77777777" w:rsidR="00427C08" w:rsidRPr="00720678" w:rsidRDefault="00427C08" w:rsidP="00075D8D">
            <w:pPr>
              <w:widowControl/>
              <w:numPr>
                <w:ilvl w:val="0"/>
                <w:numId w:val="29"/>
              </w:numPr>
              <w:autoSpaceDE/>
              <w:autoSpaceDN/>
              <w:adjustRightInd/>
              <w:ind w:right="53"/>
              <w:contextualSpacing/>
              <w:jc w:val="center"/>
              <w:rPr>
                <w:rFonts w:eastAsia="Calibri"/>
                <w:b/>
                <w:sz w:val="24"/>
                <w:szCs w:val="24"/>
              </w:rPr>
            </w:pPr>
          </w:p>
        </w:tc>
        <w:tc>
          <w:tcPr>
            <w:tcW w:w="7487" w:type="dxa"/>
            <w:shd w:val="clear" w:color="auto" w:fill="auto"/>
          </w:tcPr>
          <w:p w14:paraId="6929A509" w14:textId="77777777" w:rsidR="00427C08" w:rsidRPr="00720678" w:rsidRDefault="00427C08" w:rsidP="008D6891">
            <w:pPr>
              <w:ind w:right="53"/>
              <w:rPr>
                <w:rFonts w:eastAsia="Calibri"/>
                <w:sz w:val="24"/>
              </w:rPr>
            </w:pPr>
            <w:r w:rsidRPr="00720678">
              <w:rPr>
                <w:rFonts w:eastAsia="Calibri"/>
                <w:sz w:val="24"/>
              </w:rPr>
              <w:t>Тяжелый порез (разрезание)  от воздействия режущих инструментов (дисковые ножи, дисковые пилы)</w:t>
            </w:r>
          </w:p>
        </w:tc>
        <w:tc>
          <w:tcPr>
            <w:tcW w:w="1417" w:type="dxa"/>
            <w:vAlign w:val="center"/>
          </w:tcPr>
          <w:p w14:paraId="7DAD34AA" w14:textId="77777777" w:rsidR="00427C08" w:rsidRPr="00720678" w:rsidRDefault="00427C08" w:rsidP="00075D8D">
            <w:pPr>
              <w:widowControl/>
              <w:numPr>
                <w:ilvl w:val="0"/>
                <w:numId w:val="61"/>
              </w:numPr>
              <w:ind w:left="170" w:right="53" w:firstLine="0"/>
              <w:contextualSpacing/>
              <w:jc w:val="center"/>
              <w:rPr>
                <w:rFonts w:eastAsia="Calibri"/>
                <w:sz w:val="24"/>
              </w:rPr>
            </w:pPr>
          </w:p>
        </w:tc>
      </w:tr>
      <w:tr w:rsidR="00427C08" w:rsidRPr="00720678" w14:paraId="760D6F7D" w14:textId="77777777" w:rsidTr="00427C08">
        <w:tc>
          <w:tcPr>
            <w:tcW w:w="985" w:type="dxa"/>
            <w:shd w:val="clear" w:color="auto" w:fill="auto"/>
            <w:vAlign w:val="center"/>
          </w:tcPr>
          <w:p w14:paraId="061BFCC6" w14:textId="77777777" w:rsidR="00427C08" w:rsidRPr="00720678" w:rsidRDefault="00427C08" w:rsidP="00075D8D">
            <w:pPr>
              <w:widowControl/>
              <w:numPr>
                <w:ilvl w:val="0"/>
                <w:numId w:val="29"/>
              </w:numPr>
              <w:autoSpaceDE/>
              <w:autoSpaceDN/>
              <w:adjustRightInd/>
              <w:ind w:right="53"/>
              <w:contextualSpacing/>
              <w:jc w:val="center"/>
              <w:rPr>
                <w:rFonts w:eastAsia="Calibri"/>
                <w:b/>
                <w:sz w:val="24"/>
                <w:szCs w:val="24"/>
              </w:rPr>
            </w:pPr>
          </w:p>
        </w:tc>
        <w:tc>
          <w:tcPr>
            <w:tcW w:w="7487" w:type="dxa"/>
            <w:shd w:val="clear" w:color="auto" w:fill="auto"/>
          </w:tcPr>
          <w:p w14:paraId="7ABCECE7" w14:textId="77777777" w:rsidR="00427C08" w:rsidRPr="00720678" w:rsidRDefault="00427C08" w:rsidP="008D6891">
            <w:pPr>
              <w:ind w:right="53"/>
              <w:rPr>
                <w:rFonts w:eastAsia="Calibri"/>
                <w:sz w:val="24"/>
              </w:rPr>
            </w:pPr>
            <w:r w:rsidRPr="00720678">
              <w:rPr>
                <w:rFonts w:eastAsia="Calibri"/>
                <w:sz w:val="24"/>
              </w:rPr>
              <w:t>Отрезание (ампутация) от воздействия режущих инструментов (дисковые ножи, дисковые пилы)</w:t>
            </w:r>
          </w:p>
        </w:tc>
        <w:tc>
          <w:tcPr>
            <w:tcW w:w="1417" w:type="dxa"/>
            <w:vAlign w:val="center"/>
          </w:tcPr>
          <w:p w14:paraId="3CD943DE" w14:textId="77777777" w:rsidR="00427C08" w:rsidRPr="00720678" w:rsidRDefault="00427C08" w:rsidP="00075D8D">
            <w:pPr>
              <w:widowControl/>
              <w:numPr>
                <w:ilvl w:val="0"/>
                <w:numId w:val="61"/>
              </w:numPr>
              <w:ind w:left="170" w:right="53" w:firstLine="0"/>
              <w:contextualSpacing/>
              <w:jc w:val="center"/>
              <w:rPr>
                <w:rFonts w:eastAsia="Calibri"/>
                <w:sz w:val="24"/>
              </w:rPr>
            </w:pPr>
          </w:p>
        </w:tc>
      </w:tr>
      <w:tr w:rsidR="00427C08" w:rsidRPr="00720678" w14:paraId="5C02EAE1" w14:textId="77777777" w:rsidTr="00427C08">
        <w:tc>
          <w:tcPr>
            <w:tcW w:w="985" w:type="dxa"/>
            <w:shd w:val="clear" w:color="auto" w:fill="auto"/>
            <w:vAlign w:val="center"/>
          </w:tcPr>
          <w:p w14:paraId="7C7B186D" w14:textId="77777777" w:rsidR="00427C08" w:rsidRPr="00720678" w:rsidRDefault="00427C08" w:rsidP="00075D8D">
            <w:pPr>
              <w:widowControl/>
              <w:numPr>
                <w:ilvl w:val="0"/>
                <w:numId w:val="29"/>
              </w:numPr>
              <w:autoSpaceDE/>
              <w:autoSpaceDN/>
              <w:adjustRightInd/>
              <w:ind w:right="53"/>
              <w:contextualSpacing/>
              <w:jc w:val="center"/>
              <w:rPr>
                <w:rFonts w:eastAsia="Calibri"/>
                <w:b/>
                <w:sz w:val="24"/>
                <w:szCs w:val="24"/>
              </w:rPr>
            </w:pPr>
          </w:p>
        </w:tc>
        <w:tc>
          <w:tcPr>
            <w:tcW w:w="7487" w:type="dxa"/>
            <w:shd w:val="clear" w:color="auto" w:fill="auto"/>
          </w:tcPr>
          <w:p w14:paraId="1964FDEB"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движущимися частями оборудования, механизмов</w:t>
            </w:r>
          </w:p>
        </w:tc>
        <w:tc>
          <w:tcPr>
            <w:tcW w:w="1417" w:type="dxa"/>
            <w:vAlign w:val="center"/>
          </w:tcPr>
          <w:p w14:paraId="526DDEA3" w14:textId="77777777" w:rsidR="00427C08" w:rsidRPr="00720678" w:rsidRDefault="00427C08" w:rsidP="00075D8D">
            <w:pPr>
              <w:widowControl/>
              <w:numPr>
                <w:ilvl w:val="0"/>
                <w:numId w:val="61"/>
              </w:numPr>
              <w:ind w:left="170" w:right="53" w:firstLine="0"/>
              <w:contextualSpacing/>
              <w:jc w:val="center"/>
              <w:rPr>
                <w:rFonts w:eastAsia="Calibri"/>
                <w:sz w:val="24"/>
              </w:rPr>
            </w:pPr>
          </w:p>
        </w:tc>
      </w:tr>
      <w:tr w:rsidR="00427C08" w:rsidRPr="00720678" w14:paraId="24A0136E" w14:textId="77777777" w:rsidTr="00427C08">
        <w:tc>
          <w:tcPr>
            <w:tcW w:w="985" w:type="dxa"/>
            <w:shd w:val="clear" w:color="auto" w:fill="auto"/>
            <w:vAlign w:val="center"/>
          </w:tcPr>
          <w:p w14:paraId="76F9A781" w14:textId="77777777" w:rsidR="00427C08" w:rsidRPr="00720678" w:rsidRDefault="00427C08" w:rsidP="00075D8D">
            <w:pPr>
              <w:widowControl/>
              <w:numPr>
                <w:ilvl w:val="0"/>
                <w:numId w:val="29"/>
              </w:numPr>
              <w:autoSpaceDE/>
              <w:autoSpaceDN/>
              <w:adjustRightInd/>
              <w:ind w:right="53"/>
              <w:contextualSpacing/>
              <w:jc w:val="center"/>
              <w:rPr>
                <w:rFonts w:eastAsia="Calibri"/>
                <w:b/>
                <w:sz w:val="24"/>
                <w:szCs w:val="24"/>
              </w:rPr>
            </w:pPr>
          </w:p>
        </w:tc>
        <w:tc>
          <w:tcPr>
            <w:tcW w:w="7487" w:type="dxa"/>
            <w:shd w:val="clear" w:color="auto" w:fill="auto"/>
          </w:tcPr>
          <w:p w14:paraId="629C0409" w14:textId="77777777" w:rsidR="00427C08" w:rsidRPr="00720678" w:rsidRDefault="00427C08" w:rsidP="008D6891">
            <w:pPr>
              <w:ind w:right="53"/>
              <w:rPr>
                <w:rFonts w:eastAsia="Calibri"/>
                <w:sz w:val="24"/>
              </w:rPr>
            </w:pPr>
            <w:r w:rsidRPr="00720678">
              <w:rPr>
                <w:rFonts w:eastAsia="Calibri"/>
                <w:sz w:val="24"/>
              </w:rPr>
              <w:t>Затягивание или попадания в ловушку</w:t>
            </w:r>
          </w:p>
        </w:tc>
        <w:tc>
          <w:tcPr>
            <w:tcW w:w="1417" w:type="dxa"/>
            <w:vAlign w:val="center"/>
          </w:tcPr>
          <w:p w14:paraId="1653B6FF" w14:textId="77777777" w:rsidR="00427C08" w:rsidRPr="00720678" w:rsidRDefault="00427C08" w:rsidP="00075D8D">
            <w:pPr>
              <w:widowControl/>
              <w:numPr>
                <w:ilvl w:val="0"/>
                <w:numId w:val="61"/>
              </w:numPr>
              <w:autoSpaceDE/>
              <w:autoSpaceDN/>
              <w:adjustRightInd/>
              <w:ind w:left="170" w:right="53" w:firstLine="0"/>
              <w:contextualSpacing/>
              <w:jc w:val="center"/>
              <w:rPr>
                <w:rFonts w:eastAsia="Calibri"/>
                <w:sz w:val="24"/>
              </w:rPr>
            </w:pPr>
          </w:p>
        </w:tc>
      </w:tr>
      <w:tr w:rsidR="00427C08" w:rsidRPr="00720678" w14:paraId="1D3DA218" w14:textId="77777777" w:rsidTr="00427C08">
        <w:tc>
          <w:tcPr>
            <w:tcW w:w="985" w:type="dxa"/>
            <w:shd w:val="clear" w:color="auto" w:fill="auto"/>
            <w:vAlign w:val="center"/>
          </w:tcPr>
          <w:p w14:paraId="2C161EAE" w14:textId="77777777" w:rsidR="00427C08" w:rsidRPr="00720678" w:rsidRDefault="00427C08" w:rsidP="00075D8D">
            <w:pPr>
              <w:widowControl/>
              <w:numPr>
                <w:ilvl w:val="0"/>
                <w:numId w:val="29"/>
              </w:numPr>
              <w:autoSpaceDE/>
              <w:autoSpaceDN/>
              <w:adjustRightInd/>
              <w:ind w:right="53"/>
              <w:contextualSpacing/>
              <w:jc w:val="center"/>
              <w:rPr>
                <w:rFonts w:eastAsia="Calibri"/>
                <w:b/>
                <w:sz w:val="24"/>
                <w:szCs w:val="24"/>
              </w:rPr>
            </w:pPr>
          </w:p>
        </w:tc>
        <w:tc>
          <w:tcPr>
            <w:tcW w:w="7487" w:type="dxa"/>
            <w:shd w:val="clear" w:color="auto" w:fill="auto"/>
          </w:tcPr>
          <w:p w14:paraId="67A3CA22" w14:textId="77777777" w:rsidR="00427C08" w:rsidRPr="00720678" w:rsidRDefault="00427C08" w:rsidP="008D6891">
            <w:pPr>
              <w:ind w:right="53"/>
              <w:rPr>
                <w:rFonts w:eastAsia="Calibri"/>
                <w:sz w:val="24"/>
              </w:rPr>
            </w:pPr>
            <w:r w:rsidRPr="00720678">
              <w:rPr>
                <w:rFonts w:eastAsia="Calibri"/>
                <w:sz w:val="24"/>
              </w:rPr>
              <w:t>Наматывание волос, частей одежды, средств индивидуальной защиты</w:t>
            </w:r>
          </w:p>
        </w:tc>
        <w:tc>
          <w:tcPr>
            <w:tcW w:w="1417" w:type="dxa"/>
            <w:vAlign w:val="center"/>
          </w:tcPr>
          <w:p w14:paraId="118E5ACA" w14:textId="77777777" w:rsidR="00427C08" w:rsidRPr="00720678" w:rsidRDefault="00427C08" w:rsidP="00075D8D">
            <w:pPr>
              <w:widowControl/>
              <w:numPr>
                <w:ilvl w:val="0"/>
                <w:numId w:val="61"/>
              </w:numPr>
              <w:autoSpaceDE/>
              <w:autoSpaceDN/>
              <w:adjustRightInd/>
              <w:ind w:left="170" w:right="53" w:firstLine="0"/>
              <w:contextualSpacing/>
              <w:jc w:val="center"/>
              <w:rPr>
                <w:rFonts w:eastAsia="Calibri"/>
                <w:sz w:val="24"/>
              </w:rPr>
            </w:pPr>
          </w:p>
        </w:tc>
      </w:tr>
      <w:tr w:rsidR="00427C08" w:rsidRPr="00720678" w14:paraId="3168E223" w14:textId="77777777" w:rsidTr="00427C08">
        <w:tc>
          <w:tcPr>
            <w:tcW w:w="985" w:type="dxa"/>
            <w:shd w:val="clear" w:color="auto" w:fill="auto"/>
            <w:vAlign w:val="center"/>
          </w:tcPr>
          <w:p w14:paraId="60803AB9" w14:textId="77777777" w:rsidR="00427C08" w:rsidRPr="00720678" w:rsidRDefault="00427C08" w:rsidP="00075D8D">
            <w:pPr>
              <w:widowControl/>
              <w:numPr>
                <w:ilvl w:val="0"/>
                <w:numId w:val="29"/>
              </w:numPr>
              <w:autoSpaceDE/>
              <w:autoSpaceDN/>
              <w:adjustRightInd/>
              <w:ind w:right="53"/>
              <w:contextualSpacing/>
              <w:jc w:val="center"/>
              <w:rPr>
                <w:rFonts w:eastAsia="Calibri"/>
                <w:b/>
                <w:sz w:val="24"/>
                <w:szCs w:val="24"/>
              </w:rPr>
            </w:pPr>
          </w:p>
        </w:tc>
        <w:tc>
          <w:tcPr>
            <w:tcW w:w="7487" w:type="dxa"/>
            <w:shd w:val="clear" w:color="auto" w:fill="auto"/>
          </w:tcPr>
          <w:p w14:paraId="3259BA67" w14:textId="77777777" w:rsidR="00427C08" w:rsidRPr="00720678" w:rsidRDefault="00427C08" w:rsidP="008D6891">
            <w:pPr>
              <w:ind w:right="53"/>
              <w:rPr>
                <w:rFonts w:eastAsia="Calibri"/>
                <w:sz w:val="24"/>
              </w:rPr>
            </w:pPr>
            <w:r w:rsidRPr="00720678">
              <w:rPr>
                <w:rFonts w:eastAsia="Calibri"/>
                <w:sz w:val="24"/>
              </w:rPr>
              <w:t>Затягивание в подвижные части машин и механизмов</w:t>
            </w:r>
          </w:p>
        </w:tc>
        <w:tc>
          <w:tcPr>
            <w:tcW w:w="1417" w:type="dxa"/>
            <w:vAlign w:val="center"/>
          </w:tcPr>
          <w:p w14:paraId="3750CA2D" w14:textId="77777777" w:rsidR="00427C08" w:rsidRPr="00720678" w:rsidRDefault="00427C08" w:rsidP="00075D8D">
            <w:pPr>
              <w:widowControl/>
              <w:numPr>
                <w:ilvl w:val="0"/>
                <w:numId w:val="61"/>
              </w:numPr>
              <w:autoSpaceDE/>
              <w:autoSpaceDN/>
              <w:adjustRightInd/>
              <w:ind w:left="170" w:right="53" w:firstLine="0"/>
              <w:contextualSpacing/>
              <w:jc w:val="center"/>
              <w:rPr>
                <w:rFonts w:eastAsia="Calibri"/>
                <w:sz w:val="24"/>
                <w:szCs w:val="24"/>
              </w:rPr>
            </w:pPr>
          </w:p>
        </w:tc>
      </w:tr>
      <w:tr w:rsidR="00427C08" w:rsidRPr="00720678" w14:paraId="4203D283" w14:textId="77777777" w:rsidTr="00427C08">
        <w:tc>
          <w:tcPr>
            <w:tcW w:w="985" w:type="dxa"/>
            <w:shd w:val="clear" w:color="auto" w:fill="auto"/>
            <w:vAlign w:val="center"/>
          </w:tcPr>
          <w:p w14:paraId="1FB81EA0" w14:textId="77777777" w:rsidR="00427C08" w:rsidRPr="00720678" w:rsidRDefault="00427C08" w:rsidP="00075D8D">
            <w:pPr>
              <w:widowControl/>
              <w:numPr>
                <w:ilvl w:val="0"/>
                <w:numId w:val="29"/>
              </w:numPr>
              <w:autoSpaceDE/>
              <w:autoSpaceDN/>
              <w:adjustRightInd/>
              <w:ind w:right="53"/>
              <w:contextualSpacing/>
              <w:jc w:val="center"/>
              <w:rPr>
                <w:rFonts w:eastAsia="Calibri"/>
                <w:b/>
                <w:sz w:val="24"/>
                <w:szCs w:val="24"/>
              </w:rPr>
            </w:pPr>
          </w:p>
        </w:tc>
        <w:tc>
          <w:tcPr>
            <w:tcW w:w="7487" w:type="dxa"/>
            <w:shd w:val="clear" w:color="auto" w:fill="auto"/>
          </w:tcPr>
          <w:p w14:paraId="757BA5A8"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движущимися частями ручных электроинструментов, </w:t>
            </w:r>
            <w:proofErr w:type="spellStart"/>
            <w:r w:rsidRPr="00720678">
              <w:rPr>
                <w:rFonts w:eastAsia="Calibri"/>
                <w:sz w:val="24"/>
              </w:rPr>
              <w:t>бензоинструментов</w:t>
            </w:r>
            <w:proofErr w:type="spellEnd"/>
          </w:p>
        </w:tc>
        <w:tc>
          <w:tcPr>
            <w:tcW w:w="1417" w:type="dxa"/>
            <w:shd w:val="clear" w:color="auto" w:fill="auto"/>
            <w:vAlign w:val="center"/>
          </w:tcPr>
          <w:p w14:paraId="238F0D74" w14:textId="77777777" w:rsidR="00427C08" w:rsidRPr="00720678" w:rsidRDefault="00427C08" w:rsidP="00075D8D">
            <w:pPr>
              <w:widowControl/>
              <w:numPr>
                <w:ilvl w:val="0"/>
                <w:numId w:val="61"/>
              </w:numPr>
              <w:autoSpaceDE/>
              <w:autoSpaceDN/>
              <w:adjustRightInd/>
              <w:ind w:left="170" w:right="53" w:firstLine="0"/>
              <w:contextualSpacing/>
              <w:jc w:val="center"/>
              <w:rPr>
                <w:rFonts w:eastAsia="Calibri"/>
                <w:b/>
                <w:sz w:val="24"/>
                <w:szCs w:val="24"/>
              </w:rPr>
            </w:pPr>
          </w:p>
        </w:tc>
      </w:tr>
      <w:tr w:rsidR="00427C08" w:rsidRPr="00720678" w14:paraId="58FD4EE0" w14:textId="77777777" w:rsidTr="00427C08">
        <w:tc>
          <w:tcPr>
            <w:tcW w:w="985" w:type="dxa"/>
            <w:shd w:val="clear" w:color="auto" w:fill="auto"/>
            <w:vAlign w:val="center"/>
          </w:tcPr>
          <w:p w14:paraId="27AFCE59" w14:textId="77777777" w:rsidR="00427C08" w:rsidRPr="00720678" w:rsidRDefault="00427C08" w:rsidP="00075D8D">
            <w:pPr>
              <w:widowControl/>
              <w:numPr>
                <w:ilvl w:val="0"/>
                <w:numId w:val="29"/>
              </w:numPr>
              <w:autoSpaceDE/>
              <w:autoSpaceDN/>
              <w:adjustRightInd/>
              <w:ind w:right="53"/>
              <w:contextualSpacing/>
              <w:jc w:val="center"/>
              <w:rPr>
                <w:rFonts w:eastAsia="Calibri"/>
                <w:b/>
                <w:sz w:val="24"/>
                <w:szCs w:val="24"/>
              </w:rPr>
            </w:pPr>
          </w:p>
        </w:tc>
        <w:tc>
          <w:tcPr>
            <w:tcW w:w="7487" w:type="dxa"/>
            <w:shd w:val="clear" w:color="auto" w:fill="auto"/>
          </w:tcPr>
          <w:p w14:paraId="1E8BEF3F"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ручным инструментом</w:t>
            </w:r>
          </w:p>
        </w:tc>
        <w:tc>
          <w:tcPr>
            <w:tcW w:w="1417" w:type="dxa"/>
            <w:vAlign w:val="center"/>
          </w:tcPr>
          <w:p w14:paraId="7965FF3A" w14:textId="77777777" w:rsidR="00427C08" w:rsidRPr="00720678" w:rsidRDefault="00427C08" w:rsidP="00075D8D">
            <w:pPr>
              <w:widowControl/>
              <w:numPr>
                <w:ilvl w:val="0"/>
                <w:numId w:val="61"/>
              </w:numPr>
              <w:autoSpaceDE/>
              <w:autoSpaceDN/>
              <w:adjustRightInd/>
              <w:ind w:left="170" w:right="53" w:firstLine="0"/>
              <w:contextualSpacing/>
              <w:jc w:val="center"/>
              <w:rPr>
                <w:rFonts w:eastAsia="Calibri"/>
                <w:sz w:val="24"/>
                <w:szCs w:val="24"/>
              </w:rPr>
            </w:pPr>
          </w:p>
        </w:tc>
      </w:tr>
      <w:tr w:rsidR="00427C08" w:rsidRPr="00720678" w14:paraId="15DE038F" w14:textId="77777777" w:rsidTr="00427C08">
        <w:tc>
          <w:tcPr>
            <w:tcW w:w="985" w:type="dxa"/>
            <w:shd w:val="clear" w:color="auto" w:fill="auto"/>
            <w:vAlign w:val="center"/>
          </w:tcPr>
          <w:p w14:paraId="08C7DC7E" w14:textId="77777777" w:rsidR="00427C08" w:rsidRPr="00720678" w:rsidRDefault="00427C08" w:rsidP="00075D8D">
            <w:pPr>
              <w:widowControl/>
              <w:numPr>
                <w:ilvl w:val="0"/>
                <w:numId w:val="29"/>
              </w:numPr>
              <w:autoSpaceDE/>
              <w:autoSpaceDN/>
              <w:adjustRightInd/>
              <w:ind w:right="53"/>
              <w:contextualSpacing/>
              <w:jc w:val="center"/>
              <w:rPr>
                <w:rFonts w:eastAsia="Calibri"/>
                <w:b/>
                <w:sz w:val="24"/>
                <w:szCs w:val="24"/>
              </w:rPr>
            </w:pPr>
          </w:p>
        </w:tc>
        <w:tc>
          <w:tcPr>
            <w:tcW w:w="7487" w:type="dxa"/>
            <w:shd w:val="clear" w:color="auto" w:fill="auto"/>
          </w:tcPr>
          <w:p w14:paraId="76627D93"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разлетающимися осколками, предметами, при работе с инструментом и оборудованием</w:t>
            </w:r>
          </w:p>
        </w:tc>
        <w:tc>
          <w:tcPr>
            <w:tcW w:w="1417" w:type="dxa"/>
            <w:vAlign w:val="center"/>
          </w:tcPr>
          <w:p w14:paraId="3B786C42" w14:textId="77777777" w:rsidR="00427C08" w:rsidRPr="00720678" w:rsidRDefault="00427C08" w:rsidP="00075D8D">
            <w:pPr>
              <w:widowControl/>
              <w:numPr>
                <w:ilvl w:val="0"/>
                <w:numId w:val="61"/>
              </w:numPr>
              <w:autoSpaceDE/>
              <w:autoSpaceDN/>
              <w:adjustRightInd/>
              <w:ind w:left="170" w:right="53" w:firstLine="0"/>
              <w:contextualSpacing/>
              <w:jc w:val="center"/>
              <w:rPr>
                <w:rFonts w:eastAsia="Calibri"/>
                <w:sz w:val="24"/>
                <w:szCs w:val="24"/>
              </w:rPr>
            </w:pPr>
          </w:p>
        </w:tc>
      </w:tr>
      <w:tr w:rsidR="00427C08" w:rsidRPr="00720678" w14:paraId="625DC2C2" w14:textId="77777777" w:rsidTr="00427C08">
        <w:tc>
          <w:tcPr>
            <w:tcW w:w="985" w:type="dxa"/>
            <w:shd w:val="clear" w:color="auto" w:fill="auto"/>
            <w:vAlign w:val="center"/>
          </w:tcPr>
          <w:p w14:paraId="013B47CA" w14:textId="77777777" w:rsidR="00427C08" w:rsidRPr="00720678" w:rsidRDefault="00427C08" w:rsidP="00075D8D">
            <w:pPr>
              <w:widowControl/>
              <w:numPr>
                <w:ilvl w:val="0"/>
                <w:numId w:val="29"/>
              </w:numPr>
              <w:autoSpaceDE/>
              <w:autoSpaceDN/>
              <w:adjustRightInd/>
              <w:ind w:right="53"/>
              <w:contextualSpacing/>
              <w:jc w:val="center"/>
              <w:rPr>
                <w:rFonts w:eastAsia="Calibri"/>
                <w:b/>
                <w:sz w:val="24"/>
                <w:szCs w:val="24"/>
              </w:rPr>
            </w:pPr>
          </w:p>
        </w:tc>
        <w:tc>
          <w:tcPr>
            <w:tcW w:w="7487" w:type="dxa"/>
            <w:shd w:val="clear" w:color="auto" w:fill="auto"/>
          </w:tcPr>
          <w:p w14:paraId="5A3DC4C2"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движущимися (опрокидывающимися)  грузоподъемными или строительными машинами их элементами или перемещаемым грузом</w:t>
            </w:r>
          </w:p>
        </w:tc>
        <w:tc>
          <w:tcPr>
            <w:tcW w:w="1417" w:type="dxa"/>
            <w:vAlign w:val="center"/>
          </w:tcPr>
          <w:p w14:paraId="0EB21F0C" w14:textId="77777777" w:rsidR="00427C08" w:rsidRPr="00720678" w:rsidRDefault="00427C08" w:rsidP="00075D8D">
            <w:pPr>
              <w:widowControl/>
              <w:numPr>
                <w:ilvl w:val="0"/>
                <w:numId w:val="61"/>
              </w:numPr>
              <w:autoSpaceDE/>
              <w:autoSpaceDN/>
              <w:adjustRightInd/>
              <w:ind w:left="170" w:right="53" w:firstLine="0"/>
              <w:contextualSpacing/>
              <w:jc w:val="center"/>
              <w:rPr>
                <w:rFonts w:eastAsia="Calibri"/>
                <w:sz w:val="24"/>
                <w:szCs w:val="24"/>
              </w:rPr>
            </w:pPr>
          </w:p>
        </w:tc>
      </w:tr>
      <w:tr w:rsidR="00427C08" w:rsidRPr="00720678" w14:paraId="7763A209" w14:textId="77777777" w:rsidTr="00427C08">
        <w:tc>
          <w:tcPr>
            <w:tcW w:w="985" w:type="dxa"/>
            <w:shd w:val="clear" w:color="auto" w:fill="auto"/>
            <w:vAlign w:val="center"/>
          </w:tcPr>
          <w:p w14:paraId="42057D8B" w14:textId="77777777" w:rsidR="00427C08" w:rsidRPr="00720678" w:rsidRDefault="00427C08" w:rsidP="00075D8D">
            <w:pPr>
              <w:widowControl/>
              <w:numPr>
                <w:ilvl w:val="0"/>
                <w:numId w:val="29"/>
              </w:numPr>
              <w:autoSpaceDE/>
              <w:autoSpaceDN/>
              <w:adjustRightInd/>
              <w:ind w:right="53"/>
              <w:contextualSpacing/>
              <w:jc w:val="center"/>
              <w:rPr>
                <w:rFonts w:eastAsia="Calibri"/>
                <w:b/>
                <w:sz w:val="24"/>
                <w:szCs w:val="24"/>
              </w:rPr>
            </w:pPr>
          </w:p>
        </w:tc>
        <w:tc>
          <w:tcPr>
            <w:tcW w:w="7487" w:type="dxa"/>
            <w:shd w:val="clear" w:color="auto" w:fill="auto"/>
          </w:tcPr>
          <w:p w14:paraId="67AE1B01"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транспортным средством или его элементами в </w:t>
            </w:r>
            <w:proofErr w:type="gramStart"/>
            <w:r w:rsidRPr="00720678">
              <w:rPr>
                <w:rFonts w:eastAsia="Calibri"/>
                <w:sz w:val="24"/>
              </w:rPr>
              <w:t>процессе</w:t>
            </w:r>
            <w:proofErr w:type="gramEnd"/>
            <w:r w:rsidRPr="00720678">
              <w:rPr>
                <w:rFonts w:eastAsia="Calibri"/>
                <w:sz w:val="24"/>
              </w:rPr>
              <w:t xml:space="preserve"> его ремонта или обслуживания</w:t>
            </w:r>
          </w:p>
        </w:tc>
        <w:tc>
          <w:tcPr>
            <w:tcW w:w="1417" w:type="dxa"/>
            <w:vAlign w:val="center"/>
          </w:tcPr>
          <w:p w14:paraId="1D4EE994" w14:textId="77777777" w:rsidR="00427C08" w:rsidRPr="00720678" w:rsidRDefault="00427C08" w:rsidP="00075D8D">
            <w:pPr>
              <w:widowControl/>
              <w:numPr>
                <w:ilvl w:val="0"/>
                <w:numId w:val="61"/>
              </w:numPr>
              <w:autoSpaceDE/>
              <w:autoSpaceDN/>
              <w:adjustRightInd/>
              <w:ind w:left="170" w:right="53" w:firstLine="0"/>
              <w:contextualSpacing/>
              <w:jc w:val="center"/>
              <w:rPr>
                <w:rFonts w:eastAsia="Calibri"/>
                <w:sz w:val="24"/>
                <w:szCs w:val="24"/>
              </w:rPr>
            </w:pPr>
          </w:p>
        </w:tc>
      </w:tr>
      <w:tr w:rsidR="00427C08" w:rsidRPr="00720678" w14:paraId="63B6611A" w14:textId="77777777" w:rsidTr="00427C08">
        <w:tc>
          <w:tcPr>
            <w:tcW w:w="985" w:type="dxa"/>
            <w:shd w:val="clear" w:color="auto" w:fill="auto"/>
            <w:vAlign w:val="center"/>
          </w:tcPr>
          <w:p w14:paraId="444C3A37" w14:textId="77777777" w:rsidR="00427C08" w:rsidRPr="00720678" w:rsidRDefault="00427C08" w:rsidP="00075D8D">
            <w:pPr>
              <w:widowControl/>
              <w:numPr>
                <w:ilvl w:val="0"/>
                <w:numId w:val="29"/>
              </w:numPr>
              <w:autoSpaceDE/>
              <w:autoSpaceDN/>
              <w:adjustRightInd/>
              <w:ind w:right="53"/>
              <w:contextualSpacing/>
              <w:jc w:val="center"/>
              <w:rPr>
                <w:rFonts w:eastAsia="Calibri"/>
                <w:b/>
                <w:sz w:val="24"/>
                <w:szCs w:val="24"/>
              </w:rPr>
            </w:pPr>
          </w:p>
        </w:tc>
        <w:tc>
          <w:tcPr>
            <w:tcW w:w="7487" w:type="dxa"/>
            <w:shd w:val="clear" w:color="auto" w:fill="auto"/>
          </w:tcPr>
          <w:p w14:paraId="3B622F11"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w:t>
            </w:r>
            <w:proofErr w:type="spellStart"/>
            <w:r w:rsidRPr="00720678">
              <w:rPr>
                <w:rFonts w:eastAsia="Calibri"/>
                <w:sz w:val="24"/>
              </w:rPr>
              <w:t>несанкционированно</w:t>
            </w:r>
            <w:proofErr w:type="spellEnd"/>
            <w:r w:rsidRPr="00720678">
              <w:rPr>
                <w:rFonts w:eastAsia="Calibri"/>
                <w:sz w:val="24"/>
              </w:rPr>
              <w:t xml:space="preserve"> движущейся кабиной лифта</w:t>
            </w:r>
          </w:p>
        </w:tc>
        <w:tc>
          <w:tcPr>
            <w:tcW w:w="1417" w:type="dxa"/>
            <w:shd w:val="clear" w:color="auto" w:fill="auto"/>
            <w:vAlign w:val="center"/>
          </w:tcPr>
          <w:p w14:paraId="40B465E9" w14:textId="77777777" w:rsidR="00427C08" w:rsidRPr="00720678" w:rsidRDefault="00427C08" w:rsidP="00075D8D">
            <w:pPr>
              <w:widowControl/>
              <w:numPr>
                <w:ilvl w:val="0"/>
                <w:numId w:val="61"/>
              </w:numPr>
              <w:autoSpaceDE/>
              <w:autoSpaceDN/>
              <w:adjustRightInd/>
              <w:ind w:left="170" w:right="53" w:firstLine="0"/>
              <w:contextualSpacing/>
              <w:jc w:val="center"/>
              <w:rPr>
                <w:rFonts w:eastAsia="Calibri"/>
                <w:b/>
                <w:sz w:val="24"/>
                <w:szCs w:val="24"/>
              </w:rPr>
            </w:pPr>
          </w:p>
        </w:tc>
      </w:tr>
      <w:tr w:rsidR="00427C08" w:rsidRPr="00720678" w14:paraId="742A4890" w14:textId="77777777" w:rsidTr="00427C08">
        <w:tc>
          <w:tcPr>
            <w:tcW w:w="985" w:type="dxa"/>
            <w:shd w:val="clear" w:color="auto" w:fill="auto"/>
            <w:vAlign w:val="center"/>
          </w:tcPr>
          <w:p w14:paraId="66B80AE5" w14:textId="77777777" w:rsidR="00427C08" w:rsidRPr="00720678" w:rsidRDefault="00427C08" w:rsidP="00075D8D">
            <w:pPr>
              <w:widowControl/>
              <w:numPr>
                <w:ilvl w:val="0"/>
                <w:numId w:val="29"/>
              </w:numPr>
              <w:autoSpaceDE/>
              <w:autoSpaceDN/>
              <w:adjustRightInd/>
              <w:ind w:right="53"/>
              <w:contextualSpacing/>
              <w:jc w:val="center"/>
              <w:rPr>
                <w:rFonts w:eastAsia="Calibri"/>
                <w:b/>
                <w:sz w:val="24"/>
                <w:szCs w:val="24"/>
              </w:rPr>
            </w:pPr>
          </w:p>
        </w:tc>
        <w:tc>
          <w:tcPr>
            <w:tcW w:w="7487" w:type="dxa"/>
            <w:shd w:val="clear" w:color="auto" w:fill="auto"/>
          </w:tcPr>
          <w:p w14:paraId="3D86D4F9"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подвижными частями спортивных тренажёров</w:t>
            </w:r>
          </w:p>
        </w:tc>
        <w:tc>
          <w:tcPr>
            <w:tcW w:w="1417" w:type="dxa"/>
            <w:shd w:val="clear" w:color="auto" w:fill="auto"/>
            <w:vAlign w:val="center"/>
          </w:tcPr>
          <w:p w14:paraId="78A52FDE" w14:textId="77777777" w:rsidR="00427C08" w:rsidRPr="00720678" w:rsidRDefault="00427C08" w:rsidP="00075D8D">
            <w:pPr>
              <w:widowControl/>
              <w:numPr>
                <w:ilvl w:val="0"/>
                <w:numId w:val="61"/>
              </w:numPr>
              <w:autoSpaceDE/>
              <w:autoSpaceDN/>
              <w:adjustRightInd/>
              <w:ind w:left="170" w:right="53" w:firstLine="0"/>
              <w:contextualSpacing/>
              <w:jc w:val="center"/>
              <w:rPr>
                <w:rFonts w:eastAsia="Calibri"/>
                <w:b/>
                <w:sz w:val="24"/>
                <w:szCs w:val="24"/>
              </w:rPr>
            </w:pPr>
          </w:p>
        </w:tc>
      </w:tr>
      <w:tr w:rsidR="00427C08" w:rsidRPr="00720678" w14:paraId="01E5D87F" w14:textId="77777777" w:rsidTr="00427C08">
        <w:tc>
          <w:tcPr>
            <w:tcW w:w="985" w:type="dxa"/>
            <w:shd w:val="clear" w:color="auto" w:fill="BFBFBF" w:themeFill="background1" w:themeFillShade="BF"/>
            <w:vAlign w:val="center"/>
          </w:tcPr>
          <w:p w14:paraId="152EB254" w14:textId="77777777" w:rsidR="00427C08" w:rsidRPr="00720678" w:rsidRDefault="00427C08" w:rsidP="00075D8D">
            <w:pPr>
              <w:widowControl/>
              <w:numPr>
                <w:ilvl w:val="0"/>
                <w:numId w:val="26"/>
              </w:numPr>
              <w:autoSpaceDE/>
              <w:autoSpaceDN/>
              <w:adjustRightInd/>
              <w:ind w:right="53"/>
              <w:contextualSpacing/>
              <w:jc w:val="center"/>
              <w:rPr>
                <w:rFonts w:eastAsia="Calibri"/>
                <w:b/>
                <w:sz w:val="24"/>
                <w:szCs w:val="24"/>
              </w:rPr>
            </w:pPr>
          </w:p>
        </w:tc>
        <w:tc>
          <w:tcPr>
            <w:tcW w:w="7487" w:type="dxa"/>
            <w:shd w:val="clear" w:color="auto" w:fill="BFBFBF" w:themeFill="background1" w:themeFillShade="BF"/>
          </w:tcPr>
          <w:p w14:paraId="3B7BF74A"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ТРАВМИРОВАНИЕ О НЕПОДВИЖНЫЕ ОБЪЕКТЫ</w:t>
            </w:r>
          </w:p>
        </w:tc>
        <w:tc>
          <w:tcPr>
            <w:tcW w:w="1417" w:type="dxa"/>
            <w:shd w:val="clear" w:color="auto" w:fill="BFBFBF" w:themeFill="background1" w:themeFillShade="BF"/>
            <w:vAlign w:val="center"/>
          </w:tcPr>
          <w:p w14:paraId="1DCAA342" w14:textId="77777777" w:rsidR="00427C08" w:rsidRPr="00720678" w:rsidRDefault="00427C08" w:rsidP="008D6891">
            <w:pPr>
              <w:ind w:right="53"/>
              <w:jc w:val="center"/>
              <w:rPr>
                <w:rFonts w:eastAsia="Calibri"/>
                <w:b/>
                <w:sz w:val="24"/>
              </w:rPr>
            </w:pPr>
            <w:r w:rsidRPr="00720678">
              <w:rPr>
                <w:rFonts w:eastAsia="Calibri"/>
                <w:b/>
                <w:sz w:val="24"/>
              </w:rPr>
              <w:t>ТНО</w:t>
            </w:r>
          </w:p>
        </w:tc>
      </w:tr>
      <w:tr w:rsidR="00427C08" w:rsidRPr="00720678" w14:paraId="0725BB26" w14:textId="77777777" w:rsidTr="00427C08">
        <w:tc>
          <w:tcPr>
            <w:tcW w:w="985" w:type="dxa"/>
            <w:shd w:val="clear" w:color="auto" w:fill="auto"/>
            <w:vAlign w:val="center"/>
          </w:tcPr>
          <w:p w14:paraId="69AF387B" w14:textId="77777777" w:rsidR="00427C08" w:rsidRPr="00720678" w:rsidRDefault="00427C08" w:rsidP="00075D8D">
            <w:pPr>
              <w:widowControl/>
              <w:numPr>
                <w:ilvl w:val="0"/>
                <w:numId w:val="28"/>
              </w:numPr>
              <w:autoSpaceDE/>
              <w:autoSpaceDN/>
              <w:adjustRightInd/>
              <w:ind w:right="53"/>
              <w:contextualSpacing/>
              <w:jc w:val="center"/>
              <w:rPr>
                <w:rFonts w:eastAsia="Calibri"/>
                <w:b/>
                <w:sz w:val="24"/>
                <w:szCs w:val="24"/>
              </w:rPr>
            </w:pPr>
          </w:p>
        </w:tc>
        <w:tc>
          <w:tcPr>
            <w:tcW w:w="7487" w:type="dxa"/>
            <w:shd w:val="clear" w:color="auto" w:fill="auto"/>
          </w:tcPr>
          <w:p w14:paraId="0216B74F"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(порез, укол) используемым инструментом, приспособлениями</w:t>
            </w:r>
          </w:p>
        </w:tc>
        <w:tc>
          <w:tcPr>
            <w:tcW w:w="1417" w:type="dxa"/>
            <w:vAlign w:val="center"/>
          </w:tcPr>
          <w:p w14:paraId="3C82F60A" w14:textId="77777777" w:rsidR="00427C08" w:rsidRPr="00720678" w:rsidRDefault="00427C08" w:rsidP="00075D8D">
            <w:pPr>
              <w:widowControl/>
              <w:numPr>
                <w:ilvl w:val="0"/>
                <w:numId w:val="62"/>
              </w:numPr>
              <w:ind w:left="170" w:right="53" w:firstLine="0"/>
              <w:contextualSpacing/>
              <w:jc w:val="center"/>
              <w:rPr>
                <w:rFonts w:eastAsia="Calibri"/>
                <w:b/>
                <w:sz w:val="24"/>
              </w:rPr>
            </w:pPr>
          </w:p>
        </w:tc>
      </w:tr>
      <w:tr w:rsidR="00427C08" w:rsidRPr="00720678" w14:paraId="5FDE2ED0" w14:textId="77777777" w:rsidTr="00427C08">
        <w:tc>
          <w:tcPr>
            <w:tcW w:w="985" w:type="dxa"/>
            <w:shd w:val="clear" w:color="auto" w:fill="auto"/>
          </w:tcPr>
          <w:p w14:paraId="4D895F4B" w14:textId="77777777" w:rsidR="00427C08" w:rsidRPr="00720678" w:rsidRDefault="00427C08" w:rsidP="00075D8D">
            <w:pPr>
              <w:widowControl/>
              <w:numPr>
                <w:ilvl w:val="0"/>
                <w:numId w:val="28"/>
              </w:numPr>
              <w:autoSpaceDE/>
              <w:autoSpaceDN/>
              <w:adjustRightInd/>
              <w:ind w:right="53"/>
              <w:contextualSpacing/>
              <w:jc w:val="center"/>
              <w:rPr>
                <w:rFonts w:eastAsia="Calibri"/>
                <w:sz w:val="24"/>
              </w:rPr>
            </w:pPr>
          </w:p>
        </w:tc>
        <w:tc>
          <w:tcPr>
            <w:tcW w:w="7487" w:type="dxa"/>
            <w:shd w:val="clear" w:color="auto" w:fill="auto"/>
          </w:tcPr>
          <w:p w14:paraId="2A19ACD2"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(порез, укол) при работе с грузами (погрузка, разгрузка, перемещение)</w:t>
            </w:r>
          </w:p>
        </w:tc>
        <w:tc>
          <w:tcPr>
            <w:tcW w:w="1417" w:type="dxa"/>
            <w:shd w:val="clear" w:color="auto" w:fill="auto"/>
            <w:vAlign w:val="center"/>
          </w:tcPr>
          <w:p w14:paraId="3607AF55" w14:textId="77777777" w:rsidR="00427C08" w:rsidRPr="00720678" w:rsidRDefault="00427C08" w:rsidP="00075D8D">
            <w:pPr>
              <w:widowControl/>
              <w:numPr>
                <w:ilvl w:val="0"/>
                <w:numId w:val="62"/>
              </w:numPr>
              <w:autoSpaceDE/>
              <w:autoSpaceDN/>
              <w:adjustRightInd/>
              <w:ind w:left="170" w:right="53" w:firstLine="0"/>
              <w:contextualSpacing/>
              <w:jc w:val="center"/>
              <w:rPr>
                <w:rFonts w:eastAsia="Calibri"/>
                <w:b/>
                <w:sz w:val="24"/>
              </w:rPr>
            </w:pPr>
          </w:p>
        </w:tc>
      </w:tr>
      <w:tr w:rsidR="00427C08" w:rsidRPr="00720678" w14:paraId="5D369B02" w14:textId="77777777" w:rsidTr="00427C08">
        <w:tc>
          <w:tcPr>
            <w:tcW w:w="985" w:type="dxa"/>
          </w:tcPr>
          <w:p w14:paraId="69B6C0B8" w14:textId="77777777" w:rsidR="00427C08" w:rsidRPr="00720678" w:rsidRDefault="00427C08" w:rsidP="00075D8D">
            <w:pPr>
              <w:widowControl/>
              <w:numPr>
                <w:ilvl w:val="0"/>
                <w:numId w:val="28"/>
              </w:numPr>
              <w:autoSpaceDE/>
              <w:autoSpaceDN/>
              <w:adjustRightInd/>
              <w:ind w:right="53"/>
              <w:contextualSpacing/>
              <w:jc w:val="center"/>
              <w:rPr>
                <w:rFonts w:eastAsia="Calibri"/>
                <w:sz w:val="24"/>
              </w:rPr>
            </w:pPr>
          </w:p>
        </w:tc>
        <w:tc>
          <w:tcPr>
            <w:tcW w:w="7487" w:type="dxa"/>
          </w:tcPr>
          <w:p w14:paraId="230C46E9"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(порез, укол) швейными принадлежностями</w:t>
            </w:r>
          </w:p>
        </w:tc>
        <w:tc>
          <w:tcPr>
            <w:tcW w:w="1417" w:type="dxa"/>
            <w:vAlign w:val="center"/>
          </w:tcPr>
          <w:p w14:paraId="290919FC" w14:textId="77777777" w:rsidR="00427C08" w:rsidRPr="00720678" w:rsidRDefault="00427C08" w:rsidP="00075D8D">
            <w:pPr>
              <w:widowControl/>
              <w:numPr>
                <w:ilvl w:val="0"/>
                <w:numId w:val="62"/>
              </w:numPr>
              <w:ind w:left="170" w:right="53" w:firstLine="0"/>
              <w:contextualSpacing/>
              <w:jc w:val="center"/>
              <w:rPr>
                <w:rFonts w:eastAsia="Calibri"/>
                <w:sz w:val="24"/>
                <w:szCs w:val="24"/>
              </w:rPr>
            </w:pPr>
          </w:p>
        </w:tc>
      </w:tr>
      <w:tr w:rsidR="00427C08" w:rsidRPr="00720678" w14:paraId="6D9B4B65" w14:textId="77777777" w:rsidTr="00427C08">
        <w:tc>
          <w:tcPr>
            <w:tcW w:w="985" w:type="dxa"/>
          </w:tcPr>
          <w:p w14:paraId="12E579FD" w14:textId="77777777" w:rsidR="00427C08" w:rsidRPr="00720678" w:rsidRDefault="00427C08" w:rsidP="00075D8D">
            <w:pPr>
              <w:widowControl/>
              <w:numPr>
                <w:ilvl w:val="0"/>
                <w:numId w:val="28"/>
              </w:numPr>
              <w:autoSpaceDE/>
              <w:autoSpaceDN/>
              <w:adjustRightInd/>
              <w:ind w:right="53"/>
              <w:contextualSpacing/>
              <w:jc w:val="center"/>
              <w:rPr>
                <w:rFonts w:eastAsia="Calibri"/>
                <w:sz w:val="24"/>
              </w:rPr>
            </w:pPr>
          </w:p>
        </w:tc>
        <w:tc>
          <w:tcPr>
            <w:tcW w:w="7487" w:type="dxa"/>
          </w:tcPr>
          <w:p w14:paraId="0885A5B9"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(порез, укол) канцелярскими принадлежностями</w:t>
            </w:r>
          </w:p>
        </w:tc>
        <w:tc>
          <w:tcPr>
            <w:tcW w:w="1417" w:type="dxa"/>
            <w:vAlign w:val="center"/>
          </w:tcPr>
          <w:p w14:paraId="0A335046" w14:textId="77777777" w:rsidR="00427C08" w:rsidRPr="00720678" w:rsidRDefault="00427C08" w:rsidP="00075D8D">
            <w:pPr>
              <w:widowControl/>
              <w:numPr>
                <w:ilvl w:val="0"/>
                <w:numId w:val="62"/>
              </w:numPr>
              <w:ind w:left="170" w:right="53" w:firstLine="0"/>
              <w:contextualSpacing/>
              <w:jc w:val="center"/>
              <w:rPr>
                <w:rFonts w:eastAsia="Calibri"/>
                <w:sz w:val="24"/>
                <w:szCs w:val="24"/>
              </w:rPr>
            </w:pPr>
          </w:p>
        </w:tc>
      </w:tr>
      <w:tr w:rsidR="00427C08" w:rsidRPr="00720678" w14:paraId="60B71F6A" w14:textId="77777777" w:rsidTr="00427C08">
        <w:tc>
          <w:tcPr>
            <w:tcW w:w="985" w:type="dxa"/>
          </w:tcPr>
          <w:p w14:paraId="79A843D8" w14:textId="77777777" w:rsidR="00427C08" w:rsidRPr="00720678" w:rsidRDefault="00427C08" w:rsidP="00075D8D">
            <w:pPr>
              <w:widowControl/>
              <w:numPr>
                <w:ilvl w:val="0"/>
                <w:numId w:val="28"/>
              </w:numPr>
              <w:autoSpaceDE/>
              <w:autoSpaceDN/>
              <w:adjustRightInd/>
              <w:ind w:right="53"/>
              <w:contextualSpacing/>
              <w:jc w:val="center"/>
              <w:rPr>
                <w:rFonts w:eastAsia="Calibri"/>
                <w:sz w:val="24"/>
              </w:rPr>
            </w:pPr>
          </w:p>
        </w:tc>
        <w:tc>
          <w:tcPr>
            <w:tcW w:w="7487" w:type="dxa"/>
          </w:tcPr>
          <w:p w14:paraId="473FB3DF" w14:textId="77777777" w:rsidR="00427C08" w:rsidRPr="00720678" w:rsidRDefault="00427C08" w:rsidP="008D6891">
            <w:pPr>
              <w:ind w:right="53"/>
              <w:rPr>
                <w:rFonts w:eastAsia="Calibri"/>
                <w:sz w:val="24"/>
              </w:rPr>
            </w:pPr>
            <w:r w:rsidRPr="00720678">
              <w:rPr>
                <w:rFonts w:eastAsia="Calibri"/>
                <w:sz w:val="24"/>
              </w:rPr>
              <w:t>Порез частей тела острыми кромками металлической стружки</w:t>
            </w:r>
          </w:p>
        </w:tc>
        <w:tc>
          <w:tcPr>
            <w:tcW w:w="1417" w:type="dxa"/>
            <w:vAlign w:val="center"/>
          </w:tcPr>
          <w:p w14:paraId="71E45C55" w14:textId="77777777" w:rsidR="00427C08" w:rsidRPr="00720678" w:rsidRDefault="00427C08" w:rsidP="00075D8D">
            <w:pPr>
              <w:widowControl/>
              <w:numPr>
                <w:ilvl w:val="0"/>
                <w:numId w:val="62"/>
              </w:numPr>
              <w:ind w:left="170" w:right="53" w:firstLine="0"/>
              <w:contextualSpacing/>
              <w:jc w:val="center"/>
              <w:rPr>
                <w:rFonts w:eastAsia="Calibri"/>
                <w:sz w:val="24"/>
                <w:szCs w:val="24"/>
              </w:rPr>
            </w:pPr>
          </w:p>
        </w:tc>
      </w:tr>
      <w:tr w:rsidR="00427C08" w:rsidRPr="00720678" w14:paraId="1C162577" w14:textId="77777777" w:rsidTr="00427C08">
        <w:tc>
          <w:tcPr>
            <w:tcW w:w="985" w:type="dxa"/>
          </w:tcPr>
          <w:p w14:paraId="6C3D0D22" w14:textId="77777777" w:rsidR="00427C08" w:rsidRPr="00720678" w:rsidRDefault="00427C08" w:rsidP="00075D8D">
            <w:pPr>
              <w:widowControl/>
              <w:numPr>
                <w:ilvl w:val="0"/>
                <w:numId w:val="28"/>
              </w:numPr>
              <w:autoSpaceDE/>
              <w:autoSpaceDN/>
              <w:adjustRightInd/>
              <w:ind w:right="53"/>
              <w:contextualSpacing/>
              <w:jc w:val="center"/>
              <w:rPr>
                <w:rFonts w:eastAsia="Calibri"/>
                <w:sz w:val="24"/>
              </w:rPr>
            </w:pPr>
          </w:p>
        </w:tc>
        <w:tc>
          <w:tcPr>
            <w:tcW w:w="7487" w:type="dxa"/>
          </w:tcPr>
          <w:p w14:paraId="7D2DB334" w14:textId="77777777" w:rsidR="00427C08" w:rsidRPr="00720678" w:rsidRDefault="00427C08" w:rsidP="008D6891">
            <w:pPr>
              <w:ind w:right="53"/>
              <w:rPr>
                <w:rFonts w:eastAsia="Calibri"/>
                <w:sz w:val="24"/>
              </w:rPr>
            </w:pPr>
            <w:r w:rsidRPr="00720678">
              <w:rPr>
                <w:rFonts w:eastAsia="Calibri"/>
                <w:sz w:val="24"/>
              </w:rPr>
              <w:t>Воздействие острых кромок при контакте с незащищенными участками тела</w:t>
            </w:r>
          </w:p>
        </w:tc>
        <w:tc>
          <w:tcPr>
            <w:tcW w:w="1417" w:type="dxa"/>
            <w:vAlign w:val="center"/>
          </w:tcPr>
          <w:p w14:paraId="5D40DAC8" w14:textId="77777777" w:rsidR="00427C08" w:rsidRPr="00720678" w:rsidRDefault="00427C08" w:rsidP="00075D8D">
            <w:pPr>
              <w:widowControl/>
              <w:numPr>
                <w:ilvl w:val="0"/>
                <w:numId w:val="62"/>
              </w:numPr>
              <w:ind w:left="170" w:right="53" w:firstLine="0"/>
              <w:contextualSpacing/>
              <w:jc w:val="center"/>
              <w:rPr>
                <w:rFonts w:eastAsia="Calibri"/>
                <w:sz w:val="24"/>
                <w:szCs w:val="24"/>
              </w:rPr>
            </w:pPr>
          </w:p>
        </w:tc>
      </w:tr>
      <w:tr w:rsidR="00427C08" w:rsidRPr="00720678" w14:paraId="05EF3DBF" w14:textId="77777777" w:rsidTr="00427C08">
        <w:tc>
          <w:tcPr>
            <w:tcW w:w="985" w:type="dxa"/>
          </w:tcPr>
          <w:p w14:paraId="18A814E8" w14:textId="77777777" w:rsidR="00427C08" w:rsidRPr="00720678" w:rsidRDefault="00427C08" w:rsidP="00075D8D">
            <w:pPr>
              <w:widowControl/>
              <w:numPr>
                <w:ilvl w:val="0"/>
                <w:numId w:val="28"/>
              </w:numPr>
              <w:autoSpaceDE/>
              <w:autoSpaceDN/>
              <w:adjustRightInd/>
              <w:ind w:right="53"/>
              <w:contextualSpacing/>
              <w:jc w:val="center"/>
              <w:rPr>
                <w:rFonts w:eastAsia="Calibri"/>
                <w:sz w:val="24"/>
              </w:rPr>
            </w:pPr>
          </w:p>
        </w:tc>
        <w:tc>
          <w:tcPr>
            <w:tcW w:w="7487" w:type="dxa"/>
          </w:tcPr>
          <w:p w14:paraId="0336D77C"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головы, лица, глаз о неподвижные выступающие элементы конструкции, оборудования, зданий, сооружений</w:t>
            </w:r>
          </w:p>
        </w:tc>
        <w:tc>
          <w:tcPr>
            <w:tcW w:w="1417" w:type="dxa"/>
            <w:vAlign w:val="center"/>
          </w:tcPr>
          <w:p w14:paraId="69F5634C" w14:textId="77777777" w:rsidR="00427C08" w:rsidRPr="00720678" w:rsidRDefault="00427C08" w:rsidP="00075D8D">
            <w:pPr>
              <w:widowControl/>
              <w:numPr>
                <w:ilvl w:val="0"/>
                <w:numId w:val="62"/>
              </w:numPr>
              <w:ind w:left="170" w:right="53" w:firstLine="0"/>
              <w:contextualSpacing/>
              <w:jc w:val="center"/>
              <w:rPr>
                <w:rFonts w:eastAsia="Calibri"/>
                <w:sz w:val="24"/>
                <w:szCs w:val="24"/>
              </w:rPr>
            </w:pPr>
          </w:p>
        </w:tc>
      </w:tr>
      <w:tr w:rsidR="00427C08" w:rsidRPr="00720678" w14:paraId="7104E596" w14:textId="77777777" w:rsidTr="00427C08">
        <w:tc>
          <w:tcPr>
            <w:tcW w:w="985" w:type="dxa"/>
          </w:tcPr>
          <w:p w14:paraId="4620786A" w14:textId="77777777" w:rsidR="00427C08" w:rsidRPr="00720678" w:rsidRDefault="00427C08" w:rsidP="00075D8D">
            <w:pPr>
              <w:widowControl/>
              <w:numPr>
                <w:ilvl w:val="0"/>
                <w:numId w:val="28"/>
              </w:numPr>
              <w:autoSpaceDE/>
              <w:autoSpaceDN/>
              <w:adjustRightInd/>
              <w:ind w:right="53"/>
              <w:contextualSpacing/>
              <w:jc w:val="center"/>
              <w:rPr>
                <w:rFonts w:eastAsia="Calibri"/>
                <w:sz w:val="24"/>
              </w:rPr>
            </w:pPr>
          </w:p>
        </w:tc>
        <w:tc>
          <w:tcPr>
            <w:tcW w:w="7487" w:type="dxa"/>
          </w:tcPr>
          <w:p w14:paraId="66B864E7"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о неподвижные твердые объекты в </w:t>
            </w:r>
            <w:proofErr w:type="gramStart"/>
            <w:r w:rsidRPr="00720678">
              <w:rPr>
                <w:rFonts w:eastAsia="Calibri"/>
                <w:sz w:val="24"/>
              </w:rPr>
              <w:t>процессе</w:t>
            </w:r>
            <w:proofErr w:type="gramEnd"/>
            <w:r w:rsidRPr="00720678">
              <w:rPr>
                <w:rFonts w:eastAsia="Calibri"/>
                <w:sz w:val="24"/>
              </w:rPr>
              <w:t xml:space="preserve"> движения человека или частей его тела</w:t>
            </w:r>
          </w:p>
        </w:tc>
        <w:tc>
          <w:tcPr>
            <w:tcW w:w="1417" w:type="dxa"/>
            <w:vAlign w:val="center"/>
          </w:tcPr>
          <w:p w14:paraId="4B03EF6C" w14:textId="77777777" w:rsidR="00427C08" w:rsidRPr="00720678" w:rsidRDefault="00427C08" w:rsidP="00075D8D">
            <w:pPr>
              <w:widowControl/>
              <w:numPr>
                <w:ilvl w:val="0"/>
                <w:numId w:val="62"/>
              </w:numPr>
              <w:ind w:left="170" w:right="53" w:firstLine="0"/>
              <w:contextualSpacing/>
              <w:jc w:val="center"/>
              <w:rPr>
                <w:rFonts w:eastAsia="Calibri"/>
                <w:sz w:val="24"/>
                <w:szCs w:val="24"/>
              </w:rPr>
            </w:pPr>
          </w:p>
        </w:tc>
      </w:tr>
      <w:tr w:rsidR="00427C08" w:rsidRPr="00720678" w14:paraId="65C8E0F6" w14:textId="77777777" w:rsidTr="00427C08">
        <w:tc>
          <w:tcPr>
            <w:tcW w:w="985" w:type="dxa"/>
            <w:shd w:val="clear" w:color="auto" w:fill="BFBFBF" w:themeFill="background1" w:themeFillShade="BF"/>
          </w:tcPr>
          <w:p w14:paraId="63E8A626" w14:textId="77777777" w:rsidR="00427C08" w:rsidRPr="00720678" w:rsidRDefault="00427C08" w:rsidP="00075D8D">
            <w:pPr>
              <w:widowControl/>
              <w:numPr>
                <w:ilvl w:val="0"/>
                <w:numId w:val="26"/>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6F3AE6FA"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ТРАВМИРОВАНИЕ ДВИЖУЩИМИСЯ ЖИДКИМИ ИЛИ ГАЗООБРАЗНЫМИ ОБЪЕКТАМИ</w:t>
            </w:r>
          </w:p>
        </w:tc>
        <w:tc>
          <w:tcPr>
            <w:tcW w:w="1417" w:type="dxa"/>
            <w:shd w:val="clear" w:color="auto" w:fill="BFBFBF" w:themeFill="background1" w:themeFillShade="BF"/>
            <w:vAlign w:val="center"/>
          </w:tcPr>
          <w:p w14:paraId="41BC0998" w14:textId="77777777" w:rsidR="00427C08" w:rsidRPr="00720678" w:rsidRDefault="00427C08" w:rsidP="008D6891">
            <w:pPr>
              <w:ind w:left="28" w:right="53"/>
              <w:jc w:val="center"/>
              <w:rPr>
                <w:rFonts w:eastAsia="Calibri"/>
                <w:b/>
                <w:sz w:val="24"/>
                <w:szCs w:val="24"/>
              </w:rPr>
            </w:pPr>
            <w:r w:rsidRPr="00720678">
              <w:rPr>
                <w:rFonts w:eastAsia="Calibri"/>
                <w:b/>
                <w:sz w:val="24"/>
                <w:szCs w:val="24"/>
              </w:rPr>
              <w:t>ТЖГ</w:t>
            </w:r>
          </w:p>
        </w:tc>
      </w:tr>
      <w:tr w:rsidR="00427C08" w:rsidRPr="00720678" w14:paraId="7C8EF4D9" w14:textId="77777777" w:rsidTr="00427C08">
        <w:tc>
          <w:tcPr>
            <w:tcW w:w="985" w:type="dxa"/>
            <w:shd w:val="clear" w:color="auto" w:fill="auto"/>
          </w:tcPr>
          <w:p w14:paraId="666B27EA" w14:textId="77777777" w:rsidR="00427C08" w:rsidRPr="00720678" w:rsidRDefault="00427C08" w:rsidP="00075D8D">
            <w:pPr>
              <w:widowControl/>
              <w:numPr>
                <w:ilvl w:val="0"/>
                <w:numId w:val="30"/>
              </w:numPr>
              <w:autoSpaceDE/>
              <w:autoSpaceDN/>
              <w:adjustRightInd/>
              <w:ind w:right="53"/>
              <w:contextualSpacing/>
              <w:jc w:val="center"/>
              <w:rPr>
                <w:rFonts w:eastAsia="Calibri"/>
                <w:sz w:val="28"/>
              </w:rPr>
            </w:pPr>
          </w:p>
        </w:tc>
        <w:tc>
          <w:tcPr>
            <w:tcW w:w="7487" w:type="dxa"/>
            <w:shd w:val="clear" w:color="auto" w:fill="auto"/>
          </w:tcPr>
          <w:p w14:paraId="37E72116"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при воздействии газа под давлением при выбросе (прорыве)</w:t>
            </w:r>
          </w:p>
        </w:tc>
        <w:tc>
          <w:tcPr>
            <w:tcW w:w="1417" w:type="dxa"/>
            <w:shd w:val="clear" w:color="auto" w:fill="auto"/>
            <w:vAlign w:val="center"/>
          </w:tcPr>
          <w:p w14:paraId="38ED241B" w14:textId="77777777" w:rsidR="00427C08" w:rsidRPr="00720678" w:rsidRDefault="00427C08" w:rsidP="00075D8D">
            <w:pPr>
              <w:widowControl/>
              <w:numPr>
                <w:ilvl w:val="0"/>
                <w:numId w:val="63"/>
              </w:numPr>
              <w:autoSpaceDE/>
              <w:autoSpaceDN/>
              <w:adjustRightInd/>
              <w:ind w:left="170" w:right="53" w:firstLine="0"/>
              <w:contextualSpacing/>
              <w:jc w:val="center"/>
              <w:rPr>
                <w:rFonts w:eastAsia="Calibri"/>
                <w:b/>
                <w:sz w:val="24"/>
                <w:szCs w:val="24"/>
              </w:rPr>
            </w:pPr>
          </w:p>
        </w:tc>
      </w:tr>
      <w:tr w:rsidR="00427C08" w:rsidRPr="00720678" w14:paraId="2396E564" w14:textId="77777777" w:rsidTr="00427C08">
        <w:tc>
          <w:tcPr>
            <w:tcW w:w="985" w:type="dxa"/>
          </w:tcPr>
          <w:p w14:paraId="13542F42" w14:textId="77777777" w:rsidR="00427C08" w:rsidRPr="00720678" w:rsidRDefault="00427C08" w:rsidP="00075D8D">
            <w:pPr>
              <w:widowControl/>
              <w:numPr>
                <w:ilvl w:val="0"/>
                <w:numId w:val="30"/>
              </w:numPr>
              <w:autoSpaceDE/>
              <w:autoSpaceDN/>
              <w:adjustRightInd/>
              <w:ind w:right="53"/>
              <w:contextualSpacing/>
              <w:jc w:val="center"/>
              <w:rPr>
                <w:rFonts w:eastAsia="Calibri"/>
                <w:sz w:val="28"/>
              </w:rPr>
            </w:pPr>
          </w:p>
        </w:tc>
        <w:tc>
          <w:tcPr>
            <w:tcW w:w="7487" w:type="dxa"/>
          </w:tcPr>
          <w:p w14:paraId="1FA5A55C"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при воздействии жидкости под давлением при выбросе (прорыве)</w:t>
            </w:r>
          </w:p>
        </w:tc>
        <w:tc>
          <w:tcPr>
            <w:tcW w:w="1417" w:type="dxa"/>
            <w:vAlign w:val="center"/>
          </w:tcPr>
          <w:p w14:paraId="30C57E9C" w14:textId="77777777" w:rsidR="00427C08" w:rsidRPr="00720678" w:rsidRDefault="00427C08" w:rsidP="00075D8D">
            <w:pPr>
              <w:widowControl/>
              <w:numPr>
                <w:ilvl w:val="0"/>
                <w:numId w:val="63"/>
              </w:numPr>
              <w:ind w:left="170" w:right="53" w:firstLine="0"/>
              <w:contextualSpacing/>
              <w:jc w:val="center"/>
              <w:rPr>
                <w:rFonts w:eastAsia="Calibri"/>
                <w:sz w:val="24"/>
                <w:szCs w:val="24"/>
              </w:rPr>
            </w:pPr>
          </w:p>
        </w:tc>
      </w:tr>
      <w:tr w:rsidR="00427C08" w:rsidRPr="00720678" w14:paraId="2A42C2F1" w14:textId="77777777" w:rsidTr="00427C08">
        <w:tc>
          <w:tcPr>
            <w:tcW w:w="985" w:type="dxa"/>
          </w:tcPr>
          <w:p w14:paraId="6EEAE213" w14:textId="77777777" w:rsidR="00427C08" w:rsidRPr="00720678" w:rsidRDefault="00427C08" w:rsidP="00075D8D">
            <w:pPr>
              <w:widowControl/>
              <w:numPr>
                <w:ilvl w:val="0"/>
                <w:numId w:val="30"/>
              </w:numPr>
              <w:autoSpaceDE/>
              <w:autoSpaceDN/>
              <w:adjustRightInd/>
              <w:ind w:right="53"/>
              <w:contextualSpacing/>
              <w:jc w:val="center"/>
              <w:rPr>
                <w:rFonts w:eastAsia="Calibri"/>
                <w:sz w:val="28"/>
              </w:rPr>
            </w:pPr>
          </w:p>
        </w:tc>
        <w:tc>
          <w:tcPr>
            <w:tcW w:w="7487" w:type="dxa"/>
          </w:tcPr>
          <w:p w14:paraId="43EFEE4F" w14:textId="77777777" w:rsidR="00427C08" w:rsidRPr="00720678" w:rsidRDefault="00427C08" w:rsidP="008D6891">
            <w:pPr>
              <w:ind w:right="53"/>
              <w:rPr>
                <w:rFonts w:eastAsia="Calibri"/>
                <w:sz w:val="24"/>
              </w:rPr>
            </w:pPr>
            <w:r w:rsidRPr="00720678">
              <w:rPr>
                <w:rFonts w:eastAsia="Calibri"/>
                <w:sz w:val="24"/>
              </w:rPr>
              <w:t>Ожог от воздействия  веществ или предметов, имеющих высокую температуру (до 70 град)</w:t>
            </w:r>
          </w:p>
        </w:tc>
        <w:tc>
          <w:tcPr>
            <w:tcW w:w="1417" w:type="dxa"/>
            <w:vAlign w:val="center"/>
          </w:tcPr>
          <w:p w14:paraId="66962CD5" w14:textId="77777777" w:rsidR="00427C08" w:rsidRPr="00720678" w:rsidRDefault="00427C08" w:rsidP="00075D8D">
            <w:pPr>
              <w:widowControl/>
              <w:numPr>
                <w:ilvl w:val="0"/>
                <w:numId w:val="63"/>
              </w:numPr>
              <w:ind w:left="170" w:right="53" w:firstLine="0"/>
              <w:contextualSpacing/>
              <w:jc w:val="center"/>
              <w:rPr>
                <w:rFonts w:eastAsia="Calibri"/>
                <w:sz w:val="24"/>
                <w:szCs w:val="24"/>
              </w:rPr>
            </w:pPr>
          </w:p>
        </w:tc>
      </w:tr>
      <w:tr w:rsidR="00427C08" w:rsidRPr="00720678" w14:paraId="1804EEFB" w14:textId="77777777" w:rsidTr="00427C08">
        <w:tc>
          <w:tcPr>
            <w:tcW w:w="985" w:type="dxa"/>
          </w:tcPr>
          <w:p w14:paraId="5E3D700A" w14:textId="77777777" w:rsidR="00427C08" w:rsidRPr="00720678" w:rsidRDefault="00427C08" w:rsidP="00075D8D">
            <w:pPr>
              <w:widowControl/>
              <w:numPr>
                <w:ilvl w:val="0"/>
                <w:numId w:val="30"/>
              </w:numPr>
              <w:autoSpaceDE/>
              <w:autoSpaceDN/>
              <w:adjustRightInd/>
              <w:ind w:right="53"/>
              <w:contextualSpacing/>
              <w:jc w:val="center"/>
              <w:rPr>
                <w:rFonts w:eastAsia="Calibri"/>
                <w:sz w:val="28"/>
              </w:rPr>
            </w:pPr>
          </w:p>
        </w:tc>
        <w:tc>
          <w:tcPr>
            <w:tcW w:w="7487" w:type="dxa"/>
          </w:tcPr>
          <w:p w14:paraId="76001D53" w14:textId="77777777" w:rsidR="00427C08" w:rsidRPr="00720678" w:rsidRDefault="00427C08" w:rsidP="008D6891">
            <w:pPr>
              <w:ind w:right="53"/>
              <w:rPr>
                <w:rFonts w:eastAsia="Calibri"/>
                <w:sz w:val="24"/>
              </w:rPr>
            </w:pPr>
            <w:r w:rsidRPr="00720678">
              <w:rPr>
                <w:rFonts w:eastAsia="Calibri"/>
                <w:sz w:val="24"/>
              </w:rPr>
              <w:t>Ожог от воздействия веществ или предметов, имеющих высокую температуру (свыше 70 град)</w:t>
            </w:r>
          </w:p>
        </w:tc>
        <w:tc>
          <w:tcPr>
            <w:tcW w:w="1417" w:type="dxa"/>
            <w:vAlign w:val="center"/>
          </w:tcPr>
          <w:p w14:paraId="7D71F65B" w14:textId="77777777" w:rsidR="00427C08" w:rsidRPr="00720678" w:rsidRDefault="00427C08" w:rsidP="00075D8D">
            <w:pPr>
              <w:widowControl/>
              <w:numPr>
                <w:ilvl w:val="0"/>
                <w:numId w:val="63"/>
              </w:numPr>
              <w:ind w:left="170" w:right="53" w:firstLine="0"/>
              <w:contextualSpacing/>
              <w:jc w:val="center"/>
              <w:rPr>
                <w:rFonts w:eastAsia="Calibri"/>
                <w:sz w:val="24"/>
                <w:szCs w:val="24"/>
              </w:rPr>
            </w:pPr>
          </w:p>
        </w:tc>
      </w:tr>
      <w:tr w:rsidR="00427C08" w:rsidRPr="00720678" w14:paraId="03CB5592" w14:textId="77777777" w:rsidTr="00427C08">
        <w:tc>
          <w:tcPr>
            <w:tcW w:w="985" w:type="dxa"/>
            <w:shd w:val="clear" w:color="auto" w:fill="BFBFBF" w:themeFill="background1" w:themeFillShade="BF"/>
          </w:tcPr>
          <w:p w14:paraId="1050D8A5"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0893F408"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ЭЛЕКТРИЧЕСКИЕ ОПАСНОСТИ</w:t>
            </w:r>
          </w:p>
        </w:tc>
        <w:tc>
          <w:tcPr>
            <w:tcW w:w="1417" w:type="dxa"/>
            <w:shd w:val="clear" w:color="auto" w:fill="BFBFBF" w:themeFill="background1" w:themeFillShade="BF"/>
            <w:vAlign w:val="center"/>
          </w:tcPr>
          <w:p w14:paraId="2F059253" w14:textId="77777777" w:rsidR="00427C08" w:rsidRPr="00720678" w:rsidRDefault="00427C08" w:rsidP="008D6891">
            <w:pPr>
              <w:ind w:right="53"/>
              <w:jc w:val="center"/>
              <w:rPr>
                <w:rFonts w:eastAsia="Calibri"/>
                <w:b/>
                <w:sz w:val="24"/>
                <w:szCs w:val="24"/>
              </w:rPr>
            </w:pPr>
            <w:r w:rsidRPr="00720678">
              <w:rPr>
                <w:rFonts w:eastAsia="Calibri"/>
                <w:b/>
                <w:sz w:val="24"/>
                <w:szCs w:val="24"/>
              </w:rPr>
              <w:t>ЭЛК</w:t>
            </w:r>
          </w:p>
        </w:tc>
      </w:tr>
      <w:tr w:rsidR="00427C08" w:rsidRPr="00720678" w14:paraId="6210BDD0" w14:textId="77777777" w:rsidTr="00427C08">
        <w:tc>
          <w:tcPr>
            <w:tcW w:w="985" w:type="dxa"/>
          </w:tcPr>
          <w:p w14:paraId="2A9E663B" w14:textId="77777777" w:rsidR="00427C08" w:rsidRPr="00720678" w:rsidRDefault="00427C08" w:rsidP="00075D8D">
            <w:pPr>
              <w:widowControl/>
              <w:numPr>
                <w:ilvl w:val="0"/>
                <w:numId w:val="31"/>
              </w:numPr>
              <w:autoSpaceDE/>
              <w:autoSpaceDN/>
              <w:adjustRightInd/>
              <w:ind w:right="53"/>
              <w:contextualSpacing/>
              <w:jc w:val="center"/>
              <w:rPr>
                <w:rFonts w:eastAsia="Calibri"/>
                <w:b/>
                <w:sz w:val="24"/>
                <w:szCs w:val="24"/>
              </w:rPr>
            </w:pPr>
          </w:p>
        </w:tc>
        <w:tc>
          <w:tcPr>
            <w:tcW w:w="7487" w:type="dxa"/>
          </w:tcPr>
          <w:p w14:paraId="19C4B503" w14:textId="77777777" w:rsidR="00427C08" w:rsidRPr="00720678" w:rsidRDefault="00427C08" w:rsidP="008D6891">
            <w:pPr>
              <w:ind w:right="53"/>
              <w:rPr>
                <w:rFonts w:eastAsia="Calibri"/>
                <w:sz w:val="24"/>
              </w:rPr>
            </w:pPr>
            <w:r w:rsidRPr="00720678">
              <w:rPr>
                <w:rFonts w:eastAsia="Calibri"/>
                <w:sz w:val="24"/>
              </w:rPr>
              <w:t>Поражение при попадании молнии на открытой территории и объектах вне организации</w:t>
            </w:r>
          </w:p>
        </w:tc>
        <w:tc>
          <w:tcPr>
            <w:tcW w:w="1417" w:type="dxa"/>
            <w:vAlign w:val="center"/>
          </w:tcPr>
          <w:p w14:paraId="2A60E3D2" w14:textId="77777777" w:rsidR="00427C08" w:rsidRPr="00720678" w:rsidRDefault="00427C08" w:rsidP="00075D8D">
            <w:pPr>
              <w:widowControl/>
              <w:numPr>
                <w:ilvl w:val="0"/>
                <w:numId w:val="64"/>
              </w:numPr>
              <w:ind w:left="170" w:right="53" w:firstLine="0"/>
              <w:contextualSpacing/>
              <w:jc w:val="center"/>
              <w:rPr>
                <w:rFonts w:eastAsia="Calibri"/>
                <w:b/>
                <w:sz w:val="24"/>
                <w:szCs w:val="24"/>
              </w:rPr>
            </w:pPr>
          </w:p>
        </w:tc>
      </w:tr>
      <w:tr w:rsidR="00427C08" w:rsidRPr="00720678" w14:paraId="54B5C0EC" w14:textId="77777777" w:rsidTr="00427C08">
        <w:tc>
          <w:tcPr>
            <w:tcW w:w="985" w:type="dxa"/>
            <w:shd w:val="clear" w:color="auto" w:fill="auto"/>
          </w:tcPr>
          <w:p w14:paraId="374EBC30" w14:textId="77777777" w:rsidR="00427C08" w:rsidRPr="00720678" w:rsidRDefault="00427C08" w:rsidP="00075D8D">
            <w:pPr>
              <w:widowControl/>
              <w:numPr>
                <w:ilvl w:val="0"/>
                <w:numId w:val="31"/>
              </w:numPr>
              <w:autoSpaceDE/>
              <w:autoSpaceDN/>
              <w:adjustRightInd/>
              <w:ind w:right="53"/>
              <w:contextualSpacing/>
              <w:jc w:val="center"/>
              <w:rPr>
                <w:rFonts w:eastAsia="Calibri"/>
                <w:b/>
                <w:sz w:val="24"/>
                <w:szCs w:val="24"/>
              </w:rPr>
            </w:pPr>
          </w:p>
        </w:tc>
        <w:tc>
          <w:tcPr>
            <w:tcW w:w="7487" w:type="dxa"/>
            <w:shd w:val="clear" w:color="auto" w:fill="auto"/>
          </w:tcPr>
          <w:p w14:paraId="62965F4B" w14:textId="77777777" w:rsidR="00427C08" w:rsidRPr="00720678" w:rsidRDefault="00427C08" w:rsidP="008D6891">
            <w:pPr>
              <w:ind w:right="53"/>
              <w:rPr>
                <w:rFonts w:eastAsia="Calibri"/>
                <w:sz w:val="24"/>
              </w:rPr>
            </w:pPr>
            <w:r w:rsidRPr="00720678">
              <w:rPr>
                <w:rFonts w:eastAsia="Calibri"/>
                <w:sz w:val="24"/>
              </w:rPr>
              <w:t>Поражение током при ремонте и обслуживании электрооборудования</w:t>
            </w:r>
          </w:p>
        </w:tc>
        <w:tc>
          <w:tcPr>
            <w:tcW w:w="1417" w:type="dxa"/>
            <w:vAlign w:val="center"/>
          </w:tcPr>
          <w:p w14:paraId="3DD2A2A1" w14:textId="77777777" w:rsidR="00427C08" w:rsidRPr="00720678" w:rsidRDefault="00427C08" w:rsidP="00075D8D">
            <w:pPr>
              <w:widowControl/>
              <w:numPr>
                <w:ilvl w:val="0"/>
                <w:numId w:val="64"/>
              </w:numPr>
              <w:ind w:left="170" w:right="53" w:firstLine="0"/>
              <w:contextualSpacing/>
              <w:jc w:val="center"/>
              <w:rPr>
                <w:rFonts w:eastAsia="Calibri"/>
                <w:sz w:val="24"/>
                <w:szCs w:val="24"/>
              </w:rPr>
            </w:pPr>
          </w:p>
        </w:tc>
      </w:tr>
      <w:tr w:rsidR="00427C08" w:rsidRPr="00720678" w14:paraId="50FA8EB5" w14:textId="77777777" w:rsidTr="00427C08">
        <w:tc>
          <w:tcPr>
            <w:tcW w:w="985" w:type="dxa"/>
            <w:shd w:val="clear" w:color="auto" w:fill="auto"/>
          </w:tcPr>
          <w:p w14:paraId="5BB6EDAE" w14:textId="77777777" w:rsidR="00427C08" w:rsidRPr="00720678" w:rsidRDefault="00427C08" w:rsidP="00075D8D">
            <w:pPr>
              <w:widowControl/>
              <w:numPr>
                <w:ilvl w:val="0"/>
                <w:numId w:val="31"/>
              </w:numPr>
              <w:autoSpaceDE/>
              <w:autoSpaceDN/>
              <w:adjustRightInd/>
              <w:ind w:right="53"/>
              <w:contextualSpacing/>
              <w:jc w:val="center"/>
              <w:rPr>
                <w:rFonts w:eastAsia="Calibri"/>
                <w:b/>
                <w:sz w:val="24"/>
                <w:szCs w:val="24"/>
              </w:rPr>
            </w:pPr>
          </w:p>
        </w:tc>
        <w:tc>
          <w:tcPr>
            <w:tcW w:w="7487" w:type="dxa"/>
            <w:shd w:val="clear" w:color="auto" w:fill="auto"/>
          </w:tcPr>
          <w:p w14:paraId="13C92526" w14:textId="77777777" w:rsidR="00427C08" w:rsidRPr="00720678" w:rsidRDefault="00427C08" w:rsidP="008D6891">
            <w:pPr>
              <w:ind w:right="53"/>
              <w:rPr>
                <w:rFonts w:eastAsia="Calibri"/>
                <w:sz w:val="24"/>
              </w:rPr>
            </w:pPr>
            <w:r w:rsidRPr="00720678">
              <w:rPr>
                <w:rFonts w:eastAsia="Calibri"/>
                <w:sz w:val="24"/>
              </w:rPr>
              <w:t>Поражение током вследствие контакта с частями, которые в норме не находятся под напряжением (косвенный контакт)</w:t>
            </w:r>
          </w:p>
        </w:tc>
        <w:tc>
          <w:tcPr>
            <w:tcW w:w="1417" w:type="dxa"/>
            <w:vAlign w:val="center"/>
          </w:tcPr>
          <w:p w14:paraId="26A2DCBA" w14:textId="77777777" w:rsidR="00427C08" w:rsidRPr="00720678" w:rsidRDefault="00427C08" w:rsidP="00075D8D">
            <w:pPr>
              <w:widowControl/>
              <w:numPr>
                <w:ilvl w:val="0"/>
                <w:numId w:val="64"/>
              </w:numPr>
              <w:ind w:left="170" w:right="53" w:firstLine="0"/>
              <w:contextualSpacing/>
              <w:jc w:val="center"/>
              <w:rPr>
                <w:rFonts w:eastAsia="Calibri"/>
                <w:sz w:val="24"/>
                <w:szCs w:val="24"/>
              </w:rPr>
            </w:pPr>
          </w:p>
        </w:tc>
      </w:tr>
      <w:tr w:rsidR="00427C08" w:rsidRPr="00720678" w14:paraId="76C3AF9D" w14:textId="77777777" w:rsidTr="00427C08">
        <w:tc>
          <w:tcPr>
            <w:tcW w:w="985" w:type="dxa"/>
            <w:shd w:val="clear" w:color="auto" w:fill="auto"/>
          </w:tcPr>
          <w:p w14:paraId="37418601" w14:textId="77777777" w:rsidR="00427C08" w:rsidRPr="00720678" w:rsidRDefault="00427C08" w:rsidP="00075D8D">
            <w:pPr>
              <w:widowControl/>
              <w:numPr>
                <w:ilvl w:val="0"/>
                <w:numId w:val="31"/>
              </w:numPr>
              <w:autoSpaceDE/>
              <w:autoSpaceDN/>
              <w:adjustRightInd/>
              <w:ind w:right="53"/>
              <w:contextualSpacing/>
              <w:jc w:val="center"/>
              <w:rPr>
                <w:rFonts w:eastAsia="Calibri"/>
                <w:b/>
                <w:sz w:val="24"/>
                <w:szCs w:val="24"/>
              </w:rPr>
            </w:pPr>
          </w:p>
        </w:tc>
        <w:tc>
          <w:tcPr>
            <w:tcW w:w="7487" w:type="dxa"/>
            <w:shd w:val="clear" w:color="auto" w:fill="auto"/>
          </w:tcPr>
          <w:p w14:paraId="67BE9C71" w14:textId="77777777" w:rsidR="00427C08" w:rsidRPr="00720678" w:rsidRDefault="00427C08" w:rsidP="008D6891">
            <w:pPr>
              <w:ind w:right="53"/>
              <w:rPr>
                <w:rFonts w:eastAsia="Calibri"/>
                <w:sz w:val="24"/>
              </w:rPr>
            </w:pPr>
            <w:r w:rsidRPr="00720678">
              <w:rPr>
                <w:rFonts w:eastAsia="Calibri"/>
                <w:sz w:val="24"/>
              </w:rPr>
              <w:t>Поражение электростатическим зарядом</w:t>
            </w:r>
          </w:p>
        </w:tc>
        <w:tc>
          <w:tcPr>
            <w:tcW w:w="1417" w:type="dxa"/>
            <w:vAlign w:val="center"/>
          </w:tcPr>
          <w:p w14:paraId="16849137" w14:textId="77777777" w:rsidR="00427C08" w:rsidRPr="00720678" w:rsidRDefault="00427C08" w:rsidP="00075D8D">
            <w:pPr>
              <w:widowControl/>
              <w:numPr>
                <w:ilvl w:val="0"/>
                <w:numId w:val="64"/>
              </w:numPr>
              <w:ind w:left="170" w:right="53" w:firstLine="0"/>
              <w:contextualSpacing/>
              <w:jc w:val="center"/>
              <w:rPr>
                <w:rFonts w:eastAsia="Calibri"/>
                <w:sz w:val="24"/>
                <w:szCs w:val="24"/>
              </w:rPr>
            </w:pPr>
          </w:p>
        </w:tc>
      </w:tr>
      <w:tr w:rsidR="00427C08" w:rsidRPr="00720678" w14:paraId="2810D09C" w14:textId="77777777" w:rsidTr="00427C08">
        <w:tc>
          <w:tcPr>
            <w:tcW w:w="985" w:type="dxa"/>
            <w:shd w:val="clear" w:color="auto" w:fill="auto"/>
          </w:tcPr>
          <w:p w14:paraId="4C35028F" w14:textId="77777777" w:rsidR="00427C08" w:rsidRPr="00720678" w:rsidRDefault="00427C08" w:rsidP="00075D8D">
            <w:pPr>
              <w:widowControl/>
              <w:numPr>
                <w:ilvl w:val="0"/>
                <w:numId w:val="31"/>
              </w:numPr>
              <w:autoSpaceDE/>
              <w:autoSpaceDN/>
              <w:adjustRightInd/>
              <w:ind w:right="53"/>
              <w:contextualSpacing/>
              <w:jc w:val="center"/>
              <w:rPr>
                <w:rFonts w:eastAsia="Calibri"/>
                <w:b/>
                <w:sz w:val="24"/>
                <w:szCs w:val="24"/>
              </w:rPr>
            </w:pPr>
          </w:p>
        </w:tc>
        <w:tc>
          <w:tcPr>
            <w:tcW w:w="7487" w:type="dxa"/>
            <w:shd w:val="clear" w:color="auto" w:fill="auto"/>
          </w:tcPr>
          <w:p w14:paraId="28B010C7" w14:textId="77777777" w:rsidR="00427C08" w:rsidRPr="00720678" w:rsidRDefault="00427C08" w:rsidP="008D6891">
            <w:pPr>
              <w:ind w:right="53"/>
              <w:rPr>
                <w:rFonts w:eastAsia="Calibri"/>
                <w:sz w:val="24"/>
              </w:rPr>
            </w:pPr>
            <w:r w:rsidRPr="00720678">
              <w:rPr>
                <w:rFonts w:eastAsia="Calibri"/>
                <w:sz w:val="24"/>
              </w:rPr>
              <w:t xml:space="preserve">Поражение током при напряжении до 0,4 </w:t>
            </w:r>
            <w:proofErr w:type="spellStart"/>
            <w:r w:rsidRPr="00720678">
              <w:rPr>
                <w:rFonts w:eastAsia="Calibri"/>
                <w:sz w:val="24"/>
              </w:rPr>
              <w:t>кВ</w:t>
            </w:r>
            <w:proofErr w:type="spellEnd"/>
          </w:p>
        </w:tc>
        <w:tc>
          <w:tcPr>
            <w:tcW w:w="1417" w:type="dxa"/>
            <w:vAlign w:val="center"/>
          </w:tcPr>
          <w:p w14:paraId="05805A32" w14:textId="77777777" w:rsidR="00427C08" w:rsidRPr="00720678" w:rsidRDefault="00427C08" w:rsidP="00075D8D">
            <w:pPr>
              <w:widowControl/>
              <w:numPr>
                <w:ilvl w:val="0"/>
                <w:numId w:val="64"/>
              </w:numPr>
              <w:ind w:left="170" w:right="53" w:firstLine="0"/>
              <w:contextualSpacing/>
              <w:jc w:val="center"/>
              <w:rPr>
                <w:rFonts w:eastAsia="Calibri"/>
                <w:sz w:val="24"/>
                <w:szCs w:val="24"/>
              </w:rPr>
            </w:pPr>
          </w:p>
        </w:tc>
      </w:tr>
      <w:tr w:rsidR="00427C08" w:rsidRPr="00720678" w14:paraId="349F73DD" w14:textId="77777777" w:rsidTr="00427C08">
        <w:tc>
          <w:tcPr>
            <w:tcW w:w="985" w:type="dxa"/>
            <w:shd w:val="clear" w:color="auto" w:fill="auto"/>
          </w:tcPr>
          <w:p w14:paraId="281FBD1A" w14:textId="77777777" w:rsidR="00427C08" w:rsidRPr="00720678" w:rsidRDefault="00427C08" w:rsidP="00075D8D">
            <w:pPr>
              <w:widowControl/>
              <w:numPr>
                <w:ilvl w:val="0"/>
                <w:numId w:val="31"/>
              </w:numPr>
              <w:autoSpaceDE/>
              <w:autoSpaceDN/>
              <w:adjustRightInd/>
              <w:ind w:right="53"/>
              <w:contextualSpacing/>
              <w:jc w:val="center"/>
              <w:rPr>
                <w:rFonts w:eastAsia="Calibri"/>
                <w:b/>
                <w:sz w:val="24"/>
                <w:szCs w:val="24"/>
              </w:rPr>
            </w:pPr>
          </w:p>
        </w:tc>
        <w:tc>
          <w:tcPr>
            <w:tcW w:w="7487" w:type="dxa"/>
            <w:shd w:val="clear" w:color="auto" w:fill="auto"/>
          </w:tcPr>
          <w:p w14:paraId="64A64C69" w14:textId="77777777" w:rsidR="00427C08" w:rsidRPr="00720678" w:rsidRDefault="00427C08" w:rsidP="008D6891">
            <w:pPr>
              <w:ind w:right="53"/>
              <w:rPr>
                <w:rFonts w:eastAsia="Calibri"/>
                <w:sz w:val="24"/>
              </w:rPr>
            </w:pPr>
            <w:r w:rsidRPr="00720678">
              <w:rPr>
                <w:rFonts w:eastAsia="Calibri"/>
                <w:sz w:val="24"/>
              </w:rPr>
              <w:t>Поражение током от наведенного напряжения на рабочем месте</w:t>
            </w:r>
          </w:p>
        </w:tc>
        <w:tc>
          <w:tcPr>
            <w:tcW w:w="1417" w:type="dxa"/>
            <w:shd w:val="clear" w:color="auto" w:fill="auto"/>
            <w:vAlign w:val="center"/>
          </w:tcPr>
          <w:p w14:paraId="5ACE3A4D" w14:textId="77777777" w:rsidR="00427C08" w:rsidRPr="00720678" w:rsidRDefault="00427C08" w:rsidP="00075D8D">
            <w:pPr>
              <w:widowControl/>
              <w:numPr>
                <w:ilvl w:val="0"/>
                <w:numId w:val="64"/>
              </w:numPr>
              <w:autoSpaceDE/>
              <w:autoSpaceDN/>
              <w:adjustRightInd/>
              <w:ind w:left="170" w:right="53" w:firstLine="0"/>
              <w:contextualSpacing/>
              <w:jc w:val="center"/>
              <w:rPr>
                <w:rFonts w:eastAsia="Calibri"/>
                <w:b/>
                <w:sz w:val="24"/>
                <w:szCs w:val="24"/>
              </w:rPr>
            </w:pPr>
          </w:p>
        </w:tc>
      </w:tr>
      <w:tr w:rsidR="00427C08" w:rsidRPr="00720678" w14:paraId="34944DEB" w14:textId="77777777" w:rsidTr="00427C08">
        <w:tc>
          <w:tcPr>
            <w:tcW w:w="985" w:type="dxa"/>
            <w:shd w:val="clear" w:color="auto" w:fill="auto"/>
          </w:tcPr>
          <w:p w14:paraId="642CC198" w14:textId="77777777" w:rsidR="00427C08" w:rsidRPr="00720678" w:rsidRDefault="00427C08" w:rsidP="00075D8D">
            <w:pPr>
              <w:widowControl/>
              <w:numPr>
                <w:ilvl w:val="0"/>
                <w:numId w:val="31"/>
              </w:numPr>
              <w:autoSpaceDE/>
              <w:autoSpaceDN/>
              <w:adjustRightInd/>
              <w:ind w:right="53"/>
              <w:contextualSpacing/>
              <w:jc w:val="center"/>
              <w:rPr>
                <w:rFonts w:eastAsia="Calibri"/>
                <w:b/>
                <w:sz w:val="24"/>
                <w:szCs w:val="24"/>
              </w:rPr>
            </w:pPr>
          </w:p>
        </w:tc>
        <w:tc>
          <w:tcPr>
            <w:tcW w:w="7487" w:type="dxa"/>
            <w:shd w:val="clear" w:color="auto" w:fill="auto"/>
          </w:tcPr>
          <w:p w14:paraId="240BDC08" w14:textId="77777777" w:rsidR="00427C08" w:rsidRPr="00720678" w:rsidRDefault="00427C08" w:rsidP="008D6891">
            <w:pPr>
              <w:ind w:right="53"/>
              <w:rPr>
                <w:rFonts w:eastAsia="Calibri"/>
                <w:sz w:val="24"/>
              </w:rPr>
            </w:pPr>
            <w:r w:rsidRPr="00720678">
              <w:rPr>
                <w:rFonts w:eastAsia="Calibri"/>
                <w:sz w:val="24"/>
              </w:rPr>
              <w:t>Поражение (ожог) вследствие возникновения электрической дуги</w:t>
            </w:r>
          </w:p>
        </w:tc>
        <w:tc>
          <w:tcPr>
            <w:tcW w:w="1417" w:type="dxa"/>
            <w:vAlign w:val="center"/>
          </w:tcPr>
          <w:p w14:paraId="7604E363" w14:textId="77777777" w:rsidR="00427C08" w:rsidRPr="00720678" w:rsidRDefault="00427C08" w:rsidP="00075D8D">
            <w:pPr>
              <w:widowControl/>
              <w:numPr>
                <w:ilvl w:val="0"/>
                <w:numId w:val="64"/>
              </w:numPr>
              <w:ind w:left="170" w:right="53" w:firstLine="0"/>
              <w:contextualSpacing/>
              <w:jc w:val="center"/>
              <w:rPr>
                <w:rFonts w:eastAsia="Calibri"/>
                <w:sz w:val="24"/>
                <w:szCs w:val="24"/>
              </w:rPr>
            </w:pPr>
          </w:p>
        </w:tc>
      </w:tr>
      <w:tr w:rsidR="00427C08" w:rsidRPr="00720678" w14:paraId="40E855B2" w14:textId="77777777" w:rsidTr="00427C08">
        <w:tc>
          <w:tcPr>
            <w:tcW w:w="985" w:type="dxa"/>
            <w:shd w:val="clear" w:color="auto" w:fill="auto"/>
          </w:tcPr>
          <w:p w14:paraId="387DFB13" w14:textId="77777777" w:rsidR="00427C08" w:rsidRPr="00720678" w:rsidRDefault="00427C08" w:rsidP="00075D8D">
            <w:pPr>
              <w:widowControl/>
              <w:numPr>
                <w:ilvl w:val="0"/>
                <w:numId w:val="31"/>
              </w:numPr>
              <w:autoSpaceDE/>
              <w:autoSpaceDN/>
              <w:adjustRightInd/>
              <w:ind w:right="53"/>
              <w:contextualSpacing/>
              <w:jc w:val="center"/>
              <w:rPr>
                <w:rFonts w:eastAsia="Calibri"/>
                <w:b/>
                <w:sz w:val="24"/>
                <w:szCs w:val="24"/>
              </w:rPr>
            </w:pPr>
          </w:p>
        </w:tc>
        <w:tc>
          <w:tcPr>
            <w:tcW w:w="7487" w:type="dxa"/>
            <w:shd w:val="clear" w:color="auto" w:fill="auto"/>
          </w:tcPr>
          <w:p w14:paraId="5415E569" w14:textId="77777777" w:rsidR="00427C08" w:rsidRPr="00720678" w:rsidRDefault="00427C08" w:rsidP="008D6891">
            <w:pPr>
              <w:ind w:right="53"/>
              <w:rPr>
                <w:rFonts w:eastAsia="Calibri"/>
                <w:sz w:val="24"/>
              </w:rPr>
            </w:pPr>
            <w:r w:rsidRPr="00720678">
              <w:rPr>
                <w:rFonts w:eastAsia="Calibri"/>
                <w:sz w:val="24"/>
              </w:rPr>
              <w:t>Поражение при попадании молнии на территории и объектах организации</w:t>
            </w:r>
          </w:p>
        </w:tc>
        <w:tc>
          <w:tcPr>
            <w:tcW w:w="1417" w:type="dxa"/>
            <w:vAlign w:val="center"/>
          </w:tcPr>
          <w:p w14:paraId="670EE15B" w14:textId="77777777" w:rsidR="00427C08" w:rsidRPr="00720678" w:rsidRDefault="00427C08" w:rsidP="00075D8D">
            <w:pPr>
              <w:widowControl/>
              <w:numPr>
                <w:ilvl w:val="0"/>
                <w:numId w:val="64"/>
              </w:numPr>
              <w:ind w:left="170" w:right="53" w:firstLine="0"/>
              <w:contextualSpacing/>
              <w:jc w:val="center"/>
              <w:rPr>
                <w:rFonts w:eastAsia="Calibri"/>
                <w:sz w:val="24"/>
                <w:szCs w:val="24"/>
              </w:rPr>
            </w:pPr>
          </w:p>
        </w:tc>
      </w:tr>
      <w:tr w:rsidR="00427C08" w:rsidRPr="00720678" w14:paraId="680F3B5E" w14:textId="77777777" w:rsidTr="00427C08">
        <w:tc>
          <w:tcPr>
            <w:tcW w:w="985" w:type="dxa"/>
            <w:shd w:val="clear" w:color="auto" w:fill="BFBFBF" w:themeFill="background1" w:themeFillShade="BF"/>
          </w:tcPr>
          <w:p w14:paraId="2C2C6E40"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3F8E45E5"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ТЕРМИЧЕСКИЕ ОПАСНОСТИ</w:t>
            </w:r>
          </w:p>
        </w:tc>
        <w:tc>
          <w:tcPr>
            <w:tcW w:w="1417" w:type="dxa"/>
            <w:shd w:val="clear" w:color="auto" w:fill="BFBFBF" w:themeFill="background1" w:themeFillShade="BF"/>
            <w:vAlign w:val="center"/>
          </w:tcPr>
          <w:p w14:paraId="501C4851" w14:textId="77777777" w:rsidR="00427C08" w:rsidRPr="00720678" w:rsidRDefault="00427C08" w:rsidP="008D6891">
            <w:pPr>
              <w:ind w:left="28" w:right="53"/>
              <w:jc w:val="center"/>
              <w:rPr>
                <w:rFonts w:eastAsia="Calibri"/>
                <w:b/>
                <w:sz w:val="24"/>
                <w:szCs w:val="24"/>
              </w:rPr>
            </w:pPr>
            <w:r w:rsidRPr="00720678">
              <w:rPr>
                <w:rFonts w:eastAsia="Calibri"/>
                <w:b/>
                <w:sz w:val="24"/>
                <w:szCs w:val="24"/>
              </w:rPr>
              <w:t>ТРМ</w:t>
            </w:r>
          </w:p>
        </w:tc>
      </w:tr>
      <w:tr w:rsidR="00427C08" w:rsidRPr="00720678" w14:paraId="7A884524" w14:textId="77777777" w:rsidTr="00427C08">
        <w:tc>
          <w:tcPr>
            <w:tcW w:w="985" w:type="dxa"/>
            <w:shd w:val="clear" w:color="auto" w:fill="auto"/>
          </w:tcPr>
          <w:p w14:paraId="2B656D3A" w14:textId="77777777" w:rsidR="00427C08" w:rsidRPr="00720678" w:rsidRDefault="00427C08" w:rsidP="00075D8D">
            <w:pPr>
              <w:widowControl/>
              <w:numPr>
                <w:ilvl w:val="0"/>
                <w:numId w:val="32"/>
              </w:numPr>
              <w:autoSpaceDE/>
              <w:autoSpaceDN/>
              <w:adjustRightInd/>
              <w:ind w:right="53"/>
              <w:contextualSpacing/>
              <w:jc w:val="center"/>
              <w:rPr>
                <w:rFonts w:eastAsia="Calibri"/>
                <w:b/>
                <w:sz w:val="24"/>
                <w:szCs w:val="24"/>
              </w:rPr>
            </w:pPr>
          </w:p>
        </w:tc>
        <w:tc>
          <w:tcPr>
            <w:tcW w:w="7487" w:type="dxa"/>
            <w:shd w:val="clear" w:color="auto" w:fill="auto"/>
          </w:tcPr>
          <w:p w14:paraId="6D1C0902" w14:textId="77777777" w:rsidR="00427C08" w:rsidRPr="00720678" w:rsidRDefault="00427C08" w:rsidP="008D6891">
            <w:pPr>
              <w:ind w:right="53"/>
              <w:rPr>
                <w:rFonts w:eastAsia="Calibri"/>
                <w:sz w:val="24"/>
              </w:rPr>
            </w:pPr>
            <w:r w:rsidRPr="00720678">
              <w:rPr>
                <w:rFonts w:eastAsia="Calibri"/>
                <w:sz w:val="24"/>
              </w:rPr>
              <w:t>Ожог при контакте незащищенных частей тела с предметами температурой до 70 град</w:t>
            </w:r>
          </w:p>
        </w:tc>
        <w:tc>
          <w:tcPr>
            <w:tcW w:w="1417" w:type="dxa"/>
            <w:shd w:val="clear" w:color="auto" w:fill="auto"/>
            <w:vAlign w:val="center"/>
          </w:tcPr>
          <w:p w14:paraId="679281BE" w14:textId="77777777" w:rsidR="00427C08" w:rsidRPr="00720678" w:rsidRDefault="00427C08" w:rsidP="00075D8D">
            <w:pPr>
              <w:widowControl/>
              <w:numPr>
                <w:ilvl w:val="0"/>
                <w:numId w:val="65"/>
              </w:numPr>
              <w:ind w:left="170" w:right="53" w:firstLine="0"/>
              <w:contextualSpacing/>
              <w:jc w:val="center"/>
              <w:rPr>
                <w:rFonts w:eastAsia="Calibri"/>
                <w:b/>
                <w:sz w:val="24"/>
                <w:szCs w:val="24"/>
              </w:rPr>
            </w:pPr>
          </w:p>
        </w:tc>
      </w:tr>
      <w:tr w:rsidR="00427C08" w:rsidRPr="00720678" w14:paraId="4DE10DD9" w14:textId="77777777" w:rsidTr="00427C08">
        <w:trPr>
          <w:trHeight w:val="305"/>
        </w:trPr>
        <w:tc>
          <w:tcPr>
            <w:tcW w:w="985" w:type="dxa"/>
            <w:shd w:val="clear" w:color="auto" w:fill="auto"/>
          </w:tcPr>
          <w:p w14:paraId="58D15E3A" w14:textId="77777777" w:rsidR="00427C08" w:rsidRPr="00720678" w:rsidRDefault="00427C08" w:rsidP="00075D8D">
            <w:pPr>
              <w:widowControl/>
              <w:numPr>
                <w:ilvl w:val="0"/>
                <w:numId w:val="32"/>
              </w:numPr>
              <w:autoSpaceDE/>
              <w:autoSpaceDN/>
              <w:adjustRightInd/>
              <w:ind w:right="53"/>
              <w:contextualSpacing/>
              <w:jc w:val="center"/>
              <w:rPr>
                <w:rFonts w:eastAsia="Calibri"/>
                <w:b/>
                <w:sz w:val="24"/>
                <w:szCs w:val="24"/>
              </w:rPr>
            </w:pPr>
          </w:p>
        </w:tc>
        <w:tc>
          <w:tcPr>
            <w:tcW w:w="7487" w:type="dxa"/>
            <w:shd w:val="clear" w:color="auto" w:fill="auto"/>
          </w:tcPr>
          <w:p w14:paraId="7318C37D" w14:textId="77777777" w:rsidR="00427C08" w:rsidRPr="00720678" w:rsidRDefault="00427C08" w:rsidP="008D6891">
            <w:pPr>
              <w:ind w:right="53"/>
              <w:rPr>
                <w:rFonts w:eastAsia="Calibri"/>
                <w:sz w:val="24"/>
              </w:rPr>
            </w:pPr>
            <w:r w:rsidRPr="00720678">
              <w:rPr>
                <w:rFonts w:eastAsia="Calibri"/>
                <w:sz w:val="24"/>
              </w:rPr>
              <w:t>Ожог от воздействия открытого пламени</w:t>
            </w:r>
          </w:p>
        </w:tc>
        <w:tc>
          <w:tcPr>
            <w:tcW w:w="1417" w:type="dxa"/>
            <w:shd w:val="clear" w:color="auto" w:fill="auto"/>
            <w:vAlign w:val="center"/>
          </w:tcPr>
          <w:p w14:paraId="18108C3F" w14:textId="77777777" w:rsidR="00427C08" w:rsidRPr="00720678" w:rsidRDefault="00427C08" w:rsidP="00075D8D">
            <w:pPr>
              <w:widowControl/>
              <w:numPr>
                <w:ilvl w:val="0"/>
                <w:numId w:val="65"/>
              </w:numPr>
              <w:autoSpaceDE/>
              <w:autoSpaceDN/>
              <w:adjustRightInd/>
              <w:ind w:left="170" w:right="53" w:firstLine="0"/>
              <w:contextualSpacing/>
              <w:jc w:val="center"/>
              <w:rPr>
                <w:rFonts w:eastAsia="Calibri"/>
                <w:b/>
                <w:sz w:val="24"/>
                <w:szCs w:val="24"/>
              </w:rPr>
            </w:pPr>
          </w:p>
        </w:tc>
      </w:tr>
      <w:tr w:rsidR="00427C08" w:rsidRPr="00720678" w14:paraId="5762740B" w14:textId="77777777" w:rsidTr="00427C08">
        <w:tc>
          <w:tcPr>
            <w:tcW w:w="985" w:type="dxa"/>
            <w:shd w:val="clear" w:color="auto" w:fill="auto"/>
          </w:tcPr>
          <w:p w14:paraId="4DDD2A2E" w14:textId="77777777" w:rsidR="00427C08" w:rsidRPr="00720678" w:rsidRDefault="00427C08" w:rsidP="00075D8D">
            <w:pPr>
              <w:widowControl/>
              <w:numPr>
                <w:ilvl w:val="0"/>
                <w:numId w:val="32"/>
              </w:numPr>
              <w:autoSpaceDE/>
              <w:autoSpaceDN/>
              <w:adjustRightInd/>
              <w:ind w:right="53"/>
              <w:contextualSpacing/>
              <w:jc w:val="center"/>
              <w:rPr>
                <w:rFonts w:eastAsia="Calibri"/>
                <w:b/>
                <w:sz w:val="24"/>
                <w:szCs w:val="24"/>
              </w:rPr>
            </w:pPr>
          </w:p>
        </w:tc>
        <w:tc>
          <w:tcPr>
            <w:tcW w:w="7487" w:type="dxa"/>
            <w:shd w:val="clear" w:color="auto" w:fill="auto"/>
          </w:tcPr>
          <w:p w14:paraId="38A7F337" w14:textId="77777777" w:rsidR="00427C08" w:rsidRPr="00720678" w:rsidRDefault="00427C08" w:rsidP="008D6891">
            <w:pPr>
              <w:ind w:right="53"/>
              <w:rPr>
                <w:rFonts w:eastAsia="Calibri"/>
                <w:sz w:val="24"/>
              </w:rPr>
            </w:pPr>
            <w:r w:rsidRPr="00720678">
              <w:rPr>
                <w:rFonts w:eastAsia="Calibri"/>
                <w:sz w:val="24"/>
              </w:rPr>
              <w:t>Воздействие на незащищенные участки тела материалов, жидкостей или газов, имеющих низкую температуру</w:t>
            </w:r>
          </w:p>
        </w:tc>
        <w:tc>
          <w:tcPr>
            <w:tcW w:w="1417" w:type="dxa"/>
            <w:shd w:val="clear" w:color="auto" w:fill="auto"/>
            <w:vAlign w:val="center"/>
          </w:tcPr>
          <w:p w14:paraId="1E2A49EB" w14:textId="77777777" w:rsidR="00427C08" w:rsidRPr="00720678" w:rsidRDefault="00427C08" w:rsidP="00075D8D">
            <w:pPr>
              <w:widowControl/>
              <w:numPr>
                <w:ilvl w:val="0"/>
                <w:numId w:val="65"/>
              </w:numPr>
              <w:ind w:left="170" w:right="53" w:firstLine="0"/>
              <w:contextualSpacing/>
              <w:jc w:val="center"/>
              <w:rPr>
                <w:rFonts w:eastAsia="Calibri"/>
                <w:sz w:val="24"/>
                <w:szCs w:val="24"/>
              </w:rPr>
            </w:pPr>
          </w:p>
        </w:tc>
      </w:tr>
      <w:tr w:rsidR="00427C08" w:rsidRPr="00720678" w14:paraId="4583EA78" w14:textId="77777777" w:rsidTr="00427C08">
        <w:tc>
          <w:tcPr>
            <w:tcW w:w="985" w:type="dxa"/>
            <w:shd w:val="clear" w:color="auto" w:fill="auto"/>
          </w:tcPr>
          <w:p w14:paraId="770AA242" w14:textId="77777777" w:rsidR="00427C08" w:rsidRPr="00720678" w:rsidRDefault="00427C08" w:rsidP="00075D8D">
            <w:pPr>
              <w:widowControl/>
              <w:numPr>
                <w:ilvl w:val="0"/>
                <w:numId w:val="32"/>
              </w:numPr>
              <w:autoSpaceDE/>
              <w:autoSpaceDN/>
              <w:adjustRightInd/>
              <w:ind w:right="53"/>
              <w:contextualSpacing/>
              <w:jc w:val="center"/>
              <w:rPr>
                <w:rFonts w:eastAsia="Calibri"/>
                <w:b/>
                <w:sz w:val="24"/>
                <w:szCs w:val="24"/>
              </w:rPr>
            </w:pPr>
          </w:p>
        </w:tc>
        <w:tc>
          <w:tcPr>
            <w:tcW w:w="7487" w:type="dxa"/>
            <w:shd w:val="clear" w:color="auto" w:fill="auto"/>
          </w:tcPr>
          <w:p w14:paraId="6DFFBD21" w14:textId="77777777" w:rsidR="00427C08" w:rsidRPr="00720678" w:rsidRDefault="00427C08" w:rsidP="008D6891">
            <w:pPr>
              <w:ind w:right="53"/>
              <w:rPr>
                <w:rFonts w:eastAsia="Calibri"/>
                <w:sz w:val="24"/>
              </w:rPr>
            </w:pPr>
            <w:r w:rsidRPr="00720678">
              <w:rPr>
                <w:rFonts w:eastAsia="Calibri"/>
                <w:sz w:val="24"/>
              </w:rPr>
              <w:t>Ожог роговицы глаза от воздействия частичек расплавленных металлов, горячих жидкостей, пара и огня</w:t>
            </w:r>
          </w:p>
        </w:tc>
        <w:tc>
          <w:tcPr>
            <w:tcW w:w="1417" w:type="dxa"/>
            <w:shd w:val="clear" w:color="auto" w:fill="auto"/>
            <w:vAlign w:val="center"/>
          </w:tcPr>
          <w:p w14:paraId="07077E46" w14:textId="77777777" w:rsidR="00427C08" w:rsidRPr="00720678" w:rsidRDefault="00427C08" w:rsidP="00075D8D">
            <w:pPr>
              <w:widowControl/>
              <w:numPr>
                <w:ilvl w:val="0"/>
                <w:numId w:val="65"/>
              </w:numPr>
              <w:ind w:left="170" w:right="53" w:firstLine="0"/>
              <w:contextualSpacing/>
              <w:jc w:val="center"/>
              <w:rPr>
                <w:rFonts w:eastAsia="Calibri"/>
                <w:sz w:val="24"/>
                <w:szCs w:val="24"/>
              </w:rPr>
            </w:pPr>
          </w:p>
        </w:tc>
      </w:tr>
      <w:tr w:rsidR="00427C08" w:rsidRPr="00720678" w14:paraId="3E1F72B9" w14:textId="77777777" w:rsidTr="00427C08">
        <w:tc>
          <w:tcPr>
            <w:tcW w:w="985" w:type="dxa"/>
            <w:shd w:val="clear" w:color="auto" w:fill="auto"/>
          </w:tcPr>
          <w:p w14:paraId="70C6C96B" w14:textId="77777777" w:rsidR="00427C08" w:rsidRPr="00720678" w:rsidRDefault="00427C08" w:rsidP="00075D8D">
            <w:pPr>
              <w:widowControl/>
              <w:numPr>
                <w:ilvl w:val="0"/>
                <w:numId w:val="32"/>
              </w:numPr>
              <w:autoSpaceDE/>
              <w:autoSpaceDN/>
              <w:adjustRightInd/>
              <w:ind w:right="53"/>
              <w:contextualSpacing/>
              <w:jc w:val="center"/>
              <w:rPr>
                <w:rFonts w:eastAsia="Calibri"/>
                <w:b/>
                <w:sz w:val="24"/>
                <w:szCs w:val="24"/>
              </w:rPr>
            </w:pPr>
          </w:p>
        </w:tc>
        <w:tc>
          <w:tcPr>
            <w:tcW w:w="7487" w:type="dxa"/>
            <w:shd w:val="clear" w:color="auto" w:fill="auto"/>
          </w:tcPr>
          <w:p w14:paraId="152A072F" w14:textId="77777777" w:rsidR="00427C08" w:rsidRPr="00720678" w:rsidRDefault="00427C08" w:rsidP="008D6891">
            <w:pPr>
              <w:ind w:right="53"/>
              <w:rPr>
                <w:rFonts w:eastAsia="Calibri"/>
                <w:sz w:val="24"/>
              </w:rPr>
            </w:pPr>
            <w:r w:rsidRPr="00720678">
              <w:rPr>
                <w:rFonts w:eastAsia="Calibri"/>
                <w:sz w:val="24"/>
              </w:rPr>
              <w:t>Ожог при контакте незащищенных частей тела с предметами температурой свыше 70 град</w:t>
            </w:r>
          </w:p>
        </w:tc>
        <w:tc>
          <w:tcPr>
            <w:tcW w:w="1417" w:type="dxa"/>
            <w:vAlign w:val="center"/>
          </w:tcPr>
          <w:p w14:paraId="08624C8D" w14:textId="77777777" w:rsidR="00427C08" w:rsidRPr="00720678" w:rsidRDefault="00427C08" w:rsidP="00075D8D">
            <w:pPr>
              <w:widowControl/>
              <w:numPr>
                <w:ilvl w:val="0"/>
                <w:numId w:val="65"/>
              </w:numPr>
              <w:ind w:left="170" w:right="53" w:firstLine="0"/>
              <w:contextualSpacing/>
              <w:jc w:val="center"/>
              <w:rPr>
                <w:rFonts w:eastAsia="Calibri"/>
                <w:sz w:val="24"/>
                <w:szCs w:val="24"/>
              </w:rPr>
            </w:pPr>
          </w:p>
        </w:tc>
      </w:tr>
      <w:tr w:rsidR="00427C08" w:rsidRPr="00720678" w14:paraId="692E0CCC" w14:textId="77777777" w:rsidTr="00427C08">
        <w:tc>
          <w:tcPr>
            <w:tcW w:w="985" w:type="dxa"/>
            <w:shd w:val="clear" w:color="auto" w:fill="BFBFBF" w:themeFill="background1" w:themeFillShade="BF"/>
          </w:tcPr>
          <w:p w14:paraId="5780F135"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08B25B78"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МИКРОКЛИМАТ И КЛИМАТИЧЕСКИЕ ОПАСНОСТИ</w:t>
            </w:r>
          </w:p>
        </w:tc>
        <w:tc>
          <w:tcPr>
            <w:tcW w:w="1417" w:type="dxa"/>
            <w:shd w:val="clear" w:color="auto" w:fill="BFBFBF" w:themeFill="background1" w:themeFillShade="BF"/>
            <w:vAlign w:val="center"/>
          </w:tcPr>
          <w:p w14:paraId="3D6BBC92" w14:textId="77777777" w:rsidR="00427C08" w:rsidRPr="00720678" w:rsidRDefault="00427C08" w:rsidP="008D6891">
            <w:pPr>
              <w:ind w:right="53"/>
              <w:jc w:val="center"/>
              <w:rPr>
                <w:rFonts w:eastAsia="Calibri"/>
                <w:b/>
                <w:sz w:val="24"/>
                <w:szCs w:val="24"/>
              </w:rPr>
            </w:pPr>
            <w:r w:rsidRPr="00720678">
              <w:rPr>
                <w:rFonts w:eastAsia="Calibri"/>
                <w:b/>
                <w:sz w:val="24"/>
                <w:szCs w:val="24"/>
              </w:rPr>
              <w:t>КЛМ</w:t>
            </w:r>
          </w:p>
        </w:tc>
      </w:tr>
      <w:tr w:rsidR="00427C08" w:rsidRPr="00720678" w14:paraId="73EEE99D" w14:textId="77777777" w:rsidTr="00427C08">
        <w:tc>
          <w:tcPr>
            <w:tcW w:w="985" w:type="dxa"/>
            <w:shd w:val="clear" w:color="auto" w:fill="auto"/>
          </w:tcPr>
          <w:p w14:paraId="26ADCD32" w14:textId="77777777" w:rsidR="00427C08" w:rsidRPr="00720678" w:rsidRDefault="00427C08" w:rsidP="00075D8D">
            <w:pPr>
              <w:widowControl/>
              <w:numPr>
                <w:ilvl w:val="0"/>
                <w:numId w:val="33"/>
              </w:numPr>
              <w:autoSpaceDE/>
              <w:autoSpaceDN/>
              <w:adjustRightInd/>
              <w:ind w:right="53"/>
              <w:contextualSpacing/>
              <w:jc w:val="center"/>
              <w:rPr>
                <w:rFonts w:eastAsia="Calibri"/>
                <w:b/>
                <w:sz w:val="24"/>
              </w:rPr>
            </w:pPr>
          </w:p>
        </w:tc>
        <w:tc>
          <w:tcPr>
            <w:tcW w:w="7487" w:type="dxa"/>
            <w:shd w:val="clear" w:color="auto" w:fill="auto"/>
          </w:tcPr>
          <w:p w14:paraId="74A5BDE5" w14:textId="77777777" w:rsidR="00427C08" w:rsidRPr="00720678" w:rsidRDefault="00427C08" w:rsidP="008D6891">
            <w:pPr>
              <w:ind w:right="53"/>
              <w:rPr>
                <w:rFonts w:eastAsia="Calibri"/>
                <w:sz w:val="24"/>
              </w:rPr>
            </w:pPr>
            <w:r w:rsidRPr="00720678">
              <w:rPr>
                <w:rFonts w:eastAsia="Calibri"/>
                <w:sz w:val="24"/>
              </w:rPr>
              <w:t>Переохлаждение от воздействия пониженных температур воздуха</w:t>
            </w:r>
          </w:p>
        </w:tc>
        <w:tc>
          <w:tcPr>
            <w:tcW w:w="1417" w:type="dxa"/>
            <w:shd w:val="clear" w:color="auto" w:fill="auto"/>
            <w:vAlign w:val="center"/>
          </w:tcPr>
          <w:p w14:paraId="1572E604" w14:textId="77777777" w:rsidR="00427C08" w:rsidRPr="00720678" w:rsidRDefault="00427C08" w:rsidP="00075D8D">
            <w:pPr>
              <w:widowControl/>
              <w:numPr>
                <w:ilvl w:val="0"/>
                <w:numId w:val="66"/>
              </w:numPr>
              <w:autoSpaceDE/>
              <w:autoSpaceDN/>
              <w:adjustRightInd/>
              <w:ind w:left="170" w:right="53" w:firstLine="0"/>
              <w:contextualSpacing/>
              <w:jc w:val="center"/>
              <w:rPr>
                <w:rFonts w:eastAsia="Calibri"/>
                <w:b/>
                <w:sz w:val="24"/>
                <w:szCs w:val="24"/>
              </w:rPr>
            </w:pPr>
          </w:p>
        </w:tc>
      </w:tr>
      <w:tr w:rsidR="00427C08" w:rsidRPr="00720678" w14:paraId="74DC851B" w14:textId="77777777" w:rsidTr="00427C08">
        <w:tc>
          <w:tcPr>
            <w:tcW w:w="985" w:type="dxa"/>
            <w:shd w:val="clear" w:color="auto" w:fill="auto"/>
          </w:tcPr>
          <w:p w14:paraId="2F8514C9" w14:textId="77777777" w:rsidR="00427C08" w:rsidRPr="00720678" w:rsidRDefault="00427C08" w:rsidP="00075D8D">
            <w:pPr>
              <w:widowControl/>
              <w:numPr>
                <w:ilvl w:val="0"/>
                <w:numId w:val="33"/>
              </w:numPr>
              <w:autoSpaceDE/>
              <w:autoSpaceDN/>
              <w:adjustRightInd/>
              <w:ind w:right="53"/>
              <w:contextualSpacing/>
              <w:jc w:val="center"/>
              <w:rPr>
                <w:rFonts w:eastAsia="Calibri"/>
                <w:b/>
                <w:sz w:val="24"/>
              </w:rPr>
            </w:pPr>
          </w:p>
        </w:tc>
        <w:tc>
          <w:tcPr>
            <w:tcW w:w="7487" w:type="dxa"/>
            <w:shd w:val="clear" w:color="auto" w:fill="auto"/>
          </w:tcPr>
          <w:p w14:paraId="1F7B3A77" w14:textId="77777777" w:rsidR="00427C08" w:rsidRPr="00720678" w:rsidRDefault="00427C08" w:rsidP="008D6891">
            <w:pPr>
              <w:ind w:right="53"/>
              <w:rPr>
                <w:rFonts w:eastAsia="Calibri"/>
                <w:sz w:val="24"/>
              </w:rPr>
            </w:pPr>
            <w:r w:rsidRPr="00720678">
              <w:rPr>
                <w:rFonts w:eastAsia="Calibri"/>
                <w:sz w:val="24"/>
              </w:rPr>
              <w:t>Обморожение от воздействия пониженных температур воздуха</w:t>
            </w:r>
          </w:p>
        </w:tc>
        <w:tc>
          <w:tcPr>
            <w:tcW w:w="1417" w:type="dxa"/>
            <w:vAlign w:val="center"/>
          </w:tcPr>
          <w:p w14:paraId="557E99BB" w14:textId="77777777" w:rsidR="00427C08" w:rsidRPr="00720678" w:rsidRDefault="00427C08" w:rsidP="00075D8D">
            <w:pPr>
              <w:widowControl/>
              <w:numPr>
                <w:ilvl w:val="0"/>
                <w:numId w:val="66"/>
              </w:numPr>
              <w:ind w:left="170" w:right="53" w:firstLine="0"/>
              <w:contextualSpacing/>
              <w:jc w:val="center"/>
              <w:rPr>
                <w:rFonts w:eastAsia="Calibri"/>
                <w:sz w:val="24"/>
                <w:szCs w:val="24"/>
              </w:rPr>
            </w:pPr>
          </w:p>
        </w:tc>
      </w:tr>
      <w:tr w:rsidR="00427C08" w:rsidRPr="00720678" w14:paraId="6C02B4C9" w14:textId="77777777" w:rsidTr="00427C08">
        <w:tc>
          <w:tcPr>
            <w:tcW w:w="985" w:type="dxa"/>
            <w:shd w:val="clear" w:color="auto" w:fill="auto"/>
          </w:tcPr>
          <w:p w14:paraId="4AEB4568" w14:textId="77777777" w:rsidR="00427C08" w:rsidRPr="00720678" w:rsidRDefault="00427C08" w:rsidP="00075D8D">
            <w:pPr>
              <w:widowControl/>
              <w:numPr>
                <w:ilvl w:val="0"/>
                <w:numId w:val="33"/>
              </w:numPr>
              <w:autoSpaceDE/>
              <w:autoSpaceDN/>
              <w:adjustRightInd/>
              <w:ind w:right="53"/>
              <w:contextualSpacing/>
              <w:jc w:val="center"/>
              <w:rPr>
                <w:rFonts w:eastAsia="Calibri"/>
                <w:b/>
                <w:sz w:val="24"/>
              </w:rPr>
            </w:pPr>
          </w:p>
        </w:tc>
        <w:tc>
          <w:tcPr>
            <w:tcW w:w="7487" w:type="dxa"/>
            <w:shd w:val="clear" w:color="auto" w:fill="auto"/>
          </w:tcPr>
          <w:p w14:paraId="3ED29680" w14:textId="77777777" w:rsidR="00427C08" w:rsidRPr="00720678" w:rsidRDefault="00427C08" w:rsidP="008D6891">
            <w:pPr>
              <w:ind w:right="53"/>
              <w:rPr>
                <w:rFonts w:eastAsia="Calibri"/>
                <w:sz w:val="24"/>
              </w:rPr>
            </w:pPr>
            <w:r w:rsidRPr="00720678">
              <w:rPr>
                <w:rFonts w:eastAsia="Calibri"/>
                <w:sz w:val="24"/>
              </w:rPr>
              <w:t xml:space="preserve"> Тепловой удар (воздействие повышенных температур воздуха)</w:t>
            </w:r>
          </w:p>
        </w:tc>
        <w:tc>
          <w:tcPr>
            <w:tcW w:w="1417" w:type="dxa"/>
            <w:vAlign w:val="center"/>
          </w:tcPr>
          <w:p w14:paraId="2FE47FAC" w14:textId="77777777" w:rsidR="00427C08" w:rsidRPr="00720678" w:rsidRDefault="00427C08" w:rsidP="00075D8D">
            <w:pPr>
              <w:widowControl/>
              <w:numPr>
                <w:ilvl w:val="0"/>
                <w:numId w:val="66"/>
              </w:numPr>
              <w:ind w:left="170" w:right="53" w:firstLine="0"/>
              <w:contextualSpacing/>
              <w:jc w:val="center"/>
              <w:rPr>
                <w:rFonts w:eastAsia="Calibri"/>
                <w:sz w:val="24"/>
                <w:szCs w:val="24"/>
              </w:rPr>
            </w:pPr>
          </w:p>
        </w:tc>
      </w:tr>
      <w:tr w:rsidR="00427C08" w:rsidRPr="00720678" w14:paraId="4128F506" w14:textId="77777777" w:rsidTr="00427C08">
        <w:tc>
          <w:tcPr>
            <w:tcW w:w="985" w:type="dxa"/>
            <w:shd w:val="clear" w:color="auto" w:fill="auto"/>
          </w:tcPr>
          <w:p w14:paraId="3EDE71EA" w14:textId="77777777" w:rsidR="00427C08" w:rsidRPr="00720678" w:rsidRDefault="00427C08" w:rsidP="00075D8D">
            <w:pPr>
              <w:widowControl/>
              <w:numPr>
                <w:ilvl w:val="0"/>
                <w:numId w:val="33"/>
              </w:numPr>
              <w:autoSpaceDE/>
              <w:autoSpaceDN/>
              <w:adjustRightInd/>
              <w:ind w:right="53"/>
              <w:contextualSpacing/>
              <w:jc w:val="center"/>
              <w:rPr>
                <w:rFonts w:eastAsia="Calibri"/>
                <w:b/>
                <w:sz w:val="24"/>
              </w:rPr>
            </w:pPr>
          </w:p>
        </w:tc>
        <w:tc>
          <w:tcPr>
            <w:tcW w:w="7487" w:type="dxa"/>
            <w:shd w:val="clear" w:color="auto" w:fill="auto"/>
          </w:tcPr>
          <w:p w14:paraId="76C4F140" w14:textId="77777777" w:rsidR="00427C08" w:rsidRPr="00720678" w:rsidRDefault="00427C08" w:rsidP="008D6891">
            <w:pPr>
              <w:ind w:right="53"/>
              <w:rPr>
                <w:rFonts w:eastAsia="Calibri"/>
                <w:sz w:val="24"/>
              </w:rPr>
            </w:pPr>
            <w:r w:rsidRPr="00720678">
              <w:rPr>
                <w:rFonts w:eastAsia="Calibri"/>
                <w:sz w:val="24"/>
              </w:rPr>
              <w:t>Тепловой удар при длительном нахождении на открытом воздухе при прямом воздействии лучей солнца</w:t>
            </w:r>
          </w:p>
        </w:tc>
        <w:tc>
          <w:tcPr>
            <w:tcW w:w="1417" w:type="dxa"/>
            <w:vAlign w:val="center"/>
          </w:tcPr>
          <w:p w14:paraId="7C681CE2" w14:textId="77777777" w:rsidR="00427C08" w:rsidRPr="00720678" w:rsidRDefault="00427C08" w:rsidP="00075D8D">
            <w:pPr>
              <w:widowControl/>
              <w:numPr>
                <w:ilvl w:val="0"/>
                <w:numId w:val="66"/>
              </w:numPr>
              <w:ind w:left="170" w:right="53" w:firstLine="0"/>
              <w:contextualSpacing/>
              <w:jc w:val="center"/>
              <w:rPr>
                <w:rFonts w:eastAsia="Calibri"/>
                <w:sz w:val="24"/>
                <w:szCs w:val="24"/>
              </w:rPr>
            </w:pPr>
          </w:p>
        </w:tc>
      </w:tr>
      <w:tr w:rsidR="00427C08" w:rsidRPr="00720678" w14:paraId="3F987DC9" w14:textId="77777777" w:rsidTr="00427C08">
        <w:tc>
          <w:tcPr>
            <w:tcW w:w="985" w:type="dxa"/>
            <w:shd w:val="clear" w:color="auto" w:fill="auto"/>
          </w:tcPr>
          <w:p w14:paraId="5B4CC8CF" w14:textId="77777777" w:rsidR="00427C08" w:rsidRPr="00720678" w:rsidRDefault="00427C08" w:rsidP="00075D8D">
            <w:pPr>
              <w:widowControl/>
              <w:numPr>
                <w:ilvl w:val="0"/>
                <w:numId w:val="33"/>
              </w:numPr>
              <w:autoSpaceDE/>
              <w:autoSpaceDN/>
              <w:adjustRightInd/>
              <w:ind w:right="53"/>
              <w:contextualSpacing/>
              <w:jc w:val="center"/>
              <w:rPr>
                <w:rFonts w:eastAsia="Calibri"/>
                <w:b/>
                <w:sz w:val="24"/>
              </w:rPr>
            </w:pPr>
          </w:p>
        </w:tc>
        <w:tc>
          <w:tcPr>
            <w:tcW w:w="7487" w:type="dxa"/>
            <w:shd w:val="clear" w:color="auto" w:fill="auto"/>
          </w:tcPr>
          <w:p w14:paraId="2BC0A10A" w14:textId="77777777" w:rsidR="00427C08" w:rsidRPr="00720678" w:rsidRDefault="00427C08" w:rsidP="008D6891">
            <w:pPr>
              <w:ind w:right="53"/>
              <w:rPr>
                <w:rFonts w:eastAsia="Calibri"/>
                <w:sz w:val="24"/>
              </w:rPr>
            </w:pPr>
            <w:r w:rsidRPr="00720678">
              <w:rPr>
                <w:rFonts w:eastAsia="Calibri"/>
                <w:sz w:val="24"/>
              </w:rPr>
              <w:t>Тепловой удар от воздействия окружающих поверхностей оборудования, имеющих высокую температуру</w:t>
            </w:r>
          </w:p>
        </w:tc>
        <w:tc>
          <w:tcPr>
            <w:tcW w:w="1417" w:type="dxa"/>
            <w:shd w:val="clear" w:color="auto" w:fill="auto"/>
            <w:vAlign w:val="center"/>
          </w:tcPr>
          <w:p w14:paraId="17EECF6E" w14:textId="77777777" w:rsidR="00427C08" w:rsidRPr="00720678" w:rsidRDefault="00427C08" w:rsidP="00075D8D">
            <w:pPr>
              <w:widowControl/>
              <w:numPr>
                <w:ilvl w:val="0"/>
                <w:numId w:val="66"/>
              </w:numPr>
              <w:ind w:left="170" w:right="53" w:firstLine="0"/>
              <w:contextualSpacing/>
              <w:jc w:val="center"/>
              <w:rPr>
                <w:rFonts w:eastAsia="Calibri"/>
                <w:sz w:val="24"/>
                <w:szCs w:val="24"/>
              </w:rPr>
            </w:pPr>
          </w:p>
        </w:tc>
      </w:tr>
      <w:tr w:rsidR="00427C08" w:rsidRPr="00720678" w14:paraId="54AACDD1" w14:textId="77777777" w:rsidTr="00427C08">
        <w:tc>
          <w:tcPr>
            <w:tcW w:w="985" w:type="dxa"/>
            <w:shd w:val="clear" w:color="auto" w:fill="auto"/>
          </w:tcPr>
          <w:p w14:paraId="581E6527" w14:textId="77777777" w:rsidR="00427C08" w:rsidRPr="00720678" w:rsidRDefault="00427C08" w:rsidP="00075D8D">
            <w:pPr>
              <w:widowControl/>
              <w:numPr>
                <w:ilvl w:val="0"/>
                <w:numId w:val="33"/>
              </w:numPr>
              <w:autoSpaceDE/>
              <w:autoSpaceDN/>
              <w:adjustRightInd/>
              <w:ind w:right="53"/>
              <w:contextualSpacing/>
              <w:jc w:val="center"/>
              <w:rPr>
                <w:rFonts w:eastAsia="Calibri"/>
                <w:b/>
                <w:sz w:val="24"/>
              </w:rPr>
            </w:pPr>
          </w:p>
        </w:tc>
        <w:tc>
          <w:tcPr>
            <w:tcW w:w="7487" w:type="dxa"/>
            <w:shd w:val="clear" w:color="auto" w:fill="auto"/>
          </w:tcPr>
          <w:p w14:paraId="211B80E8" w14:textId="77777777" w:rsidR="00427C08" w:rsidRPr="00720678" w:rsidRDefault="00427C08" w:rsidP="008D6891">
            <w:pPr>
              <w:ind w:right="53"/>
              <w:rPr>
                <w:rFonts w:eastAsia="Calibri"/>
                <w:sz w:val="24"/>
              </w:rPr>
            </w:pPr>
            <w:r w:rsidRPr="00720678">
              <w:rPr>
                <w:rFonts w:eastAsia="Calibri"/>
                <w:sz w:val="24"/>
              </w:rPr>
              <w:t>Тепловой удар при длительном нахождении вблизи открытого пламени</w:t>
            </w:r>
          </w:p>
        </w:tc>
        <w:tc>
          <w:tcPr>
            <w:tcW w:w="1417" w:type="dxa"/>
            <w:shd w:val="clear" w:color="auto" w:fill="auto"/>
            <w:vAlign w:val="center"/>
          </w:tcPr>
          <w:p w14:paraId="372D01CC" w14:textId="77777777" w:rsidR="00427C08" w:rsidRPr="00720678" w:rsidRDefault="00427C08" w:rsidP="00075D8D">
            <w:pPr>
              <w:widowControl/>
              <w:numPr>
                <w:ilvl w:val="0"/>
                <w:numId w:val="66"/>
              </w:numPr>
              <w:autoSpaceDE/>
              <w:autoSpaceDN/>
              <w:adjustRightInd/>
              <w:ind w:left="170" w:right="53" w:firstLine="0"/>
              <w:contextualSpacing/>
              <w:jc w:val="center"/>
              <w:rPr>
                <w:rFonts w:eastAsia="Calibri"/>
                <w:b/>
                <w:sz w:val="24"/>
                <w:szCs w:val="24"/>
              </w:rPr>
            </w:pPr>
          </w:p>
        </w:tc>
      </w:tr>
      <w:tr w:rsidR="00427C08" w:rsidRPr="00720678" w14:paraId="0552D113" w14:textId="77777777" w:rsidTr="00427C08">
        <w:tc>
          <w:tcPr>
            <w:tcW w:w="985" w:type="dxa"/>
            <w:shd w:val="clear" w:color="auto" w:fill="auto"/>
          </w:tcPr>
          <w:p w14:paraId="37A6BB8B" w14:textId="77777777" w:rsidR="00427C08" w:rsidRPr="00720678" w:rsidRDefault="00427C08" w:rsidP="00075D8D">
            <w:pPr>
              <w:widowControl/>
              <w:numPr>
                <w:ilvl w:val="0"/>
                <w:numId w:val="33"/>
              </w:numPr>
              <w:autoSpaceDE/>
              <w:autoSpaceDN/>
              <w:adjustRightInd/>
              <w:ind w:right="53"/>
              <w:contextualSpacing/>
              <w:jc w:val="center"/>
              <w:rPr>
                <w:rFonts w:eastAsia="Calibri"/>
                <w:b/>
                <w:sz w:val="24"/>
              </w:rPr>
            </w:pPr>
          </w:p>
        </w:tc>
        <w:tc>
          <w:tcPr>
            <w:tcW w:w="7487" w:type="dxa"/>
            <w:shd w:val="clear" w:color="auto" w:fill="auto"/>
          </w:tcPr>
          <w:p w14:paraId="12759D90" w14:textId="77777777" w:rsidR="00427C08" w:rsidRPr="00720678" w:rsidRDefault="00427C08" w:rsidP="008D6891">
            <w:pPr>
              <w:ind w:right="53"/>
              <w:rPr>
                <w:rFonts w:eastAsia="Calibri"/>
                <w:sz w:val="24"/>
              </w:rPr>
            </w:pPr>
            <w:r w:rsidRPr="00720678">
              <w:rPr>
                <w:rFonts w:eastAsia="Calibri"/>
                <w:sz w:val="24"/>
              </w:rPr>
              <w:t>Тепловой удар при длительном нахождении в помещении (кабине) с высокой температурой воздуха</w:t>
            </w:r>
          </w:p>
        </w:tc>
        <w:tc>
          <w:tcPr>
            <w:tcW w:w="1417" w:type="dxa"/>
            <w:vAlign w:val="center"/>
          </w:tcPr>
          <w:p w14:paraId="452A5D87" w14:textId="77777777" w:rsidR="00427C08" w:rsidRPr="00720678" w:rsidRDefault="00427C08" w:rsidP="00075D8D">
            <w:pPr>
              <w:widowControl/>
              <w:numPr>
                <w:ilvl w:val="0"/>
                <w:numId w:val="66"/>
              </w:numPr>
              <w:ind w:left="170" w:right="53" w:firstLine="0"/>
              <w:contextualSpacing/>
              <w:jc w:val="center"/>
              <w:rPr>
                <w:rFonts w:eastAsia="Calibri"/>
                <w:sz w:val="24"/>
                <w:szCs w:val="24"/>
              </w:rPr>
            </w:pPr>
          </w:p>
        </w:tc>
      </w:tr>
      <w:tr w:rsidR="00427C08" w:rsidRPr="00720678" w14:paraId="4011862F" w14:textId="77777777" w:rsidTr="00427C08">
        <w:tc>
          <w:tcPr>
            <w:tcW w:w="985" w:type="dxa"/>
            <w:shd w:val="clear" w:color="auto" w:fill="auto"/>
          </w:tcPr>
          <w:p w14:paraId="552B6EE3" w14:textId="77777777" w:rsidR="00427C08" w:rsidRPr="00720678" w:rsidRDefault="00427C08" w:rsidP="00075D8D">
            <w:pPr>
              <w:widowControl/>
              <w:numPr>
                <w:ilvl w:val="0"/>
                <w:numId w:val="33"/>
              </w:numPr>
              <w:autoSpaceDE/>
              <w:autoSpaceDN/>
              <w:adjustRightInd/>
              <w:ind w:right="53"/>
              <w:contextualSpacing/>
              <w:jc w:val="center"/>
              <w:rPr>
                <w:rFonts w:eastAsia="Calibri"/>
                <w:b/>
                <w:sz w:val="24"/>
              </w:rPr>
            </w:pPr>
          </w:p>
        </w:tc>
        <w:tc>
          <w:tcPr>
            <w:tcW w:w="7487" w:type="dxa"/>
            <w:shd w:val="clear" w:color="auto" w:fill="auto"/>
          </w:tcPr>
          <w:p w14:paraId="7E49E203" w14:textId="77777777" w:rsidR="00427C08" w:rsidRPr="00720678" w:rsidRDefault="00427C08" w:rsidP="008D6891">
            <w:pPr>
              <w:ind w:right="53"/>
              <w:rPr>
                <w:rFonts w:eastAsia="Calibri"/>
                <w:sz w:val="24"/>
              </w:rPr>
            </w:pPr>
            <w:r w:rsidRPr="00720678">
              <w:rPr>
                <w:rFonts w:eastAsia="Calibri"/>
                <w:sz w:val="24"/>
              </w:rPr>
              <w:t>Воздействие высокой скорости движения воздуха</w:t>
            </w:r>
          </w:p>
        </w:tc>
        <w:tc>
          <w:tcPr>
            <w:tcW w:w="1417" w:type="dxa"/>
            <w:vAlign w:val="center"/>
          </w:tcPr>
          <w:p w14:paraId="73708E57" w14:textId="77777777" w:rsidR="00427C08" w:rsidRPr="00720678" w:rsidRDefault="00427C08" w:rsidP="00075D8D">
            <w:pPr>
              <w:widowControl/>
              <w:numPr>
                <w:ilvl w:val="0"/>
                <w:numId w:val="66"/>
              </w:numPr>
              <w:ind w:left="170" w:right="53" w:firstLine="0"/>
              <w:contextualSpacing/>
              <w:jc w:val="center"/>
              <w:rPr>
                <w:rFonts w:eastAsia="Calibri"/>
                <w:sz w:val="24"/>
                <w:szCs w:val="24"/>
              </w:rPr>
            </w:pPr>
          </w:p>
        </w:tc>
      </w:tr>
      <w:tr w:rsidR="00427C08" w:rsidRPr="00720678" w14:paraId="77D0A7B2" w14:textId="77777777" w:rsidTr="00427C08">
        <w:tc>
          <w:tcPr>
            <w:tcW w:w="985" w:type="dxa"/>
            <w:shd w:val="clear" w:color="auto" w:fill="auto"/>
          </w:tcPr>
          <w:p w14:paraId="7B55862C" w14:textId="77777777" w:rsidR="00427C08" w:rsidRPr="00720678" w:rsidRDefault="00427C08" w:rsidP="00075D8D">
            <w:pPr>
              <w:widowControl/>
              <w:numPr>
                <w:ilvl w:val="0"/>
                <w:numId w:val="33"/>
              </w:numPr>
              <w:autoSpaceDE/>
              <w:autoSpaceDN/>
              <w:adjustRightInd/>
              <w:ind w:right="53"/>
              <w:contextualSpacing/>
              <w:jc w:val="center"/>
              <w:rPr>
                <w:rFonts w:eastAsia="Calibri"/>
                <w:b/>
                <w:sz w:val="24"/>
              </w:rPr>
            </w:pPr>
          </w:p>
        </w:tc>
        <w:tc>
          <w:tcPr>
            <w:tcW w:w="7487" w:type="dxa"/>
            <w:shd w:val="clear" w:color="auto" w:fill="auto"/>
          </w:tcPr>
          <w:p w14:paraId="1B0942AB" w14:textId="77777777" w:rsidR="00427C08" w:rsidRPr="00720678" w:rsidRDefault="00427C08" w:rsidP="008D6891">
            <w:pPr>
              <w:ind w:right="53"/>
              <w:rPr>
                <w:rFonts w:eastAsia="Calibri"/>
                <w:sz w:val="24"/>
              </w:rPr>
            </w:pPr>
            <w:r w:rsidRPr="00720678">
              <w:rPr>
                <w:rFonts w:eastAsia="Calibri"/>
                <w:sz w:val="24"/>
              </w:rPr>
              <w:t>Опасность воздействия влажности</w:t>
            </w:r>
          </w:p>
        </w:tc>
        <w:tc>
          <w:tcPr>
            <w:tcW w:w="1417" w:type="dxa"/>
            <w:vAlign w:val="center"/>
          </w:tcPr>
          <w:p w14:paraId="4D4F5730" w14:textId="77777777" w:rsidR="00427C08" w:rsidRPr="00720678" w:rsidRDefault="00427C08" w:rsidP="00075D8D">
            <w:pPr>
              <w:widowControl/>
              <w:numPr>
                <w:ilvl w:val="0"/>
                <w:numId w:val="66"/>
              </w:numPr>
              <w:ind w:left="170" w:right="53" w:firstLine="0"/>
              <w:contextualSpacing/>
              <w:jc w:val="center"/>
              <w:rPr>
                <w:rFonts w:eastAsia="Calibri"/>
                <w:sz w:val="24"/>
                <w:szCs w:val="24"/>
              </w:rPr>
            </w:pPr>
          </w:p>
        </w:tc>
      </w:tr>
      <w:tr w:rsidR="00427C08" w:rsidRPr="00720678" w14:paraId="65290590" w14:textId="77777777" w:rsidTr="00427C08">
        <w:tc>
          <w:tcPr>
            <w:tcW w:w="985" w:type="dxa"/>
            <w:shd w:val="clear" w:color="auto" w:fill="BFBFBF" w:themeFill="background1" w:themeFillShade="BF"/>
          </w:tcPr>
          <w:p w14:paraId="1ABE6103"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149C619F"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НЕДОСТАТОК КИСЛОРОДА В ВОЗДУХЕ</w:t>
            </w:r>
          </w:p>
        </w:tc>
        <w:tc>
          <w:tcPr>
            <w:tcW w:w="1417" w:type="dxa"/>
            <w:shd w:val="clear" w:color="auto" w:fill="BFBFBF" w:themeFill="background1" w:themeFillShade="BF"/>
            <w:vAlign w:val="center"/>
          </w:tcPr>
          <w:p w14:paraId="4E59C6B6" w14:textId="77777777" w:rsidR="00427C08" w:rsidRPr="00720678" w:rsidRDefault="00427C08" w:rsidP="008D6891">
            <w:pPr>
              <w:ind w:left="28" w:right="53"/>
              <w:jc w:val="center"/>
              <w:rPr>
                <w:rFonts w:eastAsia="Calibri"/>
                <w:b/>
                <w:sz w:val="24"/>
                <w:szCs w:val="24"/>
              </w:rPr>
            </w:pPr>
            <w:r w:rsidRPr="00720678">
              <w:rPr>
                <w:rFonts w:eastAsia="Calibri"/>
                <w:b/>
                <w:sz w:val="24"/>
                <w:szCs w:val="24"/>
              </w:rPr>
              <w:t>НКВ</w:t>
            </w:r>
          </w:p>
        </w:tc>
      </w:tr>
      <w:tr w:rsidR="00427C08" w:rsidRPr="00720678" w14:paraId="063AED44" w14:textId="77777777" w:rsidTr="00427C08">
        <w:tc>
          <w:tcPr>
            <w:tcW w:w="985" w:type="dxa"/>
            <w:shd w:val="clear" w:color="auto" w:fill="auto"/>
          </w:tcPr>
          <w:p w14:paraId="71C75028" w14:textId="77777777" w:rsidR="00427C08" w:rsidRPr="00720678" w:rsidRDefault="00427C08" w:rsidP="00075D8D">
            <w:pPr>
              <w:widowControl/>
              <w:numPr>
                <w:ilvl w:val="0"/>
                <w:numId w:val="34"/>
              </w:numPr>
              <w:autoSpaceDE/>
              <w:autoSpaceDN/>
              <w:adjustRightInd/>
              <w:ind w:right="53"/>
              <w:contextualSpacing/>
              <w:jc w:val="center"/>
              <w:rPr>
                <w:rFonts w:eastAsia="Calibri"/>
                <w:b/>
                <w:sz w:val="24"/>
              </w:rPr>
            </w:pPr>
          </w:p>
        </w:tc>
        <w:tc>
          <w:tcPr>
            <w:tcW w:w="7487" w:type="dxa"/>
            <w:shd w:val="clear" w:color="auto" w:fill="auto"/>
          </w:tcPr>
          <w:p w14:paraId="065B0F7D" w14:textId="77777777" w:rsidR="00427C08" w:rsidRPr="00720678" w:rsidRDefault="00427C08" w:rsidP="008D6891">
            <w:pPr>
              <w:ind w:right="53"/>
              <w:rPr>
                <w:rFonts w:eastAsia="Calibri"/>
                <w:sz w:val="24"/>
              </w:rPr>
            </w:pPr>
            <w:r w:rsidRPr="00720678">
              <w:rPr>
                <w:rFonts w:eastAsia="Calibri"/>
                <w:sz w:val="24"/>
              </w:rPr>
              <w:t>Недостаток кислорода из-за вытеснения его другими газами или жидкостями</w:t>
            </w:r>
          </w:p>
        </w:tc>
        <w:tc>
          <w:tcPr>
            <w:tcW w:w="1417" w:type="dxa"/>
            <w:vAlign w:val="center"/>
          </w:tcPr>
          <w:p w14:paraId="6E6DD2BF" w14:textId="77777777" w:rsidR="00427C08" w:rsidRPr="00720678" w:rsidRDefault="00427C08" w:rsidP="00075D8D">
            <w:pPr>
              <w:widowControl/>
              <w:numPr>
                <w:ilvl w:val="0"/>
                <w:numId w:val="67"/>
              </w:numPr>
              <w:ind w:left="170" w:right="53" w:firstLine="0"/>
              <w:contextualSpacing/>
              <w:jc w:val="center"/>
              <w:rPr>
                <w:rFonts w:eastAsia="Calibri"/>
                <w:b/>
                <w:sz w:val="24"/>
                <w:szCs w:val="24"/>
              </w:rPr>
            </w:pPr>
          </w:p>
        </w:tc>
      </w:tr>
      <w:tr w:rsidR="00427C08" w:rsidRPr="00720678" w14:paraId="5591FD0E" w14:textId="77777777" w:rsidTr="00427C08">
        <w:tc>
          <w:tcPr>
            <w:tcW w:w="985" w:type="dxa"/>
            <w:shd w:val="clear" w:color="auto" w:fill="auto"/>
          </w:tcPr>
          <w:p w14:paraId="1DACF131" w14:textId="77777777" w:rsidR="00427C08" w:rsidRPr="00720678" w:rsidRDefault="00427C08" w:rsidP="00075D8D">
            <w:pPr>
              <w:widowControl/>
              <w:numPr>
                <w:ilvl w:val="0"/>
                <w:numId w:val="34"/>
              </w:numPr>
              <w:autoSpaceDE/>
              <w:autoSpaceDN/>
              <w:adjustRightInd/>
              <w:ind w:right="53"/>
              <w:contextualSpacing/>
              <w:jc w:val="center"/>
              <w:rPr>
                <w:rFonts w:eastAsia="Calibri"/>
                <w:b/>
                <w:sz w:val="24"/>
              </w:rPr>
            </w:pPr>
          </w:p>
        </w:tc>
        <w:tc>
          <w:tcPr>
            <w:tcW w:w="7487" w:type="dxa"/>
            <w:shd w:val="clear" w:color="auto" w:fill="auto"/>
          </w:tcPr>
          <w:p w14:paraId="0EADB414" w14:textId="77777777" w:rsidR="00427C08" w:rsidRPr="00720678" w:rsidRDefault="00427C08" w:rsidP="008D6891">
            <w:pPr>
              <w:ind w:right="53"/>
              <w:rPr>
                <w:rFonts w:eastAsia="Calibri"/>
                <w:sz w:val="24"/>
              </w:rPr>
            </w:pPr>
            <w:r w:rsidRPr="00720678">
              <w:rPr>
                <w:rFonts w:eastAsia="Calibri"/>
                <w:sz w:val="24"/>
              </w:rPr>
              <w:t xml:space="preserve">Недостаток кислорода в безвоздушных </w:t>
            </w:r>
            <w:proofErr w:type="gramStart"/>
            <w:r w:rsidRPr="00720678">
              <w:rPr>
                <w:rFonts w:eastAsia="Calibri"/>
                <w:sz w:val="24"/>
              </w:rPr>
              <w:t>средах</w:t>
            </w:r>
            <w:proofErr w:type="gramEnd"/>
          </w:p>
        </w:tc>
        <w:tc>
          <w:tcPr>
            <w:tcW w:w="1417" w:type="dxa"/>
            <w:vAlign w:val="center"/>
          </w:tcPr>
          <w:p w14:paraId="38E21D7C" w14:textId="77777777" w:rsidR="00427C08" w:rsidRPr="00720678" w:rsidRDefault="00427C08" w:rsidP="00075D8D">
            <w:pPr>
              <w:widowControl/>
              <w:numPr>
                <w:ilvl w:val="0"/>
                <w:numId w:val="67"/>
              </w:numPr>
              <w:ind w:left="170" w:right="53" w:firstLine="0"/>
              <w:contextualSpacing/>
              <w:jc w:val="center"/>
              <w:rPr>
                <w:rFonts w:eastAsia="Calibri"/>
                <w:sz w:val="24"/>
                <w:szCs w:val="24"/>
              </w:rPr>
            </w:pPr>
          </w:p>
        </w:tc>
      </w:tr>
      <w:tr w:rsidR="00427C08" w:rsidRPr="00720678" w14:paraId="3676107C" w14:textId="77777777" w:rsidTr="00427C08">
        <w:tc>
          <w:tcPr>
            <w:tcW w:w="985" w:type="dxa"/>
            <w:shd w:val="clear" w:color="auto" w:fill="BFBFBF" w:themeFill="background1" w:themeFillShade="BF"/>
          </w:tcPr>
          <w:p w14:paraId="5CA5E836"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63CA4F8F"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БАРОМЕТРИЧЕСКИЕ ОПАСНОСТИ</w:t>
            </w:r>
          </w:p>
        </w:tc>
        <w:tc>
          <w:tcPr>
            <w:tcW w:w="1417" w:type="dxa"/>
            <w:shd w:val="clear" w:color="auto" w:fill="BFBFBF" w:themeFill="background1" w:themeFillShade="BF"/>
            <w:vAlign w:val="center"/>
          </w:tcPr>
          <w:p w14:paraId="635B0906" w14:textId="77777777" w:rsidR="00427C08" w:rsidRPr="00720678" w:rsidRDefault="00427C08" w:rsidP="008D6891">
            <w:pPr>
              <w:ind w:right="53"/>
              <w:jc w:val="center"/>
              <w:rPr>
                <w:rFonts w:eastAsia="Calibri"/>
                <w:b/>
                <w:sz w:val="24"/>
                <w:szCs w:val="24"/>
              </w:rPr>
            </w:pPr>
            <w:r w:rsidRPr="00720678">
              <w:rPr>
                <w:rFonts w:eastAsia="Calibri"/>
                <w:b/>
                <w:sz w:val="24"/>
                <w:szCs w:val="24"/>
              </w:rPr>
              <w:t>БАР</w:t>
            </w:r>
          </w:p>
        </w:tc>
      </w:tr>
      <w:tr w:rsidR="00427C08" w:rsidRPr="00720678" w14:paraId="23F42250" w14:textId="77777777" w:rsidTr="00427C08">
        <w:tc>
          <w:tcPr>
            <w:tcW w:w="985" w:type="dxa"/>
            <w:shd w:val="clear" w:color="auto" w:fill="auto"/>
          </w:tcPr>
          <w:p w14:paraId="6A632EB3" w14:textId="77777777" w:rsidR="00427C08" w:rsidRPr="00720678" w:rsidRDefault="00427C08" w:rsidP="00075D8D">
            <w:pPr>
              <w:widowControl/>
              <w:numPr>
                <w:ilvl w:val="0"/>
                <w:numId w:val="35"/>
              </w:numPr>
              <w:autoSpaceDE/>
              <w:autoSpaceDN/>
              <w:adjustRightInd/>
              <w:ind w:right="53"/>
              <w:contextualSpacing/>
              <w:jc w:val="center"/>
              <w:rPr>
                <w:rFonts w:eastAsia="Calibri"/>
                <w:b/>
                <w:sz w:val="24"/>
              </w:rPr>
            </w:pPr>
          </w:p>
        </w:tc>
        <w:tc>
          <w:tcPr>
            <w:tcW w:w="7487" w:type="dxa"/>
            <w:shd w:val="clear" w:color="auto" w:fill="auto"/>
          </w:tcPr>
          <w:p w14:paraId="7A037811" w14:textId="77777777" w:rsidR="00427C08" w:rsidRPr="00720678" w:rsidRDefault="00427C08" w:rsidP="008D6891">
            <w:pPr>
              <w:ind w:right="53"/>
              <w:rPr>
                <w:rFonts w:eastAsia="Calibri"/>
                <w:sz w:val="24"/>
              </w:rPr>
            </w:pPr>
            <w:r w:rsidRPr="00720678">
              <w:rPr>
                <w:rFonts w:eastAsia="Calibri"/>
                <w:sz w:val="24"/>
              </w:rPr>
              <w:t>Неоптимальное барометрическое давления</w:t>
            </w:r>
          </w:p>
        </w:tc>
        <w:tc>
          <w:tcPr>
            <w:tcW w:w="1417" w:type="dxa"/>
            <w:shd w:val="clear" w:color="auto" w:fill="auto"/>
            <w:vAlign w:val="center"/>
          </w:tcPr>
          <w:p w14:paraId="72222BB8" w14:textId="77777777" w:rsidR="00427C08" w:rsidRPr="00720678" w:rsidRDefault="00427C08" w:rsidP="00075D8D">
            <w:pPr>
              <w:widowControl/>
              <w:numPr>
                <w:ilvl w:val="0"/>
                <w:numId w:val="68"/>
              </w:numPr>
              <w:autoSpaceDE/>
              <w:autoSpaceDN/>
              <w:adjustRightInd/>
              <w:ind w:left="170" w:right="53" w:firstLine="0"/>
              <w:contextualSpacing/>
              <w:jc w:val="center"/>
              <w:rPr>
                <w:rFonts w:eastAsia="Calibri"/>
                <w:b/>
                <w:sz w:val="24"/>
                <w:szCs w:val="24"/>
              </w:rPr>
            </w:pPr>
          </w:p>
        </w:tc>
      </w:tr>
      <w:tr w:rsidR="00427C08" w:rsidRPr="00720678" w14:paraId="35AFA349" w14:textId="77777777" w:rsidTr="00427C08">
        <w:tc>
          <w:tcPr>
            <w:tcW w:w="985" w:type="dxa"/>
            <w:shd w:val="clear" w:color="auto" w:fill="auto"/>
          </w:tcPr>
          <w:p w14:paraId="67D52343" w14:textId="77777777" w:rsidR="00427C08" w:rsidRPr="00720678" w:rsidRDefault="00427C08" w:rsidP="00075D8D">
            <w:pPr>
              <w:widowControl/>
              <w:numPr>
                <w:ilvl w:val="0"/>
                <w:numId w:val="35"/>
              </w:numPr>
              <w:autoSpaceDE/>
              <w:autoSpaceDN/>
              <w:adjustRightInd/>
              <w:ind w:right="53"/>
              <w:contextualSpacing/>
              <w:jc w:val="center"/>
              <w:rPr>
                <w:rFonts w:eastAsia="Calibri"/>
                <w:b/>
                <w:sz w:val="24"/>
              </w:rPr>
            </w:pPr>
          </w:p>
        </w:tc>
        <w:tc>
          <w:tcPr>
            <w:tcW w:w="7487" w:type="dxa"/>
            <w:shd w:val="clear" w:color="auto" w:fill="auto"/>
          </w:tcPr>
          <w:p w14:paraId="76B6B720" w14:textId="77777777" w:rsidR="00427C08" w:rsidRPr="00720678" w:rsidRDefault="00427C08" w:rsidP="008D6891">
            <w:pPr>
              <w:ind w:right="53"/>
              <w:rPr>
                <w:rFonts w:eastAsia="Calibri"/>
                <w:sz w:val="24"/>
              </w:rPr>
            </w:pPr>
            <w:r w:rsidRPr="00720678">
              <w:rPr>
                <w:rFonts w:eastAsia="Calibri"/>
                <w:sz w:val="24"/>
              </w:rPr>
              <w:t>Повышенное барометрическое давления</w:t>
            </w:r>
          </w:p>
        </w:tc>
        <w:tc>
          <w:tcPr>
            <w:tcW w:w="1417" w:type="dxa"/>
            <w:vAlign w:val="center"/>
          </w:tcPr>
          <w:p w14:paraId="5A9C3525" w14:textId="77777777" w:rsidR="00427C08" w:rsidRPr="00720678" w:rsidRDefault="00427C08" w:rsidP="00075D8D">
            <w:pPr>
              <w:widowControl/>
              <w:numPr>
                <w:ilvl w:val="0"/>
                <w:numId w:val="68"/>
              </w:numPr>
              <w:ind w:left="170" w:right="53" w:firstLine="0"/>
              <w:contextualSpacing/>
              <w:jc w:val="center"/>
              <w:rPr>
                <w:rFonts w:eastAsia="Calibri"/>
                <w:sz w:val="24"/>
                <w:szCs w:val="24"/>
              </w:rPr>
            </w:pPr>
          </w:p>
        </w:tc>
      </w:tr>
      <w:tr w:rsidR="00427C08" w:rsidRPr="00720678" w14:paraId="448060B8" w14:textId="77777777" w:rsidTr="00427C08">
        <w:tc>
          <w:tcPr>
            <w:tcW w:w="985" w:type="dxa"/>
            <w:shd w:val="clear" w:color="auto" w:fill="auto"/>
          </w:tcPr>
          <w:p w14:paraId="2E17EF01" w14:textId="77777777" w:rsidR="00427C08" w:rsidRPr="00720678" w:rsidRDefault="00427C08" w:rsidP="00075D8D">
            <w:pPr>
              <w:widowControl/>
              <w:numPr>
                <w:ilvl w:val="0"/>
                <w:numId w:val="35"/>
              </w:numPr>
              <w:autoSpaceDE/>
              <w:autoSpaceDN/>
              <w:adjustRightInd/>
              <w:ind w:right="53"/>
              <w:contextualSpacing/>
              <w:jc w:val="center"/>
              <w:rPr>
                <w:rFonts w:eastAsia="Calibri"/>
                <w:b/>
                <w:sz w:val="24"/>
              </w:rPr>
            </w:pPr>
          </w:p>
        </w:tc>
        <w:tc>
          <w:tcPr>
            <w:tcW w:w="7487" w:type="dxa"/>
            <w:shd w:val="clear" w:color="auto" w:fill="auto"/>
          </w:tcPr>
          <w:p w14:paraId="6738B7C7" w14:textId="77777777" w:rsidR="00427C08" w:rsidRPr="00720678" w:rsidRDefault="00427C08" w:rsidP="008D6891">
            <w:pPr>
              <w:ind w:right="53"/>
              <w:rPr>
                <w:rFonts w:eastAsia="Calibri"/>
                <w:sz w:val="24"/>
              </w:rPr>
            </w:pPr>
            <w:r w:rsidRPr="00720678">
              <w:rPr>
                <w:rFonts w:eastAsia="Calibri"/>
                <w:sz w:val="24"/>
              </w:rPr>
              <w:t>Пониженное барометрическое давления</w:t>
            </w:r>
          </w:p>
        </w:tc>
        <w:tc>
          <w:tcPr>
            <w:tcW w:w="1417" w:type="dxa"/>
            <w:vAlign w:val="center"/>
          </w:tcPr>
          <w:p w14:paraId="05EF32E6" w14:textId="77777777" w:rsidR="00427C08" w:rsidRPr="00720678" w:rsidRDefault="00427C08" w:rsidP="00075D8D">
            <w:pPr>
              <w:widowControl/>
              <w:numPr>
                <w:ilvl w:val="0"/>
                <w:numId w:val="68"/>
              </w:numPr>
              <w:ind w:left="170" w:right="53" w:firstLine="0"/>
              <w:contextualSpacing/>
              <w:jc w:val="center"/>
              <w:rPr>
                <w:rFonts w:eastAsia="Calibri"/>
                <w:sz w:val="24"/>
                <w:szCs w:val="24"/>
              </w:rPr>
            </w:pPr>
          </w:p>
        </w:tc>
      </w:tr>
      <w:tr w:rsidR="00427C08" w:rsidRPr="00720678" w14:paraId="1E532FCB" w14:textId="77777777" w:rsidTr="00427C08">
        <w:tc>
          <w:tcPr>
            <w:tcW w:w="985" w:type="dxa"/>
            <w:shd w:val="clear" w:color="auto" w:fill="auto"/>
          </w:tcPr>
          <w:p w14:paraId="0C0B5168" w14:textId="77777777" w:rsidR="00427C08" w:rsidRPr="00720678" w:rsidRDefault="00427C08" w:rsidP="00075D8D">
            <w:pPr>
              <w:widowControl/>
              <w:numPr>
                <w:ilvl w:val="0"/>
                <w:numId w:val="35"/>
              </w:numPr>
              <w:autoSpaceDE/>
              <w:autoSpaceDN/>
              <w:adjustRightInd/>
              <w:ind w:right="53"/>
              <w:contextualSpacing/>
              <w:jc w:val="center"/>
              <w:rPr>
                <w:rFonts w:eastAsia="Calibri"/>
                <w:b/>
                <w:sz w:val="24"/>
              </w:rPr>
            </w:pPr>
          </w:p>
        </w:tc>
        <w:tc>
          <w:tcPr>
            <w:tcW w:w="7487" w:type="dxa"/>
            <w:shd w:val="clear" w:color="auto" w:fill="auto"/>
          </w:tcPr>
          <w:p w14:paraId="293EBF1A" w14:textId="77777777" w:rsidR="00427C08" w:rsidRPr="00720678" w:rsidRDefault="00427C08" w:rsidP="008D6891">
            <w:pPr>
              <w:ind w:right="53"/>
              <w:rPr>
                <w:rFonts w:eastAsia="Calibri"/>
                <w:sz w:val="24"/>
              </w:rPr>
            </w:pPr>
            <w:r w:rsidRPr="00720678">
              <w:rPr>
                <w:rFonts w:eastAsia="Calibri"/>
                <w:sz w:val="24"/>
              </w:rPr>
              <w:t>Резкое изменение барометрического давления</w:t>
            </w:r>
          </w:p>
        </w:tc>
        <w:tc>
          <w:tcPr>
            <w:tcW w:w="1417" w:type="dxa"/>
            <w:vAlign w:val="center"/>
          </w:tcPr>
          <w:p w14:paraId="67360463" w14:textId="77777777" w:rsidR="00427C08" w:rsidRPr="00720678" w:rsidRDefault="00427C08" w:rsidP="00075D8D">
            <w:pPr>
              <w:widowControl/>
              <w:numPr>
                <w:ilvl w:val="0"/>
                <w:numId w:val="68"/>
              </w:numPr>
              <w:ind w:left="170" w:right="53" w:firstLine="0"/>
              <w:contextualSpacing/>
              <w:jc w:val="center"/>
              <w:rPr>
                <w:rFonts w:eastAsia="Calibri"/>
                <w:sz w:val="24"/>
                <w:szCs w:val="24"/>
              </w:rPr>
            </w:pPr>
          </w:p>
        </w:tc>
      </w:tr>
      <w:tr w:rsidR="00427C08" w:rsidRPr="00720678" w14:paraId="2AE5E6CA" w14:textId="77777777" w:rsidTr="00427C08">
        <w:tc>
          <w:tcPr>
            <w:tcW w:w="985" w:type="dxa"/>
            <w:shd w:val="clear" w:color="auto" w:fill="BFBFBF" w:themeFill="background1" w:themeFillShade="BF"/>
          </w:tcPr>
          <w:p w14:paraId="785D52D0"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2F3EEE20"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ХИМИЧЕСКИЙ ФАКТОР</w:t>
            </w:r>
          </w:p>
        </w:tc>
        <w:tc>
          <w:tcPr>
            <w:tcW w:w="1417" w:type="dxa"/>
            <w:shd w:val="clear" w:color="auto" w:fill="BFBFBF" w:themeFill="background1" w:themeFillShade="BF"/>
            <w:vAlign w:val="center"/>
          </w:tcPr>
          <w:p w14:paraId="1C41FF25" w14:textId="77777777" w:rsidR="00427C08" w:rsidRPr="00720678" w:rsidRDefault="00427C08" w:rsidP="008D6891">
            <w:pPr>
              <w:ind w:left="453" w:right="53"/>
              <w:jc w:val="center"/>
              <w:rPr>
                <w:rFonts w:eastAsia="Calibri"/>
                <w:b/>
                <w:sz w:val="24"/>
                <w:szCs w:val="24"/>
              </w:rPr>
            </w:pPr>
          </w:p>
        </w:tc>
      </w:tr>
      <w:tr w:rsidR="00427C08" w:rsidRPr="00720678" w14:paraId="0D9DFB8B" w14:textId="77777777" w:rsidTr="00427C08">
        <w:tc>
          <w:tcPr>
            <w:tcW w:w="985" w:type="dxa"/>
            <w:shd w:val="clear" w:color="auto" w:fill="BFBFBF" w:themeFill="background1" w:themeFillShade="BF"/>
          </w:tcPr>
          <w:p w14:paraId="50D39DA3" w14:textId="77777777" w:rsidR="00427C08" w:rsidRPr="00720678" w:rsidRDefault="00427C08" w:rsidP="00075D8D">
            <w:pPr>
              <w:widowControl/>
              <w:numPr>
                <w:ilvl w:val="0"/>
                <w:numId w:val="36"/>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61535047"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ВРЕДНЫЕ ВЕЩЕСТВА В ВОЗДУХЕ РАБОЧЕЙ ЗОНЫ</w:t>
            </w:r>
          </w:p>
        </w:tc>
        <w:tc>
          <w:tcPr>
            <w:tcW w:w="1417" w:type="dxa"/>
            <w:shd w:val="clear" w:color="auto" w:fill="BFBFBF" w:themeFill="background1" w:themeFillShade="BF"/>
            <w:vAlign w:val="center"/>
          </w:tcPr>
          <w:p w14:paraId="543B9A5E" w14:textId="77777777" w:rsidR="00427C08" w:rsidRPr="00720678" w:rsidRDefault="00427C08" w:rsidP="008D6891">
            <w:pPr>
              <w:ind w:right="53"/>
              <w:jc w:val="center"/>
              <w:rPr>
                <w:rFonts w:eastAsia="Calibri"/>
                <w:b/>
                <w:sz w:val="24"/>
                <w:szCs w:val="24"/>
              </w:rPr>
            </w:pPr>
            <w:r w:rsidRPr="00720678">
              <w:rPr>
                <w:rFonts w:eastAsia="Calibri"/>
                <w:b/>
                <w:sz w:val="24"/>
                <w:szCs w:val="24"/>
              </w:rPr>
              <w:t>ВВР</w:t>
            </w:r>
          </w:p>
        </w:tc>
      </w:tr>
      <w:tr w:rsidR="00427C08" w:rsidRPr="00720678" w14:paraId="0E858595" w14:textId="77777777" w:rsidTr="00427C08">
        <w:tc>
          <w:tcPr>
            <w:tcW w:w="985" w:type="dxa"/>
            <w:shd w:val="clear" w:color="auto" w:fill="auto"/>
          </w:tcPr>
          <w:p w14:paraId="00C7AC7C" w14:textId="77777777" w:rsidR="00427C08" w:rsidRPr="00720678" w:rsidRDefault="00427C08" w:rsidP="00075D8D">
            <w:pPr>
              <w:widowControl/>
              <w:numPr>
                <w:ilvl w:val="0"/>
                <w:numId w:val="55"/>
              </w:numPr>
              <w:autoSpaceDE/>
              <w:autoSpaceDN/>
              <w:adjustRightInd/>
              <w:ind w:right="53"/>
              <w:contextualSpacing/>
              <w:jc w:val="center"/>
              <w:rPr>
                <w:rFonts w:eastAsia="Calibri"/>
                <w:sz w:val="24"/>
              </w:rPr>
            </w:pPr>
          </w:p>
        </w:tc>
        <w:tc>
          <w:tcPr>
            <w:tcW w:w="7487" w:type="dxa"/>
            <w:shd w:val="clear" w:color="auto" w:fill="auto"/>
          </w:tcPr>
          <w:p w14:paraId="0730D23D" w14:textId="77777777" w:rsidR="00427C08" w:rsidRPr="00720678" w:rsidRDefault="00427C08" w:rsidP="008D6891">
            <w:pPr>
              <w:ind w:right="53"/>
              <w:rPr>
                <w:rFonts w:eastAsia="Calibri"/>
                <w:sz w:val="24"/>
              </w:rPr>
            </w:pPr>
            <w:r w:rsidRPr="00720678">
              <w:rPr>
                <w:rFonts w:eastAsia="Calibri"/>
                <w:sz w:val="24"/>
              </w:rPr>
              <w:t xml:space="preserve">Воздействие озона в </w:t>
            </w:r>
            <w:proofErr w:type="gramStart"/>
            <w:r w:rsidRPr="00720678">
              <w:rPr>
                <w:rFonts w:eastAsia="Calibri"/>
                <w:sz w:val="24"/>
              </w:rPr>
              <w:t>случае</w:t>
            </w:r>
            <w:proofErr w:type="gramEnd"/>
            <w:r w:rsidRPr="00720678">
              <w:rPr>
                <w:rFonts w:eastAsia="Calibri"/>
                <w:sz w:val="24"/>
              </w:rPr>
              <w:t xml:space="preserve"> превышения его ПДК в воздухе рабочей зоны при обработке помещений ультрафиолетовым облучателем</w:t>
            </w:r>
          </w:p>
        </w:tc>
        <w:tc>
          <w:tcPr>
            <w:tcW w:w="1417" w:type="dxa"/>
            <w:shd w:val="clear" w:color="auto" w:fill="auto"/>
            <w:vAlign w:val="center"/>
          </w:tcPr>
          <w:p w14:paraId="76FE22AF" w14:textId="77777777" w:rsidR="00427C08" w:rsidRPr="00720678" w:rsidRDefault="00427C08" w:rsidP="00075D8D">
            <w:pPr>
              <w:widowControl/>
              <w:numPr>
                <w:ilvl w:val="0"/>
                <w:numId w:val="69"/>
              </w:numPr>
              <w:ind w:left="170" w:right="53" w:firstLine="0"/>
              <w:contextualSpacing/>
              <w:jc w:val="center"/>
              <w:rPr>
                <w:rFonts w:eastAsia="Calibri"/>
                <w:sz w:val="24"/>
                <w:szCs w:val="24"/>
              </w:rPr>
            </w:pPr>
          </w:p>
        </w:tc>
      </w:tr>
      <w:tr w:rsidR="00427C08" w:rsidRPr="00720678" w14:paraId="17CDC0D8" w14:textId="77777777" w:rsidTr="00427C08">
        <w:tc>
          <w:tcPr>
            <w:tcW w:w="985" w:type="dxa"/>
            <w:shd w:val="clear" w:color="auto" w:fill="auto"/>
          </w:tcPr>
          <w:p w14:paraId="33625383" w14:textId="77777777" w:rsidR="00427C08" w:rsidRPr="00720678" w:rsidRDefault="00427C08" w:rsidP="00075D8D">
            <w:pPr>
              <w:widowControl/>
              <w:numPr>
                <w:ilvl w:val="0"/>
                <w:numId w:val="55"/>
              </w:numPr>
              <w:autoSpaceDE/>
              <w:autoSpaceDN/>
              <w:adjustRightInd/>
              <w:ind w:right="53"/>
              <w:contextualSpacing/>
              <w:jc w:val="center"/>
              <w:rPr>
                <w:rFonts w:eastAsia="Calibri"/>
                <w:sz w:val="24"/>
              </w:rPr>
            </w:pPr>
          </w:p>
        </w:tc>
        <w:tc>
          <w:tcPr>
            <w:tcW w:w="7487" w:type="dxa"/>
            <w:shd w:val="clear" w:color="auto" w:fill="auto"/>
          </w:tcPr>
          <w:p w14:paraId="5E2A8CC6" w14:textId="77777777" w:rsidR="00427C08" w:rsidRPr="00720678" w:rsidRDefault="00427C08" w:rsidP="008D6891">
            <w:pPr>
              <w:ind w:right="53"/>
              <w:rPr>
                <w:rFonts w:eastAsia="Calibri"/>
                <w:sz w:val="24"/>
              </w:rPr>
            </w:pPr>
            <w:r w:rsidRPr="00720678">
              <w:rPr>
                <w:rFonts w:eastAsia="Calibri"/>
                <w:sz w:val="24"/>
              </w:rPr>
              <w:t>Отравление от образования токсичных паров при нагревании</w:t>
            </w:r>
          </w:p>
        </w:tc>
        <w:tc>
          <w:tcPr>
            <w:tcW w:w="1417" w:type="dxa"/>
            <w:shd w:val="clear" w:color="auto" w:fill="auto"/>
            <w:vAlign w:val="center"/>
          </w:tcPr>
          <w:p w14:paraId="21676D03" w14:textId="77777777" w:rsidR="00427C08" w:rsidRPr="00720678" w:rsidRDefault="00427C08" w:rsidP="00075D8D">
            <w:pPr>
              <w:widowControl/>
              <w:numPr>
                <w:ilvl w:val="0"/>
                <w:numId w:val="69"/>
              </w:numPr>
              <w:ind w:left="170" w:right="53" w:firstLine="0"/>
              <w:contextualSpacing/>
              <w:jc w:val="center"/>
              <w:rPr>
                <w:rFonts w:eastAsia="Calibri"/>
                <w:sz w:val="24"/>
                <w:szCs w:val="24"/>
              </w:rPr>
            </w:pPr>
          </w:p>
        </w:tc>
      </w:tr>
      <w:tr w:rsidR="00427C08" w:rsidRPr="00720678" w14:paraId="1AAF585A" w14:textId="77777777" w:rsidTr="00427C08">
        <w:tc>
          <w:tcPr>
            <w:tcW w:w="985" w:type="dxa"/>
            <w:shd w:val="clear" w:color="auto" w:fill="auto"/>
          </w:tcPr>
          <w:p w14:paraId="4B6BCD26" w14:textId="77777777" w:rsidR="00427C08" w:rsidRPr="00720678" w:rsidRDefault="00427C08" w:rsidP="00075D8D">
            <w:pPr>
              <w:widowControl/>
              <w:numPr>
                <w:ilvl w:val="0"/>
                <w:numId w:val="55"/>
              </w:numPr>
              <w:autoSpaceDE/>
              <w:autoSpaceDN/>
              <w:adjustRightInd/>
              <w:ind w:right="53"/>
              <w:contextualSpacing/>
              <w:jc w:val="center"/>
              <w:rPr>
                <w:rFonts w:eastAsia="Calibri"/>
                <w:sz w:val="24"/>
              </w:rPr>
            </w:pPr>
          </w:p>
        </w:tc>
        <w:tc>
          <w:tcPr>
            <w:tcW w:w="7487" w:type="dxa"/>
            <w:shd w:val="clear" w:color="auto" w:fill="auto"/>
          </w:tcPr>
          <w:p w14:paraId="01AA0ADE" w14:textId="77777777" w:rsidR="00427C08" w:rsidRPr="00720678" w:rsidRDefault="00427C08" w:rsidP="008D6891">
            <w:pPr>
              <w:ind w:right="53"/>
              <w:rPr>
                <w:rFonts w:eastAsia="Calibri"/>
                <w:sz w:val="24"/>
              </w:rPr>
            </w:pPr>
            <w:r w:rsidRPr="00720678">
              <w:rPr>
                <w:rFonts w:eastAsia="Calibri"/>
                <w:sz w:val="24"/>
              </w:rPr>
              <w:t>Вдыхание паров вредных жидкостей, газов, пыли, тумана, дыма</w:t>
            </w:r>
          </w:p>
        </w:tc>
        <w:tc>
          <w:tcPr>
            <w:tcW w:w="1417" w:type="dxa"/>
            <w:shd w:val="clear" w:color="auto" w:fill="auto"/>
            <w:vAlign w:val="center"/>
          </w:tcPr>
          <w:p w14:paraId="736F94E0" w14:textId="77777777" w:rsidR="00427C08" w:rsidRPr="00720678" w:rsidRDefault="00427C08" w:rsidP="00075D8D">
            <w:pPr>
              <w:widowControl/>
              <w:numPr>
                <w:ilvl w:val="0"/>
                <w:numId w:val="69"/>
              </w:numPr>
              <w:ind w:left="170" w:right="53" w:firstLine="0"/>
              <w:contextualSpacing/>
              <w:jc w:val="center"/>
              <w:rPr>
                <w:rFonts w:eastAsia="Calibri"/>
                <w:sz w:val="24"/>
                <w:szCs w:val="24"/>
              </w:rPr>
            </w:pPr>
          </w:p>
        </w:tc>
      </w:tr>
      <w:tr w:rsidR="00427C08" w:rsidRPr="00720678" w14:paraId="428F187B" w14:textId="77777777" w:rsidTr="00427C08">
        <w:tc>
          <w:tcPr>
            <w:tcW w:w="985" w:type="dxa"/>
            <w:shd w:val="clear" w:color="auto" w:fill="BFBFBF" w:themeFill="background1" w:themeFillShade="BF"/>
          </w:tcPr>
          <w:p w14:paraId="53DD4731" w14:textId="77777777" w:rsidR="00427C08" w:rsidRPr="00720678" w:rsidRDefault="00427C08" w:rsidP="00075D8D">
            <w:pPr>
              <w:widowControl/>
              <w:numPr>
                <w:ilvl w:val="0"/>
                <w:numId w:val="36"/>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6B00FC1D"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ВОЗДЕЙСТВИЕ ВРЕДНЫХ ВЕЩЕСТВ НА КОЖНЫЕ ПОКРОВЫ И СЛИЗИСТЫЕ</w:t>
            </w:r>
          </w:p>
        </w:tc>
        <w:tc>
          <w:tcPr>
            <w:tcW w:w="1417" w:type="dxa"/>
            <w:shd w:val="clear" w:color="auto" w:fill="BFBFBF" w:themeFill="background1" w:themeFillShade="BF"/>
            <w:vAlign w:val="center"/>
          </w:tcPr>
          <w:p w14:paraId="1FD4D228" w14:textId="77777777" w:rsidR="00427C08" w:rsidRPr="00720678" w:rsidRDefault="00427C08" w:rsidP="008D6891">
            <w:pPr>
              <w:ind w:right="53"/>
              <w:jc w:val="center"/>
              <w:rPr>
                <w:rFonts w:eastAsia="Calibri"/>
                <w:b/>
                <w:sz w:val="24"/>
                <w:szCs w:val="24"/>
              </w:rPr>
            </w:pPr>
            <w:r w:rsidRPr="00720678">
              <w:rPr>
                <w:rFonts w:eastAsia="Calibri"/>
                <w:b/>
                <w:sz w:val="24"/>
                <w:szCs w:val="24"/>
              </w:rPr>
              <w:t>ВВК</w:t>
            </w:r>
          </w:p>
        </w:tc>
      </w:tr>
      <w:tr w:rsidR="00427C08" w:rsidRPr="00720678" w14:paraId="06748A8E" w14:textId="77777777" w:rsidTr="00427C08">
        <w:tc>
          <w:tcPr>
            <w:tcW w:w="985" w:type="dxa"/>
            <w:shd w:val="clear" w:color="auto" w:fill="auto"/>
          </w:tcPr>
          <w:p w14:paraId="06AAF942" w14:textId="77777777" w:rsidR="00427C08" w:rsidRPr="00720678" w:rsidRDefault="00427C08" w:rsidP="00075D8D">
            <w:pPr>
              <w:widowControl/>
              <w:numPr>
                <w:ilvl w:val="0"/>
                <w:numId w:val="56"/>
              </w:numPr>
              <w:autoSpaceDE/>
              <w:autoSpaceDN/>
              <w:adjustRightInd/>
              <w:ind w:right="53"/>
              <w:contextualSpacing/>
              <w:jc w:val="center"/>
              <w:rPr>
                <w:rFonts w:eastAsia="Calibri"/>
                <w:sz w:val="24"/>
              </w:rPr>
            </w:pPr>
          </w:p>
        </w:tc>
        <w:tc>
          <w:tcPr>
            <w:tcW w:w="7487" w:type="dxa"/>
            <w:shd w:val="clear" w:color="auto" w:fill="auto"/>
          </w:tcPr>
          <w:p w14:paraId="682912E5" w14:textId="77777777" w:rsidR="00427C08" w:rsidRPr="00720678" w:rsidRDefault="00427C08" w:rsidP="008D6891">
            <w:pPr>
              <w:ind w:right="53"/>
              <w:rPr>
                <w:rFonts w:eastAsia="Calibri"/>
                <w:sz w:val="24"/>
              </w:rPr>
            </w:pPr>
            <w:r w:rsidRPr="00720678">
              <w:rPr>
                <w:rFonts w:eastAsia="Calibri"/>
                <w:sz w:val="24"/>
              </w:rPr>
              <w:t>Воздействие на кожные покровы смазочных масел</w:t>
            </w:r>
          </w:p>
        </w:tc>
        <w:tc>
          <w:tcPr>
            <w:tcW w:w="1417" w:type="dxa"/>
            <w:shd w:val="clear" w:color="auto" w:fill="auto"/>
            <w:vAlign w:val="center"/>
          </w:tcPr>
          <w:p w14:paraId="0AC6C4B2" w14:textId="77777777" w:rsidR="00427C08" w:rsidRPr="00720678" w:rsidRDefault="00427C08" w:rsidP="00075D8D">
            <w:pPr>
              <w:widowControl/>
              <w:numPr>
                <w:ilvl w:val="0"/>
                <w:numId w:val="70"/>
              </w:numPr>
              <w:ind w:left="170" w:right="53" w:firstLine="0"/>
              <w:contextualSpacing/>
              <w:jc w:val="center"/>
              <w:rPr>
                <w:rFonts w:eastAsia="Calibri"/>
                <w:sz w:val="24"/>
                <w:szCs w:val="24"/>
              </w:rPr>
            </w:pPr>
          </w:p>
        </w:tc>
      </w:tr>
      <w:tr w:rsidR="00427C08" w:rsidRPr="00720678" w14:paraId="73300CDB" w14:textId="77777777" w:rsidTr="00427C08">
        <w:tc>
          <w:tcPr>
            <w:tcW w:w="985" w:type="dxa"/>
            <w:shd w:val="clear" w:color="auto" w:fill="auto"/>
          </w:tcPr>
          <w:p w14:paraId="3FF40B4E" w14:textId="77777777" w:rsidR="00427C08" w:rsidRPr="00720678" w:rsidRDefault="00427C08" w:rsidP="00075D8D">
            <w:pPr>
              <w:widowControl/>
              <w:numPr>
                <w:ilvl w:val="0"/>
                <w:numId w:val="56"/>
              </w:numPr>
              <w:autoSpaceDE/>
              <w:autoSpaceDN/>
              <w:adjustRightInd/>
              <w:ind w:right="53"/>
              <w:contextualSpacing/>
              <w:jc w:val="center"/>
              <w:rPr>
                <w:rFonts w:eastAsia="Calibri"/>
                <w:sz w:val="24"/>
              </w:rPr>
            </w:pPr>
          </w:p>
        </w:tc>
        <w:tc>
          <w:tcPr>
            <w:tcW w:w="7487" w:type="dxa"/>
            <w:shd w:val="clear" w:color="auto" w:fill="auto"/>
          </w:tcPr>
          <w:p w14:paraId="10627F23" w14:textId="77777777" w:rsidR="00427C08" w:rsidRPr="00720678" w:rsidRDefault="00427C08" w:rsidP="008D6891">
            <w:pPr>
              <w:ind w:right="53"/>
              <w:rPr>
                <w:rFonts w:eastAsia="Calibri"/>
                <w:sz w:val="24"/>
              </w:rPr>
            </w:pPr>
            <w:r w:rsidRPr="00720678">
              <w:rPr>
                <w:rFonts w:eastAsia="Calibri"/>
                <w:sz w:val="24"/>
              </w:rPr>
              <w:t>Воздействие на кожные покровы чистящих и обезжиривающих веществ</w:t>
            </w:r>
          </w:p>
        </w:tc>
        <w:tc>
          <w:tcPr>
            <w:tcW w:w="1417" w:type="dxa"/>
            <w:shd w:val="clear" w:color="auto" w:fill="auto"/>
            <w:vAlign w:val="center"/>
          </w:tcPr>
          <w:p w14:paraId="2DB4265A" w14:textId="77777777" w:rsidR="00427C08" w:rsidRPr="00720678" w:rsidRDefault="00427C08" w:rsidP="00075D8D">
            <w:pPr>
              <w:widowControl/>
              <w:numPr>
                <w:ilvl w:val="0"/>
                <w:numId w:val="70"/>
              </w:numPr>
              <w:ind w:left="170" w:right="53" w:firstLine="0"/>
              <w:contextualSpacing/>
              <w:jc w:val="center"/>
              <w:rPr>
                <w:rFonts w:eastAsia="Calibri"/>
                <w:sz w:val="24"/>
                <w:szCs w:val="24"/>
              </w:rPr>
            </w:pPr>
          </w:p>
        </w:tc>
      </w:tr>
      <w:tr w:rsidR="00427C08" w:rsidRPr="00720678" w14:paraId="64F83CB9" w14:textId="77777777" w:rsidTr="00427C08">
        <w:tc>
          <w:tcPr>
            <w:tcW w:w="985" w:type="dxa"/>
            <w:shd w:val="clear" w:color="auto" w:fill="auto"/>
          </w:tcPr>
          <w:p w14:paraId="156A1650" w14:textId="77777777" w:rsidR="00427C08" w:rsidRPr="00720678" w:rsidRDefault="00427C08" w:rsidP="00075D8D">
            <w:pPr>
              <w:widowControl/>
              <w:numPr>
                <w:ilvl w:val="0"/>
                <w:numId w:val="56"/>
              </w:numPr>
              <w:autoSpaceDE/>
              <w:autoSpaceDN/>
              <w:adjustRightInd/>
              <w:ind w:right="53"/>
              <w:contextualSpacing/>
              <w:jc w:val="center"/>
              <w:rPr>
                <w:rFonts w:eastAsia="Calibri"/>
                <w:sz w:val="24"/>
              </w:rPr>
            </w:pPr>
          </w:p>
        </w:tc>
        <w:tc>
          <w:tcPr>
            <w:tcW w:w="7487" w:type="dxa"/>
            <w:shd w:val="clear" w:color="auto" w:fill="auto"/>
          </w:tcPr>
          <w:p w14:paraId="21E6AC25" w14:textId="77777777" w:rsidR="00427C08" w:rsidRPr="00720678" w:rsidRDefault="00427C08" w:rsidP="008D6891">
            <w:pPr>
              <w:ind w:right="53"/>
              <w:rPr>
                <w:rFonts w:eastAsia="Calibri"/>
                <w:sz w:val="24"/>
              </w:rPr>
            </w:pPr>
            <w:r w:rsidRPr="00720678">
              <w:rPr>
                <w:rFonts w:eastAsia="Calibri"/>
                <w:sz w:val="24"/>
              </w:rPr>
              <w:t xml:space="preserve">Контакт с </w:t>
            </w:r>
            <w:proofErr w:type="spellStart"/>
            <w:r w:rsidRPr="00720678">
              <w:rPr>
                <w:rFonts w:eastAsia="Calibri"/>
                <w:sz w:val="24"/>
              </w:rPr>
              <w:t>высокоопасными</w:t>
            </w:r>
            <w:proofErr w:type="spellEnd"/>
            <w:r w:rsidRPr="00720678">
              <w:rPr>
                <w:rFonts w:eastAsia="Calibri"/>
                <w:sz w:val="24"/>
              </w:rPr>
              <w:t xml:space="preserve"> веществами</w:t>
            </w:r>
          </w:p>
        </w:tc>
        <w:tc>
          <w:tcPr>
            <w:tcW w:w="1417" w:type="dxa"/>
            <w:shd w:val="clear" w:color="auto" w:fill="auto"/>
            <w:vAlign w:val="center"/>
          </w:tcPr>
          <w:p w14:paraId="2966B9F2" w14:textId="77777777" w:rsidR="00427C08" w:rsidRPr="00720678" w:rsidRDefault="00427C08" w:rsidP="00075D8D">
            <w:pPr>
              <w:widowControl/>
              <w:numPr>
                <w:ilvl w:val="0"/>
                <w:numId w:val="70"/>
              </w:numPr>
              <w:ind w:left="170" w:right="53" w:firstLine="0"/>
              <w:contextualSpacing/>
              <w:jc w:val="center"/>
              <w:rPr>
                <w:rFonts w:eastAsia="Calibri"/>
                <w:sz w:val="24"/>
                <w:szCs w:val="24"/>
              </w:rPr>
            </w:pPr>
          </w:p>
        </w:tc>
      </w:tr>
      <w:tr w:rsidR="00427C08" w:rsidRPr="00720678" w14:paraId="2C442EC8" w14:textId="77777777" w:rsidTr="00427C08">
        <w:tc>
          <w:tcPr>
            <w:tcW w:w="985" w:type="dxa"/>
            <w:shd w:val="clear" w:color="auto" w:fill="auto"/>
          </w:tcPr>
          <w:p w14:paraId="223E6DCF" w14:textId="77777777" w:rsidR="00427C08" w:rsidRPr="00720678" w:rsidRDefault="00427C08" w:rsidP="00075D8D">
            <w:pPr>
              <w:widowControl/>
              <w:numPr>
                <w:ilvl w:val="0"/>
                <w:numId w:val="56"/>
              </w:numPr>
              <w:autoSpaceDE/>
              <w:autoSpaceDN/>
              <w:adjustRightInd/>
              <w:ind w:right="53"/>
              <w:contextualSpacing/>
              <w:jc w:val="center"/>
              <w:rPr>
                <w:rFonts w:eastAsia="Calibri"/>
                <w:sz w:val="24"/>
              </w:rPr>
            </w:pPr>
          </w:p>
        </w:tc>
        <w:tc>
          <w:tcPr>
            <w:tcW w:w="7487" w:type="dxa"/>
            <w:shd w:val="clear" w:color="auto" w:fill="auto"/>
          </w:tcPr>
          <w:p w14:paraId="5007678E" w14:textId="77777777" w:rsidR="00427C08" w:rsidRPr="00720678" w:rsidRDefault="00427C08" w:rsidP="008D6891">
            <w:pPr>
              <w:ind w:right="53"/>
              <w:rPr>
                <w:rFonts w:eastAsia="Calibri"/>
                <w:sz w:val="24"/>
              </w:rPr>
            </w:pPr>
            <w:r w:rsidRPr="00720678">
              <w:rPr>
                <w:rFonts w:eastAsia="Calibri"/>
                <w:sz w:val="24"/>
              </w:rPr>
              <w:t>Воздействие моющих и дезинфицирующих и хлорсодержащих средств</w:t>
            </w:r>
          </w:p>
        </w:tc>
        <w:tc>
          <w:tcPr>
            <w:tcW w:w="1417" w:type="dxa"/>
            <w:shd w:val="clear" w:color="auto" w:fill="auto"/>
            <w:vAlign w:val="center"/>
          </w:tcPr>
          <w:p w14:paraId="471C85C2" w14:textId="77777777" w:rsidR="00427C08" w:rsidRPr="00720678" w:rsidRDefault="00427C08" w:rsidP="00075D8D">
            <w:pPr>
              <w:widowControl/>
              <w:numPr>
                <w:ilvl w:val="0"/>
                <w:numId w:val="70"/>
              </w:numPr>
              <w:ind w:left="170" w:right="53" w:firstLine="0"/>
              <w:contextualSpacing/>
              <w:jc w:val="center"/>
              <w:rPr>
                <w:rFonts w:eastAsia="Calibri"/>
                <w:sz w:val="24"/>
                <w:szCs w:val="24"/>
              </w:rPr>
            </w:pPr>
          </w:p>
        </w:tc>
      </w:tr>
      <w:tr w:rsidR="00427C08" w:rsidRPr="00720678" w14:paraId="1D72BF3E" w14:textId="77777777" w:rsidTr="00427C08">
        <w:tc>
          <w:tcPr>
            <w:tcW w:w="985" w:type="dxa"/>
            <w:shd w:val="clear" w:color="auto" w:fill="BFBFBF" w:themeFill="background1" w:themeFillShade="BF"/>
          </w:tcPr>
          <w:p w14:paraId="4EC37730"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3BC03FAF"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АЭРОЗОЛИ ПРЕИМУЩЕСТВЕННО ФИБРОГЕННОГО ДЕЙСТВИЯ</w:t>
            </w:r>
          </w:p>
        </w:tc>
        <w:tc>
          <w:tcPr>
            <w:tcW w:w="1417" w:type="dxa"/>
            <w:shd w:val="clear" w:color="auto" w:fill="BFBFBF" w:themeFill="background1" w:themeFillShade="BF"/>
            <w:vAlign w:val="center"/>
          </w:tcPr>
          <w:p w14:paraId="5957EED8" w14:textId="77777777" w:rsidR="00427C08" w:rsidRPr="00720678" w:rsidRDefault="00427C08" w:rsidP="008D6891">
            <w:pPr>
              <w:ind w:left="28" w:right="53"/>
              <w:jc w:val="center"/>
              <w:rPr>
                <w:rFonts w:eastAsia="Calibri"/>
                <w:b/>
                <w:sz w:val="24"/>
                <w:szCs w:val="24"/>
              </w:rPr>
            </w:pPr>
            <w:r w:rsidRPr="00720678">
              <w:rPr>
                <w:rFonts w:eastAsia="Calibri"/>
                <w:b/>
                <w:sz w:val="24"/>
                <w:szCs w:val="24"/>
              </w:rPr>
              <w:t>АПФ</w:t>
            </w:r>
          </w:p>
        </w:tc>
      </w:tr>
      <w:tr w:rsidR="00427C08" w:rsidRPr="00720678" w14:paraId="02748797" w14:textId="77777777" w:rsidTr="00427C08">
        <w:tc>
          <w:tcPr>
            <w:tcW w:w="985" w:type="dxa"/>
            <w:shd w:val="clear" w:color="auto" w:fill="auto"/>
          </w:tcPr>
          <w:p w14:paraId="561F8124" w14:textId="77777777" w:rsidR="00427C08" w:rsidRPr="00720678" w:rsidRDefault="00427C08" w:rsidP="00075D8D">
            <w:pPr>
              <w:widowControl/>
              <w:numPr>
                <w:ilvl w:val="0"/>
                <w:numId w:val="37"/>
              </w:numPr>
              <w:autoSpaceDE/>
              <w:autoSpaceDN/>
              <w:adjustRightInd/>
              <w:ind w:right="53"/>
              <w:contextualSpacing/>
              <w:jc w:val="center"/>
              <w:rPr>
                <w:rFonts w:eastAsia="Calibri"/>
                <w:b/>
                <w:sz w:val="24"/>
              </w:rPr>
            </w:pPr>
          </w:p>
        </w:tc>
        <w:tc>
          <w:tcPr>
            <w:tcW w:w="7487" w:type="dxa"/>
            <w:shd w:val="clear" w:color="auto" w:fill="auto"/>
          </w:tcPr>
          <w:p w14:paraId="11AA3732" w14:textId="77777777" w:rsidR="00427C08" w:rsidRPr="00720678" w:rsidRDefault="00427C08" w:rsidP="008D6891">
            <w:pPr>
              <w:ind w:right="53"/>
              <w:rPr>
                <w:rFonts w:eastAsia="Calibri"/>
                <w:sz w:val="24"/>
              </w:rPr>
            </w:pPr>
            <w:r w:rsidRPr="00720678">
              <w:rPr>
                <w:rFonts w:eastAsia="Calibri"/>
                <w:sz w:val="24"/>
              </w:rPr>
              <w:t xml:space="preserve">Воздействие аэрозолей (пыли) преимущественно </w:t>
            </w:r>
            <w:proofErr w:type="spellStart"/>
            <w:r w:rsidRPr="00720678">
              <w:rPr>
                <w:rFonts w:eastAsia="Calibri"/>
                <w:sz w:val="24"/>
              </w:rPr>
              <w:t>фиброгенного</w:t>
            </w:r>
            <w:proofErr w:type="spellEnd"/>
            <w:r w:rsidRPr="00720678">
              <w:rPr>
                <w:rFonts w:eastAsia="Calibri"/>
                <w:sz w:val="24"/>
              </w:rPr>
              <w:t xml:space="preserve"> действия при строительных и ремонтных работах</w:t>
            </w:r>
          </w:p>
        </w:tc>
        <w:tc>
          <w:tcPr>
            <w:tcW w:w="1417" w:type="dxa"/>
            <w:shd w:val="clear" w:color="auto" w:fill="auto"/>
            <w:vAlign w:val="center"/>
          </w:tcPr>
          <w:p w14:paraId="4A1428F8" w14:textId="77777777" w:rsidR="00427C08" w:rsidRPr="00720678" w:rsidRDefault="00427C08" w:rsidP="00075D8D">
            <w:pPr>
              <w:widowControl/>
              <w:numPr>
                <w:ilvl w:val="0"/>
                <w:numId w:val="71"/>
              </w:numPr>
              <w:autoSpaceDE/>
              <w:autoSpaceDN/>
              <w:adjustRightInd/>
              <w:ind w:left="170" w:right="53" w:firstLine="0"/>
              <w:contextualSpacing/>
              <w:jc w:val="center"/>
              <w:rPr>
                <w:rFonts w:eastAsia="Calibri"/>
                <w:b/>
                <w:sz w:val="24"/>
                <w:szCs w:val="24"/>
              </w:rPr>
            </w:pPr>
          </w:p>
        </w:tc>
      </w:tr>
      <w:tr w:rsidR="00427C08" w:rsidRPr="00720678" w14:paraId="662962B6" w14:textId="77777777" w:rsidTr="00427C08">
        <w:tc>
          <w:tcPr>
            <w:tcW w:w="985" w:type="dxa"/>
            <w:shd w:val="clear" w:color="auto" w:fill="auto"/>
          </w:tcPr>
          <w:p w14:paraId="4B8268FF" w14:textId="77777777" w:rsidR="00427C08" w:rsidRPr="00720678" w:rsidRDefault="00427C08" w:rsidP="00075D8D">
            <w:pPr>
              <w:widowControl/>
              <w:numPr>
                <w:ilvl w:val="0"/>
                <w:numId w:val="37"/>
              </w:numPr>
              <w:autoSpaceDE/>
              <w:autoSpaceDN/>
              <w:adjustRightInd/>
              <w:ind w:right="53"/>
              <w:contextualSpacing/>
              <w:jc w:val="center"/>
              <w:rPr>
                <w:rFonts w:eastAsia="Calibri"/>
                <w:b/>
                <w:sz w:val="24"/>
              </w:rPr>
            </w:pPr>
          </w:p>
        </w:tc>
        <w:tc>
          <w:tcPr>
            <w:tcW w:w="7487" w:type="dxa"/>
            <w:shd w:val="clear" w:color="auto" w:fill="auto"/>
          </w:tcPr>
          <w:p w14:paraId="6502E0DE" w14:textId="77777777" w:rsidR="00427C08" w:rsidRPr="00720678" w:rsidRDefault="00427C08" w:rsidP="008D6891">
            <w:pPr>
              <w:ind w:right="53"/>
              <w:rPr>
                <w:rFonts w:eastAsia="Calibri"/>
                <w:sz w:val="24"/>
              </w:rPr>
            </w:pPr>
            <w:r w:rsidRPr="00720678">
              <w:rPr>
                <w:rFonts w:eastAsia="Calibri"/>
                <w:sz w:val="24"/>
              </w:rPr>
              <w:t>Воздействие пыли на глаза</w:t>
            </w:r>
          </w:p>
        </w:tc>
        <w:tc>
          <w:tcPr>
            <w:tcW w:w="1417" w:type="dxa"/>
            <w:shd w:val="clear" w:color="auto" w:fill="auto"/>
            <w:vAlign w:val="center"/>
          </w:tcPr>
          <w:p w14:paraId="3A799A83" w14:textId="77777777" w:rsidR="00427C08" w:rsidRPr="00720678" w:rsidRDefault="00427C08" w:rsidP="00075D8D">
            <w:pPr>
              <w:widowControl/>
              <w:numPr>
                <w:ilvl w:val="0"/>
                <w:numId w:val="71"/>
              </w:numPr>
              <w:ind w:left="170" w:right="53" w:firstLine="0"/>
              <w:contextualSpacing/>
              <w:jc w:val="center"/>
              <w:rPr>
                <w:rFonts w:eastAsia="Calibri"/>
                <w:sz w:val="24"/>
                <w:szCs w:val="24"/>
              </w:rPr>
            </w:pPr>
          </w:p>
        </w:tc>
      </w:tr>
      <w:tr w:rsidR="00427C08" w:rsidRPr="00720678" w14:paraId="341599BD" w14:textId="77777777" w:rsidTr="00427C08">
        <w:tc>
          <w:tcPr>
            <w:tcW w:w="985" w:type="dxa"/>
            <w:shd w:val="clear" w:color="auto" w:fill="auto"/>
          </w:tcPr>
          <w:p w14:paraId="5CBCD920" w14:textId="77777777" w:rsidR="00427C08" w:rsidRPr="00720678" w:rsidRDefault="00427C08" w:rsidP="00075D8D">
            <w:pPr>
              <w:widowControl/>
              <w:numPr>
                <w:ilvl w:val="0"/>
                <w:numId w:val="37"/>
              </w:numPr>
              <w:autoSpaceDE/>
              <w:autoSpaceDN/>
              <w:adjustRightInd/>
              <w:ind w:right="53"/>
              <w:contextualSpacing/>
              <w:jc w:val="center"/>
              <w:rPr>
                <w:rFonts w:eastAsia="Calibri"/>
                <w:b/>
                <w:sz w:val="24"/>
              </w:rPr>
            </w:pPr>
          </w:p>
        </w:tc>
        <w:tc>
          <w:tcPr>
            <w:tcW w:w="7487" w:type="dxa"/>
            <w:shd w:val="clear" w:color="auto" w:fill="auto"/>
          </w:tcPr>
          <w:p w14:paraId="53E287E0" w14:textId="77777777" w:rsidR="00427C08" w:rsidRPr="00720678" w:rsidRDefault="00427C08" w:rsidP="008D6891">
            <w:pPr>
              <w:ind w:right="53"/>
              <w:rPr>
                <w:rFonts w:eastAsia="Calibri"/>
                <w:sz w:val="24"/>
              </w:rPr>
            </w:pPr>
            <w:r w:rsidRPr="00720678">
              <w:rPr>
                <w:rFonts w:eastAsia="Calibri"/>
                <w:sz w:val="24"/>
              </w:rPr>
              <w:t>Воздействие пыли на кожу</w:t>
            </w:r>
          </w:p>
        </w:tc>
        <w:tc>
          <w:tcPr>
            <w:tcW w:w="1417" w:type="dxa"/>
            <w:vAlign w:val="center"/>
          </w:tcPr>
          <w:p w14:paraId="348381C1" w14:textId="77777777" w:rsidR="00427C08" w:rsidRPr="00720678" w:rsidRDefault="00427C08" w:rsidP="00075D8D">
            <w:pPr>
              <w:widowControl/>
              <w:numPr>
                <w:ilvl w:val="0"/>
                <w:numId w:val="71"/>
              </w:numPr>
              <w:ind w:left="170" w:right="53" w:firstLine="0"/>
              <w:contextualSpacing/>
              <w:jc w:val="center"/>
              <w:rPr>
                <w:rFonts w:eastAsia="Calibri"/>
                <w:sz w:val="24"/>
                <w:szCs w:val="24"/>
              </w:rPr>
            </w:pPr>
          </w:p>
        </w:tc>
      </w:tr>
      <w:tr w:rsidR="00427C08" w:rsidRPr="00720678" w14:paraId="63C70983" w14:textId="77777777" w:rsidTr="00427C08">
        <w:tc>
          <w:tcPr>
            <w:tcW w:w="985" w:type="dxa"/>
            <w:shd w:val="clear" w:color="auto" w:fill="auto"/>
          </w:tcPr>
          <w:p w14:paraId="3BB7AC38" w14:textId="77777777" w:rsidR="00427C08" w:rsidRPr="00720678" w:rsidRDefault="00427C08" w:rsidP="00075D8D">
            <w:pPr>
              <w:widowControl/>
              <w:numPr>
                <w:ilvl w:val="0"/>
                <w:numId w:val="37"/>
              </w:numPr>
              <w:autoSpaceDE/>
              <w:autoSpaceDN/>
              <w:adjustRightInd/>
              <w:ind w:right="53"/>
              <w:contextualSpacing/>
              <w:jc w:val="center"/>
              <w:rPr>
                <w:rFonts w:eastAsia="Calibri"/>
                <w:b/>
                <w:sz w:val="24"/>
              </w:rPr>
            </w:pPr>
          </w:p>
        </w:tc>
        <w:tc>
          <w:tcPr>
            <w:tcW w:w="7487" w:type="dxa"/>
            <w:shd w:val="clear" w:color="auto" w:fill="auto"/>
          </w:tcPr>
          <w:p w14:paraId="1056C1E7" w14:textId="77777777" w:rsidR="00427C08" w:rsidRPr="00720678" w:rsidRDefault="00427C08" w:rsidP="008D6891">
            <w:pPr>
              <w:ind w:right="53"/>
              <w:rPr>
                <w:rFonts w:eastAsia="Calibri"/>
                <w:sz w:val="24"/>
              </w:rPr>
            </w:pPr>
            <w:r w:rsidRPr="00720678">
              <w:rPr>
                <w:rFonts w:eastAsia="Calibri"/>
                <w:sz w:val="24"/>
              </w:rPr>
              <w:t>Выброс пыли</w:t>
            </w:r>
          </w:p>
        </w:tc>
        <w:tc>
          <w:tcPr>
            <w:tcW w:w="1417" w:type="dxa"/>
            <w:vAlign w:val="center"/>
          </w:tcPr>
          <w:p w14:paraId="6B59816C" w14:textId="77777777" w:rsidR="00427C08" w:rsidRPr="00720678" w:rsidRDefault="00427C08" w:rsidP="00075D8D">
            <w:pPr>
              <w:widowControl/>
              <w:numPr>
                <w:ilvl w:val="0"/>
                <w:numId w:val="71"/>
              </w:numPr>
              <w:ind w:left="170" w:right="53" w:firstLine="0"/>
              <w:contextualSpacing/>
              <w:jc w:val="center"/>
              <w:rPr>
                <w:sz w:val="24"/>
                <w:szCs w:val="24"/>
              </w:rPr>
            </w:pPr>
          </w:p>
        </w:tc>
      </w:tr>
      <w:tr w:rsidR="00427C08" w:rsidRPr="00720678" w14:paraId="6F55B6BE" w14:textId="77777777" w:rsidTr="00427C08">
        <w:tc>
          <w:tcPr>
            <w:tcW w:w="985" w:type="dxa"/>
            <w:shd w:val="clear" w:color="auto" w:fill="auto"/>
          </w:tcPr>
          <w:p w14:paraId="65C4DB67" w14:textId="77777777" w:rsidR="00427C08" w:rsidRPr="00720678" w:rsidRDefault="00427C08" w:rsidP="00075D8D">
            <w:pPr>
              <w:widowControl/>
              <w:numPr>
                <w:ilvl w:val="0"/>
                <w:numId w:val="37"/>
              </w:numPr>
              <w:autoSpaceDE/>
              <w:autoSpaceDN/>
              <w:adjustRightInd/>
              <w:ind w:right="53"/>
              <w:contextualSpacing/>
              <w:jc w:val="center"/>
              <w:rPr>
                <w:rFonts w:eastAsia="Calibri"/>
                <w:b/>
                <w:sz w:val="24"/>
              </w:rPr>
            </w:pPr>
          </w:p>
        </w:tc>
        <w:tc>
          <w:tcPr>
            <w:tcW w:w="7487" w:type="dxa"/>
            <w:shd w:val="clear" w:color="auto" w:fill="auto"/>
          </w:tcPr>
          <w:p w14:paraId="4C21DF13" w14:textId="77777777" w:rsidR="00427C08" w:rsidRPr="00720678" w:rsidRDefault="00427C08" w:rsidP="008D6891">
            <w:pPr>
              <w:ind w:right="53"/>
              <w:rPr>
                <w:rFonts w:eastAsia="Calibri"/>
                <w:sz w:val="24"/>
              </w:rPr>
            </w:pPr>
            <w:r w:rsidRPr="00720678">
              <w:rPr>
                <w:rFonts w:eastAsia="Calibri"/>
                <w:sz w:val="24"/>
              </w:rPr>
              <w:t>Воздействие на органы дыхания воздушных взвесей, содержащих смазочные масла</w:t>
            </w:r>
          </w:p>
        </w:tc>
        <w:tc>
          <w:tcPr>
            <w:tcW w:w="1417" w:type="dxa"/>
            <w:vAlign w:val="center"/>
          </w:tcPr>
          <w:p w14:paraId="4A77C1E1" w14:textId="77777777" w:rsidR="00427C08" w:rsidRPr="00720678" w:rsidRDefault="00427C08" w:rsidP="00075D8D">
            <w:pPr>
              <w:widowControl/>
              <w:numPr>
                <w:ilvl w:val="0"/>
                <w:numId w:val="71"/>
              </w:numPr>
              <w:ind w:left="170" w:right="53" w:firstLine="0"/>
              <w:contextualSpacing/>
              <w:jc w:val="center"/>
              <w:rPr>
                <w:sz w:val="24"/>
                <w:szCs w:val="24"/>
              </w:rPr>
            </w:pPr>
          </w:p>
        </w:tc>
      </w:tr>
      <w:tr w:rsidR="00427C08" w:rsidRPr="00720678" w14:paraId="3BC77EA3" w14:textId="77777777" w:rsidTr="00427C08">
        <w:tc>
          <w:tcPr>
            <w:tcW w:w="985" w:type="dxa"/>
            <w:shd w:val="clear" w:color="auto" w:fill="auto"/>
          </w:tcPr>
          <w:p w14:paraId="46508757" w14:textId="77777777" w:rsidR="00427C08" w:rsidRPr="00720678" w:rsidRDefault="00427C08" w:rsidP="00075D8D">
            <w:pPr>
              <w:widowControl/>
              <w:numPr>
                <w:ilvl w:val="0"/>
                <w:numId w:val="37"/>
              </w:numPr>
              <w:autoSpaceDE/>
              <w:autoSpaceDN/>
              <w:adjustRightInd/>
              <w:ind w:right="53"/>
              <w:contextualSpacing/>
              <w:jc w:val="center"/>
              <w:rPr>
                <w:rFonts w:eastAsia="Calibri"/>
                <w:b/>
                <w:sz w:val="24"/>
              </w:rPr>
            </w:pPr>
          </w:p>
        </w:tc>
        <w:tc>
          <w:tcPr>
            <w:tcW w:w="7487" w:type="dxa"/>
            <w:shd w:val="clear" w:color="auto" w:fill="auto"/>
          </w:tcPr>
          <w:p w14:paraId="1A64F93D" w14:textId="77777777" w:rsidR="00427C08" w:rsidRPr="00720678" w:rsidRDefault="00427C08" w:rsidP="008D6891">
            <w:pPr>
              <w:ind w:right="53"/>
              <w:rPr>
                <w:rFonts w:eastAsia="Calibri"/>
                <w:sz w:val="24"/>
              </w:rPr>
            </w:pPr>
            <w:r w:rsidRPr="00720678">
              <w:rPr>
                <w:rFonts w:eastAsia="Calibri"/>
                <w:sz w:val="24"/>
              </w:rPr>
              <w:t>Воздействие на органы дыхания воздушных смесей, содержащих чистящие и обезжиривающие вещества</w:t>
            </w:r>
          </w:p>
        </w:tc>
        <w:tc>
          <w:tcPr>
            <w:tcW w:w="1417" w:type="dxa"/>
            <w:vAlign w:val="center"/>
          </w:tcPr>
          <w:p w14:paraId="2EBA4A77" w14:textId="77777777" w:rsidR="00427C08" w:rsidRPr="00720678" w:rsidRDefault="00427C08" w:rsidP="00075D8D">
            <w:pPr>
              <w:widowControl/>
              <w:numPr>
                <w:ilvl w:val="0"/>
                <w:numId w:val="71"/>
              </w:numPr>
              <w:ind w:left="170" w:right="53" w:firstLine="0"/>
              <w:contextualSpacing/>
              <w:jc w:val="center"/>
              <w:rPr>
                <w:rFonts w:eastAsia="Calibri"/>
                <w:sz w:val="24"/>
                <w:szCs w:val="24"/>
              </w:rPr>
            </w:pPr>
          </w:p>
        </w:tc>
      </w:tr>
      <w:tr w:rsidR="00427C08" w:rsidRPr="00720678" w14:paraId="3653E77E" w14:textId="77777777" w:rsidTr="00427C08">
        <w:tc>
          <w:tcPr>
            <w:tcW w:w="985" w:type="dxa"/>
            <w:shd w:val="clear" w:color="auto" w:fill="BFBFBF" w:themeFill="background1" w:themeFillShade="BF"/>
          </w:tcPr>
          <w:p w14:paraId="6F521106"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3A63FCE7"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БИОЛОГИЧЕСКИЙ ФАКТОР</w:t>
            </w:r>
          </w:p>
        </w:tc>
        <w:tc>
          <w:tcPr>
            <w:tcW w:w="1417" w:type="dxa"/>
            <w:shd w:val="clear" w:color="auto" w:fill="BFBFBF" w:themeFill="background1" w:themeFillShade="BF"/>
            <w:vAlign w:val="center"/>
          </w:tcPr>
          <w:p w14:paraId="28EA0F26" w14:textId="77777777" w:rsidR="00427C08" w:rsidRPr="00720678" w:rsidRDefault="00427C08" w:rsidP="008D6891">
            <w:pPr>
              <w:ind w:left="28" w:right="53"/>
              <w:jc w:val="center"/>
              <w:rPr>
                <w:rFonts w:eastAsia="Calibri"/>
                <w:b/>
                <w:sz w:val="24"/>
                <w:szCs w:val="24"/>
              </w:rPr>
            </w:pPr>
            <w:r w:rsidRPr="00720678">
              <w:rPr>
                <w:rFonts w:eastAsia="Calibri"/>
                <w:b/>
                <w:sz w:val="24"/>
                <w:szCs w:val="24"/>
              </w:rPr>
              <w:t>БИО</w:t>
            </w:r>
          </w:p>
        </w:tc>
      </w:tr>
      <w:tr w:rsidR="00427C08" w:rsidRPr="00720678" w14:paraId="6557A162" w14:textId="77777777" w:rsidTr="00427C08">
        <w:tc>
          <w:tcPr>
            <w:tcW w:w="985" w:type="dxa"/>
            <w:shd w:val="clear" w:color="auto" w:fill="auto"/>
          </w:tcPr>
          <w:p w14:paraId="4BE49993" w14:textId="77777777" w:rsidR="00427C08" w:rsidRPr="00720678" w:rsidRDefault="00427C08" w:rsidP="00075D8D">
            <w:pPr>
              <w:widowControl/>
              <w:numPr>
                <w:ilvl w:val="0"/>
                <w:numId w:val="38"/>
              </w:numPr>
              <w:autoSpaceDE/>
              <w:autoSpaceDN/>
              <w:adjustRightInd/>
              <w:ind w:right="53"/>
              <w:contextualSpacing/>
              <w:jc w:val="center"/>
              <w:rPr>
                <w:rFonts w:eastAsia="Calibri"/>
                <w:b/>
                <w:sz w:val="24"/>
              </w:rPr>
            </w:pPr>
          </w:p>
        </w:tc>
        <w:tc>
          <w:tcPr>
            <w:tcW w:w="7487" w:type="dxa"/>
            <w:shd w:val="clear" w:color="auto" w:fill="auto"/>
          </w:tcPr>
          <w:p w14:paraId="1BE47D36" w14:textId="77777777" w:rsidR="00427C08" w:rsidRPr="00720678" w:rsidRDefault="00427C08" w:rsidP="008D6891">
            <w:pPr>
              <w:ind w:right="53"/>
              <w:rPr>
                <w:rFonts w:eastAsia="Calibri"/>
                <w:sz w:val="24"/>
              </w:rPr>
            </w:pPr>
            <w:r w:rsidRPr="00720678">
              <w:rPr>
                <w:rFonts w:eastAsia="Calibri"/>
                <w:sz w:val="24"/>
              </w:rPr>
              <w:t>Воздействие патогенных микроорганизмов (заболевание) при проведении инвазивных медицинских процедур</w:t>
            </w:r>
          </w:p>
        </w:tc>
        <w:tc>
          <w:tcPr>
            <w:tcW w:w="1417" w:type="dxa"/>
            <w:vAlign w:val="center"/>
          </w:tcPr>
          <w:p w14:paraId="27A44E2B" w14:textId="77777777" w:rsidR="00427C08" w:rsidRPr="00720678" w:rsidRDefault="00427C08" w:rsidP="00075D8D">
            <w:pPr>
              <w:widowControl/>
              <w:numPr>
                <w:ilvl w:val="0"/>
                <w:numId w:val="72"/>
              </w:numPr>
              <w:ind w:left="170" w:right="53" w:firstLine="0"/>
              <w:contextualSpacing/>
              <w:jc w:val="center"/>
              <w:rPr>
                <w:rFonts w:eastAsia="Calibri"/>
                <w:sz w:val="24"/>
                <w:szCs w:val="24"/>
              </w:rPr>
            </w:pPr>
          </w:p>
        </w:tc>
      </w:tr>
      <w:tr w:rsidR="00427C08" w:rsidRPr="00720678" w14:paraId="11F4C2BE" w14:textId="77777777" w:rsidTr="00427C08">
        <w:tc>
          <w:tcPr>
            <w:tcW w:w="985" w:type="dxa"/>
            <w:shd w:val="clear" w:color="auto" w:fill="auto"/>
          </w:tcPr>
          <w:p w14:paraId="6DD71DAA" w14:textId="77777777" w:rsidR="00427C08" w:rsidRPr="00720678" w:rsidRDefault="00427C08" w:rsidP="00075D8D">
            <w:pPr>
              <w:widowControl/>
              <w:numPr>
                <w:ilvl w:val="0"/>
                <w:numId w:val="38"/>
              </w:numPr>
              <w:autoSpaceDE/>
              <w:autoSpaceDN/>
              <w:adjustRightInd/>
              <w:ind w:right="53"/>
              <w:contextualSpacing/>
              <w:jc w:val="center"/>
              <w:rPr>
                <w:rFonts w:eastAsia="Calibri"/>
                <w:b/>
                <w:sz w:val="24"/>
              </w:rPr>
            </w:pPr>
          </w:p>
        </w:tc>
        <w:tc>
          <w:tcPr>
            <w:tcW w:w="7487" w:type="dxa"/>
            <w:shd w:val="clear" w:color="auto" w:fill="auto"/>
          </w:tcPr>
          <w:p w14:paraId="709A06A1" w14:textId="77777777" w:rsidR="00427C08" w:rsidRPr="00720678" w:rsidRDefault="00427C08" w:rsidP="008D6891">
            <w:pPr>
              <w:ind w:right="53"/>
              <w:rPr>
                <w:rFonts w:eastAsia="Calibri"/>
                <w:sz w:val="24"/>
              </w:rPr>
            </w:pPr>
            <w:r w:rsidRPr="00720678">
              <w:rPr>
                <w:rFonts w:eastAsia="Calibri"/>
                <w:sz w:val="24"/>
              </w:rPr>
              <w:t>Воздействие патогенных микроорганизмов (заболевания, отравления) при ремонте и обслуживании санитарно-технических систем</w:t>
            </w:r>
          </w:p>
        </w:tc>
        <w:tc>
          <w:tcPr>
            <w:tcW w:w="1417" w:type="dxa"/>
            <w:vAlign w:val="center"/>
          </w:tcPr>
          <w:p w14:paraId="5FFD42B3" w14:textId="77777777" w:rsidR="00427C08" w:rsidRPr="00720678" w:rsidRDefault="00427C08" w:rsidP="00075D8D">
            <w:pPr>
              <w:widowControl/>
              <w:numPr>
                <w:ilvl w:val="0"/>
                <w:numId w:val="72"/>
              </w:numPr>
              <w:ind w:left="170" w:right="53" w:firstLine="0"/>
              <w:contextualSpacing/>
              <w:jc w:val="center"/>
              <w:rPr>
                <w:rFonts w:eastAsia="Calibri"/>
                <w:sz w:val="24"/>
                <w:szCs w:val="24"/>
              </w:rPr>
            </w:pPr>
          </w:p>
        </w:tc>
      </w:tr>
      <w:tr w:rsidR="00427C08" w:rsidRPr="00720678" w14:paraId="74AFB113" w14:textId="77777777" w:rsidTr="00427C08">
        <w:tc>
          <w:tcPr>
            <w:tcW w:w="985" w:type="dxa"/>
            <w:shd w:val="clear" w:color="auto" w:fill="auto"/>
          </w:tcPr>
          <w:p w14:paraId="75DFB435" w14:textId="77777777" w:rsidR="00427C08" w:rsidRPr="00720678" w:rsidRDefault="00427C08" w:rsidP="00075D8D">
            <w:pPr>
              <w:widowControl/>
              <w:numPr>
                <w:ilvl w:val="0"/>
                <w:numId w:val="38"/>
              </w:numPr>
              <w:autoSpaceDE/>
              <w:autoSpaceDN/>
              <w:adjustRightInd/>
              <w:ind w:right="53"/>
              <w:contextualSpacing/>
              <w:jc w:val="center"/>
              <w:rPr>
                <w:rFonts w:eastAsia="Calibri"/>
                <w:b/>
                <w:sz w:val="24"/>
              </w:rPr>
            </w:pPr>
          </w:p>
        </w:tc>
        <w:tc>
          <w:tcPr>
            <w:tcW w:w="7487" w:type="dxa"/>
            <w:shd w:val="clear" w:color="auto" w:fill="auto"/>
          </w:tcPr>
          <w:p w14:paraId="22115682" w14:textId="77777777" w:rsidR="00427C08" w:rsidRPr="00720678" w:rsidRDefault="00427C08" w:rsidP="008D6891">
            <w:pPr>
              <w:ind w:right="53"/>
              <w:rPr>
                <w:rFonts w:eastAsia="Calibri"/>
                <w:sz w:val="24"/>
              </w:rPr>
            </w:pPr>
            <w:r w:rsidRPr="00720678">
              <w:rPr>
                <w:rFonts w:eastAsia="Calibri"/>
                <w:sz w:val="24"/>
              </w:rPr>
              <w:t>Заболевание из-за воздействия микроорганизмов-продуцентов, препаратов, содержащих живые клетки и споры микроорганизмов</w:t>
            </w:r>
          </w:p>
        </w:tc>
        <w:tc>
          <w:tcPr>
            <w:tcW w:w="1417" w:type="dxa"/>
            <w:vAlign w:val="center"/>
          </w:tcPr>
          <w:p w14:paraId="0E307972" w14:textId="77777777" w:rsidR="00427C08" w:rsidRPr="00720678" w:rsidRDefault="00427C08" w:rsidP="00075D8D">
            <w:pPr>
              <w:widowControl/>
              <w:numPr>
                <w:ilvl w:val="0"/>
                <w:numId w:val="72"/>
              </w:numPr>
              <w:ind w:left="170" w:right="53" w:firstLine="0"/>
              <w:contextualSpacing/>
              <w:jc w:val="center"/>
              <w:rPr>
                <w:rFonts w:eastAsia="Calibri"/>
                <w:sz w:val="24"/>
                <w:szCs w:val="24"/>
              </w:rPr>
            </w:pPr>
          </w:p>
        </w:tc>
      </w:tr>
      <w:tr w:rsidR="00427C08" w:rsidRPr="00720678" w14:paraId="288B9FA2" w14:textId="77777777" w:rsidTr="00427C08">
        <w:tc>
          <w:tcPr>
            <w:tcW w:w="985" w:type="dxa"/>
            <w:shd w:val="clear" w:color="auto" w:fill="auto"/>
          </w:tcPr>
          <w:p w14:paraId="13291B9E" w14:textId="77777777" w:rsidR="00427C08" w:rsidRPr="00720678" w:rsidRDefault="00427C08" w:rsidP="00075D8D">
            <w:pPr>
              <w:widowControl/>
              <w:numPr>
                <w:ilvl w:val="0"/>
                <w:numId w:val="38"/>
              </w:numPr>
              <w:autoSpaceDE/>
              <w:autoSpaceDN/>
              <w:adjustRightInd/>
              <w:ind w:right="53"/>
              <w:contextualSpacing/>
              <w:jc w:val="center"/>
              <w:rPr>
                <w:rFonts w:eastAsia="Calibri"/>
                <w:b/>
                <w:sz w:val="24"/>
              </w:rPr>
            </w:pPr>
          </w:p>
        </w:tc>
        <w:tc>
          <w:tcPr>
            <w:tcW w:w="7487" w:type="dxa"/>
            <w:shd w:val="clear" w:color="auto" w:fill="auto"/>
          </w:tcPr>
          <w:p w14:paraId="2B153DAA" w14:textId="77777777" w:rsidR="00427C08" w:rsidRPr="00720678" w:rsidRDefault="00427C08" w:rsidP="008D6891">
            <w:pPr>
              <w:ind w:right="53"/>
              <w:rPr>
                <w:rFonts w:eastAsia="Calibri"/>
                <w:sz w:val="24"/>
              </w:rPr>
            </w:pPr>
            <w:r w:rsidRPr="00720678">
              <w:rPr>
                <w:rFonts w:eastAsia="Calibri"/>
                <w:sz w:val="24"/>
              </w:rPr>
              <w:t>Заболевание из-за контакта с патогенными микроорганизмами</w:t>
            </w:r>
          </w:p>
        </w:tc>
        <w:tc>
          <w:tcPr>
            <w:tcW w:w="1417" w:type="dxa"/>
            <w:vAlign w:val="center"/>
          </w:tcPr>
          <w:p w14:paraId="68EB5E40" w14:textId="77777777" w:rsidR="00427C08" w:rsidRPr="00720678" w:rsidRDefault="00427C08" w:rsidP="00075D8D">
            <w:pPr>
              <w:widowControl/>
              <w:numPr>
                <w:ilvl w:val="0"/>
                <w:numId w:val="72"/>
              </w:numPr>
              <w:ind w:left="170" w:right="53" w:firstLine="0"/>
              <w:contextualSpacing/>
              <w:jc w:val="center"/>
              <w:rPr>
                <w:rFonts w:eastAsia="Calibri"/>
                <w:sz w:val="24"/>
                <w:szCs w:val="24"/>
              </w:rPr>
            </w:pPr>
          </w:p>
        </w:tc>
      </w:tr>
      <w:tr w:rsidR="00427C08" w:rsidRPr="00720678" w14:paraId="6E14D18A" w14:textId="77777777" w:rsidTr="00427C08">
        <w:tc>
          <w:tcPr>
            <w:tcW w:w="985" w:type="dxa"/>
            <w:shd w:val="clear" w:color="auto" w:fill="auto"/>
          </w:tcPr>
          <w:p w14:paraId="0F77D04A" w14:textId="77777777" w:rsidR="00427C08" w:rsidRPr="00720678" w:rsidRDefault="00427C08" w:rsidP="00075D8D">
            <w:pPr>
              <w:widowControl/>
              <w:numPr>
                <w:ilvl w:val="0"/>
                <w:numId w:val="38"/>
              </w:numPr>
              <w:autoSpaceDE/>
              <w:autoSpaceDN/>
              <w:adjustRightInd/>
              <w:ind w:right="53"/>
              <w:contextualSpacing/>
              <w:jc w:val="center"/>
              <w:rPr>
                <w:rFonts w:eastAsia="Calibri"/>
                <w:b/>
                <w:sz w:val="24"/>
              </w:rPr>
            </w:pPr>
          </w:p>
        </w:tc>
        <w:tc>
          <w:tcPr>
            <w:tcW w:w="7487" w:type="dxa"/>
            <w:shd w:val="clear" w:color="auto" w:fill="auto"/>
          </w:tcPr>
          <w:p w14:paraId="027E5079" w14:textId="77777777" w:rsidR="00427C08" w:rsidRPr="00720678" w:rsidRDefault="00427C08" w:rsidP="008D6891">
            <w:pPr>
              <w:ind w:right="53"/>
              <w:rPr>
                <w:rFonts w:eastAsia="Calibri"/>
                <w:sz w:val="24"/>
              </w:rPr>
            </w:pPr>
            <w:r w:rsidRPr="00720678">
              <w:rPr>
                <w:rFonts w:eastAsia="Calibri"/>
                <w:sz w:val="24"/>
              </w:rPr>
              <w:t>Заболевание из-за контакта с особо опасными патогенными микроорганизмами</w:t>
            </w:r>
          </w:p>
        </w:tc>
        <w:tc>
          <w:tcPr>
            <w:tcW w:w="1417" w:type="dxa"/>
            <w:vAlign w:val="center"/>
          </w:tcPr>
          <w:p w14:paraId="42E1DE2A" w14:textId="77777777" w:rsidR="00427C08" w:rsidRPr="00720678" w:rsidRDefault="00427C08" w:rsidP="00075D8D">
            <w:pPr>
              <w:widowControl/>
              <w:numPr>
                <w:ilvl w:val="0"/>
                <w:numId w:val="72"/>
              </w:numPr>
              <w:ind w:left="170" w:right="53" w:firstLine="0"/>
              <w:contextualSpacing/>
              <w:jc w:val="center"/>
              <w:rPr>
                <w:rFonts w:eastAsia="Calibri"/>
                <w:sz w:val="24"/>
                <w:szCs w:val="24"/>
              </w:rPr>
            </w:pPr>
          </w:p>
        </w:tc>
      </w:tr>
      <w:tr w:rsidR="00427C08" w:rsidRPr="00720678" w14:paraId="41781EFB" w14:textId="77777777" w:rsidTr="00427C08">
        <w:tc>
          <w:tcPr>
            <w:tcW w:w="985" w:type="dxa"/>
            <w:shd w:val="clear" w:color="auto" w:fill="auto"/>
          </w:tcPr>
          <w:p w14:paraId="2FB79BA3" w14:textId="77777777" w:rsidR="00427C08" w:rsidRPr="00720678" w:rsidRDefault="00427C08" w:rsidP="00075D8D">
            <w:pPr>
              <w:widowControl/>
              <w:numPr>
                <w:ilvl w:val="0"/>
                <w:numId w:val="38"/>
              </w:numPr>
              <w:autoSpaceDE/>
              <w:autoSpaceDN/>
              <w:adjustRightInd/>
              <w:ind w:right="53"/>
              <w:contextualSpacing/>
              <w:jc w:val="center"/>
              <w:rPr>
                <w:rFonts w:eastAsia="Calibri"/>
                <w:b/>
                <w:sz w:val="24"/>
              </w:rPr>
            </w:pPr>
          </w:p>
        </w:tc>
        <w:tc>
          <w:tcPr>
            <w:tcW w:w="7487" w:type="dxa"/>
            <w:shd w:val="clear" w:color="auto" w:fill="auto"/>
          </w:tcPr>
          <w:p w14:paraId="31DA8379" w14:textId="77777777" w:rsidR="00427C08" w:rsidRPr="00720678" w:rsidRDefault="00427C08" w:rsidP="008D6891">
            <w:pPr>
              <w:ind w:right="53"/>
              <w:rPr>
                <w:rFonts w:eastAsia="Calibri"/>
                <w:sz w:val="24"/>
              </w:rPr>
            </w:pPr>
            <w:r w:rsidRPr="00720678">
              <w:rPr>
                <w:rFonts w:eastAsia="Calibri"/>
                <w:sz w:val="24"/>
              </w:rPr>
              <w:t>Воздействие патогенных микроорганизмов (заболевание) при непосредственном контакте с потенциально инфицированными людьми</w:t>
            </w:r>
          </w:p>
        </w:tc>
        <w:tc>
          <w:tcPr>
            <w:tcW w:w="1417" w:type="dxa"/>
            <w:vAlign w:val="center"/>
          </w:tcPr>
          <w:p w14:paraId="26F288D5" w14:textId="77777777" w:rsidR="00427C08" w:rsidRPr="00720678" w:rsidRDefault="00427C08" w:rsidP="00075D8D">
            <w:pPr>
              <w:widowControl/>
              <w:numPr>
                <w:ilvl w:val="0"/>
                <w:numId w:val="72"/>
              </w:numPr>
              <w:ind w:left="170" w:right="53" w:firstLine="0"/>
              <w:contextualSpacing/>
              <w:jc w:val="center"/>
              <w:rPr>
                <w:rFonts w:eastAsia="Calibri"/>
                <w:sz w:val="24"/>
                <w:szCs w:val="24"/>
              </w:rPr>
            </w:pPr>
          </w:p>
        </w:tc>
      </w:tr>
      <w:tr w:rsidR="00427C08" w:rsidRPr="00720678" w14:paraId="0542E976" w14:textId="77777777" w:rsidTr="00427C08">
        <w:tc>
          <w:tcPr>
            <w:tcW w:w="985" w:type="dxa"/>
            <w:shd w:val="clear" w:color="auto" w:fill="BFBFBF" w:themeFill="background1" w:themeFillShade="BF"/>
          </w:tcPr>
          <w:p w14:paraId="38496797" w14:textId="77777777" w:rsidR="00427C08" w:rsidRPr="00720678" w:rsidRDefault="00427C08" w:rsidP="00075D8D">
            <w:pPr>
              <w:widowControl/>
              <w:numPr>
                <w:ilvl w:val="0"/>
                <w:numId w:val="23"/>
              </w:numPr>
              <w:autoSpaceDE/>
              <w:autoSpaceDN/>
              <w:adjustRightInd/>
              <w:ind w:right="53"/>
              <w:contextualSpacing/>
              <w:jc w:val="center"/>
              <w:rPr>
                <w:rFonts w:eastAsia="Calibri"/>
                <w:sz w:val="24"/>
              </w:rPr>
            </w:pPr>
          </w:p>
        </w:tc>
        <w:tc>
          <w:tcPr>
            <w:tcW w:w="7487" w:type="dxa"/>
            <w:shd w:val="clear" w:color="auto" w:fill="BFBFBF" w:themeFill="background1" w:themeFillShade="BF"/>
          </w:tcPr>
          <w:p w14:paraId="7317CE9D"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ТЯЖЕСТЬ И НАПРЯЖЕННОСТЬ ТРУДОВОГО ПРОЦЕССА</w:t>
            </w:r>
          </w:p>
        </w:tc>
        <w:tc>
          <w:tcPr>
            <w:tcW w:w="1417" w:type="dxa"/>
            <w:shd w:val="clear" w:color="auto" w:fill="BFBFBF" w:themeFill="background1" w:themeFillShade="BF"/>
            <w:vAlign w:val="center"/>
          </w:tcPr>
          <w:p w14:paraId="735E572A" w14:textId="77777777" w:rsidR="00427C08" w:rsidRPr="00720678" w:rsidRDefault="00427C08" w:rsidP="008D6891">
            <w:pPr>
              <w:ind w:left="453" w:right="53"/>
              <w:jc w:val="center"/>
              <w:rPr>
                <w:rFonts w:eastAsia="Calibri"/>
                <w:b/>
                <w:sz w:val="24"/>
                <w:szCs w:val="24"/>
              </w:rPr>
            </w:pPr>
          </w:p>
        </w:tc>
      </w:tr>
      <w:tr w:rsidR="00427C08" w:rsidRPr="00720678" w14:paraId="7CDFA5BC" w14:textId="77777777" w:rsidTr="00427C08">
        <w:tc>
          <w:tcPr>
            <w:tcW w:w="985" w:type="dxa"/>
            <w:shd w:val="clear" w:color="auto" w:fill="BFBFBF" w:themeFill="background1" w:themeFillShade="BF"/>
          </w:tcPr>
          <w:p w14:paraId="73030970" w14:textId="77777777" w:rsidR="00427C08" w:rsidRPr="00720678" w:rsidRDefault="00427C08" w:rsidP="00075D8D">
            <w:pPr>
              <w:widowControl/>
              <w:numPr>
                <w:ilvl w:val="0"/>
                <w:numId w:val="39"/>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568E0905"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ТЯЖЕСТЬ ТРУДОВОГО ПРОЦЕССА</w:t>
            </w:r>
          </w:p>
        </w:tc>
        <w:tc>
          <w:tcPr>
            <w:tcW w:w="1417" w:type="dxa"/>
            <w:shd w:val="clear" w:color="auto" w:fill="BFBFBF" w:themeFill="background1" w:themeFillShade="BF"/>
            <w:vAlign w:val="center"/>
          </w:tcPr>
          <w:p w14:paraId="21FCDE0F" w14:textId="77777777" w:rsidR="00427C08" w:rsidRPr="00720678" w:rsidRDefault="00427C08" w:rsidP="008D6891">
            <w:pPr>
              <w:ind w:left="28" w:right="53"/>
              <w:jc w:val="center"/>
              <w:rPr>
                <w:rFonts w:eastAsia="Calibri"/>
                <w:b/>
                <w:sz w:val="24"/>
                <w:szCs w:val="24"/>
              </w:rPr>
            </w:pPr>
            <w:r w:rsidRPr="00720678">
              <w:rPr>
                <w:rFonts w:eastAsia="Calibri"/>
                <w:b/>
                <w:sz w:val="24"/>
                <w:szCs w:val="24"/>
              </w:rPr>
              <w:t>ТТП</w:t>
            </w:r>
          </w:p>
        </w:tc>
      </w:tr>
      <w:tr w:rsidR="00427C08" w:rsidRPr="00720678" w14:paraId="313DC92D" w14:textId="77777777" w:rsidTr="00427C08">
        <w:tc>
          <w:tcPr>
            <w:tcW w:w="985" w:type="dxa"/>
            <w:shd w:val="clear" w:color="auto" w:fill="auto"/>
          </w:tcPr>
          <w:p w14:paraId="2AE617A8" w14:textId="77777777" w:rsidR="00427C08" w:rsidRPr="00720678" w:rsidRDefault="00427C08" w:rsidP="00075D8D">
            <w:pPr>
              <w:widowControl/>
              <w:numPr>
                <w:ilvl w:val="0"/>
                <w:numId w:val="54"/>
              </w:numPr>
              <w:autoSpaceDE/>
              <w:autoSpaceDN/>
              <w:adjustRightInd/>
              <w:ind w:right="53"/>
              <w:contextualSpacing/>
              <w:jc w:val="center"/>
              <w:rPr>
                <w:rFonts w:eastAsia="Calibri"/>
                <w:b/>
                <w:sz w:val="24"/>
              </w:rPr>
            </w:pPr>
          </w:p>
        </w:tc>
        <w:tc>
          <w:tcPr>
            <w:tcW w:w="7487" w:type="dxa"/>
            <w:shd w:val="clear" w:color="auto" w:fill="auto"/>
          </w:tcPr>
          <w:p w14:paraId="58265355" w14:textId="77777777" w:rsidR="00427C08" w:rsidRPr="00720678" w:rsidRDefault="00427C08" w:rsidP="008D6891">
            <w:pPr>
              <w:ind w:right="53"/>
              <w:rPr>
                <w:rFonts w:eastAsia="Calibri"/>
                <w:sz w:val="24"/>
              </w:rPr>
            </w:pPr>
            <w:r w:rsidRPr="00720678">
              <w:rPr>
                <w:rFonts w:eastAsia="Calibri"/>
                <w:sz w:val="24"/>
              </w:rPr>
              <w:t>Подъем и перемещение тяжестей, превышающих допустимый вес</w:t>
            </w:r>
          </w:p>
        </w:tc>
        <w:tc>
          <w:tcPr>
            <w:tcW w:w="1417" w:type="dxa"/>
            <w:vAlign w:val="center"/>
          </w:tcPr>
          <w:p w14:paraId="5157D2C6" w14:textId="77777777" w:rsidR="00427C08" w:rsidRPr="00720678" w:rsidRDefault="00427C08" w:rsidP="00075D8D">
            <w:pPr>
              <w:widowControl/>
              <w:numPr>
                <w:ilvl w:val="0"/>
                <w:numId w:val="73"/>
              </w:numPr>
              <w:ind w:left="170" w:right="53" w:firstLine="0"/>
              <w:contextualSpacing/>
              <w:jc w:val="center"/>
              <w:rPr>
                <w:rFonts w:eastAsia="Calibri"/>
                <w:sz w:val="24"/>
              </w:rPr>
            </w:pPr>
          </w:p>
        </w:tc>
      </w:tr>
      <w:tr w:rsidR="00427C08" w:rsidRPr="00720678" w14:paraId="3E39290F" w14:textId="77777777" w:rsidTr="00427C08">
        <w:tc>
          <w:tcPr>
            <w:tcW w:w="985" w:type="dxa"/>
            <w:shd w:val="clear" w:color="auto" w:fill="auto"/>
          </w:tcPr>
          <w:p w14:paraId="2A5B959F" w14:textId="77777777" w:rsidR="00427C08" w:rsidRPr="00720678" w:rsidRDefault="00427C08" w:rsidP="00075D8D">
            <w:pPr>
              <w:widowControl/>
              <w:numPr>
                <w:ilvl w:val="0"/>
                <w:numId w:val="54"/>
              </w:numPr>
              <w:autoSpaceDE/>
              <w:autoSpaceDN/>
              <w:adjustRightInd/>
              <w:ind w:right="53"/>
              <w:contextualSpacing/>
              <w:jc w:val="center"/>
              <w:rPr>
                <w:rFonts w:eastAsia="Calibri"/>
                <w:b/>
                <w:sz w:val="24"/>
              </w:rPr>
            </w:pPr>
            <w:r w:rsidRPr="00720678">
              <w:rPr>
                <w:rFonts w:eastAsia="Calibri"/>
                <w:b/>
                <w:sz w:val="24"/>
              </w:rPr>
              <w:t>.</w:t>
            </w:r>
          </w:p>
        </w:tc>
        <w:tc>
          <w:tcPr>
            <w:tcW w:w="7487" w:type="dxa"/>
            <w:shd w:val="clear" w:color="auto" w:fill="auto"/>
          </w:tcPr>
          <w:p w14:paraId="1687B92D" w14:textId="77777777" w:rsidR="00427C08" w:rsidRPr="00720678" w:rsidRDefault="00427C08" w:rsidP="008D6891">
            <w:pPr>
              <w:ind w:right="53"/>
              <w:rPr>
                <w:rFonts w:eastAsia="Calibri"/>
                <w:sz w:val="24"/>
              </w:rPr>
            </w:pPr>
            <w:r w:rsidRPr="00720678">
              <w:rPr>
                <w:rFonts w:eastAsia="Calibri"/>
                <w:sz w:val="24"/>
              </w:rPr>
              <w:t>Физические перегрузки от периодического поднятия тяжелых узлов и деталей машин</w:t>
            </w:r>
          </w:p>
        </w:tc>
        <w:tc>
          <w:tcPr>
            <w:tcW w:w="1417" w:type="dxa"/>
            <w:vAlign w:val="center"/>
          </w:tcPr>
          <w:p w14:paraId="6FD7A09A" w14:textId="77777777" w:rsidR="00427C08" w:rsidRPr="00720678" w:rsidRDefault="00427C08" w:rsidP="00075D8D">
            <w:pPr>
              <w:widowControl/>
              <w:numPr>
                <w:ilvl w:val="0"/>
                <w:numId w:val="73"/>
              </w:numPr>
              <w:ind w:left="170" w:right="53" w:firstLine="0"/>
              <w:contextualSpacing/>
              <w:jc w:val="center"/>
              <w:rPr>
                <w:rFonts w:eastAsia="Calibri"/>
                <w:sz w:val="24"/>
              </w:rPr>
            </w:pPr>
          </w:p>
        </w:tc>
      </w:tr>
      <w:tr w:rsidR="00427C08" w:rsidRPr="00720678" w14:paraId="4712F950" w14:textId="77777777" w:rsidTr="00427C08">
        <w:tc>
          <w:tcPr>
            <w:tcW w:w="985" w:type="dxa"/>
            <w:shd w:val="clear" w:color="auto" w:fill="auto"/>
          </w:tcPr>
          <w:p w14:paraId="31E8FAB1" w14:textId="77777777" w:rsidR="00427C08" w:rsidRPr="00720678" w:rsidRDefault="00427C08" w:rsidP="00075D8D">
            <w:pPr>
              <w:widowControl/>
              <w:numPr>
                <w:ilvl w:val="0"/>
                <w:numId w:val="54"/>
              </w:numPr>
              <w:autoSpaceDE/>
              <w:autoSpaceDN/>
              <w:adjustRightInd/>
              <w:ind w:right="53"/>
              <w:contextualSpacing/>
              <w:jc w:val="center"/>
              <w:rPr>
                <w:rFonts w:eastAsia="Calibri"/>
                <w:b/>
                <w:sz w:val="24"/>
              </w:rPr>
            </w:pPr>
          </w:p>
        </w:tc>
        <w:tc>
          <w:tcPr>
            <w:tcW w:w="7487" w:type="dxa"/>
            <w:shd w:val="clear" w:color="auto" w:fill="auto"/>
          </w:tcPr>
          <w:p w14:paraId="51E634C3" w14:textId="77777777" w:rsidR="00427C08" w:rsidRPr="00720678" w:rsidRDefault="00427C08" w:rsidP="008D6891">
            <w:pPr>
              <w:ind w:right="53"/>
              <w:rPr>
                <w:rFonts w:eastAsia="Calibri"/>
                <w:sz w:val="24"/>
              </w:rPr>
            </w:pPr>
            <w:r w:rsidRPr="00720678">
              <w:rPr>
                <w:rFonts w:eastAsia="Calibri"/>
                <w:sz w:val="24"/>
              </w:rPr>
              <w:t xml:space="preserve">Физические перегрузки (подъем, перемещение тяжестей) в </w:t>
            </w:r>
            <w:proofErr w:type="gramStart"/>
            <w:r w:rsidRPr="00720678">
              <w:rPr>
                <w:rFonts w:eastAsia="Calibri"/>
                <w:sz w:val="24"/>
              </w:rPr>
              <w:t>процессе</w:t>
            </w:r>
            <w:proofErr w:type="gramEnd"/>
            <w:r w:rsidRPr="00720678">
              <w:rPr>
                <w:rFonts w:eastAsia="Calibri"/>
                <w:sz w:val="24"/>
              </w:rPr>
              <w:t xml:space="preserve"> ухода за детьми</w:t>
            </w:r>
          </w:p>
        </w:tc>
        <w:tc>
          <w:tcPr>
            <w:tcW w:w="1417" w:type="dxa"/>
            <w:shd w:val="clear" w:color="auto" w:fill="auto"/>
            <w:vAlign w:val="center"/>
          </w:tcPr>
          <w:p w14:paraId="0782FC3A" w14:textId="77777777" w:rsidR="00427C08" w:rsidRPr="00720678" w:rsidRDefault="00427C08" w:rsidP="00075D8D">
            <w:pPr>
              <w:widowControl/>
              <w:numPr>
                <w:ilvl w:val="0"/>
                <w:numId w:val="73"/>
              </w:numPr>
              <w:autoSpaceDE/>
              <w:autoSpaceDN/>
              <w:adjustRightInd/>
              <w:ind w:left="170" w:right="53" w:firstLine="0"/>
              <w:contextualSpacing/>
              <w:jc w:val="center"/>
              <w:rPr>
                <w:rFonts w:eastAsia="Calibri"/>
                <w:b/>
                <w:sz w:val="24"/>
                <w:szCs w:val="24"/>
              </w:rPr>
            </w:pPr>
          </w:p>
        </w:tc>
      </w:tr>
      <w:tr w:rsidR="00427C08" w:rsidRPr="00720678" w14:paraId="4495732B" w14:textId="77777777" w:rsidTr="00427C08">
        <w:tc>
          <w:tcPr>
            <w:tcW w:w="985" w:type="dxa"/>
            <w:shd w:val="clear" w:color="auto" w:fill="auto"/>
          </w:tcPr>
          <w:p w14:paraId="3DF34D67" w14:textId="77777777" w:rsidR="00427C08" w:rsidRPr="00720678" w:rsidRDefault="00427C08" w:rsidP="00075D8D">
            <w:pPr>
              <w:widowControl/>
              <w:numPr>
                <w:ilvl w:val="0"/>
                <w:numId w:val="54"/>
              </w:numPr>
              <w:autoSpaceDE/>
              <w:autoSpaceDN/>
              <w:adjustRightInd/>
              <w:ind w:right="53"/>
              <w:contextualSpacing/>
              <w:jc w:val="center"/>
              <w:rPr>
                <w:rFonts w:eastAsia="Calibri"/>
                <w:b/>
                <w:sz w:val="24"/>
              </w:rPr>
            </w:pPr>
          </w:p>
        </w:tc>
        <w:tc>
          <w:tcPr>
            <w:tcW w:w="7487" w:type="dxa"/>
            <w:shd w:val="clear" w:color="auto" w:fill="auto"/>
          </w:tcPr>
          <w:p w14:paraId="39ED2C01" w14:textId="77777777" w:rsidR="00427C08" w:rsidRPr="00720678" w:rsidRDefault="00427C08" w:rsidP="008D6891">
            <w:pPr>
              <w:ind w:right="53"/>
              <w:rPr>
                <w:rFonts w:eastAsia="Calibri"/>
                <w:sz w:val="24"/>
              </w:rPr>
            </w:pPr>
            <w:r w:rsidRPr="00720678">
              <w:rPr>
                <w:rFonts w:eastAsia="Calibri"/>
                <w:sz w:val="24"/>
              </w:rPr>
              <w:t>Опасность, связанная с наклонами корпуса</w:t>
            </w:r>
          </w:p>
        </w:tc>
        <w:tc>
          <w:tcPr>
            <w:tcW w:w="1417" w:type="dxa"/>
            <w:shd w:val="clear" w:color="auto" w:fill="auto"/>
            <w:vAlign w:val="center"/>
          </w:tcPr>
          <w:p w14:paraId="5ABDF60F" w14:textId="77777777" w:rsidR="00427C08" w:rsidRPr="00720678" w:rsidRDefault="00427C08" w:rsidP="00075D8D">
            <w:pPr>
              <w:widowControl/>
              <w:numPr>
                <w:ilvl w:val="0"/>
                <w:numId w:val="73"/>
              </w:numPr>
              <w:autoSpaceDE/>
              <w:autoSpaceDN/>
              <w:adjustRightInd/>
              <w:ind w:left="170" w:right="53" w:firstLine="0"/>
              <w:contextualSpacing/>
              <w:jc w:val="center"/>
              <w:rPr>
                <w:rFonts w:eastAsia="Calibri"/>
                <w:b/>
                <w:sz w:val="24"/>
                <w:szCs w:val="24"/>
              </w:rPr>
            </w:pPr>
          </w:p>
        </w:tc>
      </w:tr>
      <w:tr w:rsidR="00427C08" w:rsidRPr="00720678" w14:paraId="530B32D1" w14:textId="77777777" w:rsidTr="00427C08">
        <w:tc>
          <w:tcPr>
            <w:tcW w:w="985" w:type="dxa"/>
            <w:shd w:val="clear" w:color="auto" w:fill="auto"/>
          </w:tcPr>
          <w:p w14:paraId="34700AAB" w14:textId="77777777" w:rsidR="00427C08" w:rsidRPr="00720678" w:rsidRDefault="00427C08" w:rsidP="00075D8D">
            <w:pPr>
              <w:widowControl/>
              <w:numPr>
                <w:ilvl w:val="0"/>
                <w:numId w:val="54"/>
              </w:numPr>
              <w:autoSpaceDE/>
              <w:autoSpaceDN/>
              <w:adjustRightInd/>
              <w:ind w:right="53"/>
              <w:contextualSpacing/>
              <w:jc w:val="center"/>
              <w:rPr>
                <w:rFonts w:eastAsia="Calibri"/>
                <w:b/>
                <w:sz w:val="24"/>
              </w:rPr>
            </w:pPr>
          </w:p>
        </w:tc>
        <w:tc>
          <w:tcPr>
            <w:tcW w:w="7487" w:type="dxa"/>
            <w:shd w:val="clear" w:color="auto" w:fill="auto"/>
          </w:tcPr>
          <w:p w14:paraId="495617FD" w14:textId="77777777" w:rsidR="00427C08" w:rsidRPr="00720678" w:rsidRDefault="00427C08" w:rsidP="008D6891">
            <w:pPr>
              <w:ind w:right="53"/>
              <w:rPr>
                <w:rFonts w:eastAsia="Calibri"/>
                <w:sz w:val="24"/>
              </w:rPr>
            </w:pPr>
            <w:r w:rsidRPr="00720678">
              <w:rPr>
                <w:rFonts w:eastAsia="Calibri"/>
                <w:sz w:val="24"/>
              </w:rPr>
              <w:t>Опасность, связанная с рабочей позой</w:t>
            </w:r>
          </w:p>
        </w:tc>
        <w:tc>
          <w:tcPr>
            <w:tcW w:w="1417" w:type="dxa"/>
            <w:shd w:val="clear" w:color="auto" w:fill="auto"/>
            <w:vAlign w:val="center"/>
          </w:tcPr>
          <w:p w14:paraId="06E324E6" w14:textId="77777777" w:rsidR="00427C08" w:rsidRPr="00720678" w:rsidRDefault="00427C08" w:rsidP="00075D8D">
            <w:pPr>
              <w:widowControl/>
              <w:numPr>
                <w:ilvl w:val="0"/>
                <w:numId w:val="73"/>
              </w:numPr>
              <w:autoSpaceDE/>
              <w:autoSpaceDN/>
              <w:adjustRightInd/>
              <w:ind w:left="170" w:right="53" w:firstLine="0"/>
              <w:contextualSpacing/>
              <w:jc w:val="center"/>
              <w:rPr>
                <w:rFonts w:eastAsia="Calibri"/>
                <w:b/>
                <w:sz w:val="24"/>
                <w:szCs w:val="24"/>
              </w:rPr>
            </w:pPr>
          </w:p>
        </w:tc>
      </w:tr>
      <w:tr w:rsidR="00427C08" w:rsidRPr="00720678" w14:paraId="5F7B9AD3" w14:textId="77777777" w:rsidTr="00427C08">
        <w:tc>
          <w:tcPr>
            <w:tcW w:w="985" w:type="dxa"/>
            <w:shd w:val="clear" w:color="auto" w:fill="auto"/>
          </w:tcPr>
          <w:p w14:paraId="6FA95CA8" w14:textId="77777777" w:rsidR="00427C08" w:rsidRPr="00720678" w:rsidRDefault="00427C08" w:rsidP="00075D8D">
            <w:pPr>
              <w:widowControl/>
              <w:numPr>
                <w:ilvl w:val="0"/>
                <w:numId w:val="54"/>
              </w:numPr>
              <w:autoSpaceDE/>
              <w:autoSpaceDN/>
              <w:adjustRightInd/>
              <w:ind w:right="53"/>
              <w:contextualSpacing/>
              <w:jc w:val="center"/>
              <w:rPr>
                <w:rFonts w:eastAsia="Calibri"/>
                <w:b/>
                <w:sz w:val="24"/>
              </w:rPr>
            </w:pPr>
          </w:p>
        </w:tc>
        <w:tc>
          <w:tcPr>
            <w:tcW w:w="7487" w:type="dxa"/>
            <w:shd w:val="clear" w:color="auto" w:fill="auto"/>
          </w:tcPr>
          <w:p w14:paraId="4F5485FA" w14:textId="77777777" w:rsidR="00427C08" w:rsidRPr="00720678" w:rsidRDefault="00427C08" w:rsidP="008D6891">
            <w:pPr>
              <w:ind w:right="53"/>
              <w:rPr>
                <w:rFonts w:eastAsia="Calibri"/>
                <w:sz w:val="24"/>
              </w:rPr>
            </w:pPr>
            <w:r w:rsidRPr="00720678">
              <w:rPr>
                <w:rFonts w:eastAsia="Calibri"/>
                <w:sz w:val="24"/>
              </w:rPr>
              <w:t>Вредные для здоровья позы, связанные с чрезмерным напряжением тела</w:t>
            </w:r>
          </w:p>
        </w:tc>
        <w:tc>
          <w:tcPr>
            <w:tcW w:w="1417" w:type="dxa"/>
            <w:shd w:val="clear" w:color="auto" w:fill="auto"/>
            <w:vAlign w:val="center"/>
          </w:tcPr>
          <w:p w14:paraId="78A4A5DA" w14:textId="77777777" w:rsidR="00427C08" w:rsidRPr="00720678" w:rsidRDefault="00427C08" w:rsidP="00075D8D">
            <w:pPr>
              <w:widowControl/>
              <w:numPr>
                <w:ilvl w:val="0"/>
                <w:numId w:val="73"/>
              </w:numPr>
              <w:autoSpaceDE/>
              <w:autoSpaceDN/>
              <w:adjustRightInd/>
              <w:ind w:left="170" w:right="53" w:firstLine="0"/>
              <w:contextualSpacing/>
              <w:jc w:val="center"/>
              <w:rPr>
                <w:rFonts w:eastAsia="Calibri"/>
                <w:b/>
                <w:sz w:val="24"/>
                <w:szCs w:val="24"/>
              </w:rPr>
            </w:pPr>
          </w:p>
        </w:tc>
      </w:tr>
      <w:tr w:rsidR="00427C08" w:rsidRPr="00720678" w14:paraId="1B52FDA1" w14:textId="77777777" w:rsidTr="00427C08">
        <w:tc>
          <w:tcPr>
            <w:tcW w:w="985" w:type="dxa"/>
            <w:shd w:val="clear" w:color="auto" w:fill="BFBFBF" w:themeFill="background1" w:themeFillShade="BF"/>
          </w:tcPr>
          <w:p w14:paraId="23EF6998" w14:textId="77777777" w:rsidR="00427C08" w:rsidRPr="00720678" w:rsidRDefault="00427C08" w:rsidP="00075D8D">
            <w:pPr>
              <w:widowControl/>
              <w:numPr>
                <w:ilvl w:val="0"/>
                <w:numId w:val="39"/>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32B2B700" w14:textId="77777777" w:rsidR="00427C08" w:rsidRPr="00720678" w:rsidRDefault="00427C08" w:rsidP="008D6891">
            <w:pPr>
              <w:ind w:right="53"/>
              <w:jc w:val="both"/>
              <w:rPr>
                <w:rFonts w:eastAsia="Calibri"/>
                <w:b/>
                <w:color w:val="333333"/>
                <w:sz w:val="24"/>
                <w:szCs w:val="24"/>
              </w:rPr>
            </w:pPr>
            <w:r w:rsidRPr="00720678">
              <w:rPr>
                <w:rFonts w:eastAsia="Calibri"/>
                <w:b/>
                <w:color w:val="333333"/>
                <w:sz w:val="24"/>
                <w:szCs w:val="24"/>
              </w:rPr>
              <w:t>НАПРЯЖЕННОСТЬ ТРУДОВОГО ПРОЦЕССА</w:t>
            </w:r>
          </w:p>
        </w:tc>
        <w:tc>
          <w:tcPr>
            <w:tcW w:w="1417" w:type="dxa"/>
            <w:shd w:val="clear" w:color="auto" w:fill="BFBFBF" w:themeFill="background1" w:themeFillShade="BF"/>
            <w:vAlign w:val="center"/>
          </w:tcPr>
          <w:p w14:paraId="0D23391E" w14:textId="77777777" w:rsidR="00427C08" w:rsidRPr="00720678" w:rsidRDefault="00427C08" w:rsidP="008D6891">
            <w:pPr>
              <w:ind w:left="28" w:right="53"/>
              <w:jc w:val="center"/>
              <w:rPr>
                <w:rFonts w:eastAsia="Calibri"/>
                <w:b/>
                <w:sz w:val="24"/>
                <w:szCs w:val="24"/>
              </w:rPr>
            </w:pPr>
            <w:r w:rsidRPr="00720678">
              <w:rPr>
                <w:rFonts w:eastAsia="Calibri"/>
                <w:b/>
                <w:sz w:val="24"/>
                <w:szCs w:val="24"/>
              </w:rPr>
              <w:t>НТП</w:t>
            </w:r>
          </w:p>
        </w:tc>
      </w:tr>
      <w:tr w:rsidR="00427C08" w:rsidRPr="00720678" w14:paraId="16B4B0BE" w14:textId="77777777" w:rsidTr="00427C08">
        <w:tc>
          <w:tcPr>
            <w:tcW w:w="985" w:type="dxa"/>
            <w:shd w:val="clear" w:color="auto" w:fill="auto"/>
          </w:tcPr>
          <w:p w14:paraId="59D8D923" w14:textId="77777777" w:rsidR="00427C08" w:rsidRPr="00720678" w:rsidRDefault="00427C08" w:rsidP="00075D8D">
            <w:pPr>
              <w:widowControl/>
              <w:numPr>
                <w:ilvl w:val="0"/>
                <w:numId w:val="89"/>
              </w:numPr>
              <w:autoSpaceDE/>
              <w:autoSpaceDN/>
              <w:adjustRightInd/>
              <w:ind w:right="53"/>
              <w:contextualSpacing/>
              <w:jc w:val="center"/>
              <w:rPr>
                <w:rFonts w:eastAsia="Calibri"/>
                <w:b/>
                <w:sz w:val="24"/>
              </w:rPr>
            </w:pPr>
          </w:p>
        </w:tc>
        <w:tc>
          <w:tcPr>
            <w:tcW w:w="7487" w:type="dxa"/>
            <w:shd w:val="clear" w:color="auto" w:fill="auto"/>
          </w:tcPr>
          <w:p w14:paraId="6F0EF0C6" w14:textId="77777777" w:rsidR="00427C08" w:rsidRPr="00720678" w:rsidRDefault="00427C08" w:rsidP="008D6891">
            <w:pPr>
              <w:ind w:right="53"/>
              <w:rPr>
                <w:rFonts w:eastAsia="Calibri"/>
                <w:sz w:val="24"/>
              </w:rPr>
            </w:pPr>
            <w:r w:rsidRPr="00720678">
              <w:rPr>
                <w:rFonts w:eastAsia="Calibri"/>
                <w:sz w:val="24"/>
              </w:rPr>
              <w:t>Перенапряжение зрительного анализатора</w:t>
            </w:r>
          </w:p>
        </w:tc>
        <w:tc>
          <w:tcPr>
            <w:tcW w:w="1417" w:type="dxa"/>
            <w:vAlign w:val="center"/>
          </w:tcPr>
          <w:p w14:paraId="2B37CCB3" w14:textId="77777777" w:rsidR="00427C08" w:rsidRPr="00720678" w:rsidRDefault="00427C08" w:rsidP="00075D8D">
            <w:pPr>
              <w:widowControl/>
              <w:numPr>
                <w:ilvl w:val="0"/>
                <w:numId w:val="88"/>
              </w:numPr>
              <w:ind w:left="170" w:right="53" w:firstLine="0"/>
              <w:contextualSpacing/>
              <w:jc w:val="center"/>
              <w:rPr>
                <w:rFonts w:eastAsia="Calibri"/>
                <w:sz w:val="24"/>
              </w:rPr>
            </w:pPr>
          </w:p>
        </w:tc>
      </w:tr>
      <w:tr w:rsidR="00427C08" w:rsidRPr="00720678" w14:paraId="6B2EB91F" w14:textId="77777777" w:rsidTr="00427C08">
        <w:tc>
          <w:tcPr>
            <w:tcW w:w="985" w:type="dxa"/>
            <w:shd w:val="clear" w:color="auto" w:fill="auto"/>
          </w:tcPr>
          <w:p w14:paraId="2CED27F7" w14:textId="77777777" w:rsidR="00427C08" w:rsidRPr="00720678" w:rsidRDefault="00427C08" w:rsidP="00075D8D">
            <w:pPr>
              <w:widowControl/>
              <w:numPr>
                <w:ilvl w:val="0"/>
                <w:numId w:val="89"/>
              </w:numPr>
              <w:autoSpaceDE/>
              <w:autoSpaceDN/>
              <w:adjustRightInd/>
              <w:ind w:right="53"/>
              <w:contextualSpacing/>
              <w:jc w:val="center"/>
              <w:rPr>
                <w:rFonts w:eastAsia="Calibri"/>
                <w:b/>
                <w:sz w:val="24"/>
              </w:rPr>
            </w:pPr>
          </w:p>
        </w:tc>
        <w:tc>
          <w:tcPr>
            <w:tcW w:w="7487" w:type="dxa"/>
            <w:shd w:val="clear" w:color="auto" w:fill="auto"/>
          </w:tcPr>
          <w:p w14:paraId="2122F863" w14:textId="77777777" w:rsidR="00427C08" w:rsidRPr="00720678" w:rsidRDefault="00427C08" w:rsidP="008D6891">
            <w:pPr>
              <w:ind w:right="53"/>
              <w:rPr>
                <w:rFonts w:eastAsia="Calibri"/>
                <w:sz w:val="24"/>
              </w:rPr>
            </w:pPr>
            <w:r w:rsidRPr="00720678">
              <w:rPr>
                <w:rFonts w:eastAsia="Calibri"/>
                <w:sz w:val="24"/>
              </w:rPr>
              <w:t>Психические нагрузки, стрессы</w:t>
            </w:r>
          </w:p>
        </w:tc>
        <w:tc>
          <w:tcPr>
            <w:tcW w:w="1417" w:type="dxa"/>
            <w:vAlign w:val="center"/>
          </w:tcPr>
          <w:p w14:paraId="559FB6A5" w14:textId="77777777" w:rsidR="00427C08" w:rsidRPr="00720678" w:rsidRDefault="00427C08" w:rsidP="00075D8D">
            <w:pPr>
              <w:widowControl/>
              <w:numPr>
                <w:ilvl w:val="0"/>
                <w:numId w:val="88"/>
              </w:numPr>
              <w:ind w:left="170" w:right="53" w:firstLine="0"/>
              <w:contextualSpacing/>
              <w:jc w:val="center"/>
              <w:rPr>
                <w:rFonts w:eastAsia="Calibri"/>
                <w:sz w:val="24"/>
              </w:rPr>
            </w:pPr>
          </w:p>
        </w:tc>
      </w:tr>
      <w:tr w:rsidR="00427C08" w:rsidRPr="00720678" w14:paraId="51903D03" w14:textId="77777777" w:rsidTr="00427C08">
        <w:tc>
          <w:tcPr>
            <w:tcW w:w="985" w:type="dxa"/>
            <w:shd w:val="clear" w:color="auto" w:fill="BFBFBF" w:themeFill="background1" w:themeFillShade="BF"/>
          </w:tcPr>
          <w:p w14:paraId="7A80CAA7"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39EB5431"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АКУСТИЧЕСКИЕ ФАКТОРЫ: ШУМ, ИНФРАЗВУК, УЛЬТРАЗВУК</w:t>
            </w:r>
          </w:p>
        </w:tc>
        <w:tc>
          <w:tcPr>
            <w:tcW w:w="1417" w:type="dxa"/>
            <w:shd w:val="clear" w:color="auto" w:fill="BFBFBF" w:themeFill="background1" w:themeFillShade="BF"/>
            <w:vAlign w:val="center"/>
          </w:tcPr>
          <w:p w14:paraId="1409A875" w14:textId="77777777" w:rsidR="00427C08" w:rsidRPr="00720678" w:rsidRDefault="00427C08" w:rsidP="008D6891">
            <w:pPr>
              <w:ind w:left="28" w:right="53"/>
              <w:jc w:val="center"/>
              <w:rPr>
                <w:rFonts w:eastAsia="Calibri"/>
                <w:b/>
                <w:sz w:val="24"/>
              </w:rPr>
            </w:pPr>
            <w:r w:rsidRPr="00720678">
              <w:rPr>
                <w:rFonts w:eastAsia="Calibri"/>
                <w:b/>
                <w:sz w:val="24"/>
              </w:rPr>
              <w:t>АКУ</w:t>
            </w:r>
          </w:p>
        </w:tc>
      </w:tr>
      <w:tr w:rsidR="00427C08" w:rsidRPr="00720678" w14:paraId="5EE78E5F" w14:textId="77777777" w:rsidTr="00427C08">
        <w:tc>
          <w:tcPr>
            <w:tcW w:w="985" w:type="dxa"/>
            <w:shd w:val="clear" w:color="auto" w:fill="auto"/>
          </w:tcPr>
          <w:p w14:paraId="258171E2" w14:textId="77777777" w:rsidR="00427C08" w:rsidRPr="00720678" w:rsidRDefault="00427C08" w:rsidP="00075D8D">
            <w:pPr>
              <w:widowControl/>
              <w:numPr>
                <w:ilvl w:val="0"/>
                <w:numId w:val="40"/>
              </w:numPr>
              <w:autoSpaceDE/>
              <w:autoSpaceDN/>
              <w:adjustRightInd/>
              <w:ind w:right="53"/>
              <w:contextualSpacing/>
              <w:jc w:val="center"/>
              <w:rPr>
                <w:rFonts w:eastAsia="Calibri"/>
                <w:b/>
                <w:sz w:val="24"/>
              </w:rPr>
            </w:pPr>
          </w:p>
        </w:tc>
        <w:tc>
          <w:tcPr>
            <w:tcW w:w="7487" w:type="dxa"/>
            <w:shd w:val="clear" w:color="auto" w:fill="auto"/>
          </w:tcPr>
          <w:p w14:paraId="71FAC41D" w14:textId="77777777" w:rsidR="00427C08" w:rsidRPr="00720678" w:rsidRDefault="00427C08" w:rsidP="008D6891">
            <w:pPr>
              <w:ind w:right="53"/>
              <w:rPr>
                <w:rFonts w:eastAsia="Calibri"/>
                <w:sz w:val="24"/>
              </w:rPr>
            </w:pPr>
            <w:r w:rsidRPr="00720678">
              <w:rPr>
                <w:rFonts w:eastAsia="Calibri"/>
                <w:sz w:val="24"/>
              </w:rPr>
              <w:t>Воздействие повышенного уровня шума при использовании инструмента или оборудования</w:t>
            </w:r>
          </w:p>
        </w:tc>
        <w:tc>
          <w:tcPr>
            <w:tcW w:w="1417" w:type="dxa"/>
            <w:shd w:val="clear" w:color="auto" w:fill="auto"/>
            <w:vAlign w:val="center"/>
          </w:tcPr>
          <w:p w14:paraId="3C4284A5" w14:textId="77777777" w:rsidR="00427C08" w:rsidRPr="00720678" w:rsidRDefault="00427C08" w:rsidP="00075D8D">
            <w:pPr>
              <w:widowControl/>
              <w:numPr>
                <w:ilvl w:val="0"/>
                <w:numId w:val="74"/>
              </w:numPr>
              <w:autoSpaceDE/>
              <w:autoSpaceDN/>
              <w:adjustRightInd/>
              <w:ind w:left="170" w:right="53" w:firstLine="0"/>
              <w:contextualSpacing/>
              <w:jc w:val="center"/>
              <w:rPr>
                <w:rFonts w:eastAsia="Calibri"/>
                <w:b/>
                <w:sz w:val="24"/>
                <w:szCs w:val="24"/>
              </w:rPr>
            </w:pPr>
          </w:p>
        </w:tc>
      </w:tr>
      <w:tr w:rsidR="00427C08" w:rsidRPr="00720678" w14:paraId="27488953" w14:textId="77777777" w:rsidTr="00427C08">
        <w:tc>
          <w:tcPr>
            <w:tcW w:w="985" w:type="dxa"/>
            <w:shd w:val="clear" w:color="auto" w:fill="auto"/>
          </w:tcPr>
          <w:p w14:paraId="744DC9F2" w14:textId="77777777" w:rsidR="00427C08" w:rsidRPr="00720678" w:rsidRDefault="00427C08" w:rsidP="00075D8D">
            <w:pPr>
              <w:widowControl/>
              <w:numPr>
                <w:ilvl w:val="0"/>
                <w:numId w:val="40"/>
              </w:numPr>
              <w:autoSpaceDE/>
              <w:autoSpaceDN/>
              <w:adjustRightInd/>
              <w:ind w:right="53"/>
              <w:contextualSpacing/>
              <w:jc w:val="center"/>
              <w:rPr>
                <w:rFonts w:eastAsia="Calibri"/>
                <w:b/>
                <w:sz w:val="24"/>
              </w:rPr>
            </w:pPr>
          </w:p>
        </w:tc>
        <w:tc>
          <w:tcPr>
            <w:tcW w:w="7487" w:type="dxa"/>
            <w:shd w:val="clear" w:color="auto" w:fill="auto"/>
          </w:tcPr>
          <w:p w14:paraId="67493748" w14:textId="77777777" w:rsidR="00427C08" w:rsidRPr="00720678" w:rsidRDefault="00427C08" w:rsidP="008D6891">
            <w:pPr>
              <w:ind w:right="53"/>
              <w:rPr>
                <w:rFonts w:eastAsia="Calibri"/>
                <w:sz w:val="24"/>
              </w:rPr>
            </w:pPr>
            <w:r w:rsidRPr="00720678">
              <w:rPr>
                <w:rFonts w:eastAsia="Calibri"/>
                <w:sz w:val="24"/>
              </w:rPr>
              <w:t xml:space="preserve">Повреждение мембранной перепонки уха, связанное с воздействием шума высокой интенсивности (свыше 115 </w:t>
            </w:r>
            <w:proofErr w:type="spellStart"/>
            <w:r w:rsidRPr="00720678">
              <w:rPr>
                <w:rFonts w:eastAsia="Calibri"/>
                <w:sz w:val="24"/>
              </w:rPr>
              <w:t>дБА</w:t>
            </w:r>
            <w:proofErr w:type="spellEnd"/>
            <w:r w:rsidRPr="00720678">
              <w:rPr>
                <w:rFonts w:eastAsia="Calibri"/>
                <w:sz w:val="24"/>
              </w:rPr>
              <w:t>)</w:t>
            </w:r>
          </w:p>
        </w:tc>
        <w:tc>
          <w:tcPr>
            <w:tcW w:w="1417" w:type="dxa"/>
            <w:vAlign w:val="center"/>
          </w:tcPr>
          <w:p w14:paraId="7EDAB46C" w14:textId="77777777" w:rsidR="00427C08" w:rsidRPr="00720678" w:rsidRDefault="00427C08" w:rsidP="00075D8D">
            <w:pPr>
              <w:widowControl/>
              <w:numPr>
                <w:ilvl w:val="0"/>
                <w:numId w:val="74"/>
              </w:numPr>
              <w:ind w:left="170" w:right="53" w:firstLine="0"/>
              <w:contextualSpacing/>
              <w:jc w:val="center"/>
              <w:rPr>
                <w:rFonts w:eastAsia="Calibri"/>
                <w:sz w:val="24"/>
                <w:szCs w:val="24"/>
              </w:rPr>
            </w:pPr>
          </w:p>
        </w:tc>
      </w:tr>
      <w:tr w:rsidR="00427C08" w:rsidRPr="00720678" w14:paraId="0D152A53" w14:textId="77777777" w:rsidTr="00427C08">
        <w:tc>
          <w:tcPr>
            <w:tcW w:w="985" w:type="dxa"/>
            <w:shd w:val="clear" w:color="auto" w:fill="auto"/>
          </w:tcPr>
          <w:p w14:paraId="24C8F2D2" w14:textId="77777777" w:rsidR="00427C08" w:rsidRPr="00720678" w:rsidRDefault="00427C08" w:rsidP="00075D8D">
            <w:pPr>
              <w:widowControl/>
              <w:numPr>
                <w:ilvl w:val="0"/>
                <w:numId w:val="40"/>
              </w:numPr>
              <w:autoSpaceDE/>
              <w:autoSpaceDN/>
              <w:adjustRightInd/>
              <w:ind w:right="53"/>
              <w:contextualSpacing/>
              <w:jc w:val="center"/>
              <w:rPr>
                <w:rFonts w:eastAsia="Calibri"/>
                <w:b/>
                <w:sz w:val="24"/>
              </w:rPr>
            </w:pPr>
          </w:p>
        </w:tc>
        <w:tc>
          <w:tcPr>
            <w:tcW w:w="7487" w:type="dxa"/>
            <w:shd w:val="clear" w:color="auto" w:fill="auto"/>
          </w:tcPr>
          <w:p w14:paraId="4C182892" w14:textId="77777777" w:rsidR="00427C08" w:rsidRPr="00720678" w:rsidRDefault="00427C08" w:rsidP="008D6891">
            <w:pPr>
              <w:ind w:right="53"/>
              <w:rPr>
                <w:rFonts w:eastAsia="Calibri"/>
                <w:sz w:val="24"/>
              </w:rPr>
            </w:pPr>
            <w:r w:rsidRPr="00720678">
              <w:rPr>
                <w:rFonts w:eastAsia="Calibri"/>
                <w:sz w:val="24"/>
              </w:rPr>
              <w:t xml:space="preserve">Разрыв мембранной перепонки уха, связанный с воздействием шума высокой интенсивности (свыше 140 </w:t>
            </w:r>
            <w:proofErr w:type="spellStart"/>
            <w:r w:rsidRPr="00720678">
              <w:rPr>
                <w:rFonts w:eastAsia="Calibri"/>
                <w:sz w:val="24"/>
              </w:rPr>
              <w:t>дБА</w:t>
            </w:r>
            <w:proofErr w:type="spellEnd"/>
            <w:r w:rsidRPr="00720678">
              <w:rPr>
                <w:rFonts w:eastAsia="Calibri"/>
                <w:sz w:val="24"/>
              </w:rPr>
              <w:t>)</w:t>
            </w:r>
          </w:p>
        </w:tc>
        <w:tc>
          <w:tcPr>
            <w:tcW w:w="1417" w:type="dxa"/>
            <w:vAlign w:val="center"/>
          </w:tcPr>
          <w:p w14:paraId="55D9516A" w14:textId="77777777" w:rsidR="00427C08" w:rsidRPr="00720678" w:rsidRDefault="00427C08" w:rsidP="00075D8D">
            <w:pPr>
              <w:widowControl/>
              <w:numPr>
                <w:ilvl w:val="0"/>
                <w:numId w:val="74"/>
              </w:numPr>
              <w:ind w:left="170" w:right="53" w:firstLine="0"/>
              <w:contextualSpacing/>
              <w:jc w:val="center"/>
              <w:rPr>
                <w:rFonts w:eastAsia="Calibri"/>
                <w:sz w:val="24"/>
                <w:szCs w:val="24"/>
              </w:rPr>
            </w:pPr>
          </w:p>
        </w:tc>
      </w:tr>
      <w:tr w:rsidR="00427C08" w:rsidRPr="00720678" w14:paraId="5808DD04" w14:textId="77777777" w:rsidTr="00427C08">
        <w:tc>
          <w:tcPr>
            <w:tcW w:w="985" w:type="dxa"/>
            <w:shd w:val="clear" w:color="auto" w:fill="auto"/>
          </w:tcPr>
          <w:p w14:paraId="00056B54" w14:textId="77777777" w:rsidR="00427C08" w:rsidRPr="00720678" w:rsidRDefault="00427C08" w:rsidP="00075D8D">
            <w:pPr>
              <w:widowControl/>
              <w:numPr>
                <w:ilvl w:val="0"/>
                <w:numId w:val="40"/>
              </w:numPr>
              <w:autoSpaceDE/>
              <w:autoSpaceDN/>
              <w:adjustRightInd/>
              <w:ind w:right="53"/>
              <w:contextualSpacing/>
              <w:jc w:val="center"/>
              <w:rPr>
                <w:rFonts w:eastAsia="Calibri"/>
                <w:b/>
                <w:sz w:val="24"/>
              </w:rPr>
            </w:pPr>
          </w:p>
        </w:tc>
        <w:tc>
          <w:tcPr>
            <w:tcW w:w="7487" w:type="dxa"/>
            <w:shd w:val="clear" w:color="auto" w:fill="auto"/>
          </w:tcPr>
          <w:p w14:paraId="6AF31954" w14:textId="77777777" w:rsidR="00427C08" w:rsidRPr="00720678" w:rsidRDefault="00427C08" w:rsidP="008D6891">
            <w:pPr>
              <w:ind w:right="53"/>
              <w:rPr>
                <w:rFonts w:eastAsia="Calibri"/>
                <w:sz w:val="24"/>
              </w:rPr>
            </w:pPr>
            <w:r w:rsidRPr="00720678">
              <w:rPr>
                <w:rFonts w:eastAsia="Calibri"/>
                <w:sz w:val="24"/>
              </w:rPr>
              <w:t>Возможность не услышать звуковой сигнал об опасности</w:t>
            </w:r>
          </w:p>
        </w:tc>
        <w:tc>
          <w:tcPr>
            <w:tcW w:w="1417" w:type="dxa"/>
            <w:vAlign w:val="center"/>
          </w:tcPr>
          <w:p w14:paraId="0B1FA4FB" w14:textId="77777777" w:rsidR="00427C08" w:rsidRPr="00720678" w:rsidRDefault="00427C08" w:rsidP="00075D8D">
            <w:pPr>
              <w:widowControl/>
              <w:numPr>
                <w:ilvl w:val="0"/>
                <w:numId w:val="74"/>
              </w:numPr>
              <w:ind w:left="170" w:right="53" w:firstLine="0"/>
              <w:contextualSpacing/>
              <w:jc w:val="center"/>
              <w:rPr>
                <w:rFonts w:eastAsia="Calibri"/>
                <w:sz w:val="24"/>
              </w:rPr>
            </w:pPr>
          </w:p>
        </w:tc>
      </w:tr>
      <w:tr w:rsidR="00427C08" w:rsidRPr="00720678" w14:paraId="31212C2F" w14:textId="77777777" w:rsidTr="00427C08">
        <w:tc>
          <w:tcPr>
            <w:tcW w:w="985" w:type="dxa"/>
            <w:shd w:val="clear" w:color="auto" w:fill="BFBFBF" w:themeFill="background1" w:themeFillShade="BF"/>
          </w:tcPr>
          <w:p w14:paraId="6713C641"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7CA9A9B7"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ВИБРАЦИЯ</w:t>
            </w:r>
          </w:p>
        </w:tc>
        <w:tc>
          <w:tcPr>
            <w:tcW w:w="1417" w:type="dxa"/>
            <w:shd w:val="clear" w:color="auto" w:fill="BFBFBF" w:themeFill="background1" w:themeFillShade="BF"/>
            <w:vAlign w:val="center"/>
          </w:tcPr>
          <w:p w14:paraId="13E0C639" w14:textId="77777777" w:rsidR="00427C08" w:rsidRPr="00720678" w:rsidRDefault="00427C08" w:rsidP="008D6891">
            <w:pPr>
              <w:ind w:left="28" w:right="53"/>
              <w:jc w:val="center"/>
              <w:rPr>
                <w:rFonts w:eastAsia="Calibri"/>
                <w:b/>
                <w:sz w:val="24"/>
                <w:szCs w:val="24"/>
              </w:rPr>
            </w:pPr>
            <w:r w:rsidRPr="00720678">
              <w:rPr>
                <w:rFonts w:eastAsia="Calibri"/>
                <w:b/>
                <w:sz w:val="24"/>
                <w:szCs w:val="24"/>
              </w:rPr>
              <w:t>ВБР</w:t>
            </w:r>
          </w:p>
        </w:tc>
      </w:tr>
      <w:tr w:rsidR="00427C08" w:rsidRPr="00720678" w14:paraId="1A904A12" w14:textId="77777777" w:rsidTr="00427C08">
        <w:tc>
          <w:tcPr>
            <w:tcW w:w="985" w:type="dxa"/>
            <w:shd w:val="clear" w:color="auto" w:fill="auto"/>
          </w:tcPr>
          <w:p w14:paraId="60A8D8BF" w14:textId="77777777" w:rsidR="00427C08" w:rsidRPr="00720678" w:rsidRDefault="00427C08" w:rsidP="00075D8D">
            <w:pPr>
              <w:widowControl/>
              <w:numPr>
                <w:ilvl w:val="0"/>
                <w:numId w:val="41"/>
              </w:numPr>
              <w:autoSpaceDE/>
              <w:autoSpaceDN/>
              <w:adjustRightInd/>
              <w:ind w:right="53"/>
              <w:contextualSpacing/>
              <w:jc w:val="center"/>
              <w:rPr>
                <w:rFonts w:eastAsia="Calibri"/>
                <w:b/>
                <w:sz w:val="24"/>
              </w:rPr>
            </w:pPr>
          </w:p>
        </w:tc>
        <w:tc>
          <w:tcPr>
            <w:tcW w:w="7487" w:type="dxa"/>
            <w:shd w:val="clear" w:color="auto" w:fill="auto"/>
          </w:tcPr>
          <w:p w14:paraId="488FF0C7" w14:textId="77777777" w:rsidR="00427C08" w:rsidRPr="00720678" w:rsidRDefault="00427C08" w:rsidP="008D6891">
            <w:pPr>
              <w:ind w:right="53"/>
              <w:rPr>
                <w:rFonts w:eastAsia="Calibri"/>
                <w:sz w:val="24"/>
              </w:rPr>
            </w:pPr>
            <w:r w:rsidRPr="00720678">
              <w:rPr>
                <w:rFonts w:eastAsia="Calibri"/>
                <w:sz w:val="24"/>
              </w:rPr>
              <w:t>Воздействие общей вибрации</w:t>
            </w:r>
          </w:p>
        </w:tc>
        <w:tc>
          <w:tcPr>
            <w:tcW w:w="1417" w:type="dxa"/>
            <w:vAlign w:val="center"/>
          </w:tcPr>
          <w:p w14:paraId="5514D084" w14:textId="77777777" w:rsidR="00427C08" w:rsidRPr="00720678" w:rsidRDefault="00427C08" w:rsidP="00075D8D">
            <w:pPr>
              <w:widowControl/>
              <w:numPr>
                <w:ilvl w:val="0"/>
                <w:numId w:val="75"/>
              </w:numPr>
              <w:ind w:left="170" w:right="53" w:firstLine="0"/>
              <w:contextualSpacing/>
              <w:jc w:val="center"/>
              <w:rPr>
                <w:rFonts w:eastAsia="Calibri"/>
                <w:sz w:val="24"/>
                <w:szCs w:val="24"/>
              </w:rPr>
            </w:pPr>
          </w:p>
        </w:tc>
      </w:tr>
      <w:tr w:rsidR="00427C08" w:rsidRPr="00720678" w14:paraId="5E8635FB" w14:textId="77777777" w:rsidTr="00427C08">
        <w:tc>
          <w:tcPr>
            <w:tcW w:w="985" w:type="dxa"/>
            <w:shd w:val="clear" w:color="auto" w:fill="auto"/>
          </w:tcPr>
          <w:p w14:paraId="2C766085" w14:textId="77777777" w:rsidR="00427C08" w:rsidRPr="00720678" w:rsidRDefault="00427C08" w:rsidP="00075D8D">
            <w:pPr>
              <w:widowControl/>
              <w:numPr>
                <w:ilvl w:val="0"/>
                <w:numId w:val="41"/>
              </w:numPr>
              <w:autoSpaceDE/>
              <w:autoSpaceDN/>
              <w:adjustRightInd/>
              <w:ind w:right="53"/>
              <w:contextualSpacing/>
              <w:jc w:val="center"/>
              <w:rPr>
                <w:rFonts w:eastAsia="Calibri"/>
                <w:b/>
                <w:sz w:val="24"/>
              </w:rPr>
            </w:pPr>
          </w:p>
        </w:tc>
        <w:tc>
          <w:tcPr>
            <w:tcW w:w="7487" w:type="dxa"/>
            <w:shd w:val="clear" w:color="auto" w:fill="auto"/>
          </w:tcPr>
          <w:p w14:paraId="546188D6" w14:textId="77777777" w:rsidR="00427C08" w:rsidRPr="00720678" w:rsidRDefault="00427C08" w:rsidP="008D6891">
            <w:pPr>
              <w:ind w:right="53"/>
              <w:rPr>
                <w:rFonts w:eastAsia="Calibri"/>
                <w:sz w:val="24"/>
              </w:rPr>
            </w:pPr>
            <w:r w:rsidRPr="00720678">
              <w:rPr>
                <w:rFonts w:eastAsia="Calibri"/>
                <w:sz w:val="24"/>
              </w:rPr>
              <w:t>Воздействие локальной вибрации при использовании ручных механизмов</w:t>
            </w:r>
          </w:p>
        </w:tc>
        <w:tc>
          <w:tcPr>
            <w:tcW w:w="1417" w:type="dxa"/>
            <w:vAlign w:val="center"/>
          </w:tcPr>
          <w:p w14:paraId="3CCB4E43" w14:textId="77777777" w:rsidR="00427C08" w:rsidRPr="00720678" w:rsidRDefault="00427C08" w:rsidP="00075D8D">
            <w:pPr>
              <w:widowControl/>
              <w:numPr>
                <w:ilvl w:val="0"/>
                <w:numId w:val="75"/>
              </w:numPr>
              <w:ind w:left="170" w:right="53" w:firstLine="0"/>
              <w:contextualSpacing/>
              <w:jc w:val="center"/>
              <w:rPr>
                <w:rFonts w:eastAsia="Calibri"/>
                <w:sz w:val="24"/>
                <w:szCs w:val="24"/>
              </w:rPr>
            </w:pPr>
          </w:p>
        </w:tc>
      </w:tr>
      <w:tr w:rsidR="00427C08" w:rsidRPr="00720678" w14:paraId="06E33398" w14:textId="77777777" w:rsidTr="00427C08">
        <w:tc>
          <w:tcPr>
            <w:tcW w:w="985" w:type="dxa"/>
            <w:shd w:val="clear" w:color="auto" w:fill="BFBFBF" w:themeFill="background1" w:themeFillShade="BF"/>
          </w:tcPr>
          <w:p w14:paraId="5DD1CFA0"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5517071D"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13. СВЕТОВАЯ СРЕДА</w:t>
            </w:r>
          </w:p>
        </w:tc>
        <w:tc>
          <w:tcPr>
            <w:tcW w:w="1417" w:type="dxa"/>
            <w:shd w:val="clear" w:color="auto" w:fill="BFBFBF" w:themeFill="background1" w:themeFillShade="BF"/>
            <w:vAlign w:val="center"/>
          </w:tcPr>
          <w:p w14:paraId="6F78C324" w14:textId="77777777" w:rsidR="00427C08" w:rsidRPr="00720678" w:rsidRDefault="00427C08" w:rsidP="008D6891">
            <w:pPr>
              <w:ind w:left="28" w:right="53"/>
              <w:jc w:val="center"/>
              <w:rPr>
                <w:rFonts w:eastAsia="Calibri"/>
                <w:b/>
                <w:sz w:val="24"/>
                <w:szCs w:val="24"/>
              </w:rPr>
            </w:pPr>
            <w:r w:rsidRPr="00720678">
              <w:rPr>
                <w:rFonts w:eastAsia="Calibri"/>
                <w:b/>
                <w:sz w:val="24"/>
                <w:szCs w:val="24"/>
              </w:rPr>
              <w:t>СВТ</w:t>
            </w:r>
          </w:p>
        </w:tc>
      </w:tr>
      <w:tr w:rsidR="00427C08" w:rsidRPr="00720678" w14:paraId="1C8436F5" w14:textId="77777777" w:rsidTr="00427C08">
        <w:tc>
          <w:tcPr>
            <w:tcW w:w="985" w:type="dxa"/>
            <w:shd w:val="clear" w:color="auto" w:fill="auto"/>
          </w:tcPr>
          <w:p w14:paraId="553EF6E7" w14:textId="77777777" w:rsidR="00427C08" w:rsidRPr="00720678" w:rsidRDefault="00427C08" w:rsidP="00075D8D">
            <w:pPr>
              <w:widowControl/>
              <w:numPr>
                <w:ilvl w:val="0"/>
                <w:numId w:val="42"/>
              </w:numPr>
              <w:autoSpaceDE/>
              <w:autoSpaceDN/>
              <w:adjustRightInd/>
              <w:ind w:right="53"/>
              <w:contextualSpacing/>
              <w:jc w:val="center"/>
              <w:rPr>
                <w:rFonts w:eastAsia="Calibri"/>
                <w:b/>
                <w:sz w:val="24"/>
              </w:rPr>
            </w:pPr>
          </w:p>
        </w:tc>
        <w:tc>
          <w:tcPr>
            <w:tcW w:w="7487" w:type="dxa"/>
            <w:shd w:val="clear" w:color="auto" w:fill="auto"/>
          </w:tcPr>
          <w:p w14:paraId="6B92EDF5" w14:textId="77777777" w:rsidR="00427C08" w:rsidRPr="00720678" w:rsidRDefault="00427C08" w:rsidP="008D6891">
            <w:pPr>
              <w:ind w:right="53"/>
              <w:rPr>
                <w:rFonts w:eastAsia="Calibri"/>
                <w:sz w:val="24"/>
              </w:rPr>
            </w:pPr>
            <w:r w:rsidRPr="00720678">
              <w:rPr>
                <w:rFonts w:eastAsia="Calibri"/>
                <w:sz w:val="24"/>
              </w:rPr>
              <w:t xml:space="preserve">Опасность ухудшения психофизиологического состояния работника (стрессы, утомляемость и т.д.) при недостаточной освещенности </w:t>
            </w:r>
            <w:r w:rsidRPr="00720678">
              <w:rPr>
                <w:rFonts w:eastAsia="Calibri"/>
                <w:sz w:val="24"/>
              </w:rPr>
              <w:lastRenderedPageBreak/>
              <w:t>рабочего места</w:t>
            </w:r>
          </w:p>
        </w:tc>
        <w:tc>
          <w:tcPr>
            <w:tcW w:w="1417" w:type="dxa"/>
            <w:vAlign w:val="center"/>
          </w:tcPr>
          <w:p w14:paraId="7EBFBB5F" w14:textId="77777777" w:rsidR="00427C08" w:rsidRPr="00720678" w:rsidRDefault="00427C08" w:rsidP="00075D8D">
            <w:pPr>
              <w:widowControl/>
              <w:numPr>
                <w:ilvl w:val="0"/>
                <w:numId w:val="76"/>
              </w:numPr>
              <w:ind w:left="170" w:right="53" w:firstLine="0"/>
              <w:contextualSpacing/>
              <w:jc w:val="center"/>
              <w:rPr>
                <w:rFonts w:eastAsia="Calibri"/>
                <w:sz w:val="24"/>
              </w:rPr>
            </w:pPr>
          </w:p>
        </w:tc>
      </w:tr>
      <w:tr w:rsidR="00427C08" w:rsidRPr="00720678" w14:paraId="75BD21A6" w14:textId="77777777" w:rsidTr="00427C08">
        <w:tc>
          <w:tcPr>
            <w:tcW w:w="985" w:type="dxa"/>
            <w:shd w:val="clear" w:color="auto" w:fill="auto"/>
          </w:tcPr>
          <w:p w14:paraId="173D09D5" w14:textId="77777777" w:rsidR="00427C08" w:rsidRPr="00720678" w:rsidRDefault="00427C08" w:rsidP="00075D8D">
            <w:pPr>
              <w:widowControl/>
              <w:numPr>
                <w:ilvl w:val="0"/>
                <w:numId w:val="42"/>
              </w:numPr>
              <w:autoSpaceDE/>
              <w:autoSpaceDN/>
              <w:adjustRightInd/>
              <w:ind w:right="53"/>
              <w:contextualSpacing/>
              <w:jc w:val="center"/>
              <w:rPr>
                <w:rFonts w:eastAsia="Calibri"/>
                <w:b/>
                <w:sz w:val="24"/>
              </w:rPr>
            </w:pPr>
          </w:p>
        </w:tc>
        <w:tc>
          <w:tcPr>
            <w:tcW w:w="7487" w:type="dxa"/>
            <w:shd w:val="clear" w:color="auto" w:fill="auto"/>
          </w:tcPr>
          <w:p w14:paraId="1BAEE608"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из-за недостаточной освещенности в </w:t>
            </w:r>
            <w:proofErr w:type="gramStart"/>
            <w:r w:rsidRPr="00720678">
              <w:rPr>
                <w:rFonts w:eastAsia="Calibri"/>
                <w:sz w:val="24"/>
              </w:rPr>
              <w:t>местах</w:t>
            </w:r>
            <w:proofErr w:type="gramEnd"/>
            <w:r w:rsidRPr="00720678">
              <w:rPr>
                <w:rFonts w:eastAsia="Calibri"/>
                <w:sz w:val="24"/>
              </w:rPr>
              <w:t xml:space="preserve"> производства работ</w:t>
            </w:r>
          </w:p>
        </w:tc>
        <w:tc>
          <w:tcPr>
            <w:tcW w:w="1417" w:type="dxa"/>
            <w:shd w:val="clear" w:color="auto" w:fill="auto"/>
            <w:vAlign w:val="center"/>
          </w:tcPr>
          <w:p w14:paraId="1FBB767B" w14:textId="77777777" w:rsidR="00427C08" w:rsidRPr="00720678" w:rsidRDefault="00427C08" w:rsidP="00075D8D">
            <w:pPr>
              <w:widowControl/>
              <w:numPr>
                <w:ilvl w:val="0"/>
                <w:numId w:val="76"/>
              </w:numPr>
              <w:autoSpaceDE/>
              <w:autoSpaceDN/>
              <w:adjustRightInd/>
              <w:ind w:left="170" w:right="53" w:firstLine="0"/>
              <w:contextualSpacing/>
              <w:jc w:val="center"/>
              <w:rPr>
                <w:rFonts w:eastAsia="Calibri"/>
                <w:b/>
                <w:sz w:val="24"/>
                <w:szCs w:val="24"/>
              </w:rPr>
            </w:pPr>
          </w:p>
        </w:tc>
      </w:tr>
      <w:tr w:rsidR="00427C08" w:rsidRPr="00720678" w14:paraId="3D7346E0" w14:textId="77777777" w:rsidTr="00427C08">
        <w:tc>
          <w:tcPr>
            <w:tcW w:w="985" w:type="dxa"/>
            <w:shd w:val="clear" w:color="auto" w:fill="auto"/>
          </w:tcPr>
          <w:p w14:paraId="73C0DCC1" w14:textId="77777777" w:rsidR="00427C08" w:rsidRPr="00720678" w:rsidRDefault="00427C08" w:rsidP="00075D8D">
            <w:pPr>
              <w:widowControl/>
              <w:numPr>
                <w:ilvl w:val="0"/>
                <w:numId w:val="42"/>
              </w:numPr>
              <w:autoSpaceDE/>
              <w:autoSpaceDN/>
              <w:adjustRightInd/>
              <w:ind w:right="53"/>
              <w:contextualSpacing/>
              <w:jc w:val="center"/>
              <w:rPr>
                <w:rFonts w:eastAsia="Calibri"/>
                <w:b/>
                <w:sz w:val="24"/>
              </w:rPr>
            </w:pPr>
          </w:p>
        </w:tc>
        <w:tc>
          <w:tcPr>
            <w:tcW w:w="7487" w:type="dxa"/>
            <w:shd w:val="clear" w:color="auto" w:fill="auto"/>
          </w:tcPr>
          <w:p w14:paraId="48E1D744" w14:textId="77777777" w:rsidR="00427C08" w:rsidRPr="00720678" w:rsidRDefault="00427C08" w:rsidP="008D6891">
            <w:pPr>
              <w:ind w:right="53"/>
              <w:rPr>
                <w:rFonts w:eastAsia="Calibri"/>
                <w:sz w:val="24"/>
              </w:rPr>
            </w:pPr>
            <w:r w:rsidRPr="00720678">
              <w:rPr>
                <w:rFonts w:eastAsia="Calibri"/>
                <w:sz w:val="24"/>
              </w:rPr>
              <w:t>Повышенная яркость света</w:t>
            </w:r>
          </w:p>
        </w:tc>
        <w:tc>
          <w:tcPr>
            <w:tcW w:w="1417" w:type="dxa"/>
            <w:vAlign w:val="center"/>
          </w:tcPr>
          <w:p w14:paraId="1B0C2EFC" w14:textId="77777777" w:rsidR="00427C08" w:rsidRPr="00720678" w:rsidRDefault="00427C08" w:rsidP="00075D8D">
            <w:pPr>
              <w:widowControl/>
              <w:numPr>
                <w:ilvl w:val="0"/>
                <w:numId w:val="76"/>
              </w:numPr>
              <w:ind w:left="170" w:right="53" w:firstLine="0"/>
              <w:contextualSpacing/>
              <w:jc w:val="center"/>
              <w:rPr>
                <w:rFonts w:eastAsia="Calibri"/>
                <w:sz w:val="24"/>
                <w:szCs w:val="24"/>
              </w:rPr>
            </w:pPr>
          </w:p>
        </w:tc>
      </w:tr>
      <w:tr w:rsidR="00427C08" w:rsidRPr="00720678" w14:paraId="44FBB8FA" w14:textId="77777777" w:rsidTr="00427C08">
        <w:tc>
          <w:tcPr>
            <w:tcW w:w="985" w:type="dxa"/>
            <w:shd w:val="clear" w:color="auto" w:fill="auto"/>
          </w:tcPr>
          <w:p w14:paraId="0A72C43D" w14:textId="77777777" w:rsidR="00427C08" w:rsidRPr="00720678" w:rsidRDefault="00427C08" w:rsidP="00075D8D">
            <w:pPr>
              <w:widowControl/>
              <w:numPr>
                <w:ilvl w:val="0"/>
                <w:numId w:val="42"/>
              </w:numPr>
              <w:autoSpaceDE/>
              <w:autoSpaceDN/>
              <w:adjustRightInd/>
              <w:ind w:right="53"/>
              <w:contextualSpacing/>
              <w:jc w:val="center"/>
              <w:rPr>
                <w:rFonts w:eastAsia="Calibri"/>
                <w:b/>
                <w:sz w:val="24"/>
              </w:rPr>
            </w:pPr>
          </w:p>
        </w:tc>
        <w:tc>
          <w:tcPr>
            <w:tcW w:w="7487" w:type="dxa"/>
            <w:shd w:val="clear" w:color="auto" w:fill="auto"/>
          </w:tcPr>
          <w:p w14:paraId="6FDF08DC" w14:textId="77777777" w:rsidR="00427C08" w:rsidRPr="00720678" w:rsidRDefault="00427C08" w:rsidP="008D6891">
            <w:pPr>
              <w:ind w:right="53"/>
              <w:rPr>
                <w:rFonts w:eastAsia="Calibri"/>
                <w:sz w:val="24"/>
              </w:rPr>
            </w:pPr>
            <w:r w:rsidRPr="00720678">
              <w:rPr>
                <w:rFonts w:eastAsia="Calibri"/>
                <w:sz w:val="24"/>
              </w:rPr>
              <w:t>Повышенная блескость</w:t>
            </w:r>
          </w:p>
        </w:tc>
        <w:tc>
          <w:tcPr>
            <w:tcW w:w="1417" w:type="dxa"/>
            <w:vAlign w:val="center"/>
          </w:tcPr>
          <w:p w14:paraId="5A63E2AC" w14:textId="77777777" w:rsidR="00427C08" w:rsidRPr="00720678" w:rsidRDefault="00427C08" w:rsidP="00075D8D">
            <w:pPr>
              <w:widowControl/>
              <w:numPr>
                <w:ilvl w:val="0"/>
                <w:numId w:val="76"/>
              </w:numPr>
              <w:ind w:left="170" w:right="53" w:firstLine="0"/>
              <w:contextualSpacing/>
              <w:jc w:val="center"/>
              <w:rPr>
                <w:rFonts w:eastAsia="Calibri"/>
                <w:sz w:val="24"/>
                <w:szCs w:val="24"/>
              </w:rPr>
            </w:pPr>
          </w:p>
        </w:tc>
      </w:tr>
      <w:tr w:rsidR="00427C08" w:rsidRPr="00720678" w14:paraId="7E5FACD0" w14:textId="77777777" w:rsidTr="00427C08">
        <w:tc>
          <w:tcPr>
            <w:tcW w:w="985" w:type="dxa"/>
            <w:shd w:val="clear" w:color="auto" w:fill="auto"/>
          </w:tcPr>
          <w:p w14:paraId="07F41628" w14:textId="77777777" w:rsidR="00427C08" w:rsidRPr="00720678" w:rsidRDefault="00427C08" w:rsidP="00075D8D">
            <w:pPr>
              <w:widowControl/>
              <w:numPr>
                <w:ilvl w:val="0"/>
                <w:numId w:val="42"/>
              </w:numPr>
              <w:autoSpaceDE/>
              <w:autoSpaceDN/>
              <w:adjustRightInd/>
              <w:ind w:right="53"/>
              <w:contextualSpacing/>
              <w:jc w:val="center"/>
              <w:rPr>
                <w:rFonts w:eastAsia="Calibri"/>
                <w:b/>
                <w:sz w:val="24"/>
              </w:rPr>
            </w:pPr>
          </w:p>
        </w:tc>
        <w:tc>
          <w:tcPr>
            <w:tcW w:w="7487" w:type="dxa"/>
            <w:shd w:val="clear" w:color="auto" w:fill="auto"/>
          </w:tcPr>
          <w:p w14:paraId="3A02AD03" w14:textId="77777777" w:rsidR="00427C08" w:rsidRPr="00720678" w:rsidRDefault="00427C08" w:rsidP="008D6891">
            <w:pPr>
              <w:ind w:right="53"/>
              <w:rPr>
                <w:rFonts w:eastAsia="Calibri"/>
                <w:sz w:val="24"/>
              </w:rPr>
            </w:pPr>
            <w:r w:rsidRPr="00720678">
              <w:rPr>
                <w:rFonts w:eastAsia="Calibri"/>
                <w:sz w:val="24"/>
              </w:rPr>
              <w:t>Пониженная контрастность</w:t>
            </w:r>
          </w:p>
        </w:tc>
        <w:tc>
          <w:tcPr>
            <w:tcW w:w="1417" w:type="dxa"/>
            <w:vAlign w:val="center"/>
          </w:tcPr>
          <w:p w14:paraId="13B41393" w14:textId="77777777" w:rsidR="00427C08" w:rsidRPr="00720678" w:rsidRDefault="00427C08" w:rsidP="00075D8D">
            <w:pPr>
              <w:widowControl/>
              <w:numPr>
                <w:ilvl w:val="0"/>
                <w:numId w:val="76"/>
              </w:numPr>
              <w:ind w:left="170" w:right="53" w:firstLine="0"/>
              <w:contextualSpacing/>
              <w:jc w:val="center"/>
              <w:rPr>
                <w:rFonts w:eastAsia="Calibri"/>
                <w:sz w:val="24"/>
                <w:szCs w:val="24"/>
              </w:rPr>
            </w:pPr>
          </w:p>
        </w:tc>
      </w:tr>
      <w:tr w:rsidR="00427C08" w:rsidRPr="00720678" w14:paraId="52E3D243" w14:textId="77777777" w:rsidTr="00427C08">
        <w:tc>
          <w:tcPr>
            <w:tcW w:w="985" w:type="dxa"/>
            <w:shd w:val="clear" w:color="auto" w:fill="BFBFBF" w:themeFill="background1" w:themeFillShade="BF"/>
          </w:tcPr>
          <w:p w14:paraId="3775B388"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39752792"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14. НЕИОНИЗИРУЮЩИЕ ИЗЛУЧЕНИЯ</w:t>
            </w:r>
          </w:p>
        </w:tc>
        <w:tc>
          <w:tcPr>
            <w:tcW w:w="1417" w:type="dxa"/>
            <w:shd w:val="clear" w:color="auto" w:fill="BFBFBF" w:themeFill="background1" w:themeFillShade="BF"/>
            <w:vAlign w:val="center"/>
          </w:tcPr>
          <w:p w14:paraId="5E7BEA99" w14:textId="77777777" w:rsidR="00427C08" w:rsidRPr="00720678" w:rsidRDefault="00427C08" w:rsidP="008D6891">
            <w:pPr>
              <w:ind w:left="28" w:right="53"/>
              <w:jc w:val="center"/>
              <w:rPr>
                <w:rFonts w:eastAsia="Calibri"/>
                <w:b/>
                <w:sz w:val="24"/>
                <w:szCs w:val="24"/>
              </w:rPr>
            </w:pPr>
            <w:r w:rsidRPr="00720678">
              <w:rPr>
                <w:rFonts w:eastAsia="Calibri"/>
                <w:b/>
                <w:sz w:val="24"/>
                <w:szCs w:val="24"/>
              </w:rPr>
              <w:t>НЕИ</w:t>
            </w:r>
          </w:p>
        </w:tc>
      </w:tr>
      <w:tr w:rsidR="00427C08" w:rsidRPr="00720678" w14:paraId="03F9796A" w14:textId="77777777" w:rsidTr="00427C08">
        <w:tc>
          <w:tcPr>
            <w:tcW w:w="985" w:type="dxa"/>
            <w:shd w:val="clear" w:color="auto" w:fill="auto"/>
          </w:tcPr>
          <w:p w14:paraId="090636A6" w14:textId="77777777" w:rsidR="00427C08" w:rsidRPr="00720678" w:rsidRDefault="00427C08" w:rsidP="00075D8D">
            <w:pPr>
              <w:widowControl/>
              <w:numPr>
                <w:ilvl w:val="0"/>
                <w:numId w:val="43"/>
              </w:numPr>
              <w:autoSpaceDE/>
              <w:autoSpaceDN/>
              <w:adjustRightInd/>
              <w:ind w:right="53"/>
              <w:contextualSpacing/>
              <w:jc w:val="center"/>
              <w:rPr>
                <w:rFonts w:eastAsia="Calibri"/>
                <w:b/>
                <w:sz w:val="24"/>
              </w:rPr>
            </w:pPr>
          </w:p>
        </w:tc>
        <w:tc>
          <w:tcPr>
            <w:tcW w:w="7487" w:type="dxa"/>
            <w:shd w:val="clear" w:color="auto" w:fill="auto"/>
          </w:tcPr>
          <w:p w14:paraId="4E6B3DC5" w14:textId="77777777" w:rsidR="00427C08" w:rsidRPr="00720678" w:rsidRDefault="00427C08" w:rsidP="008D6891">
            <w:pPr>
              <w:ind w:right="53"/>
              <w:rPr>
                <w:rFonts w:eastAsia="Calibri"/>
                <w:sz w:val="24"/>
              </w:rPr>
            </w:pPr>
            <w:r w:rsidRPr="00720678">
              <w:rPr>
                <w:rFonts w:eastAsia="Calibri"/>
                <w:sz w:val="24"/>
              </w:rPr>
              <w:t>Ослабление геомагнитного поля</w:t>
            </w:r>
          </w:p>
        </w:tc>
        <w:tc>
          <w:tcPr>
            <w:tcW w:w="1417" w:type="dxa"/>
            <w:vAlign w:val="center"/>
          </w:tcPr>
          <w:p w14:paraId="032D82A4" w14:textId="77777777" w:rsidR="00427C08" w:rsidRPr="00720678" w:rsidRDefault="00427C08" w:rsidP="00075D8D">
            <w:pPr>
              <w:widowControl/>
              <w:numPr>
                <w:ilvl w:val="0"/>
                <w:numId w:val="77"/>
              </w:numPr>
              <w:ind w:left="170" w:right="53" w:firstLine="0"/>
              <w:contextualSpacing/>
              <w:jc w:val="center"/>
              <w:rPr>
                <w:rFonts w:eastAsia="Calibri"/>
                <w:sz w:val="24"/>
                <w:szCs w:val="24"/>
              </w:rPr>
            </w:pPr>
          </w:p>
        </w:tc>
      </w:tr>
      <w:tr w:rsidR="00427C08" w:rsidRPr="00720678" w14:paraId="474608A2" w14:textId="77777777" w:rsidTr="00427C08">
        <w:tc>
          <w:tcPr>
            <w:tcW w:w="985" w:type="dxa"/>
            <w:shd w:val="clear" w:color="auto" w:fill="auto"/>
          </w:tcPr>
          <w:p w14:paraId="14B394F4" w14:textId="77777777" w:rsidR="00427C08" w:rsidRPr="00720678" w:rsidRDefault="00427C08" w:rsidP="00075D8D">
            <w:pPr>
              <w:widowControl/>
              <w:numPr>
                <w:ilvl w:val="0"/>
                <w:numId w:val="43"/>
              </w:numPr>
              <w:autoSpaceDE/>
              <w:autoSpaceDN/>
              <w:adjustRightInd/>
              <w:ind w:right="53"/>
              <w:contextualSpacing/>
              <w:jc w:val="center"/>
              <w:rPr>
                <w:rFonts w:eastAsia="Calibri"/>
                <w:b/>
                <w:sz w:val="24"/>
              </w:rPr>
            </w:pPr>
          </w:p>
        </w:tc>
        <w:tc>
          <w:tcPr>
            <w:tcW w:w="7487" w:type="dxa"/>
            <w:shd w:val="clear" w:color="auto" w:fill="auto"/>
          </w:tcPr>
          <w:p w14:paraId="48661D03" w14:textId="77777777" w:rsidR="00427C08" w:rsidRPr="00720678" w:rsidRDefault="00427C08" w:rsidP="008D6891">
            <w:pPr>
              <w:ind w:right="53"/>
              <w:rPr>
                <w:rFonts w:eastAsia="Calibri"/>
                <w:sz w:val="24"/>
              </w:rPr>
            </w:pPr>
            <w:r w:rsidRPr="00720678">
              <w:rPr>
                <w:rFonts w:eastAsia="Calibri"/>
                <w:sz w:val="24"/>
              </w:rPr>
              <w:t>Воздействие электростатического поля</w:t>
            </w:r>
          </w:p>
        </w:tc>
        <w:tc>
          <w:tcPr>
            <w:tcW w:w="1417" w:type="dxa"/>
            <w:vAlign w:val="center"/>
          </w:tcPr>
          <w:p w14:paraId="1073D884" w14:textId="77777777" w:rsidR="00427C08" w:rsidRPr="00720678" w:rsidRDefault="00427C08" w:rsidP="00075D8D">
            <w:pPr>
              <w:widowControl/>
              <w:numPr>
                <w:ilvl w:val="0"/>
                <w:numId w:val="77"/>
              </w:numPr>
              <w:ind w:left="170" w:right="53" w:firstLine="0"/>
              <w:contextualSpacing/>
              <w:jc w:val="center"/>
              <w:rPr>
                <w:rFonts w:eastAsia="Calibri"/>
                <w:sz w:val="24"/>
                <w:szCs w:val="24"/>
              </w:rPr>
            </w:pPr>
          </w:p>
        </w:tc>
      </w:tr>
      <w:tr w:rsidR="00427C08" w:rsidRPr="00720678" w14:paraId="3DEF62EE" w14:textId="77777777" w:rsidTr="00427C08">
        <w:tc>
          <w:tcPr>
            <w:tcW w:w="985" w:type="dxa"/>
            <w:shd w:val="clear" w:color="auto" w:fill="auto"/>
          </w:tcPr>
          <w:p w14:paraId="64C61008" w14:textId="77777777" w:rsidR="00427C08" w:rsidRPr="00720678" w:rsidRDefault="00427C08" w:rsidP="00075D8D">
            <w:pPr>
              <w:widowControl/>
              <w:numPr>
                <w:ilvl w:val="0"/>
                <w:numId w:val="43"/>
              </w:numPr>
              <w:autoSpaceDE/>
              <w:autoSpaceDN/>
              <w:adjustRightInd/>
              <w:ind w:right="53"/>
              <w:contextualSpacing/>
              <w:jc w:val="center"/>
              <w:rPr>
                <w:rFonts w:eastAsia="Calibri"/>
                <w:b/>
                <w:sz w:val="24"/>
              </w:rPr>
            </w:pPr>
          </w:p>
        </w:tc>
        <w:tc>
          <w:tcPr>
            <w:tcW w:w="7487" w:type="dxa"/>
            <w:shd w:val="clear" w:color="auto" w:fill="auto"/>
          </w:tcPr>
          <w:p w14:paraId="1D61F34D" w14:textId="77777777" w:rsidR="00427C08" w:rsidRPr="00720678" w:rsidRDefault="00427C08" w:rsidP="008D6891">
            <w:pPr>
              <w:ind w:right="53"/>
              <w:rPr>
                <w:rFonts w:eastAsia="Calibri"/>
                <w:sz w:val="24"/>
              </w:rPr>
            </w:pPr>
            <w:r w:rsidRPr="00720678">
              <w:rPr>
                <w:rFonts w:eastAsia="Calibri"/>
                <w:sz w:val="24"/>
              </w:rPr>
              <w:t>Воздействие постоянного магнитного поля</w:t>
            </w:r>
          </w:p>
        </w:tc>
        <w:tc>
          <w:tcPr>
            <w:tcW w:w="1417" w:type="dxa"/>
            <w:vAlign w:val="center"/>
          </w:tcPr>
          <w:p w14:paraId="51BF9621" w14:textId="77777777" w:rsidR="00427C08" w:rsidRPr="00720678" w:rsidRDefault="00427C08" w:rsidP="00075D8D">
            <w:pPr>
              <w:widowControl/>
              <w:numPr>
                <w:ilvl w:val="0"/>
                <w:numId w:val="77"/>
              </w:numPr>
              <w:ind w:left="170" w:right="53" w:firstLine="0"/>
              <w:contextualSpacing/>
              <w:jc w:val="center"/>
              <w:rPr>
                <w:rFonts w:eastAsia="Calibri"/>
                <w:sz w:val="24"/>
                <w:szCs w:val="24"/>
              </w:rPr>
            </w:pPr>
          </w:p>
        </w:tc>
      </w:tr>
      <w:tr w:rsidR="00427C08" w:rsidRPr="00720678" w14:paraId="285DB564" w14:textId="77777777" w:rsidTr="00427C08">
        <w:tc>
          <w:tcPr>
            <w:tcW w:w="985" w:type="dxa"/>
            <w:shd w:val="clear" w:color="auto" w:fill="auto"/>
          </w:tcPr>
          <w:p w14:paraId="23B3105E" w14:textId="77777777" w:rsidR="00427C08" w:rsidRPr="00720678" w:rsidRDefault="00427C08" w:rsidP="00075D8D">
            <w:pPr>
              <w:widowControl/>
              <w:numPr>
                <w:ilvl w:val="0"/>
                <w:numId w:val="43"/>
              </w:numPr>
              <w:autoSpaceDE/>
              <w:autoSpaceDN/>
              <w:adjustRightInd/>
              <w:ind w:right="53"/>
              <w:contextualSpacing/>
              <w:jc w:val="center"/>
              <w:rPr>
                <w:rFonts w:eastAsia="Calibri"/>
                <w:b/>
                <w:sz w:val="24"/>
              </w:rPr>
            </w:pPr>
          </w:p>
        </w:tc>
        <w:tc>
          <w:tcPr>
            <w:tcW w:w="7487" w:type="dxa"/>
            <w:shd w:val="clear" w:color="auto" w:fill="auto"/>
          </w:tcPr>
          <w:p w14:paraId="278799B3" w14:textId="77777777" w:rsidR="00427C08" w:rsidRPr="00720678" w:rsidRDefault="00427C08" w:rsidP="008D6891">
            <w:pPr>
              <w:ind w:right="53"/>
              <w:rPr>
                <w:rFonts w:eastAsia="Calibri"/>
                <w:sz w:val="24"/>
              </w:rPr>
            </w:pPr>
            <w:r w:rsidRPr="00720678">
              <w:rPr>
                <w:rFonts w:eastAsia="Calibri"/>
                <w:sz w:val="24"/>
              </w:rPr>
              <w:t>Воздействие электрического поля промышленной частоты</w:t>
            </w:r>
          </w:p>
        </w:tc>
        <w:tc>
          <w:tcPr>
            <w:tcW w:w="1417" w:type="dxa"/>
            <w:shd w:val="clear" w:color="auto" w:fill="auto"/>
            <w:vAlign w:val="center"/>
          </w:tcPr>
          <w:p w14:paraId="182040AC" w14:textId="77777777" w:rsidR="00427C08" w:rsidRPr="00720678" w:rsidRDefault="00427C08" w:rsidP="00075D8D">
            <w:pPr>
              <w:widowControl/>
              <w:numPr>
                <w:ilvl w:val="0"/>
                <w:numId w:val="77"/>
              </w:numPr>
              <w:ind w:left="170" w:right="53" w:firstLine="0"/>
              <w:contextualSpacing/>
              <w:jc w:val="center"/>
              <w:rPr>
                <w:rFonts w:eastAsia="Calibri"/>
                <w:sz w:val="24"/>
                <w:szCs w:val="24"/>
              </w:rPr>
            </w:pPr>
          </w:p>
        </w:tc>
      </w:tr>
      <w:tr w:rsidR="00427C08" w:rsidRPr="00720678" w14:paraId="0017C91B" w14:textId="77777777" w:rsidTr="00427C08">
        <w:tc>
          <w:tcPr>
            <w:tcW w:w="985" w:type="dxa"/>
            <w:shd w:val="clear" w:color="auto" w:fill="auto"/>
          </w:tcPr>
          <w:p w14:paraId="2E048BEE" w14:textId="77777777" w:rsidR="00427C08" w:rsidRPr="00720678" w:rsidRDefault="00427C08" w:rsidP="00075D8D">
            <w:pPr>
              <w:widowControl/>
              <w:numPr>
                <w:ilvl w:val="0"/>
                <w:numId w:val="43"/>
              </w:numPr>
              <w:autoSpaceDE/>
              <w:autoSpaceDN/>
              <w:adjustRightInd/>
              <w:ind w:right="53"/>
              <w:contextualSpacing/>
              <w:jc w:val="center"/>
              <w:rPr>
                <w:rFonts w:eastAsia="Calibri"/>
                <w:b/>
                <w:sz w:val="24"/>
              </w:rPr>
            </w:pPr>
          </w:p>
        </w:tc>
        <w:tc>
          <w:tcPr>
            <w:tcW w:w="7487" w:type="dxa"/>
            <w:shd w:val="clear" w:color="auto" w:fill="auto"/>
          </w:tcPr>
          <w:p w14:paraId="7F78F1B0" w14:textId="77777777" w:rsidR="00427C08" w:rsidRPr="00720678" w:rsidRDefault="00427C08" w:rsidP="008D6891">
            <w:pPr>
              <w:ind w:right="53"/>
              <w:rPr>
                <w:rFonts w:eastAsia="Calibri"/>
                <w:sz w:val="24"/>
              </w:rPr>
            </w:pPr>
            <w:r w:rsidRPr="00720678">
              <w:rPr>
                <w:rFonts w:eastAsia="Calibri"/>
                <w:sz w:val="24"/>
              </w:rPr>
              <w:t>Воздействие магнитного поля промышленной частоты</w:t>
            </w:r>
          </w:p>
        </w:tc>
        <w:tc>
          <w:tcPr>
            <w:tcW w:w="1417" w:type="dxa"/>
            <w:shd w:val="clear" w:color="auto" w:fill="auto"/>
            <w:vAlign w:val="center"/>
          </w:tcPr>
          <w:p w14:paraId="5DDCF109" w14:textId="77777777" w:rsidR="00427C08" w:rsidRPr="00720678" w:rsidRDefault="00427C08" w:rsidP="00075D8D">
            <w:pPr>
              <w:widowControl/>
              <w:numPr>
                <w:ilvl w:val="0"/>
                <w:numId w:val="77"/>
              </w:numPr>
              <w:autoSpaceDE/>
              <w:autoSpaceDN/>
              <w:adjustRightInd/>
              <w:ind w:left="170" w:right="53" w:firstLine="0"/>
              <w:contextualSpacing/>
              <w:jc w:val="center"/>
              <w:rPr>
                <w:rFonts w:eastAsia="Calibri"/>
                <w:b/>
                <w:sz w:val="24"/>
                <w:szCs w:val="24"/>
              </w:rPr>
            </w:pPr>
          </w:p>
        </w:tc>
      </w:tr>
      <w:tr w:rsidR="00427C08" w:rsidRPr="00720678" w14:paraId="10F3864E" w14:textId="77777777" w:rsidTr="00427C08">
        <w:tc>
          <w:tcPr>
            <w:tcW w:w="985" w:type="dxa"/>
            <w:shd w:val="clear" w:color="auto" w:fill="auto"/>
          </w:tcPr>
          <w:p w14:paraId="2B8AB454" w14:textId="77777777" w:rsidR="00427C08" w:rsidRPr="00720678" w:rsidRDefault="00427C08" w:rsidP="00075D8D">
            <w:pPr>
              <w:widowControl/>
              <w:numPr>
                <w:ilvl w:val="0"/>
                <w:numId w:val="43"/>
              </w:numPr>
              <w:autoSpaceDE/>
              <w:autoSpaceDN/>
              <w:adjustRightInd/>
              <w:ind w:right="53"/>
              <w:contextualSpacing/>
              <w:jc w:val="center"/>
              <w:rPr>
                <w:rFonts w:eastAsia="Calibri"/>
                <w:b/>
                <w:sz w:val="24"/>
              </w:rPr>
            </w:pPr>
          </w:p>
        </w:tc>
        <w:tc>
          <w:tcPr>
            <w:tcW w:w="7487" w:type="dxa"/>
            <w:shd w:val="clear" w:color="auto" w:fill="auto"/>
          </w:tcPr>
          <w:p w14:paraId="0334B1BE" w14:textId="77777777" w:rsidR="00427C08" w:rsidRPr="00720678" w:rsidRDefault="00427C08" w:rsidP="008D6891">
            <w:pPr>
              <w:ind w:right="53"/>
              <w:rPr>
                <w:rFonts w:eastAsia="Calibri"/>
                <w:sz w:val="24"/>
              </w:rPr>
            </w:pPr>
            <w:r w:rsidRPr="00720678">
              <w:rPr>
                <w:rFonts w:eastAsia="Calibri"/>
                <w:sz w:val="24"/>
              </w:rPr>
              <w:t>Электромагнитные излучения</w:t>
            </w:r>
          </w:p>
        </w:tc>
        <w:tc>
          <w:tcPr>
            <w:tcW w:w="1417" w:type="dxa"/>
            <w:vAlign w:val="center"/>
          </w:tcPr>
          <w:p w14:paraId="1793821E" w14:textId="77777777" w:rsidR="00427C08" w:rsidRPr="00720678" w:rsidRDefault="00427C08" w:rsidP="00075D8D">
            <w:pPr>
              <w:widowControl/>
              <w:numPr>
                <w:ilvl w:val="0"/>
                <w:numId w:val="77"/>
              </w:numPr>
              <w:ind w:left="170" w:right="53" w:firstLine="0"/>
              <w:contextualSpacing/>
              <w:jc w:val="center"/>
              <w:rPr>
                <w:rFonts w:eastAsia="Calibri"/>
                <w:sz w:val="24"/>
                <w:szCs w:val="24"/>
              </w:rPr>
            </w:pPr>
          </w:p>
        </w:tc>
      </w:tr>
      <w:tr w:rsidR="00427C08" w:rsidRPr="00720678" w14:paraId="0D91ACFF" w14:textId="77777777" w:rsidTr="00427C08">
        <w:tc>
          <w:tcPr>
            <w:tcW w:w="985" w:type="dxa"/>
            <w:shd w:val="clear" w:color="auto" w:fill="auto"/>
          </w:tcPr>
          <w:p w14:paraId="69741ACD" w14:textId="77777777" w:rsidR="00427C08" w:rsidRPr="00720678" w:rsidRDefault="00427C08" w:rsidP="00075D8D">
            <w:pPr>
              <w:widowControl/>
              <w:numPr>
                <w:ilvl w:val="0"/>
                <w:numId w:val="43"/>
              </w:numPr>
              <w:autoSpaceDE/>
              <w:autoSpaceDN/>
              <w:adjustRightInd/>
              <w:ind w:right="53"/>
              <w:contextualSpacing/>
              <w:jc w:val="center"/>
              <w:rPr>
                <w:rFonts w:eastAsia="Calibri"/>
                <w:b/>
                <w:sz w:val="24"/>
              </w:rPr>
            </w:pPr>
          </w:p>
        </w:tc>
        <w:tc>
          <w:tcPr>
            <w:tcW w:w="7487" w:type="dxa"/>
            <w:shd w:val="clear" w:color="auto" w:fill="auto"/>
          </w:tcPr>
          <w:p w14:paraId="26351AB8" w14:textId="77777777" w:rsidR="00427C08" w:rsidRPr="00720678" w:rsidRDefault="00427C08" w:rsidP="008D6891">
            <w:pPr>
              <w:ind w:right="53"/>
              <w:rPr>
                <w:rFonts w:eastAsia="Calibri"/>
                <w:sz w:val="24"/>
              </w:rPr>
            </w:pPr>
            <w:r w:rsidRPr="00720678">
              <w:rPr>
                <w:rFonts w:eastAsia="Calibri"/>
                <w:sz w:val="24"/>
              </w:rPr>
              <w:t>Воздействие лазерного излучения</w:t>
            </w:r>
          </w:p>
        </w:tc>
        <w:tc>
          <w:tcPr>
            <w:tcW w:w="1417" w:type="dxa"/>
            <w:vAlign w:val="center"/>
          </w:tcPr>
          <w:p w14:paraId="5E4EBC10" w14:textId="77777777" w:rsidR="00427C08" w:rsidRPr="00720678" w:rsidRDefault="00427C08" w:rsidP="00075D8D">
            <w:pPr>
              <w:widowControl/>
              <w:numPr>
                <w:ilvl w:val="0"/>
                <w:numId w:val="77"/>
              </w:numPr>
              <w:ind w:left="170" w:right="53" w:firstLine="0"/>
              <w:contextualSpacing/>
              <w:jc w:val="center"/>
              <w:rPr>
                <w:rFonts w:eastAsia="Calibri"/>
                <w:sz w:val="24"/>
                <w:szCs w:val="24"/>
              </w:rPr>
            </w:pPr>
          </w:p>
        </w:tc>
      </w:tr>
      <w:tr w:rsidR="00427C08" w:rsidRPr="00720678" w14:paraId="394DE23E" w14:textId="77777777" w:rsidTr="00427C08">
        <w:tc>
          <w:tcPr>
            <w:tcW w:w="985" w:type="dxa"/>
            <w:shd w:val="clear" w:color="auto" w:fill="auto"/>
          </w:tcPr>
          <w:p w14:paraId="28A67DCB" w14:textId="77777777" w:rsidR="00427C08" w:rsidRPr="00720678" w:rsidRDefault="00427C08" w:rsidP="00075D8D">
            <w:pPr>
              <w:widowControl/>
              <w:numPr>
                <w:ilvl w:val="0"/>
                <w:numId w:val="43"/>
              </w:numPr>
              <w:autoSpaceDE/>
              <w:autoSpaceDN/>
              <w:adjustRightInd/>
              <w:ind w:right="53"/>
              <w:contextualSpacing/>
              <w:jc w:val="center"/>
              <w:rPr>
                <w:rFonts w:eastAsia="Calibri"/>
                <w:b/>
                <w:sz w:val="24"/>
              </w:rPr>
            </w:pPr>
          </w:p>
        </w:tc>
        <w:tc>
          <w:tcPr>
            <w:tcW w:w="7487" w:type="dxa"/>
            <w:shd w:val="clear" w:color="auto" w:fill="auto"/>
          </w:tcPr>
          <w:p w14:paraId="16348F58" w14:textId="77777777" w:rsidR="00427C08" w:rsidRPr="00720678" w:rsidRDefault="00427C08" w:rsidP="008D6891">
            <w:pPr>
              <w:ind w:right="53"/>
              <w:rPr>
                <w:rFonts w:eastAsia="Calibri"/>
                <w:sz w:val="24"/>
              </w:rPr>
            </w:pPr>
            <w:r w:rsidRPr="00720678">
              <w:rPr>
                <w:rFonts w:eastAsia="Calibri"/>
                <w:sz w:val="24"/>
              </w:rPr>
              <w:t>Воздействие ультрафиолетового излучения</w:t>
            </w:r>
          </w:p>
        </w:tc>
        <w:tc>
          <w:tcPr>
            <w:tcW w:w="1417" w:type="dxa"/>
            <w:vAlign w:val="center"/>
          </w:tcPr>
          <w:p w14:paraId="796BD817" w14:textId="77777777" w:rsidR="00427C08" w:rsidRPr="00720678" w:rsidRDefault="00427C08" w:rsidP="00075D8D">
            <w:pPr>
              <w:widowControl/>
              <w:numPr>
                <w:ilvl w:val="0"/>
                <w:numId w:val="77"/>
              </w:numPr>
              <w:ind w:left="170" w:right="53" w:firstLine="0"/>
              <w:contextualSpacing/>
              <w:jc w:val="center"/>
              <w:rPr>
                <w:rFonts w:eastAsia="Calibri"/>
                <w:sz w:val="24"/>
                <w:szCs w:val="24"/>
              </w:rPr>
            </w:pPr>
          </w:p>
        </w:tc>
      </w:tr>
      <w:tr w:rsidR="00427C08" w:rsidRPr="00720678" w14:paraId="63F8B43A" w14:textId="77777777" w:rsidTr="00427C08">
        <w:tc>
          <w:tcPr>
            <w:tcW w:w="985" w:type="dxa"/>
            <w:shd w:val="clear" w:color="auto" w:fill="BFBFBF" w:themeFill="background1" w:themeFillShade="BF"/>
          </w:tcPr>
          <w:p w14:paraId="7BED2FF9"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55566049"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15. ИОНИЗИРУЮЩИЕ ИЗЛУЧЕНИЯ</w:t>
            </w:r>
          </w:p>
        </w:tc>
        <w:tc>
          <w:tcPr>
            <w:tcW w:w="1417" w:type="dxa"/>
            <w:shd w:val="clear" w:color="auto" w:fill="BFBFBF" w:themeFill="background1" w:themeFillShade="BF"/>
            <w:vAlign w:val="center"/>
          </w:tcPr>
          <w:p w14:paraId="6DB8C209" w14:textId="77777777" w:rsidR="00427C08" w:rsidRPr="00720678" w:rsidRDefault="00427C08" w:rsidP="008D6891">
            <w:pPr>
              <w:ind w:left="28" w:right="53"/>
              <w:jc w:val="center"/>
              <w:rPr>
                <w:rFonts w:eastAsia="Calibri"/>
                <w:b/>
                <w:sz w:val="24"/>
                <w:szCs w:val="24"/>
              </w:rPr>
            </w:pPr>
            <w:r w:rsidRPr="00720678">
              <w:rPr>
                <w:rFonts w:eastAsia="Calibri"/>
                <w:b/>
                <w:sz w:val="24"/>
                <w:szCs w:val="24"/>
              </w:rPr>
              <w:t>ИОН</w:t>
            </w:r>
          </w:p>
        </w:tc>
      </w:tr>
      <w:tr w:rsidR="00427C08" w:rsidRPr="00720678" w14:paraId="19C87305" w14:textId="77777777" w:rsidTr="00427C08">
        <w:tc>
          <w:tcPr>
            <w:tcW w:w="985" w:type="dxa"/>
            <w:shd w:val="clear" w:color="auto" w:fill="auto"/>
          </w:tcPr>
          <w:p w14:paraId="5726F0B5" w14:textId="77777777" w:rsidR="00427C08" w:rsidRPr="00720678" w:rsidRDefault="00427C08" w:rsidP="00075D8D">
            <w:pPr>
              <w:widowControl/>
              <w:numPr>
                <w:ilvl w:val="0"/>
                <w:numId w:val="44"/>
              </w:numPr>
              <w:autoSpaceDE/>
              <w:autoSpaceDN/>
              <w:adjustRightInd/>
              <w:ind w:right="53"/>
              <w:contextualSpacing/>
              <w:jc w:val="center"/>
              <w:rPr>
                <w:rFonts w:eastAsia="Calibri"/>
                <w:b/>
                <w:sz w:val="24"/>
              </w:rPr>
            </w:pPr>
          </w:p>
        </w:tc>
        <w:tc>
          <w:tcPr>
            <w:tcW w:w="7487" w:type="dxa"/>
            <w:shd w:val="clear" w:color="auto" w:fill="auto"/>
          </w:tcPr>
          <w:p w14:paraId="0BED2F37" w14:textId="77777777" w:rsidR="00427C08" w:rsidRPr="00720678" w:rsidRDefault="00427C08" w:rsidP="008D6891">
            <w:pPr>
              <w:ind w:right="53"/>
              <w:rPr>
                <w:rFonts w:eastAsia="Calibri"/>
                <w:sz w:val="24"/>
              </w:rPr>
            </w:pPr>
            <w:r w:rsidRPr="00720678">
              <w:rPr>
                <w:rFonts w:eastAsia="Calibri"/>
                <w:sz w:val="24"/>
              </w:rPr>
              <w:t>Воздействие гамма-излучения</w:t>
            </w:r>
          </w:p>
        </w:tc>
        <w:tc>
          <w:tcPr>
            <w:tcW w:w="1417" w:type="dxa"/>
            <w:vAlign w:val="center"/>
          </w:tcPr>
          <w:p w14:paraId="25391431" w14:textId="77777777" w:rsidR="00427C08" w:rsidRPr="00720678" w:rsidRDefault="00427C08" w:rsidP="00075D8D">
            <w:pPr>
              <w:widowControl/>
              <w:numPr>
                <w:ilvl w:val="0"/>
                <w:numId w:val="78"/>
              </w:numPr>
              <w:ind w:left="170" w:right="53" w:firstLine="0"/>
              <w:contextualSpacing/>
              <w:jc w:val="center"/>
              <w:rPr>
                <w:rFonts w:eastAsia="Calibri"/>
                <w:sz w:val="24"/>
                <w:szCs w:val="24"/>
              </w:rPr>
            </w:pPr>
          </w:p>
        </w:tc>
      </w:tr>
      <w:tr w:rsidR="00427C08" w:rsidRPr="00720678" w14:paraId="52D3E3BF" w14:textId="77777777" w:rsidTr="00427C08">
        <w:tc>
          <w:tcPr>
            <w:tcW w:w="985" w:type="dxa"/>
            <w:shd w:val="clear" w:color="auto" w:fill="auto"/>
          </w:tcPr>
          <w:p w14:paraId="39F14AC7" w14:textId="77777777" w:rsidR="00427C08" w:rsidRPr="00720678" w:rsidRDefault="00427C08" w:rsidP="00075D8D">
            <w:pPr>
              <w:widowControl/>
              <w:numPr>
                <w:ilvl w:val="0"/>
                <w:numId w:val="44"/>
              </w:numPr>
              <w:autoSpaceDE/>
              <w:autoSpaceDN/>
              <w:adjustRightInd/>
              <w:ind w:right="53"/>
              <w:contextualSpacing/>
              <w:jc w:val="center"/>
              <w:rPr>
                <w:rFonts w:eastAsia="Calibri"/>
                <w:b/>
                <w:sz w:val="24"/>
              </w:rPr>
            </w:pPr>
          </w:p>
        </w:tc>
        <w:tc>
          <w:tcPr>
            <w:tcW w:w="7487" w:type="dxa"/>
            <w:shd w:val="clear" w:color="auto" w:fill="auto"/>
          </w:tcPr>
          <w:p w14:paraId="78CE8477" w14:textId="77777777" w:rsidR="00427C08" w:rsidRPr="00720678" w:rsidRDefault="00427C08" w:rsidP="008D6891">
            <w:pPr>
              <w:ind w:right="53"/>
              <w:rPr>
                <w:rFonts w:eastAsia="Calibri"/>
                <w:sz w:val="24"/>
              </w:rPr>
            </w:pPr>
            <w:r w:rsidRPr="00720678">
              <w:rPr>
                <w:rFonts w:eastAsia="Calibri"/>
                <w:sz w:val="24"/>
              </w:rPr>
              <w:t>Воздействие рентгеновского излучения</w:t>
            </w:r>
          </w:p>
        </w:tc>
        <w:tc>
          <w:tcPr>
            <w:tcW w:w="1417" w:type="dxa"/>
            <w:vAlign w:val="center"/>
          </w:tcPr>
          <w:p w14:paraId="25BCB0B5" w14:textId="77777777" w:rsidR="00427C08" w:rsidRPr="00720678" w:rsidRDefault="00427C08" w:rsidP="00075D8D">
            <w:pPr>
              <w:widowControl/>
              <w:numPr>
                <w:ilvl w:val="0"/>
                <w:numId w:val="78"/>
              </w:numPr>
              <w:ind w:left="170" w:right="53" w:firstLine="0"/>
              <w:contextualSpacing/>
              <w:jc w:val="center"/>
              <w:rPr>
                <w:rFonts w:eastAsia="Calibri"/>
                <w:sz w:val="24"/>
                <w:szCs w:val="24"/>
              </w:rPr>
            </w:pPr>
          </w:p>
        </w:tc>
      </w:tr>
      <w:tr w:rsidR="00427C08" w:rsidRPr="00720678" w14:paraId="3C508D29" w14:textId="77777777" w:rsidTr="00427C08">
        <w:tc>
          <w:tcPr>
            <w:tcW w:w="985" w:type="dxa"/>
            <w:shd w:val="clear" w:color="auto" w:fill="auto"/>
          </w:tcPr>
          <w:p w14:paraId="25D507FB" w14:textId="77777777" w:rsidR="00427C08" w:rsidRPr="00720678" w:rsidRDefault="00427C08" w:rsidP="00075D8D">
            <w:pPr>
              <w:widowControl/>
              <w:numPr>
                <w:ilvl w:val="0"/>
                <w:numId w:val="44"/>
              </w:numPr>
              <w:autoSpaceDE/>
              <w:autoSpaceDN/>
              <w:adjustRightInd/>
              <w:ind w:right="53"/>
              <w:contextualSpacing/>
              <w:jc w:val="center"/>
              <w:rPr>
                <w:rFonts w:eastAsia="Calibri"/>
                <w:b/>
                <w:sz w:val="24"/>
              </w:rPr>
            </w:pPr>
          </w:p>
        </w:tc>
        <w:tc>
          <w:tcPr>
            <w:tcW w:w="7487" w:type="dxa"/>
            <w:shd w:val="clear" w:color="auto" w:fill="auto"/>
          </w:tcPr>
          <w:p w14:paraId="789FE9BE" w14:textId="77777777" w:rsidR="00427C08" w:rsidRPr="00720678" w:rsidRDefault="00427C08" w:rsidP="008D6891">
            <w:pPr>
              <w:ind w:right="53"/>
              <w:rPr>
                <w:rFonts w:eastAsia="Calibri"/>
                <w:sz w:val="24"/>
              </w:rPr>
            </w:pPr>
            <w:r w:rsidRPr="00720678">
              <w:rPr>
                <w:rFonts w:eastAsia="Calibri"/>
                <w:sz w:val="24"/>
              </w:rPr>
              <w:t>Воздействие альф</w:t>
            </w:r>
            <w:proofErr w:type="gramStart"/>
            <w:r w:rsidRPr="00720678">
              <w:rPr>
                <w:rFonts w:eastAsia="Calibri"/>
                <w:sz w:val="24"/>
              </w:rPr>
              <w:t>а-</w:t>
            </w:r>
            <w:proofErr w:type="gramEnd"/>
            <w:r w:rsidRPr="00720678">
              <w:rPr>
                <w:rFonts w:eastAsia="Calibri"/>
                <w:sz w:val="24"/>
              </w:rPr>
              <w:t xml:space="preserve"> бета-излучений, электронного, или ионного и нейтронного излучений</w:t>
            </w:r>
          </w:p>
        </w:tc>
        <w:tc>
          <w:tcPr>
            <w:tcW w:w="1417" w:type="dxa"/>
            <w:vAlign w:val="center"/>
          </w:tcPr>
          <w:p w14:paraId="29D71BC1" w14:textId="77777777" w:rsidR="00427C08" w:rsidRPr="00720678" w:rsidRDefault="00427C08" w:rsidP="00075D8D">
            <w:pPr>
              <w:widowControl/>
              <w:numPr>
                <w:ilvl w:val="0"/>
                <w:numId w:val="78"/>
              </w:numPr>
              <w:ind w:left="170" w:right="53" w:firstLine="0"/>
              <w:contextualSpacing/>
              <w:jc w:val="center"/>
              <w:rPr>
                <w:rFonts w:eastAsia="Calibri"/>
                <w:sz w:val="24"/>
                <w:szCs w:val="24"/>
              </w:rPr>
            </w:pPr>
          </w:p>
        </w:tc>
      </w:tr>
      <w:tr w:rsidR="00427C08" w:rsidRPr="00720678" w14:paraId="11377766" w14:textId="77777777" w:rsidTr="00427C08">
        <w:tc>
          <w:tcPr>
            <w:tcW w:w="985" w:type="dxa"/>
            <w:shd w:val="clear" w:color="auto" w:fill="BFBFBF" w:themeFill="background1" w:themeFillShade="BF"/>
          </w:tcPr>
          <w:p w14:paraId="794433C2"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48829FD3"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16. ОПАСНОСТИ ОТ ЖИВОТНЫХ</w:t>
            </w:r>
          </w:p>
        </w:tc>
        <w:tc>
          <w:tcPr>
            <w:tcW w:w="1417" w:type="dxa"/>
            <w:shd w:val="clear" w:color="auto" w:fill="BFBFBF" w:themeFill="background1" w:themeFillShade="BF"/>
            <w:vAlign w:val="center"/>
          </w:tcPr>
          <w:p w14:paraId="563A2F5A" w14:textId="77777777" w:rsidR="00427C08" w:rsidRPr="00720678" w:rsidRDefault="00427C08" w:rsidP="008D6891">
            <w:pPr>
              <w:ind w:left="28" w:right="53"/>
              <w:jc w:val="center"/>
              <w:rPr>
                <w:rFonts w:eastAsia="Calibri"/>
                <w:b/>
                <w:sz w:val="24"/>
                <w:szCs w:val="24"/>
              </w:rPr>
            </w:pPr>
            <w:r w:rsidRPr="00720678">
              <w:rPr>
                <w:rFonts w:eastAsia="Calibri"/>
                <w:b/>
                <w:sz w:val="24"/>
                <w:szCs w:val="24"/>
              </w:rPr>
              <w:t>ЖИВ</w:t>
            </w:r>
          </w:p>
        </w:tc>
      </w:tr>
      <w:tr w:rsidR="00427C08" w:rsidRPr="00720678" w14:paraId="11E339D0" w14:textId="77777777" w:rsidTr="00427C08">
        <w:tc>
          <w:tcPr>
            <w:tcW w:w="985" w:type="dxa"/>
            <w:shd w:val="clear" w:color="auto" w:fill="auto"/>
          </w:tcPr>
          <w:p w14:paraId="17EC4685" w14:textId="77777777" w:rsidR="00427C08" w:rsidRPr="00720678" w:rsidRDefault="00427C08" w:rsidP="00075D8D">
            <w:pPr>
              <w:widowControl/>
              <w:numPr>
                <w:ilvl w:val="0"/>
                <w:numId w:val="45"/>
              </w:numPr>
              <w:autoSpaceDE/>
              <w:autoSpaceDN/>
              <w:adjustRightInd/>
              <w:ind w:right="53"/>
              <w:contextualSpacing/>
              <w:jc w:val="center"/>
              <w:rPr>
                <w:rFonts w:eastAsia="Calibri"/>
                <w:b/>
                <w:sz w:val="24"/>
              </w:rPr>
            </w:pPr>
          </w:p>
        </w:tc>
        <w:tc>
          <w:tcPr>
            <w:tcW w:w="7487" w:type="dxa"/>
            <w:shd w:val="clear" w:color="auto" w:fill="auto"/>
          </w:tcPr>
          <w:p w14:paraId="5E5A1436" w14:textId="77777777" w:rsidR="00427C08" w:rsidRPr="00720678" w:rsidRDefault="00427C08" w:rsidP="008D6891">
            <w:pPr>
              <w:ind w:right="53"/>
              <w:rPr>
                <w:rFonts w:eastAsia="Calibri"/>
                <w:sz w:val="24"/>
              </w:rPr>
            </w:pPr>
            <w:r w:rsidRPr="00720678">
              <w:rPr>
                <w:rFonts w:eastAsia="Calibri"/>
                <w:sz w:val="24"/>
              </w:rPr>
              <w:t>Заражение</w:t>
            </w:r>
          </w:p>
        </w:tc>
        <w:tc>
          <w:tcPr>
            <w:tcW w:w="1417" w:type="dxa"/>
            <w:shd w:val="clear" w:color="auto" w:fill="auto"/>
            <w:vAlign w:val="center"/>
          </w:tcPr>
          <w:p w14:paraId="40C648CA" w14:textId="77777777" w:rsidR="00427C08" w:rsidRPr="00720678" w:rsidRDefault="00427C08" w:rsidP="00075D8D">
            <w:pPr>
              <w:widowControl/>
              <w:numPr>
                <w:ilvl w:val="0"/>
                <w:numId w:val="79"/>
              </w:numPr>
              <w:ind w:left="170" w:right="53" w:firstLine="0"/>
              <w:contextualSpacing/>
              <w:jc w:val="center"/>
              <w:rPr>
                <w:rFonts w:eastAsia="Calibri"/>
                <w:sz w:val="24"/>
                <w:szCs w:val="24"/>
              </w:rPr>
            </w:pPr>
          </w:p>
        </w:tc>
      </w:tr>
      <w:tr w:rsidR="00427C08" w:rsidRPr="00720678" w14:paraId="65B2CC2E" w14:textId="77777777" w:rsidTr="00427C08">
        <w:tc>
          <w:tcPr>
            <w:tcW w:w="985" w:type="dxa"/>
            <w:shd w:val="clear" w:color="auto" w:fill="auto"/>
          </w:tcPr>
          <w:p w14:paraId="552D9E87" w14:textId="77777777" w:rsidR="00427C08" w:rsidRPr="00720678" w:rsidRDefault="00427C08" w:rsidP="00075D8D">
            <w:pPr>
              <w:widowControl/>
              <w:numPr>
                <w:ilvl w:val="0"/>
                <w:numId w:val="45"/>
              </w:numPr>
              <w:autoSpaceDE/>
              <w:autoSpaceDN/>
              <w:adjustRightInd/>
              <w:ind w:right="53"/>
              <w:contextualSpacing/>
              <w:jc w:val="center"/>
              <w:rPr>
                <w:rFonts w:eastAsia="Calibri"/>
                <w:b/>
                <w:sz w:val="24"/>
              </w:rPr>
            </w:pPr>
          </w:p>
        </w:tc>
        <w:tc>
          <w:tcPr>
            <w:tcW w:w="7487" w:type="dxa"/>
            <w:shd w:val="clear" w:color="auto" w:fill="auto"/>
          </w:tcPr>
          <w:p w14:paraId="52278333" w14:textId="77777777" w:rsidR="00427C08" w:rsidRPr="00720678" w:rsidRDefault="00427C08" w:rsidP="008D6891">
            <w:pPr>
              <w:ind w:right="53"/>
              <w:rPr>
                <w:rFonts w:eastAsia="Calibri"/>
                <w:sz w:val="24"/>
              </w:rPr>
            </w:pPr>
            <w:r w:rsidRPr="00720678">
              <w:rPr>
                <w:rFonts w:eastAsia="Calibri"/>
                <w:sz w:val="24"/>
              </w:rPr>
              <w:t>Воздействие выделений</w:t>
            </w:r>
          </w:p>
        </w:tc>
        <w:tc>
          <w:tcPr>
            <w:tcW w:w="1417" w:type="dxa"/>
            <w:shd w:val="clear" w:color="auto" w:fill="auto"/>
            <w:vAlign w:val="center"/>
          </w:tcPr>
          <w:p w14:paraId="50E1136B" w14:textId="77777777" w:rsidR="00427C08" w:rsidRPr="00720678" w:rsidRDefault="00427C08" w:rsidP="00075D8D">
            <w:pPr>
              <w:widowControl/>
              <w:numPr>
                <w:ilvl w:val="0"/>
                <w:numId w:val="79"/>
              </w:numPr>
              <w:autoSpaceDE/>
              <w:autoSpaceDN/>
              <w:adjustRightInd/>
              <w:ind w:left="170" w:right="53" w:firstLine="0"/>
              <w:contextualSpacing/>
              <w:jc w:val="center"/>
              <w:rPr>
                <w:rFonts w:eastAsia="Calibri"/>
                <w:b/>
                <w:sz w:val="24"/>
                <w:szCs w:val="24"/>
              </w:rPr>
            </w:pPr>
          </w:p>
        </w:tc>
      </w:tr>
      <w:tr w:rsidR="00427C08" w:rsidRPr="00720678" w14:paraId="12EEF98A" w14:textId="77777777" w:rsidTr="00427C08">
        <w:tc>
          <w:tcPr>
            <w:tcW w:w="985" w:type="dxa"/>
            <w:shd w:val="clear" w:color="auto" w:fill="auto"/>
          </w:tcPr>
          <w:p w14:paraId="174FF886" w14:textId="77777777" w:rsidR="00427C08" w:rsidRPr="00720678" w:rsidRDefault="00427C08" w:rsidP="00075D8D">
            <w:pPr>
              <w:widowControl/>
              <w:numPr>
                <w:ilvl w:val="0"/>
                <w:numId w:val="45"/>
              </w:numPr>
              <w:autoSpaceDE/>
              <w:autoSpaceDN/>
              <w:adjustRightInd/>
              <w:ind w:right="53"/>
              <w:contextualSpacing/>
              <w:jc w:val="center"/>
              <w:rPr>
                <w:rFonts w:eastAsia="Calibri"/>
                <w:b/>
                <w:sz w:val="24"/>
              </w:rPr>
            </w:pPr>
          </w:p>
        </w:tc>
        <w:tc>
          <w:tcPr>
            <w:tcW w:w="7487" w:type="dxa"/>
            <w:shd w:val="clear" w:color="auto" w:fill="auto"/>
          </w:tcPr>
          <w:p w14:paraId="71FDF129" w14:textId="77777777" w:rsidR="00427C08" w:rsidRPr="00720678" w:rsidRDefault="00427C08" w:rsidP="008D6891">
            <w:pPr>
              <w:ind w:right="53"/>
              <w:rPr>
                <w:rFonts w:eastAsia="Calibri"/>
                <w:sz w:val="24"/>
              </w:rPr>
            </w:pPr>
            <w:r w:rsidRPr="00720678">
              <w:rPr>
                <w:rFonts w:eastAsia="Calibri"/>
                <w:sz w:val="24"/>
              </w:rPr>
              <w:t>Укус животных на территории организации</w:t>
            </w:r>
          </w:p>
        </w:tc>
        <w:tc>
          <w:tcPr>
            <w:tcW w:w="1417" w:type="dxa"/>
            <w:shd w:val="clear" w:color="auto" w:fill="auto"/>
            <w:vAlign w:val="center"/>
          </w:tcPr>
          <w:p w14:paraId="3619B2D9" w14:textId="77777777" w:rsidR="00427C08" w:rsidRPr="00720678" w:rsidRDefault="00427C08" w:rsidP="00075D8D">
            <w:pPr>
              <w:widowControl/>
              <w:numPr>
                <w:ilvl w:val="0"/>
                <w:numId w:val="79"/>
              </w:numPr>
              <w:ind w:left="170" w:right="53" w:firstLine="0"/>
              <w:contextualSpacing/>
              <w:jc w:val="center"/>
              <w:rPr>
                <w:rFonts w:eastAsia="Calibri"/>
                <w:sz w:val="24"/>
                <w:szCs w:val="24"/>
              </w:rPr>
            </w:pPr>
          </w:p>
        </w:tc>
      </w:tr>
      <w:tr w:rsidR="00427C08" w:rsidRPr="00720678" w14:paraId="12908688" w14:textId="77777777" w:rsidTr="00427C08">
        <w:trPr>
          <w:trHeight w:val="70"/>
        </w:trPr>
        <w:tc>
          <w:tcPr>
            <w:tcW w:w="985" w:type="dxa"/>
            <w:shd w:val="clear" w:color="auto" w:fill="auto"/>
          </w:tcPr>
          <w:p w14:paraId="74E7DA47" w14:textId="77777777" w:rsidR="00427C08" w:rsidRPr="00720678" w:rsidRDefault="00427C08" w:rsidP="00075D8D">
            <w:pPr>
              <w:widowControl/>
              <w:numPr>
                <w:ilvl w:val="0"/>
                <w:numId w:val="45"/>
              </w:numPr>
              <w:autoSpaceDE/>
              <w:autoSpaceDN/>
              <w:adjustRightInd/>
              <w:ind w:right="53"/>
              <w:contextualSpacing/>
              <w:jc w:val="center"/>
              <w:rPr>
                <w:rFonts w:eastAsia="Calibri"/>
                <w:b/>
                <w:sz w:val="24"/>
              </w:rPr>
            </w:pPr>
          </w:p>
        </w:tc>
        <w:tc>
          <w:tcPr>
            <w:tcW w:w="7487" w:type="dxa"/>
            <w:shd w:val="clear" w:color="auto" w:fill="auto"/>
          </w:tcPr>
          <w:p w14:paraId="7DADCA01" w14:textId="77777777" w:rsidR="00427C08" w:rsidRPr="00720678" w:rsidRDefault="00427C08" w:rsidP="008D6891">
            <w:pPr>
              <w:ind w:right="53"/>
              <w:rPr>
                <w:rFonts w:eastAsia="Calibri"/>
                <w:sz w:val="24"/>
              </w:rPr>
            </w:pPr>
            <w:r w:rsidRPr="00720678">
              <w:rPr>
                <w:rFonts w:eastAsia="Calibri"/>
                <w:sz w:val="24"/>
              </w:rPr>
              <w:t>Укус животных вне территории организации</w:t>
            </w:r>
          </w:p>
        </w:tc>
        <w:tc>
          <w:tcPr>
            <w:tcW w:w="1417" w:type="dxa"/>
            <w:shd w:val="clear" w:color="auto" w:fill="auto"/>
            <w:vAlign w:val="center"/>
          </w:tcPr>
          <w:p w14:paraId="0F2B7E14" w14:textId="77777777" w:rsidR="00427C08" w:rsidRPr="00720678" w:rsidRDefault="00427C08" w:rsidP="00075D8D">
            <w:pPr>
              <w:widowControl/>
              <w:numPr>
                <w:ilvl w:val="0"/>
                <w:numId w:val="79"/>
              </w:numPr>
              <w:ind w:left="170" w:right="53" w:firstLine="0"/>
              <w:contextualSpacing/>
              <w:jc w:val="center"/>
              <w:rPr>
                <w:rFonts w:eastAsia="Calibri"/>
                <w:sz w:val="24"/>
                <w:szCs w:val="24"/>
              </w:rPr>
            </w:pPr>
          </w:p>
        </w:tc>
      </w:tr>
      <w:tr w:rsidR="00427C08" w:rsidRPr="00720678" w14:paraId="73361FB5" w14:textId="77777777" w:rsidTr="00427C08">
        <w:trPr>
          <w:trHeight w:val="369"/>
        </w:trPr>
        <w:tc>
          <w:tcPr>
            <w:tcW w:w="985" w:type="dxa"/>
            <w:shd w:val="clear" w:color="auto" w:fill="auto"/>
          </w:tcPr>
          <w:p w14:paraId="4D85CAE6" w14:textId="77777777" w:rsidR="00427C08" w:rsidRPr="00720678" w:rsidRDefault="00427C08" w:rsidP="00075D8D">
            <w:pPr>
              <w:widowControl/>
              <w:numPr>
                <w:ilvl w:val="0"/>
                <w:numId w:val="45"/>
              </w:numPr>
              <w:autoSpaceDE/>
              <w:autoSpaceDN/>
              <w:adjustRightInd/>
              <w:ind w:right="53"/>
              <w:contextualSpacing/>
              <w:jc w:val="center"/>
              <w:rPr>
                <w:rFonts w:eastAsia="Calibri"/>
                <w:b/>
                <w:sz w:val="24"/>
              </w:rPr>
            </w:pPr>
          </w:p>
        </w:tc>
        <w:tc>
          <w:tcPr>
            <w:tcW w:w="7487" w:type="dxa"/>
            <w:shd w:val="clear" w:color="auto" w:fill="auto"/>
          </w:tcPr>
          <w:p w14:paraId="20C5BBF0" w14:textId="77777777" w:rsidR="00427C08" w:rsidRPr="00720678" w:rsidRDefault="00427C08" w:rsidP="008D6891">
            <w:pPr>
              <w:ind w:right="53"/>
              <w:rPr>
                <w:rFonts w:eastAsia="Calibri"/>
                <w:sz w:val="24"/>
              </w:rPr>
            </w:pPr>
            <w:r w:rsidRPr="00720678">
              <w:rPr>
                <w:rFonts w:eastAsia="Calibri"/>
                <w:sz w:val="24"/>
              </w:rPr>
              <w:t>Разрыв животным</w:t>
            </w:r>
          </w:p>
        </w:tc>
        <w:tc>
          <w:tcPr>
            <w:tcW w:w="1417" w:type="dxa"/>
            <w:shd w:val="clear" w:color="auto" w:fill="auto"/>
            <w:vAlign w:val="center"/>
          </w:tcPr>
          <w:p w14:paraId="5CC7AC9E" w14:textId="77777777" w:rsidR="00427C08" w:rsidRPr="00720678" w:rsidRDefault="00427C08" w:rsidP="00075D8D">
            <w:pPr>
              <w:widowControl/>
              <w:numPr>
                <w:ilvl w:val="0"/>
                <w:numId w:val="79"/>
              </w:numPr>
              <w:ind w:left="170" w:right="53" w:firstLine="0"/>
              <w:contextualSpacing/>
              <w:jc w:val="center"/>
              <w:rPr>
                <w:rFonts w:eastAsia="Calibri"/>
                <w:sz w:val="24"/>
                <w:szCs w:val="24"/>
              </w:rPr>
            </w:pPr>
          </w:p>
        </w:tc>
      </w:tr>
      <w:tr w:rsidR="00427C08" w:rsidRPr="00720678" w14:paraId="5C29E271" w14:textId="77777777" w:rsidTr="00427C08">
        <w:tc>
          <w:tcPr>
            <w:tcW w:w="985" w:type="dxa"/>
            <w:shd w:val="clear" w:color="auto" w:fill="auto"/>
          </w:tcPr>
          <w:p w14:paraId="7E6B5BAF" w14:textId="77777777" w:rsidR="00427C08" w:rsidRPr="00720678" w:rsidRDefault="00427C08" w:rsidP="00075D8D">
            <w:pPr>
              <w:widowControl/>
              <w:numPr>
                <w:ilvl w:val="0"/>
                <w:numId w:val="45"/>
              </w:numPr>
              <w:autoSpaceDE/>
              <w:autoSpaceDN/>
              <w:adjustRightInd/>
              <w:ind w:right="53"/>
              <w:contextualSpacing/>
              <w:jc w:val="center"/>
              <w:rPr>
                <w:rFonts w:eastAsia="Calibri"/>
                <w:b/>
                <w:sz w:val="24"/>
              </w:rPr>
            </w:pPr>
          </w:p>
        </w:tc>
        <w:tc>
          <w:tcPr>
            <w:tcW w:w="7487" w:type="dxa"/>
            <w:shd w:val="clear" w:color="auto" w:fill="auto"/>
          </w:tcPr>
          <w:p w14:paraId="77A94F5E" w14:textId="77777777" w:rsidR="00427C08" w:rsidRPr="00720678" w:rsidRDefault="00427C08" w:rsidP="008D6891">
            <w:pPr>
              <w:ind w:right="53"/>
              <w:rPr>
                <w:rFonts w:eastAsia="Calibri"/>
                <w:sz w:val="24"/>
              </w:rPr>
            </w:pPr>
            <w:r w:rsidRPr="00720678">
              <w:rPr>
                <w:rFonts w:eastAsia="Calibri"/>
                <w:sz w:val="24"/>
              </w:rPr>
              <w:t>Раздавливание животным</w:t>
            </w:r>
          </w:p>
        </w:tc>
        <w:tc>
          <w:tcPr>
            <w:tcW w:w="1417" w:type="dxa"/>
            <w:shd w:val="clear" w:color="auto" w:fill="auto"/>
            <w:vAlign w:val="center"/>
          </w:tcPr>
          <w:p w14:paraId="3556C0A9" w14:textId="77777777" w:rsidR="00427C08" w:rsidRPr="00720678" w:rsidRDefault="00427C08" w:rsidP="00075D8D">
            <w:pPr>
              <w:widowControl/>
              <w:numPr>
                <w:ilvl w:val="0"/>
                <w:numId w:val="79"/>
              </w:numPr>
              <w:autoSpaceDE/>
              <w:autoSpaceDN/>
              <w:adjustRightInd/>
              <w:ind w:left="170" w:right="53" w:firstLine="0"/>
              <w:contextualSpacing/>
              <w:jc w:val="center"/>
              <w:rPr>
                <w:rFonts w:eastAsia="Calibri"/>
                <w:b/>
                <w:sz w:val="24"/>
                <w:szCs w:val="24"/>
              </w:rPr>
            </w:pPr>
          </w:p>
        </w:tc>
      </w:tr>
      <w:tr w:rsidR="00427C08" w:rsidRPr="00720678" w14:paraId="6808FB8B" w14:textId="77777777" w:rsidTr="00427C08">
        <w:tc>
          <w:tcPr>
            <w:tcW w:w="985" w:type="dxa"/>
            <w:shd w:val="clear" w:color="auto" w:fill="BFBFBF" w:themeFill="background1" w:themeFillShade="BF"/>
          </w:tcPr>
          <w:p w14:paraId="4DE0FB17"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4B0D8CBA"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17. ОПАСНОСТИ ОТ НАСЕКОМЫХ</w:t>
            </w:r>
          </w:p>
        </w:tc>
        <w:tc>
          <w:tcPr>
            <w:tcW w:w="1417" w:type="dxa"/>
            <w:shd w:val="clear" w:color="auto" w:fill="BFBFBF" w:themeFill="background1" w:themeFillShade="BF"/>
            <w:vAlign w:val="center"/>
          </w:tcPr>
          <w:p w14:paraId="61DCA092" w14:textId="77777777" w:rsidR="00427C08" w:rsidRPr="00720678" w:rsidRDefault="00427C08" w:rsidP="008D6891">
            <w:pPr>
              <w:ind w:left="28" w:right="53"/>
              <w:jc w:val="center"/>
              <w:rPr>
                <w:rFonts w:eastAsia="Calibri"/>
                <w:b/>
                <w:sz w:val="24"/>
                <w:szCs w:val="24"/>
              </w:rPr>
            </w:pPr>
            <w:r w:rsidRPr="00720678">
              <w:rPr>
                <w:rFonts w:eastAsia="Calibri"/>
                <w:b/>
                <w:sz w:val="24"/>
                <w:szCs w:val="24"/>
              </w:rPr>
              <w:t>НАС</w:t>
            </w:r>
          </w:p>
        </w:tc>
      </w:tr>
      <w:tr w:rsidR="00427C08" w:rsidRPr="00720678" w14:paraId="4E2E5445" w14:textId="77777777" w:rsidTr="00427C08">
        <w:trPr>
          <w:trHeight w:val="368"/>
        </w:trPr>
        <w:tc>
          <w:tcPr>
            <w:tcW w:w="985" w:type="dxa"/>
            <w:shd w:val="clear" w:color="auto" w:fill="auto"/>
          </w:tcPr>
          <w:p w14:paraId="3BA70306" w14:textId="77777777" w:rsidR="00427C08" w:rsidRPr="00720678" w:rsidRDefault="00427C08" w:rsidP="00075D8D">
            <w:pPr>
              <w:widowControl/>
              <w:numPr>
                <w:ilvl w:val="0"/>
                <w:numId w:val="46"/>
              </w:numPr>
              <w:autoSpaceDE/>
              <w:autoSpaceDN/>
              <w:adjustRightInd/>
              <w:ind w:right="53"/>
              <w:contextualSpacing/>
              <w:jc w:val="center"/>
              <w:rPr>
                <w:rFonts w:eastAsia="Calibri"/>
                <w:b/>
                <w:sz w:val="24"/>
              </w:rPr>
            </w:pPr>
          </w:p>
        </w:tc>
        <w:tc>
          <w:tcPr>
            <w:tcW w:w="7487" w:type="dxa"/>
            <w:shd w:val="clear" w:color="auto" w:fill="auto"/>
          </w:tcPr>
          <w:p w14:paraId="112BDCDE" w14:textId="77777777" w:rsidR="00427C08" w:rsidRPr="00720678" w:rsidRDefault="00427C08" w:rsidP="008D6891">
            <w:pPr>
              <w:ind w:right="53"/>
              <w:rPr>
                <w:rFonts w:eastAsia="Calibri"/>
                <w:sz w:val="24"/>
              </w:rPr>
            </w:pPr>
            <w:r w:rsidRPr="00720678">
              <w:rPr>
                <w:rFonts w:eastAsia="Calibri"/>
                <w:sz w:val="24"/>
              </w:rPr>
              <w:t>Укус насекомых</w:t>
            </w:r>
          </w:p>
        </w:tc>
        <w:tc>
          <w:tcPr>
            <w:tcW w:w="1417" w:type="dxa"/>
            <w:vAlign w:val="center"/>
          </w:tcPr>
          <w:p w14:paraId="5AC4E266" w14:textId="77777777" w:rsidR="00427C08" w:rsidRPr="00720678" w:rsidRDefault="00427C08" w:rsidP="00075D8D">
            <w:pPr>
              <w:widowControl/>
              <w:numPr>
                <w:ilvl w:val="0"/>
                <w:numId w:val="80"/>
              </w:numPr>
              <w:ind w:left="170" w:right="53" w:firstLine="0"/>
              <w:contextualSpacing/>
              <w:jc w:val="center"/>
              <w:rPr>
                <w:rFonts w:eastAsia="Calibri"/>
                <w:sz w:val="24"/>
                <w:szCs w:val="24"/>
              </w:rPr>
            </w:pPr>
            <w:r w:rsidRPr="00720678">
              <w:rPr>
                <w:rFonts w:eastAsia="Calibri"/>
                <w:sz w:val="24"/>
                <w:szCs w:val="24"/>
              </w:rPr>
              <w:t xml:space="preserve"> </w:t>
            </w:r>
          </w:p>
        </w:tc>
      </w:tr>
      <w:tr w:rsidR="00427C08" w:rsidRPr="00720678" w14:paraId="29BAA3C8" w14:textId="77777777" w:rsidTr="00427C08">
        <w:tc>
          <w:tcPr>
            <w:tcW w:w="985" w:type="dxa"/>
            <w:shd w:val="clear" w:color="auto" w:fill="auto"/>
          </w:tcPr>
          <w:p w14:paraId="6263C683" w14:textId="77777777" w:rsidR="00427C08" w:rsidRPr="00720678" w:rsidRDefault="00427C08" w:rsidP="00075D8D">
            <w:pPr>
              <w:widowControl/>
              <w:numPr>
                <w:ilvl w:val="0"/>
                <w:numId w:val="46"/>
              </w:numPr>
              <w:autoSpaceDE/>
              <w:autoSpaceDN/>
              <w:adjustRightInd/>
              <w:ind w:right="53"/>
              <w:contextualSpacing/>
              <w:jc w:val="center"/>
              <w:rPr>
                <w:rFonts w:eastAsia="Calibri"/>
                <w:b/>
                <w:sz w:val="24"/>
              </w:rPr>
            </w:pPr>
          </w:p>
        </w:tc>
        <w:tc>
          <w:tcPr>
            <w:tcW w:w="7487" w:type="dxa"/>
            <w:shd w:val="clear" w:color="auto" w:fill="auto"/>
          </w:tcPr>
          <w:p w14:paraId="28C37B90" w14:textId="77777777" w:rsidR="00427C08" w:rsidRPr="00720678" w:rsidRDefault="00427C08" w:rsidP="008D6891">
            <w:pPr>
              <w:ind w:right="53"/>
              <w:rPr>
                <w:rFonts w:eastAsia="Calibri"/>
                <w:sz w:val="24"/>
              </w:rPr>
            </w:pPr>
            <w:r w:rsidRPr="00720678">
              <w:rPr>
                <w:rFonts w:eastAsia="Calibri"/>
                <w:sz w:val="24"/>
              </w:rPr>
              <w:t>Попадание насекомых в организм</w:t>
            </w:r>
          </w:p>
        </w:tc>
        <w:tc>
          <w:tcPr>
            <w:tcW w:w="1417" w:type="dxa"/>
            <w:vAlign w:val="center"/>
          </w:tcPr>
          <w:p w14:paraId="6E681355" w14:textId="77777777" w:rsidR="00427C08" w:rsidRPr="00720678" w:rsidRDefault="00427C08" w:rsidP="00075D8D">
            <w:pPr>
              <w:widowControl/>
              <w:numPr>
                <w:ilvl w:val="0"/>
                <w:numId w:val="80"/>
              </w:numPr>
              <w:ind w:left="170" w:right="53" w:firstLine="0"/>
              <w:contextualSpacing/>
              <w:jc w:val="center"/>
              <w:rPr>
                <w:rFonts w:eastAsia="Calibri"/>
                <w:sz w:val="24"/>
                <w:szCs w:val="24"/>
              </w:rPr>
            </w:pPr>
          </w:p>
        </w:tc>
      </w:tr>
      <w:tr w:rsidR="00427C08" w:rsidRPr="00720678" w14:paraId="37A76950" w14:textId="77777777" w:rsidTr="00427C08">
        <w:tc>
          <w:tcPr>
            <w:tcW w:w="985" w:type="dxa"/>
            <w:shd w:val="clear" w:color="auto" w:fill="auto"/>
          </w:tcPr>
          <w:p w14:paraId="782A0BE4" w14:textId="77777777" w:rsidR="00427C08" w:rsidRPr="00720678" w:rsidRDefault="00427C08" w:rsidP="00075D8D">
            <w:pPr>
              <w:widowControl/>
              <w:numPr>
                <w:ilvl w:val="0"/>
                <w:numId w:val="46"/>
              </w:numPr>
              <w:autoSpaceDE/>
              <w:autoSpaceDN/>
              <w:adjustRightInd/>
              <w:ind w:right="53"/>
              <w:contextualSpacing/>
              <w:jc w:val="center"/>
              <w:rPr>
                <w:rFonts w:eastAsia="Calibri"/>
                <w:b/>
                <w:sz w:val="24"/>
              </w:rPr>
            </w:pPr>
          </w:p>
        </w:tc>
        <w:tc>
          <w:tcPr>
            <w:tcW w:w="7487" w:type="dxa"/>
            <w:shd w:val="clear" w:color="auto" w:fill="auto"/>
          </w:tcPr>
          <w:p w14:paraId="00171AAD" w14:textId="77777777" w:rsidR="00427C08" w:rsidRPr="00720678" w:rsidRDefault="00427C08" w:rsidP="008D6891">
            <w:pPr>
              <w:ind w:right="53"/>
              <w:rPr>
                <w:rFonts w:eastAsia="Calibri"/>
                <w:sz w:val="24"/>
              </w:rPr>
            </w:pPr>
            <w:r w:rsidRPr="00720678">
              <w:rPr>
                <w:rFonts w:eastAsia="Calibri"/>
                <w:sz w:val="24"/>
              </w:rPr>
              <w:t>Инвазии гельминтов</w:t>
            </w:r>
          </w:p>
        </w:tc>
        <w:tc>
          <w:tcPr>
            <w:tcW w:w="1417" w:type="dxa"/>
            <w:shd w:val="clear" w:color="auto" w:fill="auto"/>
            <w:vAlign w:val="center"/>
          </w:tcPr>
          <w:p w14:paraId="1167013E" w14:textId="77777777" w:rsidR="00427C08" w:rsidRPr="00720678" w:rsidRDefault="00427C08" w:rsidP="00075D8D">
            <w:pPr>
              <w:widowControl/>
              <w:numPr>
                <w:ilvl w:val="0"/>
                <w:numId w:val="80"/>
              </w:numPr>
              <w:autoSpaceDE/>
              <w:autoSpaceDN/>
              <w:adjustRightInd/>
              <w:ind w:left="170" w:right="53" w:firstLine="0"/>
              <w:contextualSpacing/>
              <w:jc w:val="center"/>
              <w:rPr>
                <w:rFonts w:eastAsia="Calibri"/>
                <w:b/>
                <w:sz w:val="24"/>
                <w:szCs w:val="24"/>
              </w:rPr>
            </w:pPr>
          </w:p>
        </w:tc>
      </w:tr>
      <w:tr w:rsidR="00427C08" w:rsidRPr="00720678" w14:paraId="1515C7A9" w14:textId="77777777" w:rsidTr="00427C08">
        <w:tc>
          <w:tcPr>
            <w:tcW w:w="985" w:type="dxa"/>
            <w:shd w:val="clear" w:color="auto" w:fill="BFBFBF" w:themeFill="background1" w:themeFillShade="BF"/>
          </w:tcPr>
          <w:p w14:paraId="2C7FF5A1"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43FEE167"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18. ОПАСНОСТИ ОТ РАСТЕНИЙ</w:t>
            </w:r>
          </w:p>
        </w:tc>
        <w:tc>
          <w:tcPr>
            <w:tcW w:w="1417" w:type="dxa"/>
            <w:shd w:val="clear" w:color="auto" w:fill="BFBFBF" w:themeFill="background1" w:themeFillShade="BF"/>
            <w:vAlign w:val="center"/>
          </w:tcPr>
          <w:p w14:paraId="241A03F0" w14:textId="77777777" w:rsidR="00427C08" w:rsidRPr="00720678" w:rsidRDefault="00427C08" w:rsidP="008D6891">
            <w:pPr>
              <w:ind w:left="28" w:right="53"/>
              <w:jc w:val="center"/>
              <w:rPr>
                <w:rFonts w:eastAsia="Calibri"/>
                <w:b/>
                <w:sz w:val="24"/>
                <w:szCs w:val="24"/>
              </w:rPr>
            </w:pPr>
            <w:r w:rsidRPr="00720678">
              <w:rPr>
                <w:rFonts w:eastAsia="Calibri"/>
                <w:b/>
                <w:sz w:val="24"/>
                <w:szCs w:val="24"/>
              </w:rPr>
              <w:t>РАС</w:t>
            </w:r>
          </w:p>
        </w:tc>
      </w:tr>
      <w:tr w:rsidR="00427C08" w:rsidRPr="00720678" w14:paraId="2488FDE1" w14:textId="77777777" w:rsidTr="00427C08">
        <w:tc>
          <w:tcPr>
            <w:tcW w:w="985" w:type="dxa"/>
            <w:shd w:val="clear" w:color="auto" w:fill="auto"/>
          </w:tcPr>
          <w:p w14:paraId="7F995E14" w14:textId="77777777" w:rsidR="00427C08" w:rsidRPr="00720678" w:rsidRDefault="00427C08" w:rsidP="00075D8D">
            <w:pPr>
              <w:widowControl/>
              <w:numPr>
                <w:ilvl w:val="0"/>
                <w:numId w:val="47"/>
              </w:numPr>
              <w:autoSpaceDE/>
              <w:autoSpaceDN/>
              <w:adjustRightInd/>
              <w:ind w:right="53"/>
              <w:contextualSpacing/>
              <w:jc w:val="center"/>
              <w:rPr>
                <w:rFonts w:eastAsia="Calibri"/>
                <w:b/>
                <w:sz w:val="24"/>
              </w:rPr>
            </w:pPr>
          </w:p>
        </w:tc>
        <w:tc>
          <w:tcPr>
            <w:tcW w:w="7487" w:type="dxa"/>
            <w:shd w:val="clear" w:color="auto" w:fill="auto"/>
          </w:tcPr>
          <w:p w14:paraId="39BB349B" w14:textId="77777777" w:rsidR="00427C08" w:rsidRPr="00720678" w:rsidRDefault="00427C08" w:rsidP="008D6891">
            <w:pPr>
              <w:ind w:right="53"/>
              <w:rPr>
                <w:rFonts w:eastAsia="Calibri"/>
                <w:sz w:val="24"/>
              </w:rPr>
            </w:pPr>
            <w:r w:rsidRPr="00720678">
              <w:rPr>
                <w:rFonts w:eastAsia="Calibri"/>
                <w:sz w:val="24"/>
              </w:rPr>
              <w:t>Воздействие пыльцы, фитонцидов и других веществ, выделяемых растениями</w:t>
            </w:r>
          </w:p>
        </w:tc>
        <w:tc>
          <w:tcPr>
            <w:tcW w:w="1417" w:type="dxa"/>
            <w:vAlign w:val="center"/>
          </w:tcPr>
          <w:p w14:paraId="5DDDE437" w14:textId="77777777" w:rsidR="00427C08" w:rsidRPr="00720678" w:rsidRDefault="00427C08" w:rsidP="00075D8D">
            <w:pPr>
              <w:widowControl/>
              <w:numPr>
                <w:ilvl w:val="0"/>
                <w:numId w:val="81"/>
              </w:numPr>
              <w:ind w:left="170" w:right="53" w:firstLine="0"/>
              <w:contextualSpacing/>
              <w:jc w:val="center"/>
              <w:rPr>
                <w:rFonts w:eastAsia="Calibri"/>
                <w:sz w:val="24"/>
                <w:szCs w:val="24"/>
              </w:rPr>
            </w:pPr>
          </w:p>
        </w:tc>
      </w:tr>
      <w:tr w:rsidR="00427C08" w:rsidRPr="00720678" w14:paraId="5BA91325" w14:textId="77777777" w:rsidTr="00427C08">
        <w:trPr>
          <w:trHeight w:val="269"/>
        </w:trPr>
        <w:tc>
          <w:tcPr>
            <w:tcW w:w="985" w:type="dxa"/>
            <w:shd w:val="clear" w:color="auto" w:fill="auto"/>
          </w:tcPr>
          <w:p w14:paraId="368069CB" w14:textId="77777777" w:rsidR="00427C08" w:rsidRPr="00720678" w:rsidRDefault="00427C08" w:rsidP="00075D8D">
            <w:pPr>
              <w:widowControl/>
              <w:numPr>
                <w:ilvl w:val="0"/>
                <w:numId w:val="47"/>
              </w:numPr>
              <w:autoSpaceDE/>
              <w:autoSpaceDN/>
              <w:adjustRightInd/>
              <w:ind w:right="53"/>
              <w:contextualSpacing/>
              <w:jc w:val="center"/>
              <w:rPr>
                <w:rFonts w:eastAsia="Calibri"/>
                <w:b/>
                <w:sz w:val="24"/>
              </w:rPr>
            </w:pPr>
          </w:p>
        </w:tc>
        <w:tc>
          <w:tcPr>
            <w:tcW w:w="7487" w:type="dxa"/>
            <w:shd w:val="clear" w:color="auto" w:fill="auto"/>
          </w:tcPr>
          <w:p w14:paraId="77676E67" w14:textId="77777777" w:rsidR="00427C08" w:rsidRPr="00720678" w:rsidRDefault="00427C08" w:rsidP="008D6891">
            <w:pPr>
              <w:ind w:right="53"/>
              <w:rPr>
                <w:rFonts w:eastAsia="Calibri"/>
                <w:sz w:val="24"/>
              </w:rPr>
            </w:pPr>
            <w:r w:rsidRPr="00720678">
              <w:rPr>
                <w:rFonts w:eastAsia="Calibri"/>
                <w:sz w:val="24"/>
              </w:rPr>
              <w:t>Ожог выделяемыми растениями веществами</w:t>
            </w:r>
          </w:p>
        </w:tc>
        <w:tc>
          <w:tcPr>
            <w:tcW w:w="1417" w:type="dxa"/>
            <w:vAlign w:val="center"/>
          </w:tcPr>
          <w:p w14:paraId="56036791" w14:textId="77777777" w:rsidR="00427C08" w:rsidRPr="00720678" w:rsidRDefault="00427C08" w:rsidP="00075D8D">
            <w:pPr>
              <w:widowControl/>
              <w:numPr>
                <w:ilvl w:val="0"/>
                <w:numId w:val="81"/>
              </w:numPr>
              <w:ind w:left="170" w:right="53" w:firstLine="0"/>
              <w:contextualSpacing/>
              <w:jc w:val="center"/>
              <w:rPr>
                <w:rFonts w:eastAsia="Calibri"/>
                <w:sz w:val="24"/>
                <w:szCs w:val="24"/>
              </w:rPr>
            </w:pPr>
          </w:p>
        </w:tc>
      </w:tr>
      <w:tr w:rsidR="00427C08" w:rsidRPr="00720678" w14:paraId="4F377E87" w14:textId="77777777" w:rsidTr="00427C08">
        <w:trPr>
          <w:trHeight w:val="269"/>
        </w:trPr>
        <w:tc>
          <w:tcPr>
            <w:tcW w:w="985" w:type="dxa"/>
            <w:shd w:val="clear" w:color="auto" w:fill="auto"/>
          </w:tcPr>
          <w:p w14:paraId="00505ABF" w14:textId="77777777" w:rsidR="00427C08" w:rsidRPr="00720678" w:rsidRDefault="00427C08" w:rsidP="00075D8D">
            <w:pPr>
              <w:widowControl/>
              <w:numPr>
                <w:ilvl w:val="0"/>
                <w:numId w:val="47"/>
              </w:numPr>
              <w:autoSpaceDE/>
              <w:autoSpaceDN/>
              <w:adjustRightInd/>
              <w:ind w:right="53"/>
              <w:contextualSpacing/>
              <w:jc w:val="center"/>
              <w:rPr>
                <w:rFonts w:eastAsia="Calibri"/>
                <w:b/>
                <w:sz w:val="24"/>
              </w:rPr>
            </w:pPr>
          </w:p>
        </w:tc>
        <w:tc>
          <w:tcPr>
            <w:tcW w:w="7487" w:type="dxa"/>
            <w:shd w:val="clear" w:color="auto" w:fill="auto"/>
          </w:tcPr>
          <w:p w14:paraId="25B5FEDF" w14:textId="77777777" w:rsidR="00427C08" w:rsidRPr="00720678" w:rsidRDefault="00427C08" w:rsidP="008D6891">
            <w:pPr>
              <w:ind w:right="53"/>
              <w:rPr>
                <w:rFonts w:eastAsia="Calibri"/>
                <w:sz w:val="24"/>
              </w:rPr>
            </w:pPr>
            <w:r w:rsidRPr="00720678">
              <w:rPr>
                <w:rFonts w:eastAsia="Calibri"/>
                <w:sz w:val="24"/>
              </w:rPr>
              <w:t>Порез растениями</w:t>
            </w:r>
          </w:p>
        </w:tc>
        <w:tc>
          <w:tcPr>
            <w:tcW w:w="1417" w:type="dxa"/>
            <w:vAlign w:val="center"/>
          </w:tcPr>
          <w:p w14:paraId="51FF6E4E" w14:textId="77777777" w:rsidR="00427C08" w:rsidRPr="00720678" w:rsidRDefault="00427C08" w:rsidP="00075D8D">
            <w:pPr>
              <w:widowControl/>
              <w:numPr>
                <w:ilvl w:val="0"/>
                <w:numId w:val="81"/>
              </w:numPr>
              <w:ind w:left="170" w:right="53" w:firstLine="0"/>
              <w:contextualSpacing/>
              <w:jc w:val="center"/>
              <w:rPr>
                <w:rFonts w:eastAsia="Calibri"/>
                <w:sz w:val="24"/>
                <w:szCs w:val="24"/>
              </w:rPr>
            </w:pPr>
          </w:p>
        </w:tc>
      </w:tr>
      <w:tr w:rsidR="00427C08" w:rsidRPr="00720678" w14:paraId="63838C51" w14:textId="77777777" w:rsidTr="00427C08">
        <w:trPr>
          <w:trHeight w:val="275"/>
        </w:trPr>
        <w:tc>
          <w:tcPr>
            <w:tcW w:w="985" w:type="dxa"/>
            <w:shd w:val="clear" w:color="auto" w:fill="BFBFBF" w:themeFill="background1" w:themeFillShade="BF"/>
          </w:tcPr>
          <w:p w14:paraId="1EFDD2DE"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0A8F4F9D"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19. ОПАСНОСТЬ УТОНУТЬ</w:t>
            </w:r>
          </w:p>
        </w:tc>
        <w:tc>
          <w:tcPr>
            <w:tcW w:w="1417" w:type="dxa"/>
            <w:shd w:val="clear" w:color="auto" w:fill="BFBFBF" w:themeFill="background1" w:themeFillShade="BF"/>
            <w:vAlign w:val="center"/>
          </w:tcPr>
          <w:p w14:paraId="36EE0005" w14:textId="77777777" w:rsidR="00427C08" w:rsidRPr="00720678" w:rsidRDefault="00427C08" w:rsidP="008D6891">
            <w:pPr>
              <w:ind w:right="53"/>
              <w:jc w:val="center"/>
              <w:rPr>
                <w:rFonts w:eastAsia="Calibri"/>
                <w:b/>
                <w:sz w:val="24"/>
                <w:szCs w:val="24"/>
              </w:rPr>
            </w:pPr>
            <w:r w:rsidRPr="00720678">
              <w:rPr>
                <w:rFonts w:eastAsia="Calibri"/>
                <w:b/>
                <w:sz w:val="24"/>
                <w:szCs w:val="24"/>
              </w:rPr>
              <w:t>УТ</w:t>
            </w:r>
          </w:p>
        </w:tc>
      </w:tr>
      <w:tr w:rsidR="00427C08" w:rsidRPr="00720678" w14:paraId="7EC1992B" w14:textId="77777777" w:rsidTr="00427C08">
        <w:trPr>
          <w:trHeight w:val="267"/>
        </w:trPr>
        <w:tc>
          <w:tcPr>
            <w:tcW w:w="985" w:type="dxa"/>
            <w:shd w:val="clear" w:color="auto" w:fill="auto"/>
          </w:tcPr>
          <w:p w14:paraId="48AAEAB9" w14:textId="77777777" w:rsidR="00427C08" w:rsidRPr="00720678" w:rsidRDefault="00427C08" w:rsidP="00075D8D">
            <w:pPr>
              <w:widowControl/>
              <w:numPr>
                <w:ilvl w:val="0"/>
                <w:numId w:val="48"/>
              </w:numPr>
              <w:autoSpaceDE/>
              <w:autoSpaceDN/>
              <w:adjustRightInd/>
              <w:ind w:right="53"/>
              <w:contextualSpacing/>
              <w:jc w:val="center"/>
              <w:rPr>
                <w:rFonts w:eastAsia="Calibri"/>
                <w:b/>
                <w:sz w:val="24"/>
              </w:rPr>
            </w:pPr>
          </w:p>
        </w:tc>
        <w:tc>
          <w:tcPr>
            <w:tcW w:w="7487" w:type="dxa"/>
            <w:shd w:val="clear" w:color="auto" w:fill="auto"/>
          </w:tcPr>
          <w:p w14:paraId="5FFB993E" w14:textId="77777777" w:rsidR="00427C08" w:rsidRPr="00720678" w:rsidRDefault="00427C08" w:rsidP="008D6891">
            <w:pPr>
              <w:ind w:right="53"/>
              <w:rPr>
                <w:rFonts w:eastAsia="Calibri"/>
                <w:sz w:val="24"/>
              </w:rPr>
            </w:pPr>
            <w:r w:rsidRPr="00720678">
              <w:rPr>
                <w:rFonts w:eastAsia="Calibri"/>
                <w:sz w:val="24"/>
              </w:rPr>
              <w:t>Опасность утонуть в момент затопления шахты</w:t>
            </w:r>
          </w:p>
        </w:tc>
        <w:tc>
          <w:tcPr>
            <w:tcW w:w="1417" w:type="dxa"/>
            <w:vAlign w:val="center"/>
          </w:tcPr>
          <w:p w14:paraId="5232B7CA" w14:textId="77777777" w:rsidR="00427C08" w:rsidRPr="00720678" w:rsidRDefault="00427C08" w:rsidP="00075D8D">
            <w:pPr>
              <w:widowControl/>
              <w:numPr>
                <w:ilvl w:val="0"/>
                <w:numId w:val="82"/>
              </w:numPr>
              <w:ind w:left="311" w:right="53" w:firstLine="0"/>
              <w:contextualSpacing/>
              <w:jc w:val="center"/>
              <w:rPr>
                <w:rFonts w:eastAsia="Calibri"/>
                <w:sz w:val="24"/>
                <w:szCs w:val="24"/>
              </w:rPr>
            </w:pPr>
          </w:p>
        </w:tc>
      </w:tr>
      <w:tr w:rsidR="00427C08" w:rsidRPr="00720678" w14:paraId="60445F37" w14:textId="77777777" w:rsidTr="00427C08">
        <w:tc>
          <w:tcPr>
            <w:tcW w:w="985" w:type="dxa"/>
            <w:shd w:val="clear" w:color="auto" w:fill="auto"/>
          </w:tcPr>
          <w:p w14:paraId="641E1030" w14:textId="77777777" w:rsidR="00427C08" w:rsidRPr="00720678" w:rsidRDefault="00427C08" w:rsidP="00075D8D">
            <w:pPr>
              <w:widowControl/>
              <w:numPr>
                <w:ilvl w:val="0"/>
                <w:numId w:val="48"/>
              </w:numPr>
              <w:autoSpaceDE/>
              <w:autoSpaceDN/>
              <w:adjustRightInd/>
              <w:ind w:right="53"/>
              <w:contextualSpacing/>
              <w:jc w:val="center"/>
              <w:rPr>
                <w:rFonts w:eastAsia="Calibri"/>
                <w:b/>
                <w:sz w:val="24"/>
              </w:rPr>
            </w:pPr>
          </w:p>
        </w:tc>
        <w:tc>
          <w:tcPr>
            <w:tcW w:w="7487" w:type="dxa"/>
            <w:shd w:val="clear" w:color="auto" w:fill="auto"/>
          </w:tcPr>
          <w:p w14:paraId="705FEE28" w14:textId="77777777" w:rsidR="00427C08" w:rsidRPr="00720678" w:rsidRDefault="00427C08" w:rsidP="008D6891">
            <w:pPr>
              <w:ind w:right="53"/>
              <w:rPr>
                <w:rFonts w:eastAsia="Calibri"/>
                <w:sz w:val="24"/>
              </w:rPr>
            </w:pPr>
            <w:r w:rsidRPr="00720678">
              <w:rPr>
                <w:rFonts w:eastAsia="Calibri"/>
                <w:sz w:val="24"/>
              </w:rPr>
              <w:t>Опасность утонуть при выполнении работ на водоеме</w:t>
            </w:r>
          </w:p>
        </w:tc>
        <w:tc>
          <w:tcPr>
            <w:tcW w:w="1417" w:type="dxa"/>
            <w:vAlign w:val="center"/>
          </w:tcPr>
          <w:p w14:paraId="2B4063E0" w14:textId="77777777" w:rsidR="00427C08" w:rsidRPr="00720678" w:rsidRDefault="00427C08" w:rsidP="00075D8D">
            <w:pPr>
              <w:widowControl/>
              <w:numPr>
                <w:ilvl w:val="0"/>
                <w:numId w:val="82"/>
              </w:numPr>
              <w:ind w:left="311" w:right="53" w:firstLine="0"/>
              <w:contextualSpacing/>
              <w:jc w:val="center"/>
              <w:rPr>
                <w:rFonts w:eastAsia="Calibri"/>
                <w:sz w:val="24"/>
                <w:szCs w:val="24"/>
              </w:rPr>
            </w:pPr>
          </w:p>
        </w:tc>
      </w:tr>
      <w:tr w:rsidR="00427C08" w:rsidRPr="00720678" w14:paraId="3CEAF7D7" w14:textId="77777777" w:rsidTr="00427C08">
        <w:trPr>
          <w:trHeight w:val="261"/>
        </w:trPr>
        <w:tc>
          <w:tcPr>
            <w:tcW w:w="985" w:type="dxa"/>
            <w:shd w:val="clear" w:color="auto" w:fill="BFBFBF" w:themeFill="background1" w:themeFillShade="BF"/>
          </w:tcPr>
          <w:p w14:paraId="3A05AED3"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0710B96F"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20. РАСПОЛОЖЕНИЕ РАБОЧЕГО МЕСТА</w:t>
            </w:r>
          </w:p>
        </w:tc>
        <w:tc>
          <w:tcPr>
            <w:tcW w:w="1417" w:type="dxa"/>
            <w:shd w:val="clear" w:color="auto" w:fill="BFBFBF" w:themeFill="background1" w:themeFillShade="BF"/>
            <w:vAlign w:val="center"/>
          </w:tcPr>
          <w:p w14:paraId="27A69691" w14:textId="77777777" w:rsidR="00427C08" w:rsidRPr="00720678" w:rsidRDefault="00427C08" w:rsidP="008D6891">
            <w:pPr>
              <w:ind w:right="53"/>
              <w:jc w:val="center"/>
              <w:rPr>
                <w:rFonts w:eastAsia="Calibri"/>
                <w:b/>
                <w:sz w:val="24"/>
                <w:szCs w:val="24"/>
              </w:rPr>
            </w:pPr>
            <w:r w:rsidRPr="00720678">
              <w:rPr>
                <w:rFonts w:eastAsia="Calibri"/>
                <w:b/>
                <w:sz w:val="24"/>
                <w:szCs w:val="24"/>
              </w:rPr>
              <w:t>РРМ</w:t>
            </w:r>
          </w:p>
        </w:tc>
      </w:tr>
      <w:tr w:rsidR="00427C08" w:rsidRPr="00720678" w14:paraId="2B86091A" w14:textId="77777777" w:rsidTr="00427C08">
        <w:tc>
          <w:tcPr>
            <w:tcW w:w="985" w:type="dxa"/>
            <w:shd w:val="clear" w:color="auto" w:fill="auto"/>
          </w:tcPr>
          <w:p w14:paraId="1D32D1AB" w14:textId="77777777" w:rsidR="00427C08" w:rsidRPr="00720678" w:rsidRDefault="00427C08" w:rsidP="00075D8D">
            <w:pPr>
              <w:widowControl/>
              <w:numPr>
                <w:ilvl w:val="0"/>
                <w:numId w:val="49"/>
              </w:numPr>
              <w:autoSpaceDE/>
              <w:autoSpaceDN/>
              <w:adjustRightInd/>
              <w:ind w:right="53"/>
              <w:contextualSpacing/>
              <w:jc w:val="center"/>
              <w:rPr>
                <w:rFonts w:eastAsia="Calibri"/>
                <w:b/>
                <w:sz w:val="24"/>
              </w:rPr>
            </w:pPr>
          </w:p>
        </w:tc>
        <w:tc>
          <w:tcPr>
            <w:tcW w:w="7487" w:type="dxa"/>
            <w:shd w:val="clear" w:color="auto" w:fill="auto"/>
          </w:tcPr>
          <w:p w14:paraId="41A24970" w14:textId="77777777" w:rsidR="00427C08" w:rsidRPr="00720678" w:rsidRDefault="00427C08" w:rsidP="008D6891">
            <w:pPr>
              <w:ind w:right="53"/>
              <w:rPr>
                <w:rFonts w:eastAsia="Calibri"/>
                <w:sz w:val="24"/>
              </w:rPr>
            </w:pPr>
            <w:r w:rsidRPr="00720678">
              <w:rPr>
                <w:rFonts w:eastAsia="Calibri"/>
                <w:sz w:val="24"/>
              </w:rPr>
              <w:t>Выполнение электромонтажных работ на столбах, опорах высоковольтных передач</w:t>
            </w:r>
          </w:p>
        </w:tc>
        <w:tc>
          <w:tcPr>
            <w:tcW w:w="1417" w:type="dxa"/>
            <w:shd w:val="clear" w:color="auto" w:fill="auto"/>
            <w:vAlign w:val="center"/>
          </w:tcPr>
          <w:p w14:paraId="09E82FFF" w14:textId="77777777" w:rsidR="00427C08" w:rsidRPr="00720678" w:rsidRDefault="00427C08" w:rsidP="00075D8D">
            <w:pPr>
              <w:widowControl/>
              <w:numPr>
                <w:ilvl w:val="0"/>
                <w:numId w:val="83"/>
              </w:numPr>
              <w:ind w:left="170" w:right="53" w:firstLine="0"/>
              <w:contextualSpacing/>
              <w:jc w:val="center"/>
              <w:rPr>
                <w:rFonts w:eastAsia="Calibri"/>
                <w:sz w:val="24"/>
                <w:szCs w:val="24"/>
              </w:rPr>
            </w:pPr>
          </w:p>
        </w:tc>
      </w:tr>
      <w:tr w:rsidR="00427C08" w:rsidRPr="00720678" w14:paraId="2035396A" w14:textId="77777777" w:rsidTr="00427C08">
        <w:tc>
          <w:tcPr>
            <w:tcW w:w="985" w:type="dxa"/>
            <w:shd w:val="clear" w:color="auto" w:fill="auto"/>
          </w:tcPr>
          <w:p w14:paraId="5017FE84" w14:textId="77777777" w:rsidR="00427C08" w:rsidRPr="00720678" w:rsidRDefault="00427C08" w:rsidP="00075D8D">
            <w:pPr>
              <w:widowControl/>
              <w:numPr>
                <w:ilvl w:val="0"/>
                <w:numId w:val="49"/>
              </w:numPr>
              <w:autoSpaceDE/>
              <w:autoSpaceDN/>
              <w:adjustRightInd/>
              <w:ind w:right="53"/>
              <w:contextualSpacing/>
              <w:jc w:val="center"/>
              <w:rPr>
                <w:rFonts w:eastAsia="Calibri"/>
                <w:b/>
                <w:sz w:val="24"/>
              </w:rPr>
            </w:pPr>
          </w:p>
        </w:tc>
        <w:tc>
          <w:tcPr>
            <w:tcW w:w="7487" w:type="dxa"/>
            <w:shd w:val="clear" w:color="auto" w:fill="auto"/>
          </w:tcPr>
          <w:p w14:paraId="438BE026" w14:textId="77777777" w:rsidR="00427C08" w:rsidRPr="00720678" w:rsidRDefault="00427C08" w:rsidP="008D6891">
            <w:pPr>
              <w:ind w:right="53"/>
              <w:rPr>
                <w:rFonts w:eastAsia="Calibri"/>
                <w:sz w:val="24"/>
              </w:rPr>
            </w:pPr>
            <w:r w:rsidRPr="00720678">
              <w:rPr>
                <w:rFonts w:eastAsia="Calibri"/>
                <w:sz w:val="24"/>
              </w:rPr>
              <w:t>Выполнение альпинистских работ</w:t>
            </w:r>
          </w:p>
        </w:tc>
        <w:tc>
          <w:tcPr>
            <w:tcW w:w="1417" w:type="dxa"/>
            <w:shd w:val="clear" w:color="auto" w:fill="auto"/>
            <w:vAlign w:val="center"/>
          </w:tcPr>
          <w:p w14:paraId="6822F59B" w14:textId="77777777" w:rsidR="00427C08" w:rsidRPr="00720678" w:rsidRDefault="00427C08" w:rsidP="00075D8D">
            <w:pPr>
              <w:widowControl/>
              <w:numPr>
                <w:ilvl w:val="0"/>
                <w:numId w:val="83"/>
              </w:numPr>
              <w:ind w:left="170" w:right="53" w:firstLine="0"/>
              <w:contextualSpacing/>
              <w:jc w:val="center"/>
              <w:rPr>
                <w:rFonts w:eastAsia="Calibri"/>
                <w:sz w:val="24"/>
                <w:szCs w:val="24"/>
              </w:rPr>
            </w:pPr>
          </w:p>
        </w:tc>
      </w:tr>
      <w:tr w:rsidR="00427C08" w:rsidRPr="00720678" w14:paraId="17040B51" w14:textId="77777777" w:rsidTr="00427C08">
        <w:tc>
          <w:tcPr>
            <w:tcW w:w="985" w:type="dxa"/>
            <w:shd w:val="clear" w:color="auto" w:fill="auto"/>
          </w:tcPr>
          <w:p w14:paraId="34E865E2" w14:textId="77777777" w:rsidR="00427C08" w:rsidRPr="00720678" w:rsidRDefault="00427C08" w:rsidP="00075D8D">
            <w:pPr>
              <w:widowControl/>
              <w:numPr>
                <w:ilvl w:val="0"/>
                <w:numId w:val="49"/>
              </w:numPr>
              <w:autoSpaceDE/>
              <w:autoSpaceDN/>
              <w:adjustRightInd/>
              <w:ind w:right="53"/>
              <w:contextualSpacing/>
              <w:jc w:val="center"/>
              <w:rPr>
                <w:rFonts w:eastAsia="Calibri"/>
                <w:b/>
                <w:sz w:val="24"/>
              </w:rPr>
            </w:pPr>
          </w:p>
        </w:tc>
        <w:tc>
          <w:tcPr>
            <w:tcW w:w="7487" w:type="dxa"/>
            <w:shd w:val="clear" w:color="auto" w:fill="auto"/>
          </w:tcPr>
          <w:p w14:paraId="529968CA" w14:textId="77777777" w:rsidR="00427C08" w:rsidRPr="00720678" w:rsidRDefault="00427C08" w:rsidP="008D6891">
            <w:pPr>
              <w:ind w:right="53"/>
              <w:rPr>
                <w:rFonts w:eastAsia="Calibri"/>
                <w:sz w:val="24"/>
              </w:rPr>
            </w:pPr>
            <w:r w:rsidRPr="00720678">
              <w:rPr>
                <w:rFonts w:eastAsia="Calibri"/>
                <w:sz w:val="24"/>
              </w:rPr>
              <w:t>Выполнение кровельных работ на крышах, имеющих большой угол наклона рабочей поверхности</w:t>
            </w:r>
          </w:p>
        </w:tc>
        <w:tc>
          <w:tcPr>
            <w:tcW w:w="1417" w:type="dxa"/>
            <w:shd w:val="clear" w:color="auto" w:fill="auto"/>
            <w:vAlign w:val="center"/>
          </w:tcPr>
          <w:p w14:paraId="6255F77B" w14:textId="77777777" w:rsidR="00427C08" w:rsidRPr="00720678" w:rsidRDefault="00427C08" w:rsidP="00075D8D">
            <w:pPr>
              <w:widowControl/>
              <w:numPr>
                <w:ilvl w:val="0"/>
                <w:numId w:val="83"/>
              </w:numPr>
              <w:ind w:left="170" w:right="53" w:firstLine="0"/>
              <w:contextualSpacing/>
              <w:jc w:val="center"/>
              <w:rPr>
                <w:rFonts w:eastAsia="Calibri"/>
                <w:sz w:val="24"/>
                <w:szCs w:val="24"/>
              </w:rPr>
            </w:pPr>
          </w:p>
        </w:tc>
      </w:tr>
      <w:tr w:rsidR="00427C08" w:rsidRPr="00720678" w14:paraId="7D1D9778" w14:textId="77777777" w:rsidTr="00427C08">
        <w:tc>
          <w:tcPr>
            <w:tcW w:w="985" w:type="dxa"/>
            <w:shd w:val="clear" w:color="auto" w:fill="auto"/>
          </w:tcPr>
          <w:p w14:paraId="1132EFE8" w14:textId="77777777" w:rsidR="00427C08" w:rsidRPr="00720678" w:rsidRDefault="00427C08" w:rsidP="00075D8D">
            <w:pPr>
              <w:widowControl/>
              <w:numPr>
                <w:ilvl w:val="0"/>
                <w:numId w:val="49"/>
              </w:numPr>
              <w:autoSpaceDE/>
              <w:autoSpaceDN/>
              <w:adjustRightInd/>
              <w:ind w:right="53"/>
              <w:contextualSpacing/>
              <w:jc w:val="center"/>
              <w:rPr>
                <w:rFonts w:eastAsia="Calibri"/>
                <w:b/>
                <w:sz w:val="24"/>
              </w:rPr>
            </w:pPr>
          </w:p>
        </w:tc>
        <w:tc>
          <w:tcPr>
            <w:tcW w:w="7487" w:type="dxa"/>
            <w:shd w:val="clear" w:color="auto" w:fill="auto"/>
          </w:tcPr>
          <w:p w14:paraId="6A2A43B6" w14:textId="77777777" w:rsidR="00427C08" w:rsidRPr="00720678" w:rsidRDefault="00427C08" w:rsidP="008D6891">
            <w:pPr>
              <w:ind w:right="53"/>
              <w:rPr>
                <w:rFonts w:eastAsia="Calibri"/>
                <w:sz w:val="24"/>
              </w:rPr>
            </w:pPr>
            <w:r w:rsidRPr="00720678">
              <w:rPr>
                <w:rFonts w:eastAsia="Calibri"/>
                <w:sz w:val="24"/>
              </w:rPr>
              <w:t>Выполнение работ на значительной глубине</w:t>
            </w:r>
          </w:p>
        </w:tc>
        <w:tc>
          <w:tcPr>
            <w:tcW w:w="1417" w:type="dxa"/>
            <w:shd w:val="clear" w:color="auto" w:fill="auto"/>
            <w:vAlign w:val="center"/>
          </w:tcPr>
          <w:p w14:paraId="7274924D" w14:textId="77777777" w:rsidR="00427C08" w:rsidRPr="00720678" w:rsidRDefault="00427C08" w:rsidP="00075D8D">
            <w:pPr>
              <w:widowControl/>
              <w:numPr>
                <w:ilvl w:val="0"/>
                <w:numId w:val="83"/>
              </w:numPr>
              <w:ind w:left="170" w:right="53" w:firstLine="0"/>
              <w:contextualSpacing/>
              <w:jc w:val="center"/>
              <w:rPr>
                <w:rFonts w:eastAsia="Calibri"/>
                <w:sz w:val="24"/>
                <w:szCs w:val="24"/>
              </w:rPr>
            </w:pPr>
          </w:p>
        </w:tc>
      </w:tr>
      <w:tr w:rsidR="00427C08" w:rsidRPr="00720678" w14:paraId="157300A4" w14:textId="77777777" w:rsidTr="00427C08">
        <w:tc>
          <w:tcPr>
            <w:tcW w:w="985" w:type="dxa"/>
            <w:shd w:val="clear" w:color="auto" w:fill="auto"/>
          </w:tcPr>
          <w:p w14:paraId="7348CE67" w14:textId="77777777" w:rsidR="00427C08" w:rsidRPr="00720678" w:rsidRDefault="00427C08" w:rsidP="00075D8D">
            <w:pPr>
              <w:widowControl/>
              <w:numPr>
                <w:ilvl w:val="0"/>
                <w:numId w:val="49"/>
              </w:numPr>
              <w:autoSpaceDE/>
              <w:autoSpaceDN/>
              <w:adjustRightInd/>
              <w:ind w:right="53"/>
              <w:contextualSpacing/>
              <w:jc w:val="center"/>
              <w:rPr>
                <w:rFonts w:eastAsia="Calibri"/>
                <w:b/>
                <w:sz w:val="24"/>
              </w:rPr>
            </w:pPr>
          </w:p>
        </w:tc>
        <w:tc>
          <w:tcPr>
            <w:tcW w:w="7487" w:type="dxa"/>
            <w:shd w:val="clear" w:color="auto" w:fill="auto"/>
          </w:tcPr>
          <w:p w14:paraId="4B233057" w14:textId="77777777" w:rsidR="00427C08" w:rsidRPr="00720678" w:rsidRDefault="00427C08" w:rsidP="008D6891">
            <w:pPr>
              <w:ind w:right="53"/>
              <w:rPr>
                <w:rFonts w:eastAsia="Calibri"/>
                <w:sz w:val="24"/>
              </w:rPr>
            </w:pPr>
            <w:r w:rsidRPr="00720678">
              <w:rPr>
                <w:rFonts w:eastAsia="Calibri"/>
                <w:sz w:val="24"/>
              </w:rPr>
              <w:t>Выполнение работ под землей</w:t>
            </w:r>
          </w:p>
        </w:tc>
        <w:tc>
          <w:tcPr>
            <w:tcW w:w="1417" w:type="dxa"/>
            <w:shd w:val="clear" w:color="auto" w:fill="auto"/>
            <w:vAlign w:val="center"/>
          </w:tcPr>
          <w:p w14:paraId="20025B3D" w14:textId="77777777" w:rsidR="00427C08" w:rsidRPr="00720678" w:rsidRDefault="00427C08" w:rsidP="00075D8D">
            <w:pPr>
              <w:widowControl/>
              <w:numPr>
                <w:ilvl w:val="0"/>
                <w:numId w:val="83"/>
              </w:numPr>
              <w:autoSpaceDE/>
              <w:autoSpaceDN/>
              <w:adjustRightInd/>
              <w:ind w:left="170" w:right="53" w:firstLine="0"/>
              <w:contextualSpacing/>
              <w:jc w:val="center"/>
              <w:rPr>
                <w:rFonts w:eastAsia="Calibri"/>
                <w:b/>
                <w:sz w:val="24"/>
                <w:szCs w:val="24"/>
              </w:rPr>
            </w:pPr>
          </w:p>
        </w:tc>
      </w:tr>
      <w:tr w:rsidR="00427C08" w:rsidRPr="00720678" w14:paraId="47D21BD0" w14:textId="77777777" w:rsidTr="00427C08">
        <w:tc>
          <w:tcPr>
            <w:tcW w:w="985" w:type="dxa"/>
            <w:shd w:val="clear" w:color="auto" w:fill="auto"/>
          </w:tcPr>
          <w:p w14:paraId="77EC4002" w14:textId="77777777" w:rsidR="00427C08" w:rsidRPr="00720678" w:rsidRDefault="00427C08" w:rsidP="00075D8D">
            <w:pPr>
              <w:widowControl/>
              <w:numPr>
                <w:ilvl w:val="0"/>
                <w:numId w:val="49"/>
              </w:numPr>
              <w:autoSpaceDE/>
              <w:autoSpaceDN/>
              <w:adjustRightInd/>
              <w:ind w:right="53"/>
              <w:contextualSpacing/>
              <w:jc w:val="center"/>
              <w:rPr>
                <w:rFonts w:eastAsia="Calibri"/>
                <w:b/>
                <w:sz w:val="24"/>
              </w:rPr>
            </w:pPr>
          </w:p>
        </w:tc>
        <w:tc>
          <w:tcPr>
            <w:tcW w:w="7487" w:type="dxa"/>
            <w:shd w:val="clear" w:color="auto" w:fill="auto"/>
          </w:tcPr>
          <w:p w14:paraId="3D6081EA" w14:textId="77777777" w:rsidR="00427C08" w:rsidRPr="00720678" w:rsidRDefault="00427C08" w:rsidP="008D6891">
            <w:pPr>
              <w:ind w:right="53"/>
              <w:rPr>
                <w:rFonts w:eastAsia="Calibri"/>
                <w:sz w:val="24"/>
              </w:rPr>
            </w:pPr>
            <w:r w:rsidRPr="00720678">
              <w:rPr>
                <w:rFonts w:eastAsia="Calibri"/>
                <w:sz w:val="24"/>
              </w:rPr>
              <w:t xml:space="preserve">Выполнение работ в </w:t>
            </w:r>
            <w:proofErr w:type="gramStart"/>
            <w:r w:rsidRPr="00720678">
              <w:rPr>
                <w:rFonts w:eastAsia="Calibri"/>
                <w:sz w:val="24"/>
              </w:rPr>
              <w:t>туннелях</w:t>
            </w:r>
            <w:proofErr w:type="gramEnd"/>
          </w:p>
        </w:tc>
        <w:tc>
          <w:tcPr>
            <w:tcW w:w="1417" w:type="dxa"/>
            <w:shd w:val="clear" w:color="auto" w:fill="auto"/>
            <w:vAlign w:val="center"/>
          </w:tcPr>
          <w:p w14:paraId="3A64CB25" w14:textId="77777777" w:rsidR="00427C08" w:rsidRPr="00720678" w:rsidRDefault="00427C08" w:rsidP="00075D8D">
            <w:pPr>
              <w:widowControl/>
              <w:numPr>
                <w:ilvl w:val="0"/>
                <w:numId w:val="83"/>
              </w:numPr>
              <w:ind w:left="170" w:right="53" w:firstLine="0"/>
              <w:contextualSpacing/>
              <w:jc w:val="center"/>
              <w:rPr>
                <w:rFonts w:eastAsia="Calibri"/>
                <w:sz w:val="24"/>
                <w:szCs w:val="24"/>
              </w:rPr>
            </w:pPr>
          </w:p>
        </w:tc>
      </w:tr>
      <w:tr w:rsidR="00427C08" w:rsidRPr="00720678" w14:paraId="4F7DD4C8" w14:textId="77777777" w:rsidTr="00427C08">
        <w:tc>
          <w:tcPr>
            <w:tcW w:w="985" w:type="dxa"/>
            <w:shd w:val="clear" w:color="auto" w:fill="auto"/>
          </w:tcPr>
          <w:p w14:paraId="6281DE71" w14:textId="77777777" w:rsidR="00427C08" w:rsidRPr="00720678" w:rsidRDefault="00427C08" w:rsidP="00075D8D">
            <w:pPr>
              <w:widowControl/>
              <w:numPr>
                <w:ilvl w:val="0"/>
                <w:numId w:val="49"/>
              </w:numPr>
              <w:autoSpaceDE/>
              <w:autoSpaceDN/>
              <w:adjustRightInd/>
              <w:ind w:right="53"/>
              <w:contextualSpacing/>
              <w:jc w:val="center"/>
              <w:rPr>
                <w:rFonts w:eastAsia="Calibri"/>
                <w:b/>
                <w:sz w:val="24"/>
              </w:rPr>
            </w:pPr>
          </w:p>
        </w:tc>
        <w:tc>
          <w:tcPr>
            <w:tcW w:w="7487" w:type="dxa"/>
            <w:shd w:val="clear" w:color="auto" w:fill="auto"/>
          </w:tcPr>
          <w:p w14:paraId="2B3F73C3" w14:textId="77777777" w:rsidR="00427C08" w:rsidRPr="00720678" w:rsidRDefault="00427C08" w:rsidP="008D6891">
            <w:pPr>
              <w:ind w:right="53"/>
              <w:rPr>
                <w:rFonts w:eastAsia="Calibri"/>
                <w:sz w:val="24"/>
              </w:rPr>
            </w:pPr>
            <w:r w:rsidRPr="00720678">
              <w:rPr>
                <w:rFonts w:eastAsia="Calibri"/>
                <w:sz w:val="24"/>
              </w:rPr>
              <w:t>Выполнение водолазных работ</w:t>
            </w:r>
          </w:p>
        </w:tc>
        <w:tc>
          <w:tcPr>
            <w:tcW w:w="1417" w:type="dxa"/>
            <w:shd w:val="clear" w:color="auto" w:fill="auto"/>
            <w:vAlign w:val="center"/>
          </w:tcPr>
          <w:p w14:paraId="3C48CA18" w14:textId="77777777" w:rsidR="00427C08" w:rsidRPr="00720678" w:rsidRDefault="00427C08" w:rsidP="00075D8D">
            <w:pPr>
              <w:widowControl/>
              <w:numPr>
                <w:ilvl w:val="0"/>
                <w:numId w:val="83"/>
              </w:numPr>
              <w:ind w:left="170" w:right="53" w:firstLine="0"/>
              <w:contextualSpacing/>
              <w:jc w:val="center"/>
              <w:rPr>
                <w:rFonts w:eastAsia="Calibri"/>
                <w:sz w:val="24"/>
                <w:szCs w:val="24"/>
              </w:rPr>
            </w:pPr>
          </w:p>
        </w:tc>
      </w:tr>
      <w:tr w:rsidR="00427C08" w:rsidRPr="00720678" w14:paraId="7BD6E68C" w14:textId="77777777" w:rsidTr="00427C08">
        <w:tc>
          <w:tcPr>
            <w:tcW w:w="985" w:type="dxa"/>
            <w:shd w:val="clear" w:color="auto" w:fill="BFBFBF" w:themeFill="background1" w:themeFillShade="BF"/>
          </w:tcPr>
          <w:p w14:paraId="2958E33C"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521241D3"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21. ОРГАНИЗАЦИОННЫЕ НЕДОСТАТКИ</w:t>
            </w:r>
          </w:p>
        </w:tc>
        <w:tc>
          <w:tcPr>
            <w:tcW w:w="1417" w:type="dxa"/>
            <w:shd w:val="clear" w:color="auto" w:fill="BFBFBF" w:themeFill="background1" w:themeFillShade="BF"/>
            <w:vAlign w:val="center"/>
          </w:tcPr>
          <w:p w14:paraId="21740B01" w14:textId="77777777" w:rsidR="00427C08" w:rsidRPr="00720678" w:rsidRDefault="00427C08" w:rsidP="008D6891">
            <w:pPr>
              <w:ind w:right="53"/>
              <w:jc w:val="center"/>
              <w:rPr>
                <w:rFonts w:eastAsia="Calibri"/>
                <w:b/>
                <w:sz w:val="24"/>
                <w:szCs w:val="24"/>
              </w:rPr>
            </w:pPr>
            <w:proofErr w:type="gramStart"/>
            <w:r w:rsidRPr="00720678">
              <w:rPr>
                <w:rFonts w:eastAsia="Calibri"/>
                <w:b/>
                <w:sz w:val="24"/>
                <w:szCs w:val="24"/>
              </w:rPr>
              <w:t>ОРГ</w:t>
            </w:r>
            <w:proofErr w:type="gramEnd"/>
          </w:p>
        </w:tc>
      </w:tr>
      <w:tr w:rsidR="00427C08" w:rsidRPr="00720678" w14:paraId="059D1597" w14:textId="77777777" w:rsidTr="00427C08">
        <w:tc>
          <w:tcPr>
            <w:tcW w:w="985" w:type="dxa"/>
            <w:shd w:val="clear" w:color="auto" w:fill="auto"/>
          </w:tcPr>
          <w:p w14:paraId="7E578A1B" w14:textId="77777777" w:rsidR="00427C08" w:rsidRPr="00720678" w:rsidRDefault="00427C08" w:rsidP="00075D8D">
            <w:pPr>
              <w:widowControl/>
              <w:numPr>
                <w:ilvl w:val="0"/>
                <w:numId w:val="50"/>
              </w:numPr>
              <w:autoSpaceDE/>
              <w:autoSpaceDN/>
              <w:adjustRightInd/>
              <w:ind w:right="53"/>
              <w:contextualSpacing/>
              <w:jc w:val="center"/>
              <w:rPr>
                <w:rFonts w:eastAsia="Calibri"/>
                <w:b/>
                <w:sz w:val="24"/>
              </w:rPr>
            </w:pPr>
          </w:p>
        </w:tc>
        <w:tc>
          <w:tcPr>
            <w:tcW w:w="7487" w:type="dxa"/>
            <w:shd w:val="clear" w:color="auto" w:fill="auto"/>
          </w:tcPr>
          <w:p w14:paraId="7F5A3ABF" w14:textId="77777777" w:rsidR="00427C08" w:rsidRPr="00720678" w:rsidRDefault="00427C08" w:rsidP="008D6891">
            <w:pPr>
              <w:ind w:right="53"/>
              <w:rPr>
                <w:rFonts w:eastAsia="Calibri"/>
                <w:sz w:val="24"/>
              </w:rPr>
            </w:pPr>
            <w:r w:rsidRPr="00720678">
              <w:rPr>
                <w:rFonts w:eastAsia="Calibri"/>
                <w:sz w:val="24"/>
              </w:rPr>
              <w:t>Отсутствие инструкций, содержащих порядок выполнения работ и информацию об опасностях</w:t>
            </w:r>
          </w:p>
        </w:tc>
        <w:tc>
          <w:tcPr>
            <w:tcW w:w="1417" w:type="dxa"/>
            <w:shd w:val="clear" w:color="auto" w:fill="auto"/>
            <w:vAlign w:val="center"/>
          </w:tcPr>
          <w:p w14:paraId="438CA4DA" w14:textId="77777777" w:rsidR="00427C08" w:rsidRPr="00720678" w:rsidRDefault="00427C08" w:rsidP="00075D8D">
            <w:pPr>
              <w:widowControl/>
              <w:numPr>
                <w:ilvl w:val="0"/>
                <w:numId w:val="84"/>
              </w:numPr>
              <w:ind w:left="170" w:right="53" w:firstLine="0"/>
              <w:contextualSpacing/>
              <w:jc w:val="center"/>
              <w:rPr>
                <w:rFonts w:eastAsia="Calibri"/>
                <w:sz w:val="24"/>
                <w:szCs w:val="24"/>
              </w:rPr>
            </w:pPr>
          </w:p>
        </w:tc>
      </w:tr>
      <w:tr w:rsidR="00427C08" w:rsidRPr="00720678" w14:paraId="37648AF1" w14:textId="77777777" w:rsidTr="00427C08">
        <w:tc>
          <w:tcPr>
            <w:tcW w:w="985" w:type="dxa"/>
            <w:shd w:val="clear" w:color="auto" w:fill="auto"/>
          </w:tcPr>
          <w:p w14:paraId="765205E3" w14:textId="77777777" w:rsidR="00427C08" w:rsidRPr="00720678" w:rsidRDefault="00427C08" w:rsidP="00075D8D">
            <w:pPr>
              <w:widowControl/>
              <w:numPr>
                <w:ilvl w:val="0"/>
                <w:numId w:val="50"/>
              </w:numPr>
              <w:autoSpaceDE/>
              <w:autoSpaceDN/>
              <w:adjustRightInd/>
              <w:ind w:right="53"/>
              <w:contextualSpacing/>
              <w:jc w:val="center"/>
              <w:rPr>
                <w:rFonts w:eastAsia="Calibri"/>
                <w:b/>
                <w:sz w:val="24"/>
              </w:rPr>
            </w:pPr>
          </w:p>
        </w:tc>
        <w:tc>
          <w:tcPr>
            <w:tcW w:w="7487" w:type="dxa"/>
            <w:shd w:val="clear" w:color="auto" w:fill="auto"/>
          </w:tcPr>
          <w:p w14:paraId="43B8D2F8" w14:textId="77777777" w:rsidR="00427C08" w:rsidRPr="00720678" w:rsidRDefault="00427C08" w:rsidP="008D6891">
            <w:pPr>
              <w:ind w:right="53"/>
              <w:rPr>
                <w:rFonts w:eastAsia="Calibri"/>
                <w:sz w:val="24"/>
              </w:rPr>
            </w:pPr>
            <w:r w:rsidRPr="00720678">
              <w:rPr>
                <w:rFonts w:eastAsia="Calibri"/>
                <w:sz w:val="24"/>
              </w:rPr>
              <w:t>Отсутствие описанных мероприятий при возникновении опасных ситуаций</w:t>
            </w:r>
          </w:p>
        </w:tc>
        <w:tc>
          <w:tcPr>
            <w:tcW w:w="1417" w:type="dxa"/>
            <w:shd w:val="clear" w:color="auto" w:fill="auto"/>
            <w:vAlign w:val="center"/>
          </w:tcPr>
          <w:p w14:paraId="24825787" w14:textId="77777777" w:rsidR="00427C08" w:rsidRPr="00720678" w:rsidRDefault="00427C08" w:rsidP="00075D8D">
            <w:pPr>
              <w:widowControl/>
              <w:numPr>
                <w:ilvl w:val="0"/>
                <w:numId w:val="84"/>
              </w:numPr>
              <w:ind w:left="170" w:right="53" w:firstLine="0"/>
              <w:contextualSpacing/>
              <w:jc w:val="center"/>
              <w:rPr>
                <w:rFonts w:eastAsia="Calibri"/>
                <w:sz w:val="24"/>
                <w:szCs w:val="24"/>
              </w:rPr>
            </w:pPr>
          </w:p>
        </w:tc>
      </w:tr>
      <w:tr w:rsidR="00427C08" w:rsidRPr="00720678" w14:paraId="35CD135E" w14:textId="77777777" w:rsidTr="00427C08">
        <w:tc>
          <w:tcPr>
            <w:tcW w:w="985" w:type="dxa"/>
            <w:shd w:val="clear" w:color="auto" w:fill="auto"/>
          </w:tcPr>
          <w:p w14:paraId="27332288" w14:textId="77777777" w:rsidR="00427C08" w:rsidRPr="00720678" w:rsidRDefault="00427C08" w:rsidP="00075D8D">
            <w:pPr>
              <w:widowControl/>
              <w:numPr>
                <w:ilvl w:val="0"/>
                <w:numId w:val="50"/>
              </w:numPr>
              <w:autoSpaceDE/>
              <w:autoSpaceDN/>
              <w:adjustRightInd/>
              <w:ind w:right="53"/>
              <w:contextualSpacing/>
              <w:jc w:val="center"/>
              <w:rPr>
                <w:rFonts w:eastAsia="Calibri"/>
                <w:b/>
                <w:sz w:val="24"/>
              </w:rPr>
            </w:pPr>
          </w:p>
        </w:tc>
        <w:tc>
          <w:tcPr>
            <w:tcW w:w="7487" w:type="dxa"/>
            <w:shd w:val="clear" w:color="auto" w:fill="auto"/>
          </w:tcPr>
          <w:p w14:paraId="6FC09338" w14:textId="77777777" w:rsidR="00427C08" w:rsidRPr="00720678" w:rsidRDefault="00427C08" w:rsidP="008D6891">
            <w:pPr>
              <w:ind w:right="53"/>
              <w:rPr>
                <w:rFonts w:eastAsia="Calibri"/>
                <w:sz w:val="24"/>
              </w:rPr>
            </w:pPr>
            <w:r w:rsidRPr="00720678">
              <w:rPr>
                <w:rFonts w:eastAsia="Calibri"/>
                <w:sz w:val="24"/>
              </w:rPr>
              <w:t>Опасность, связанная с отсутствием на рабочем месте перечня возможных аварий</w:t>
            </w:r>
          </w:p>
        </w:tc>
        <w:tc>
          <w:tcPr>
            <w:tcW w:w="1417" w:type="dxa"/>
            <w:shd w:val="clear" w:color="auto" w:fill="auto"/>
            <w:vAlign w:val="center"/>
          </w:tcPr>
          <w:p w14:paraId="49DCC70D" w14:textId="77777777" w:rsidR="00427C08" w:rsidRPr="00720678" w:rsidRDefault="00427C08" w:rsidP="00075D8D">
            <w:pPr>
              <w:widowControl/>
              <w:numPr>
                <w:ilvl w:val="0"/>
                <w:numId w:val="84"/>
              </w:numPr>
              <w:ind w:left="170" w:right="53" w:firstLine="0"/>
              <w:contextualSpacing/>
              <w:jc w:val="center"/>
              <w:rPr>
                <w:rFonts w:eastAsia="Calibri"/>
                <w:sz w:val="24"/>
                <w:szCs w:val="24"/>
              </w:rPr>
            </w:pPr>
          </w:p>
        </w:tc>
      </w:tr>
      <w:tr w:rsidR="00427C08" w:rsidRPr="00720678" w14:paraId="58105E98" w14:textId="77777777" w:rsidTr="00427C08">
        <w:tc>
          <w:tcPr>
            <w:tcW w:w="985" w:type="dxa"/>
            <w:shd w:val="clear" w:color="auto" w:fill="auto"/>
          </w:tcPr>
          <w:p w14:paraId="176CC83B" w14:textId="77777777" w:rsidR="00427C08" w:rsidRPr="00720678" w:rsidRDefault="00427C08" w:rsidP="00075D8D">
            <w:pPr>
              <w:widowControl/>
              <w:numPr>
                <w:ilvl w:val="0"/>
                <w:numId w:val="50"/>
              </w:numPr>
              <w:autoSpaceDE/>
              <w:autoSpaceDN/>
              <w:adjustRightInd/>
              <w:ind w:right="53"/>
              <w:contextualSpacing/>
              <w:jc w:val="center"/>
              <w:rPr>
                <w:rFonts w:eastAsia="Calibri"/>
                <w:b/>
                <w:sz w:val="24"/>
              </w:rPr>
            </w:pPr>
          </w:p>
        </w:tc>
        <w:tc>
          <w:tcPr>
            <w:tcW w:w="7487" w:type="dxa"/>
            <w:shd w:val="clear" w:color="auto" w:fill="auto"/>
          </w:tcPr>
          <w:p w14:paraId="434A330F" w14:textId="77777777" w:rsidR="00427C08" w:rsidRPr="00720678" w:rsidRDefault="00427C08" w:rsidP="008D6891">
            <w:pPr>
              <w:ind w:right="53"/>
              <w:rPr>
                <w:rFonts w:eastAsia="Calibri"/>
                <w:sz w:val="24"/>
              </w:rPr>
            </w:pPr>
            <w:r w:rsidRPr="00720678">
              <w:rPr>
                <w:rFonts w:eastAsia="Calibri"/>
                <w:sz w:val="24"/>
              </w:rPr>
              <w:t>Отсутствие аптечки, инструкции по оказанию первой помощи и сре</w:t>
            </w:r>
            <w:proofErr w:type="gramStart"/>
            <w:r w:rsidRPr="00720678">
              <w:rPr>
                <w:rFonts w:eastAsia="Calibri"/>
                <w:sz w:val="24"/>
              </w:rPr>
              <w:t>дств св</w:t>
            </w:r>
            <w:proofErr w:type="gramEnd"/>
            <w:r w:rsidRPr="00720678">
              <w:rPr>
                <w:rFonts w:eastAsia="Calibri"/>
                <w:sz w:val="24"/>
              </w:rPr>
              <w:t>язи</w:t>
            </w:r>
          </w:p>
        </w:tc>
        <w:tc>
          <w:tcPr>
            <w:tcW w:w="1417" w:type="dxa"/>
            <w:shd w:val="clear" w:color="auto" w:fill="auto"/>
            <w:vAlign w:val="center"/>
          </w:tcPr>
          <w:p w14:paraId="1095A610" w14:textId="77777777" w:rsidR="00427C08" w:rsidRPr="00720678" w:rsidRDefault="00427C08" w:rsidP="00075D8D">
            <w:pPr>
              <w:widowControl/>
              <w:numPr>
                <w:ilvl w:val="0"/>
                <w:numId w:val="84"/>
              </w:numPr>
              <w:autoSpaceDE/>
              <w:autoSpaceDN/>
              <w:adjustRightInd/>
              <w:ind w:left="170" w:right="53" w:firstLine="0"/>
              <w:contextualSpacing/>
              <w:jc w:val="center"/>
              <w:rPr>
                <w:rFonts w:eastAsia="Calibri"/>
                <w:b/>
                <w:sz w:val="24"/>
                <w:szCs w:val="24"/>
              </w:rPr>
            </w:pPr>
          </w:p>
        </w:tc>
      </w:tr>
      <w:tr w:rsidR="00427C08" w:rsidRPr="00720678" w14:paraId="1CA5D150" w14:textId="77777777" w:rsidTr="00427C08">
        <w:tc>
          <w:tcPr>
            <w:tcW w:w="985" w:type="dxa"/>
            <w:shd w:val="clear" w:color="auto" w:fill="auto"/>
          </w:tcPr>
          <w:p w14:paraId="0709E28F" w14:textId="77777777" w:rsidR="00427C08" w:rsidRPr="00720678" w:rsidRDefault="00427C08" w:rsidP="00075D8D">
            <w:pPr>
              <w:widowControl/>
              <w:numPr>
                <w:ilvl w:val="0"/>
                <w:numId w:val="50"/>
              </w:numPr>
              <w:autoSpaceDE/>
              <w:autoSpaceDN/>
              <w:adjustRightInd/>
              <w:ind w:right="53"/>
              <w:contextualSpacing/>
              <w:jc w:val="center"/>
              <w:rPr>
                <w:rFonts w:eastAsia="Calibri"/>
                <w:b/>
                <w:sz w:val="24"/>
              </w:rPr>
            </w:pPr>
          </w:p>
        </w:tc>
        <w:tc>
          <w:tcPr>
            <w:tcW w:w="7487" w:type="dxa"/>
            <w:shd w:val="clear" w:color="auto" w:fill="auto"/>
          </w:tcPr>
          <w:p w14:paraId="21454CA9" w14:textId="77777777" w:rsidR="00427C08" w:rsidRPr="00720678" w:rsidRDefault="00427C08" w:rsidP="008D6891">
            <w:pPr>
              <w:ind w:right="53"/>
              <w:rPr>
                <w:rFonts w:eastAsia="Calibri"/>
                <w:sz w:val="24"/>
              </w:rPr>
            </w:pPr>
            <w:r w:rsidRPr="00720678">
              <w:rPr>
                <w:rFonts w:eastAsia="Calibri"/>
                <w:sz w:val="24"/>
              </w:rPr>
              <w:t>Отсутствие информации (схемы, знаков, разметки) о направлении эвакуации в случае возникновения аварии</w:t>
            </w:r>
          </w:p>
        </w:tc>
        <w:tc>
          <w:tcPr>
            <w:tcW w:w="1417" w:type="dxa"/>
            <w:shd w:val="clear" w:color="auto" w:fill="auto"/>
            <w:vAlign w:val="center"/>
          </w:tcPr>
          <w:p w14:paraId="7A9AB885" w14:textId="77777777" w:rsidR="00427C08" w:rsidRPr="00720678" w:rsidRDefault="00427C08" w:rsidP="00075D8D">
            <w:pPr>
              <w:widowControl/>
              <w:numPr>
                <w:ilvl w:val="0"/>
                <w:numId w:val="84"/>
              </w:numPr>
              <w:ind w:left="170" w:right="53" w:firstLine="0"/>
              <w:contextualSpacing/>
              <w:jc w:val="center"/>
              <w:rPr>
                <w:rFonts w:eastAsia="Calibri"/>
                <w:sz w:val="24"/>
                <w:szCs w:val="24"/>
              </w:rPr>
            </w:pPr>
          </w:p>
        </w:tc>
      </w:tr>
      <w:tr w:rsidR="00427C08" w:rsidRPr="00720678" w14:paraId="7F7059B0" w14:textId="77777777" w:rsidTr="00427C08">
        <w:tc>
          <w:tcPr>
            <w:tcW w:w="985" w:type="dxa"/>
            <w:shd w:val="clear" w:color="auto" w:fill="auto"/>
          </w:tcPr>
          <w:p w14:paraId="205B9B71" w14:textId="77777777" w:rsidR="00427C08" w:rsidRPr="00720678" w:rsidRDefault="00427C08" w:rsidP="00075D8D">
            <w:pPr>
              <w:widowControl/>
              <w:numPr>
                <w:ilvl w:val="0"/>
                <w:numId w:val="50"/>
              </w:numPr>
              <w:autoSpaceDE/>
              <w:autoSpaceDN/>
              <w:adjustRightInd/>
              <w:ind w:right="53"/>
              <w:contextualSpacing/>
              <w:jc w:val="center"/>
              <w:rPr>
                <w:rFonts w:eastAsia="Calibri"/>
                <w:b/>
                <w:sz w:val="24"/>
              </w:rPr>
            </w:pPr>
          </w:p>
        </w:tc>
        <w:tc>
          <w:tcPr>
            <w:tcW w:w="7487" w:type="dxa"/>
            <w:shd w:val="clear" w:color="auto" w:fill="auto"/>
          </w:tcPr>
          <w:p w14:paraId="75670C6C" w14:textId="77777777" w:rsidR="00427C08" w:rsidRPr="00720678" w:rsidRDefault="00427C08" w:rsidP="008D6891">
            <w:pPr>
              <w:ind w:right="53"/>
              <w:rPr>
                <w:rFonts w:eastAsia="Calibri"/>
                <w:sz w:val="24"/>
              </w:rPr>
            </w:pPr>
            <w:r w:rsidRPr="00720678">
              <w:rPr>
                <w:rFonts w:eastAsia="Calibri"/>
                <w:sz w:val="24"/>
              </w:rPr>
              <w:t>Допуск работников, не прошедших подготовку по охране труда</w:t>
            </w:r>
          </w:p>
        </w:tc>
        <w:tc>
          <w:tcPr>
            <w:tcW w:w="1417" w:type="dxa"/>
            <w:shd w:val="clear" w:color="auto" w:fill="auto"/>
            <w:vAlign w:val="center"/>
          </w:tcPr>
          <w:p w14:paraId="0D548B4A" w14:textId="77777777" w:rsidR="00427C08" w:rsidRPr="00720678" w:rsidRDefault="00427C08" w:rsidP="00075D8D">
            <w:pPr>
              <w:widowControl/>
              <w:numPr>
                <w:ilvl w:val="0"/>
                <w:numId w:val="84"/>
              </w:numPr>
              <w:ind w:left="170" w:right="53" w:firstLine="0"/>
              <w:contextualSpacing/>
              <w:jc w:val="center"/>
              <w:rPr>
                <w:rFonts w:eastAsia="Calibri"/>
                <w:sz w:val="24"/>
                <w:szCs w:val="24"/>
              </w:rPr>
            </w:pPr>
          </w:p>
        </w:tc>
      </w:tr>
      <w:tr w:rsidR="00427C08" w:rsidRPr="00720678" w14:paraId="76FB9D3F" w14:textId="77777777" w:rsidTr="00427C08">
        <w:tc>
          <w:tcPr>
            <w:tcW w:w="985" w:type="dxa"/>
            <w:shd w:val="clear" w:color="auto" w:fill="BFBFBF" w:themeFill="background1" w:themeFillShade="BF"/>
          </w:tcPr>
          <w:p w14:paraId="142DC3E7"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szCs w:val="24"/>
              </w:rPr>
            </w:pPr>
          </w:p>
        </w:tc>
        <w:tc>
          <w:tcPr>
            <w:tcW w:w="7487" w:type="dxa"/>
            <w:shd w:val="clear" w:color="auto" w:fill="BFBFBF" w:themeFill="background1" w:themeFillShade="BF"/>
          </w:tcPr>
          <w:p w14:paraId="3AC13E46"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22. ПОЖАР</w:t>
            </w:r>
          </w:p>
        </w:tc>
        <w:tc>
          <w:tcPr>
            <w:tcW w:w="1417" w:type="dxa"/>
            <w:shd w:val="clear" w:color="auto" w:fill="BFBFBF" w:themeFill="background1" w:themeFillShade="BF"/>
            <w:vAlign w:val="center"/>
          </w:tcPr>
          <w:p w14:paraId="227ED69A" w14:textId="77777777" w:rsidR="00427C08" w:rsidRPr="00720678" w:rsidRDefault="00427C08" w:rsidP="008D6891">
            <w:pPr>
              <w:ind w:left="28" w:right="53"/>
              <w:jc w:val="center"/>
              <w:rPr>
                <w:rFonts w:eastAsia="Calibri"/>
                <w:b/>
                <w:sz w:val="24"/>
                <w:szCs w:val="24"/>
              </w:rPr>
            </w:pPr>
            <w:r w:rsidRPr="00720678">
              <w:rPr>
                <w:rFonts w:eastAsia="Calibri"/>
                <w:b/>
                <w:sz w:val="24"/>
                <w:szCs w:val="24"/>
              </w:rPr>
              <w:t>ПОЖ</w:t>
            </w:r>
          </w:p>
        </w:tc>
      </w:tr>
      <w:tr w:rsidR="00427C08" w:rsidRPr="00720678" w14:paraId="35A63736" w14:textId="77777777" w:rsidTr="00427C08">
        <w:tc>
          <w:tcPr>
            <w:tcW w:w="985" w:type="dxa"/>
            <w:shd w:val="clear" w:color="auto" w:fill="auto"/>
          </w:tcPr>
          <w:p w14:paraId="2DCC68C8" w14:textId="77777777" w:rsidR="00427C08" w:rsidRPr="00720678" w:rsidRDefault="00427C08" w:rsidP="00075D8D">
            <w:pPr>
              <w:widowControl/>
              <w:numPr>
                <w:ilvl w:val="0"/>
                <w:numId w:val="51"/>
              </w:numPr>
              <w:autoSpaceDE/>
              <w:autoSpaceDN/>
              <w:adjustRightInd/>
              <w:ind w:right="53"/>
              <w:contextualSpacing/>
              <w:jc w:val="center"/>
              <w:rPr>
                <w:rFonts w:eastAsia="Calibri"/>
                <w:b/>
                <w:sz w:val="24"/>
              </w:rPr>
            </w:pPr>
          </w:p>
        </w:tc>
        <w:tc>
          <w:tcPr>
            <w:tcW w:w="7487" w:type="dxa"/>
            <w:shd w:val="clear" w:color="auto" w:fill="auto"/>
          </w:tcPr>
          <w:p w14:paraId="15DC93E8" w14:textId="77777777" w:rsidR="00427C08" w:rsidRPr="00720678" w:rsidRDefault="00427C08" w:rsidP="008D6891">
            <w:pPr>
              <w:ind w:right="53"/>
              <w:rPr>
                <w:rFonts w:eastAsia="Calibri"/>
                <w:sz w:val="24"/>
              </w:rPr>
            </w:pPr>
            <w:r w:rsidRPr="00720678">
              <w:rPr>
                <w:rFonts w:eastAsia="Calibri"/>
                <w:sz w:val="24"/>
              </w:rPr>
              <w:t>Воздействие факторов пожара из-за возгорания грузоподъемной машины</w:t>
            </w:r>
          </w:p>
        </w:tc>
        <w:tc>
          <w:tcPr>
            <w:tcW w:w="1417" w:type="dxa"/>
            <w:shd w:val="clear" w:color="auto" w:fill="auto"/>
            <w:vAlign w:val="center"/>
          </w:tcPr>
          <w:p w14:paraId="4A22D730" w14:textId="77777777" w:rsidR="00427C08" w:rsidRPr="00720678" w:rsidRDefault="00427C08" w:rsidP="00075D8D">
            <w:pPr>
              <w:widowControl/>
              <w:numPr>
                <w:ilvl w:val="0"/>
                <w:numId w:val="85"/>
              </w:numPr>
              <w:ind w:left="170" w:right="53" w:firstLine="0"/>
              <w:contextualSpacing/>
              <w:jc w:val="center"/>
              <w:rPr>
                <w:rFonts w:eastAsia="Calibri"/>
                <w:sz w:val="24"/>
                <w:szCs w:val="24"/>
              </w:rPr>
            </w:pPr>
          </w:p>
        </w:tc>
      </w:tr>
      <w:tr w:rsidR="00427C08" w:rsidRPr="00720678" w14:paraId="34BE4135" w14:textId="77777777" w:rsidTr="00427C08">
        <w:tc>
          <w:tcPr>
            <w:tcW w:w="985" w:type="dxa"/>
            <w:shd w:val="clear" w:color="auto" w:fill="auto"/>
          </w:tcPr>
          <w:p w14:paraId="44A0E63D" w14:textId="77777777" w:rsidR="00427C08" w:rsidRPr="00720678" w:rsidRDefault="00427C08" w:rsidP="00075D8D">
            <w:pPr>
              <w:widowControl/>
              <w:numPr>
                <w:ilvl w:val="0"/>
                <w:numId w:val="51"/>
              </w:numPr>
              <w:autoSpaceDE/>
              <w:autoSpaceDN/>
              <w:adjustRightInd/>
              <w:ind w:right="53"/>
              <w:contextualSpacing/>
              <w:jc w:val="center"/>
              <w:rPr>
                <w:rFonts w:eastAsia="Calibri"/>
                <w:b/>
                <w:sz w:val="24"/>
              </w:rPr>
            </w:pPr>
          </w:p>
        </w:tc>
        <w:tc>
          <w:tcPr>
            <w:tcW w:w="7487" w:type="dxa"/>
            <w:shd w:val="clear" w:color="auto" w:fill="auto"/>
          </w:tcPr>
          <w:p w14:paraId="6BAD80E8" w14:textId="77777777" w:rsidR="00427C08" w:rsidRPr="00720678" w:rsidRDefault="00427C08" w:rsidP="008D6891">
            <w:pPr>
              <w:ind w:right="53"/>
              <w:rPr>
                <w:rFonts w:eastAsia="Calibri"/>
                <w:sz w:val="24"/>
              </w:rPr>
            </w:pPr>
            <w:r w:rsidRPr="00720678">
              <w:rPr>
                <w:rFonts w:eastAsia="Calibri"/>
                <w:sz w:val="24"/>
              </w:rPr>
              <w:t>Воздействие факторов пожара при работе на крышах, монтажных горизонтах и наружных элементах зданий и сооружений</w:t>
            </w:r>
          </w:p>
        </w:tc>
        <w:tc>
          <w:tcPr>
            <w:tcW w:w="1417" w:type="dxa"/>
            <w:shd w:val="clear" w:color="auto" w:fill="auto"/>
            <w:vAlign w:val="center"/>
          </w:tcPr>
          <w:p w14:paraId="7A3740CF" w14:textId="77777777" w:rsidR="00427C08" w:rsidRPr="00720678" w:rsidRDefault="00427C08" w:rsidP="00075D8D">
            <w:pPr>
              <w:widowControl/>
              <w:numPr>
                <w:ilvl w:val="0"/>
                <w:numId w:val="85"/>
              </w:numPr>
              <w:ind w:left="170" w:right="53" w:firstLine="0"/>
              <w:contextualSpacing/>
              <w:jc w:val="center"/>
              <w:rPr>
                <w:rFonts w:eastAsia="Calibri"/>
                <w:sz w:val="24"/>
                <w:szCs w:val="24"/>
              </w:rPr>
            </w:pPr>
          </w:p>
        </w:tc>
      </w:tr>
      <w:tr w:rsidR="00427C08" w:rsidRPr="00720678" w14:paraId="5614B354" w14:textId="77777777" w:rsidTr="00427C08">
        <w:tc>
          <w:tcPr>
            <w:tcW w:w="985" w:type="dxa"/>
            <w:shd w:val="clear" w:color="auto" w:fill="auto"/>
          </w:tcPr>
          <w:p w14:paraId="01D85969" w14:textId="77777777" w:rsidR="00427C08" w:rsidRPr="00720678" w:rsidRDefault="00427C08" w:rsidP="00075D8D">
            <w:pPr>
              <w:widowControl/>
              <w:numPr>
                <w:ilvl w:val="0"/>
                <w:numId w:val="51"/>
              </w:numPr>
              <w:autoSpaceDE/>
              <w:autoSpaceDN/>
              <w:adjustRightInd/>
              <w:ind w:right="53"/>
              <w:contextualSpacing/>
              <w:jc w:val="center"/>
              <w:rPr>
                <w:rFonts w:eastAsia="Calibri"/>
                <w:b/>
                <w:sz w:val="24"/>
              </w:rPr>
            </w:pPr>
          </w:p>
        </w:tc>
        <w:tc>
          <w:tcPr>
            <w:tcW w:w="7487" w:type="dxa"/>
            <w:shd w:val="clear" w:color="auto" w:fill="auto"/>
          </w:tcPr>
          <w:p w14:paraId="63EACBBD" w14:textId="77777777" w:rsidR="00427C08" w:rsidRPr="00720678" w:rsidRDefault="00427C08" w:rsidP="008D6891">
            <w:pPr>
              <w:ind w:right="53"/>
              <w:rPr>
                <w:rFonts w:eastAsia="Calibri"/>
                <w:sz w:val="24"/>
              </w:rPr>
            </w:pPr>
            <w:r w:rsidRPr="00720678">
              <w:rPr>
                <w:rFonts w:eastAsia="Calibri"/>
                <w:sz w:val="24"/>
              </w:rPr>
              <w:t>Воздействие факторов пожара из-за возгорания транспортного средства</w:t>
            </w:r>
          </w:p>
        </w:tc>
        <w:tc>
          <w:tcPr>
            <w:tcW w:w="1417" w:type="dxa"/>
            <w:shd w:val="clear" w:color="auto" w:fill="auto"/>
            <w:vAlign w:val="center"/>
          </w:tcPr>
          <w:p w14:paraId="4196ED26" w14:textId="77777777" w:rsidR="00427C08" w:rsidRPr="00720678" w:rsidRDefault="00427C08" w:rsidP="00075D8D">
            <w:pPr>
              <w:widowControl/>
              <w:numPr>
                <w:ilvl w:val="0"/>
                <w:numId w:val="85"/>
              </w:numPr>
              <w:ind w:left="170" w:right="53" w:firstLine="0"/>
              <w:contextualSpacing/>
              <w:jc w:val="center"/>
              <w:rPr>
                <w:rFonts w:eastAsia="Calibri"/>
                <w:sz w:val="24"/>
                <w:szCs w:val="24"/>
              </w:rPr>
            </w:pPr>
          </w:p>
        </w:tc>
      </w:tr>
      <w:tr w:rsidR="00427C08" w:rsidRPr="00720678" w14:paraId="27B4E09A" w14:textId="77777777" w:rsidTr="00427C08">
        <w:tc>
          <w:tcPr>
            <w:tcW w:w="985" w:type="dxa"/>
            <w:shd w:val="clear" w:color="auto" w:fill="auto"/>
          </w:tcPr>
          <w:p w14:paraId="73308643" w14:textId="77777777" w:rsidR="00427C08" w:rsidRPr="00720678" w:rsidRDefault="00427C08" w:rsidP="00075D8D">
            <w:pPr>
              <w:widowControl/>
              <w:numPr>
                <w:ilvl w:val="0"/>
                <w:numId w:val="51"/>
              </w:numPr>
              <w:autoSpaceDE/>
              <w:autoSpaceDN/>
              <w:adjustRightInd/>
              <w:ind w:right="53"/>
              <w:contextualSpacing/>
              <w:jc w:val="center"/>
              <w:rPr>
                <w:rFonts w:eastAsia="Calibri"/>
                <w:b/>
                <w:sz w:val="24"/>
              </w:rPr>
            </w:pPr>
          </w:p>
        </w:tc>
        <w:tc>
          <w:tcPr>
            <w:tcW w:w="7487" w:type="dxa"/>
            <w:shd w:val="clear" w:color="auto" w:fill="auto"/>
          </w:tcPr>
          <w:p w14:paraId="279BB5FF" w14:textId="77777777" w:rsidR="00427C08" w:rsidRPr="00720678" w:rsidRDefault="00427C08" w:rsidP="008D6891">
            <w:pPr>
              <w:ind w:right="53"/>
              <w:rPr>
                <w:rFonts w:eastAsia="Calibri"/>
                <w:sz w:val="24"/>
              </w:rPr>
            </w:pPr>
            <w:r w:rsidRPr="00720678">
              <w:rPr>
                <w:rFonts w:eastAsia="Calibri"/>
                <w:sz w:val="24"/>
              </w:rPr>
              <w:t>Воздействие осколков частей разрушившихся зданий, сооружений, строений</w:t>
            </w:r>
          </w:p>
        </w:tc>
        <w:tc>
          <w:tcPr>
            <w:tcW w:w="1417" w:type="dxa"/>
            <w:shd w:val="clear" w:color="auto" w:fill="auto"/>
            <w:vAlign w:val="center"/>
          </w:tcPr>
          <w:p w14:paraId="1BA1C2A4" w14:textId="77777777" w:rsidR="00427C08" w:rsidRPr="00720678" w:rsidRDefault="00427C08" w:rsidP="00075D8D">
            <w:pPr>
              <w:widowControl/>
              <w:numPr>
                <w:ilvl w:val="0"/>
                <w:numId w:val="85"/>
              </w:numPr>
              <w:ind w:left="170" w:right="53" w:firstLine="0"/>
              <w:contextualSpacing/>
              <w:jc w:val="center"/>
              <w:rPr>
                <w:rFonts w:eastAsia="Calibri"/>
                <w:sz w:val="24"/>
                <w:szCs w:val="24"/>
              </w:rPr>
            </w:pPr>
          </w:p>
        </w:tc>
      </w:tr>
      <w:tr w:rsidR="00427C08" w:rsidRPr="00720678" w14:paraId="23D4BB7A" w14:textId="77777777" w:rsidTr="00427C08">
        <w:tc>
          <w:tcPr>
            <w:tcW w:w="985" w:type="dxa"/>
            <w:shd w:val="clear" w:color="auto" w:fill="auto"/>
          </w:tcPr>
          <w:p w14:paraId="6119314F" w14:textId="77777777" w:rsidR="00427C08" w:rsidRPr="00720678" w:rsidRDefault="00427C08" w:rsidP="00075D8D">
            <w:pPr>
              <w:widowControl/>
              <w:numPr>
                <w:ilvl w:val="0"/>
                <w:numId w:val="51"/>
              </w:numPr>
              <w:autoSpaceDE/>
              <w:autoSpaceDN/>
              <w:adjustRightInd/>
              <w:ind w:right="53"/>
              <w:contextualSpacing/>
              <w:jc w:val="center"/>
              <w:rPr>
                <w:rFonts w:eastAsia="Calibri"/>
                <w:b/>
                <w:sz w:val="24"/>
              </w:rPr>
            </w:pPr>
          </w:p>
        </w:tc>
        <w:tc>
          <w:tcPr>
            <w:tcW w:w="7487" w:type="dxa"/>
            <w:shd w:val="clear" w:color="auto" w:fill="auto"/>
          </w:tcPr>
          <w:p w14:paraId="1E859AD6" w14:textId="77777777" w:rsidR="00427C08" w:rsidRPr="00720678" w:rsidRDefault="00427C08" w:rsidP="008D6891">
            <w:pPr>
              <w:ind w:right="53"/>
              <w:rPr>
                <w:rFonts w:eastAsia="Calibri"/>
                <w:sz w:val="24"/>
              </w:rPr>
            </w:pPr>
            <w:r w:rsidRPr="00720678">
              <w:rPr>
                <w:rFonts w:eastAsia="Calibri"/>
                <w:sz w:val="24"/>
              </w:rPr>
              <w:t xml:space="preserve">Воздействие факторов пожара из-за возгорания в </w:t>
            </w:r>
            <w:proofErr w:type="gramStart"/>
            <w:r w:rsidRPr="00720678">
              <w:rPr>
                <w:rFonts w:eastAsia="Calibri"/>
                <w:sz w:val="24"/>
              </w:rPr>
              <w:t>помещениях</w:t>
            </w:r>
            <w:proofErr w:type="gramEnd"/>
            <w:r w:rsidRPr="00720678">
              <w:rPr>
                <w:rFonts w:eastAsia="Calibri"/>
                <w:sz w:val="24"/>
              </w:rPr>
              <w:t xml:space="preserve"> организации</w:t>
            </w:r>
          </w:p>
        </w:tc>
        <w:tc>
          <w:tcPr>
            <w:tcW w:w="1417" w:type="dxa"/>
            <w:shd w:val="clear" w:color="auto" w:fill="auto"/>
            <w:vAlign w:val="center"/>
          </w:tcPr>
          <w:p w14:paraId="0691D63E" w14:textId="77777777" w:rsidR="00427C08" w:rsidRPr="00720678" w:rsidRDefault="00427C08" w:rsidP="00075D8D">
            <w:pPr>
              <w:widowControl/>
              <w:numPr>
                <w:ilvl w:val="0"/>
                <w:numId w:val="85"/>
              </w:numPr>
              <w:autoSpaceDE/>
              <w:autoSpaceDN/>
              <w:adjustRightInd/>
              <w:ind w:left="170" w:right="53" w:firstLine="0"/>
              <w:contextualSpacing/>
              <w:jc w:val="center"/>
              <w:rPr>
                <w:rFonts w:eastAsia="Calibri"/>
                <w:b/>
                <w:sz w:val="24"/>
                <w:szCs w:val="24"/>
              </w:rPr>
            </w:pPr>
          </w:p>
        </w:tc>
      </w:tr>
      <w:tr w:rsidR="00427C08" w:rsidRPr="00720678" w14:paraId="4A3FE71D" w14:textId="77777777" w:rsidTr="00427C08">
        <w:tc>
          <w:tcPr>
            <w:tcW w:w="985" w:type="dxa"/>
            <w:shd w:val="clear" w:color="auto" w:fill="auto"/>
          </w:tcPr>
          <w:p w14:paraId="3328FE94" w14:textId="77777777" w:rsidR="00427C08" w:rsidRPr="00720678" w:rsidRDefault="00427C08" w:rsidP="00075D8D">
            <w:pPr>
              <w:widowControl/>
              <w:numPr>
                <w:ilvl w:val="0"/>
                <w:numId w:val="51"/>
              </w:numPr>
              <w:autoSpaceDE/>
              <w:autoSpaceDN/>
              <w:adjustRightInd/>
              <w:ind w:right="53"/>
              <w:contextualSpacing/>
              <w:jc w:val="center"/>
              <w:rPr>
                <w:rFonts w:eastAsia="Calibri"/>
                <w:b/>
                <w:sz w:val="24"/>
              </w:rPr>
            </w:pPr>
          </w:p>
        </w:tc>
        <w:tc>
          <w:tcPr>
            <w:tcW w:w="7487" w:type="dxa"/>
            <w:shd w:val="clear" w:color="auto" w:fill="auto"/>
          </w:tcPr>
          <w:p w14:paraId="46BB43A4" w14:textId="77777777" w:rsidR="00427C08" w:rsidRPr="00720678" w:rsidRDefault="00427C08" w:rsidP="008D6891">
            <w:pPr>
              <w:ind w:right="53"/>
              <w:rPr>
                <w:rFonts w:eastAsia="Calibri"/>
                <w:sz w:val="24"/>
              </w:rPr>
            </w:pPr>
            <w:r w:rsidRPr="00720678">
              <w:rPr>
                <w:rFonts w:eastAsia="Calibri"/>
                <w:sz w:val="24"/>
              </w:rPr>
              <w:t>Вдыхание дыма, паров вредных газов и пыли при пожаре</w:t>
            </w:r>
          </w:p>
        </w:tc>
        <w:tc>
          <w:tcPr>
            <w:tcW w:w="1417" w:type="dxa"/>
            <w:shd w:val="clear" w:color="auto" w:fill="auto"/>
            <w:vAlign w:val="center"/>
          </w:tcPr>
          <w:p w14:paraId="191EB62F" w14:textId="77777777" w:rsidR="00427C08" w:rsidRPr="00720678" w:rsidRDefault="00427C08" w:rsidP="00075D8D">
            <w:pPr>
              <w:widowControl/>
              <w:numPr>
                <w:ilvl w:val="0"/>
                <w:numId w:val="85"/>
              </w:numPr>
              <w:ind w:left="170" w:right="53" w:firstLine="0"/>
              <w:contextualSpacing/>
              <w:jc w:val="center"/>
              <w:rPr>
                <w:rFonts w:eastAsia="Calibri"/>
                <w:sz w:val="24"/>
                <w:szCs w:val="24"/>
              </w:rPr>
            </w:pPr>
          </w:p>
        </w:tc>
      </w:tr>
      <w:tr w:rsidR="00427C08" w:rsidRPr="00720678" w14:paraId="26EAB7D7" w14:textId="77777777" w:rsidTr="00427C08">
        <w:tc>
          <w:tcPr>
            <w:tcW w:w="985" w:type="dxa"/>
            <w:shd w:val="clear" w:color="auto" w:fill="auto"/>
          </w:tcPr>
          <w:p w14:paraId="10922CAA" w14:textId="77777777" w:rsidR="00427C08" w:rsidRPr="00720678" w:rsidRDefault="00427C08" w:rsidP="00075D8D">
            <w:pPr>
              <w:widowControl/>
              <w:numPr>
                <w:ilvl w:val="0"/>
                <w:numId w:val="51"/>
              </w:numPr>
              <w:autoSpaceDE/>
              <w:autoSpaceDN/>
              <w:adjustRightInd/>
              <w:ind w:right="53"/>
              <w:contextualSpacing/>
              <w:jc w:val="center"/>
              <w:rPr>
                <w:rFonts w:eastAsia="Calibri"/>
                <w:b/>
                <w:sz w:val="24"/>
              </w:rPr>
            </w:pPr>
          </w:p>
        </w:tc>
        <w:tc>
          <w:tcPr>
            <w:tcW w:w="7487" w:type="dxa"/>
            <w:shd w:val="clear" w:color="auto" w:fill="auto"/>
          </w:tcPr>
          <w:p w14:paraId="52C8232A" w14:textId="77777777" w:rsidR="00427C08" w:rsidRPr="00720678" w:rsidRDefault="00427C08" w:rsidP="008D6891">
            <w:pPr>
              <w:ind w:right="53"/>
              <w:rPr>
                <w:rFonts w:eastAsia="Calibri"/>
                <w:sz w:val="24"/>
              </w:rPr>
            </w:pPr>
            <w:r w:rsidRPr="00720678">
              <w:rPr>
                <w:rFonts w:eastAsia="Calibri"/>
                <w:sz w:val="24"/>
              </w:rPr>
              <w:t>Воспламенение</w:t>
            </w:r>
          </w:p>
        </w:tc>
        <w:tc>
          <w:tcPr>
            <w:tcW w:w="1417" w:type="dxa"/>
            <w:shd w:val="clear" w:color="auto" w:fill="auto"/>
            <w:vAlign w:val="center"/>
          </w:tcPr>
          <w:p w14:paraId="62F9DEF1" w14:textId="77777777" w:rsidR="00427C08" w:rsidRPr="00720678" w:rsidRDefault="00427C08" w:rsidP="00075D8D">
            <w:pPr>
              <w:widowControl/>
              <w:numPr>
                <w:ilvl w:val="0"/>
                <w:numId w:val="85"/>
              </w:numPr>
              <w:ind w:left="170" w:right="53" w:firstLine="0"/>
              <w:contextualSpacing/>
              <w:jc w:val="center"/>
              <w:rPr>
                <w:rFonts w:eastAsia="Calibri"/>
                <w:sz w:val="24"/>
                <w:szCs w:val="24"/>
              </w:rPr>
            </w:pPr>
          </w:p>
        </w:tc>
      </w:tr>
      <w:tr w:rsidR="00427C08" w:rsidRPr="00720678" w14:paraId="2D7B0298" w14:textId="77777777" w:rsidTr="00427C08">
        <w:tc>
          <w:tcPr>
            <w:tcW w:w="985" w:type="dxa"/>
            <w:shd w:val="clear" w:color="auto" w:fill="auto"/>
          </w:tcPr>
          <w:p w14:paraId="159B895A" w14:textId="77777777" w:rsidR="00427C08" w:rsidRPr="00720678" w:rsidRDefault="00427C08" w:rsidP="00075D8D">
            <w:pPr>
              <w:widowControl/>
              <w:numPr>
                <w:ilvl w:val="0"/>
                <w:numId w:val="51"/>
              </w:numPr>
              <w:autoSpaceDE/>
              <w:autoSpaceDN/>
              <w:adjustRightInd/>
              <w:ind w:right="53"/>
              <w:contextualSpacing/>
              <w:jc w:val="center"/>
              <w:rPr>
                <w:rFonts w:eastAsia="Calibri"/>
                <w:b/>
                <w:sz w:val="24"/>
              </w:rPr>
            </w:pPr>
          </w:p>
        </w:tc>
        <w:tc>
          <w:tcPr>
            <w:tcW w:w="7487" w:type="dxa"/>
            <w:shd w:val="clear" w:color="auto" w:fill="auto"/>
          </w:tcPr>
          <w:p w14:paraId="0AF0F7CC" w14:textId="77777777" w:rsidR="00427C08" w:rsidRPr="00720678" w:rsidRDefault="00427C08" w:rsidP="008D6891">
            <w:pPr>
              <w:ind w:right="53"/>
              <w:rPr>
                <w:rFonts w:eastAsia="Calibri"/>
                <w:sz w:val="24"/>
              </w:rPr>
            </w:pPr>
            <w:r w:rsidRPr="00720678">
              <w:rPr>
                <w:rFonts w:eastAsia="Calibri"/>
                <w:sz w:val="24"/>
              </w:rPr>
              <w:t>Воздействие открытого пламени (на незащищенные части тела)</w:t>
            </w:r>
          </w:p>
        </w:tc>
        <w:tc>
          <w:tcPr>
            <w:tcW w:w="1417" w:type="dxa"/>
            <w:shd w:val="clear" w:color="auto" w:fill="auto"/>
            <w:vAlign w:val="center"/>
          </w:tcPr>
          <w:p w14:paraId="595F0621" w14:textId="77777777" w:rsidR="00427C08" w:rsidRPr="00720678" w:rsidRDefault="00427C08" w:rsidP="00075D8D">
            <w:pPr>
              <w:widowControl/>
              <w:numPr>
                <w:ilvl w:val="0"/>
                <w:numId w:val="85"/>
              </w:numPr>
              <w:autoSpaceDE/>
              <w:autoSpaceDN/>
              <w:adjustRightInd/>
              <w:ind w:left="170" w:right="53" w:firstLine="0"/>
              <w:contextualSpacing/>
              <w:jc w:val="center"/>
              <w:rPr>
                <w:rFonts w:eastAsia="Calibri"/>
                <w:b/>
                <w:sz w:val="24"/>
                <w:szCs w:val="24"/>
              </w:rPr>
            </w:pPr>
          </w:p>
        </w:tc>
      </w:tr>
      <w:tr w:rsidR="00427C08" w:rsidRPr="00720678" w14:paraId="4840FEF3" w14:textId="77777777" w:rsidTr="00427C08">
        <w:tc>
          <w:tcPr>
            <w:tcW w:w="985" w:type="dxa"/>
            <w:shd w:val="clear" w:color="auto" w:fill="auto"/>
          </w:tcPr>
          <w:p w14:paraId="631F5C8E" w14:textId="77777777" w:rsidR="00427C08" w:rsidRPr="00720678" w:rsidRDefault="00427C08" w:rsidP="00075D8D">
            <w:pPr>
              <w:widowControl/>
              <w:numPr>
                <w:ilvl w:val="0"/>
                <w:numId w:val="51"/>
              </w:numPr>
              <w:autoSpaceDE/>
              <w:autoSpaceDN/>
              <w:adjustRightInd/>
              <w:ind w:right="53"/>
              <w:contextualSpacing/>
              <w:jc w:val="center"/>
              <w:rPr>
                <w:rFonts w:eastAsia="Calibri"/>
                <w:b/>
                <w:sz w:val="24"/>
              </w:rPr>
            </w:pPr>
          </w:p>
        </w:tc>
        <w:tc>
          <w:tcPr>
            <w:tcW w:w="7487" w:type="dxa"/>
            <w:shd w:val="clear" w:color="auto" w:fill="auto"/>
          </w:tcPr>
          <w:p w14:paraId="452E9D89" w14:textId="77777777" w:rsidR="00427C08" w:rsidRPr="00720678" w:rsidRDefault="00427C08" w:rsidP="008D6891">
            <w:pPr>
              <w:ind w:right="53"/>
              <w:rPr>
                <w:rFonts w:eastAsia="Calibri"/>
                <w:sz w:val="24"/>
              </w:rPr>
            </w:pPr>
            <w:r w:rsidRPr="00720678">
              <w:rPr>
                <w:rFonts w:eastAsia="Calibri"/>
                <w:sz w:val="24"/>
              </w:rPr>
              <w:t>Воздействие повышенной температуры окружающей среды (тепловой удар) при пожаре</w:t>
            </w:r>
          </w:p>
        </w:tc>
        <w:tc>
          <w:tcPr>
            <w:tcW w:w="1417" w:type="dxa"/>
            <w:shd w:val="clear" w:color="auto" w:fill="auto"/>
            <w:vAlign w:val="center"/>
          </w:tcPr>
          <w:p w14:paraId="285E6477" w14:textId="77777777" w:rsidR="00427C08" w:rsidRPr="00720678" w:rsidRDefault="00427C08" w:rsidP="00075D8D">
            <w:pPr>
              <w:widowControl/>
              <w:numPr>
                <w:ilvl w:val="0"/>
                <w:numId w:val="85"/>
              </w:numPr>
              <w:ind w:left="170" w:right="53" w:firstLine="0"/>
              <w:contextualSpacing/>
              <w:jc w:val="center"/>
              <w:rPr>
                <w:rFonts w:eastAsia="Calibri"/>
                <w:sz w:val="24"/>
                <w:szCs w:val="24"/>
              </w:rPr>
            </w:pPr>
          </w:p>
        </w:tc>
      </w:tr>
      <w:tr w:rsidR="00427C08" w:rsidRPr="00720678" w14:paraId="7455D498" w14:textId="77777777" w:rsidTr="00427C08">
        <w:tc>
          <w:tcPr>
            <w:tcW w:w="985" w:type="dxa"/>
            <w:shd w:val="clear" w:color="auto" w:fill="auto"/>
          </w:tcPr>
          <w:p w14:paraId="00818254" w14:textId="77777777" w:rsidR="00427C08" w:rsidRPr="00720678" w:rsidRDefault="00427C08" w:rsidP="00075D8D">
            <w:pPr>
              <w:widowControl/>
              <w:numPr>
                <w:ilvl w:val="0"/>
                <w:numId w:val="51"/>
              </w:numPr>
              <w:autoSpaceDE/>
              <w:autoSpaceDN/>
              <w:adjustRightInd/>
              <w:ind w:right="53"/>
              <w:contextualSpacing/>
              <w:jc w:val="center"/>
              <w:rPr>
                <w:rFonts w:eastAsia="Calibri"/>
                <w:b/>
                <w:sz w:val="24"/>
              </w:rPr>
            </w:pPr>
          </w:p>
        </w:tc>
        <w:tc>
          <w:tcPr>
            <w:tcW w:w="7487" w:type="dxa"/>
            <w:shd w:val="clear" w:color="auto" w:fill="auto"/>
          </w:tcPr>
          <w:p w14:paraId="03718006" w14:textId="77777777" w:rsidR="00427C08" w:rsidRPr="00720678" w:rsidRDefault="00427C08" w:rsidP="008D6891">
            <w:pPr>
              <w:ind w:right="53"/>
              <w:rPr>
                <w:rFonts w:eastAsia="Calibri"/>
                <w:sz w:val="24"/>
              </w:rPr>
            </w:pPr>
            <w:r w:rsidRPr="00720678">
              <w:rPr>
                <w:rFonts w:eastAsia="Calibri"/>
                <w:sz w:val="24"/>
              </w:rPr>
              <w:t>Воздействие пониженной концентрации кислорода в воздухе</w:t>
            </w:r>
          </w:p>
        </w:tc>
        <w:tc>
          <w:tcPr>
            <w:tcW w:w="1417" w:type="dxa"/>
            <w:shd w:val="clear" w:color="auto" w:fill="auto"/>
            <w:vAlign w:val="center"/>
          </w:tcPr>
          <w:p w14:paraId="34491FCD" w14:textId="77777777" w:rsidR="00427C08" w:rsidRPr="00720678" w:rsidRDefault="00427C08" w:rsidP="00075D8D">
            <w:pPr>
              <w:widowControl/>
              <w:numPr>
                <w:ilvl w:val="0"/>
                <w:numId w:val="85"/>
              </w:numPr>
              <w:ind w:left="170" w:right="53" w:firstLine="0"/>
              <w:contextualSpacing/>
              <w:jc w:val="center"/>
              <w:rPr>
                <w:rFonts w:eastAsia="Calibri"/>
                <w:sz w:val="24"/>
                <w:szCs w:val="24"/>
              </w:rPr>
            </w:pPr>
          </w:p>
        </w:tc>
      </w:tr>
      <w:tr w:rsidR="00427C08" w:rsidRPr="00720678" w14:paraId="72A3E957" w14:textId="77777777" w:rsidTr="00427C08">
        <w:tc>
          <w:tcPr>
            <w:tcW w:w="985" w:type="dxa"/>
            <w:shd w:val="clear" w:color="auto" w:fill="auto"/>
          </w:tcPr>
          <w:p w14:paraId="1BC9B2F6" w14:textId="77777777" w:rsidR="00427C08" w:rsidRPr="00720678" w:rsidRDefault="00427C08" w:rsidP="00075D8D">
            <w:pPr>
              <w:widowControl/>
              <w:numPr>
                <w:ilvl w:val="0"/>
                <w:numId w:val="51"/>
              </w:numPr>
              <w:autoSpaceDE/>
              <w:autoSpaceDN/>
              <w:adjustRightInd/>
              <w:ind w:right="53"/>
              <w:contextualSpacing/>
              <w:jc w:val="center"/>
              <w:rPr>
                <w:rFonts w:eastAsia="Calibri"/>
                <w:b/>
                <w:sz w:val="24"/>
              </w:rPr>
            </w:pPr>
          </w:p>
        </w:tc>
        <w:tc>
          <w:tcPr>
            <w:tcW w:w="7487" w:type="dxa"/>
            <w:shd w:val="clear" w:color="auto" w:fill="auto"/>
          </w:tcPr>
          <w:p w14:paraId="23E33A3F" w14:textId="77777777" w:rsidR="00427C08" w:rsidRPr="00720678" w:rsidRDefault="00427C08" w:rsidP="008D6891">
            <w:pPr>
              <w:ind w:right="53"/>
              <w:rPr>
                <w:rFonts w:eastAsia="Calibri"/>
                <w:sz w:val="24"/>
              </w:rPr>
            </w:pPr>
            <w:r w:rsidRPr="00720678">
              <w:rPr>
                <w:rFonts w:eastAsia="Calibri"/>
                <w:sz w:val="24"/>
              </w:rPr>
              <w:t>Воздействие огнетушащих веществ</w:t>
            </w:r>
          </w:p>
        </w:tc>
        <w:tc>
          <w:tcPr>
            <w:tcW w:w="1417" w:type="dxa"/>
            <w:shd w:val="clear" w:color="auto" w:fill="auto"/>
            <w:vAlign w:val="center"/>
          </w:tcPr>
          <w:p w14:paraId="5F3E432C" w14:textId="77777777" w:rsidR="00427C08" w:rsidRPr="00720678" w:rsidRDefault="00427C08" w:rsidP="00075D8D">
            <w:pPr>
              <w:widowControl/>
              <w:numPr>
                <w:ilvl w:val="0"/>
                <w:numId w:val="85"/>
              </w:numPr>
              <w:ind w:left="170" w:right="53" w:firstLine="0"/>
              <w:contextualSpacing/>
              <w:jc w:val="center"/>
              <w:rPr>
                <w:rFonts w:eastAsia="Calibri"/>
                <w:sz w:val="24"/>
                <w:szCs w:val="24"/>
              </w:rPr>
            </w:pPr>
          </w:p>
        </w:tc>
      </w:tr>
      <w:tr w:rsidR="00427C08" w:rsidRPr="00720678" w14:paraId="2665461B" w14:textId="77777777" w:rsidTr="00427C08">
        <w:tc>
          <w:tcPr>
            <w:tcW w:w="985" w:type="dxa"/>
            <w:shd w:val="clear" w:color="auto" w:fill="auto"/>
          </w:tcPr>
          <w:p w14:paraId="153BA033" w14:textId="77777777" w:rsidR="00427C08" w:rsidRPr="00720678" w:rsidRDefault="00427C08" w:rsidP="00075D8D">
            <w:pPr>
              <w:widowControl/>
              <w:numPr>
                <w:ilvl w:val="0"/>
                <w:numId w:val="51"/>
              </w:numPr>
              <w:autoSpaceDE/>
              <w:autoSpaceDN/>
              <w:adjustRightInd/>
              <w:ind w:right="53"/>
              <w:contextualSpacing/>
              <w:jc w:val="center"/>
              <w:rPr>
                <w:rFonts w:eastAsia="Calibri"/>
                <w:b/>
                <w:sz w:val="24"/>
              </w:rPr>
            </w:pPr>
          </w:p>
        </w:tc>
        <w:tc>
          <w:tcPr>
            <w:tcW w:w="7487" w:type="dxa"/>
            <w:shd w:val="clear" w:color="auto" w:fill="auto"/>
          </w:tcPr>
          <w:p w14:paraId="2B7D8617" w14:textId="77777777" w:rsidR="00427C08" w:rsidRPr="00720678" w:rsidRDefault="00427C08" w:rsidP="008D6891">
            <w:pPr>
              <w:ind w:right="53"/>
              <w:rPr>
                <w:rFonts w:eastAsia="Calibri"/>
                <w:sz w:val="24"/>
              </w:rPr>
            </w:pPr>
            <w:r w:rsidRPr="00720678">
              <w:rPr>
                <w:rFonts w:eastAsia="Calibri"/>
                <w:sz w:val="24"/>
              </w:rPr>
              <w:t>Воздействие факторов пожара из-за возгорания на территории, на объектах организации, в местах производства работ</w:t>
            </w:r>
          </w:p>
        </w:tc>
        <w:tc>
          <w:tcPr>
            <w:tcW w:w="1417" w:type="dxa"/>
            <w:shd w:val="clear" w:color="auto" w:fill="auto"/>
            <w:vAlign w:val="center"/>
          </w:tcPr>
          <w:p w14:paraId="098DF7BA" w14:textId="77777777" w:rsidR="00427C08" w:rsidRPr="00720678" w:rsidRDefault="00427C08" w:rsidP="00075D8D">
            <w:pPr>
              <w:widowControl/>
              <w:numPr>
                <w:ilvl w:val="0"/>
                <w:numId w:val="85"/>
              </w:numPr>
              <w:ind w:left="170" w:right="53" w:firstLine="0"/>
              <w:contextualSpacing/>
              <w:jc w:val="center"/>
              <w:rPr>
                <w:rFonts w:eastAsia="Calibri"/>
                <w:sz w:val="24"/>
                <w:szCs w:val="24"/>
              </w:rPr>
            </w:pPr>
          </w:p>
        </w:tc>
      </w:tr>
      <w:tr w:rsidR="00427C08" w:rsidRPr="00720678" w14:paraId="6456AD61" w14:textId="77777777" w:rsidTr="00427C08">
        <w:tc>
          <w:tcPr>
            <w:tcW w:w="985" w:type="dxa"/>
            <w:shd w:val="clear" w:color="auto" w:fill="BFBFBF" w:themeFill="background1" w:themeFillShade="BF"/>
          </w:tcPr>
          <w:p w14:paraId="163F41BE"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szCs w:val="24"/>
              </w:rPr>
            </w:pPr>
          </w:p>
        </w:tc>
        <w:tc>
          <w:tcPr>
            <w:tcW w:w="7487" w:type="dxa"/>
            <w:shd w:val="clear" w:color="auto" w:fill="BFBFBF" w:themeFill="background1" w:themeFillShade="BF"/>
          </w:tcPr>
          <w:p w14:paraId="13C9D7E3"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23. ТРАНСПОРТ</w:t>
            </w:r>
          </w:p>
        </w:tc>
        <w:tc>
          <w:tcPr>
            <w:tcW w:w="1417" w:type="dxa"/>
            <w:shd w:val="clear" w:color="auto" w:fill="BFBFBF" w:themeFill="background1" w:themeFillShade="BF"/>
            <w:vAlign w:val="center"/>
          </w:tcPr>
          <w:p w14:paraId="416BEC57" w14:textId="77777777" w:rsidR="00427C08" w:rsidRPr="00720678" w:rsidRDefault="00427C08" w:rsidP="008D6891">
            <w:pPr>
              <w:ind w:right="53"/>
              <w:jc w:val="center"/>
              <w:rPr>
                <w:rFonts w:eastAsia="Calibri"/>
                <w:b/>
                <w:sz w:val="24"/>
                <w:szCs w:val="24"/>
              </w:rPr>
            </w:pPr>
            <w:r w:rsidRPr="00720678">
              <w:rPr>
                <w:rFonts w:eastAsia="Calibri"/>
                <w:b/>
                <w:sz w:val="24"/>
                <w:szCs w:val="24"/>
              </w:rPr>
              <w:t>ТРН</w:t>
            </w:r>
          </w:p>
        </w:tc>
      </w:tr>
      <w:tr w:rsidR="00427C08" w:rsidRPr="00720678" w14:paraId="0D52B347" w14:textId="77777777" w:rsidTr="00427C08">
        <w:tc>
          <w:tcPr>
            <w:tcW w:w="985" w:type="dxa"/>
            <w:shd w:val="clear" w:color="auto" w:fill="auto"/>
          </w:tcPr>
          <w:p w14:paraId="6C465207" w14:textId="77777777" w:rsidR="00427C08" w:rsidRPr="00720678" w:rsidRDefault="00427C08" w:rsidP="00075D8D">
            <w:pPr>
              <w:widowControl/>
              <w:numPr>
                <w:ilvl w:val="0"/>
                <w:numId w:val="52"/>
              </w:numPr>
              <w:autoSpaceDE/>
              <w:autoSpaceDN/>
              <w:adjustRightInd/>
              <w:ind w:right="53"/>
              <w:contextualSpacing/>
              <w:jc w:val="center"/>
              <w:rPr>
                <w:rFonts w:eastAsia="Calibri"/>
                <w:b/>
                <w:sz w:val="24"/>
              </w:rPr>
            </w:pPr>
          </w:p>
        </w:tc>
        <w:tc>
          <w:tcPr>
            <w:tcW w:w="7487" w:type="dxa"/>
            <w:shd w:val="clear" w:color="auto" w:fill="auto"/>
          </w:tcPr>
          <w:p w14:paraId="60C5D70B" w14:textId="77777777" w:rsidR="00427C08" w:rsidRPr="00720678" w:rsidRDefault="00427C08" w:rsidP="008D6891">
            <w:pPr>
              <w:ind w:right="53"/>
              <w:rPr>
                <w:rFonts w:eastAsia="Calibri"/>
                <w:sz w:val="24"/>
              </w:rPr>
            </w:pPr>
            <w:r w:rsidRPr="00720678">
              <w:rPr>
                <w:rFonts w:eastAsia="Calibri"/>
                <w:sz w:val="24"/>
              </w:rPr>
              <w:t>Наезд на человека движущегося транспортного средства при выполнении работ вне территории организации</w:t>
            </w:r>
          </w:p>
        </w:tc>
        <w:tc>
          <w:tcPr>
            <w:tcW w:w="1417" w:type="dxa"/>
            <w:shd w:val="clear" w:color="auto" w:fill="auto"/>
            <w:vAlign w:val="center"/>
          </w:tcPr>
          <w:p w14:paraId="20D7AE9E" w14:textId="77777777" w:rsidR="00427C08" w:rsidRPr="00720678" w:rsidRDefault="00427C08" w:rsidP="00075D8D">
            <w:pPr>
              <w:widowControl/>
              <w:numPr>
                <w:ilvl w:val="0"/>
                <w:numId w:val="86"/>
              </w:numPr>
              <w:ind w:left="170" w:right="53" w:firstLine="0"/>
              <w:contextualSpacing/>
              <w:jc w:val="center"/>
              <w:rPr>
                <w:rFonts w:eastAsia="Calibri"/>
                <w:sz w:val="24"/>
                <w:szCs w:val="24"/>
              </w:rPr>
            </w:pPr>
          </w:p>
        </w:tc>
      </w:tr>
      <w:tr w:rsidR="00427C08" w:rsidRPr="00720678" w14:paraId="5794747F" w14:textId="77777777" w:rsidTr="00427C08">
        <w:tc>
          <w:tcPr>
            <w:tcW w:w="985" w:type="dxa"/>
            <w:shd w:val="clear" w:color="auto" w:fill="auto"/>
          </w:tcPr>
          <w:p w14:paraId="38B45008" w14:textId="77777777" w:rsidR="00427C08" w:rsidRPr="00720678" w:rsidRDefault="00427C08" w:rsidP="00075D8D">
            <w:pPr>
              <w:widowControl/>
              <w:numPr>
                <w:ilvl w:val="0"/>
                <w:numId w:val="52"/>
              </w:numPr>
              <w:autoSpaceDE/>
              <w:autoSpaceDN/>
              <w:adjustRightInd/>
              <w:ind w:right="53"/>
              <w:contextualSpacing/>
              <w:jc w:val="center"/>
              <w:rPr>
                <w:rFonts w:eastAsia="Calibri"/>
                <w:b/>
                <w:sz w:val="24"/>
              </w:rPr>
            </w:pPr>
          </w:p>
        </w:tc>
        <w:tc>
          <w:tcPr>
            <w:tcW w:w="7487" w:type="dxa"/>
            <w:shd w:val="clear" w:color="auto" w:fill="auto"/>
          </w:tcPr>
          <w:p w14:paraId="786F274F" w14:textId="77777777" w:rsidR="00427C08" w:rsidRPr="00720678" w:rsidRDefault="00427C08" w:rsidP="008D6891">
            <w:pPr>
              <w:ind w:right="53"/>
              <w:rPr>
                <w:rFonts w:eastAsia="Calibri"/>
                <w:sz w:val="24"/>
              </w:rPr>
            </w:pPr>
            <w:r w:rsidRPr="00720678">
              <w:rPr>
                <w:rFonts w:eastAsia="Calibri"/>
                <w:sz w:val="24"/>
              </w:rPr>
              <w:t>Наезд на человека движущегося транспортного средства при передвижении по территории организации</w:t>
            </w:r>
          </w:p>
        </w:tc>
        <w:tc>
          <w:tcPr>
            <w:tcW w:w="1417" w:type="dxa"/>
            <w:shd w:val="clear" w:color="auto" w:fill="auto"/>
            <w:vAlign w:val="center"/>
          </w:tcPr>
          <w:p w14:paraId="5B43EAD3" w14:textId="77777777" w:rsidR="00427C08" w:rsidRPr="00720678" w:rsidRDefault="00427C08" w:rsidP="00075D8D">
            <w:pPr>
              <w:widowControl/>
              <w:numPr>
                <w:ilvl w:val="0"/>
                <w:numId w:val="86"/>
              </w:numPr>
              <w:ind w:left="170" w:right="53" w:firstLine="0"/>
              <w:contextualSpacing/>
              <w:jc w:val="center"/>
              <w:rPr>
                <w:rFonts w:eastAsia="Calibri"/>
                <w:sz w:val="24"/>
                <w:szCs w:val="24"/>
              </w:rPr>
            </w:pPr>
          </w:p>
        </w:tc>
      </w:tr>
      <w:tr w:rsidR="00427C08" w:rsidRPr="00720678" w14:paraId="2A5493EB" w14:textId="77777777" w:rsidTr="00427C08">
        <w:tc>
          <w:tcPr>
            <w:tcW w:w="985" w:type="dxa"/>
            <w:shd w:val="clear" w:color="auto" w:fill="auto"/>
          </w:tcPr>
          <w:p w14:paraId="75460FCA" w14:textId="77777777" w:rsidR="00427C08" w:rsidRPr="00720678" w:rsidRDefault="00427C08" w:rsidP="00075D8D">
            <w:pPr>
              <w:widowControl/>
              <w:numPr>
                <w:ilvl w:val="0"/>
                <w:numId w:val="52"/>
              </w:numPr>
              <w:autoSpaceDE/>
              <w:autoSpaceDN/>
              <w:adjustRightInd/>
              <w:ind w:right="53"/>
              <w:contextualSpacing/>
              <w:jc w:val="center"/>
              <w:rPr>
                <w:rFonts w:eastAsia="Calibri"/>
                <w:b/>
                <w:sz w:val="24"/>
              </w:rPr>
            </w:pPr>
          </w:p>
        </w:tc>
        <w:tc>
          <w:tcPr>
            <w:tcW w:w="7487" w:type="dxa"/>
            <w:shd w:val="clear" w:color="auto" w:fill="auto"/>
          </w:tcPr>
          <w:p w14:paraId="1BD8A88E" w14:textId="77777777" w:rsidR="00427C08" w:rsidRPr="00720678" w:rsidRDefault="00427C08" w:rsidP="008D6891">
            <w:pPr>
              <w:ind w:right="53"/>
              <w:rPr>
                <w:rFonts w:eastAsia="Calibri"/>
                <w:sz w:val="24"/>
              </w:rPr>
            </w:pPr>
            <w:r w:rsidRPr="00720678">
              <w:rPr>
                <w:rFonts w:eastAsia="Calibri"/>
                <w:sz w:val="24"/>
              </w:rPr>
              <w:t>Наезд на человека движущегося транспортного средства при выполнении работ на территории организации</w:t>
            </w:r>
          </w:p>
        </w:tc>
        <w:tc>
          <w:tcPr>
            <w:tcW w:w="1417" w:type="dxa"/>
            <w:shd w:val="clear" w:color="auto" w:fill="auto"/>
            <w:vAlign w:val="center"/>
          </w:tcPr>
          <w:p w14:paraId="61C6FFEA" w14:textId="77777777" w:rsidR="00427C08" w:rsidRPr="00720678" w:rsidRDefault="00427C08" w:rsidP="00075D8D">
            <w:pPr>
              <w:widowControl/>
              <w:numPr>
                <w:ilvl w:val="0"/>
                <w:numId w:val="86"/>
              </w:numPr>
              <w:ind w:left="170" w:right="53" w:firstLine="0"/>
              <w:contextualSpacing/>
              <w:jc w:val="center"/>
              <w:rPr>
                <w:rFonts w:eastAsia="Calibri"/>
                <w:sz w:val="24"/>
                <w:szCs w:val="24"/>
              </w:rPr>
            </w:pPr>
          </w:p>
        </w:tc>
      </w:tr>
      <w:tr w:rsidR="00427C08" w:rsidRPr="00720678" w14:paraId="4CF290D2" w14:textId="77777777" w:rsidTr="00427C08">
        <w:tc>
          <w:tcPr>
            <w:tcW w:w="985" w:type="dxa"/>
            <w:shd w:val="clear" w:color="auto" w:fill="auto"/>
          </w:tcPr>
          <w:p w14:paraId="09BB6508" w14:textId="77777777" w:rsidR="00427C08" w:rsidRPr="00720678" w:rsidRDefault="00427C08" w:rsidP="00075D8D">
            <w:pPr>
              <w:widowControl/>
              <w:numPr>
                <w:ilvl w:val="0"/>
                <w:numId w:val="52"/>
              </w:numPr>
              <w:autoSpaceDE/>
              <w:autoSpaceDN/>
              <w:adjustRightInd/>
              <w:ind w:right="53"/>
              <w:contextualSpacing/>
              <w:jc w:val="center"/>
              <w:rPr>
                <w:rFonts w:eastAsia="Calibri"/>
                <w:b/>
                <w:sz w:val="24"/>
              </w:rPr>
            </w:pPr>
          </w:p>
        </w:tc>
        <w:tc>
          <w:tcPr>
            <w:tcW w:w="7487" w:type="dxa"/>
            <w:shd w:val="clear" w:color="auto" w:fill="auto"/>
          </w:tcPr>
          <w:p w14:paraId="751FA265"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в </w:t>
            </w:r>
            <w:proofErr w:type="gramStart"/>
            <w:r w:rsidRPr="00720678">
              <w:rPr>
                <w:rFonts w:eastAsia="Calibri"/>
                <w:sz w:val="24"/>
              </w:rPr>
              <w:t>результате</w:t>
            </w:r>
            <w:proofErr w:type="gramEnd"/>
            <w:r w:rsidRPr="00720678">
              <w:rPr>
                <w:rFonts w:eastAsia="Calibri"/>
                <w:sz w:val="24"/>
              </w:rPr>
              <w:t xml:space="preserve"> дорожно-транспортного происшествия при передвижении по территории и объектам организации</w:t>
            </w:r>
          </w:p>
        </w:tc>
        <w:tc>
          <w:tcPr>
            <w:tcW w:w="1417" w:type="dxa"/>
            <w:shd w:val="clear" w:color="auto" w:fill="auto"/>
            <w:vAlign w:val="center"/>
          </w:tcPr>
          <w:p w14:paraId="59A5E943" w14:textId="77777777" w:rsidR="00427C08" w:rsidRPr="00720678" w:rsidRDefault="00427C08" w:rsidP="00075D8D">
            <w:pPr>
              <w:widowControl/>
              <w:numPr>
                <w:ilvl w:val="0"/>
                <w:numId w:val="86"/>
              </w:numPr>
              <w:autoSpaceDE/>
              <w:autoSpaceDN/>
              <w:adjustRightInd/>
              <w:ind w:left="170" w:right="53" w:firstLine="0"/>
              <w:contextualSpacing/>
              <w:jc w:val="center"/>
              <w:rPr>
                <w:rFonts w:eastAsia="Calibri"/>
                <w:b/>
                <w:sz w:val="24"/>
                <w:szCs w:val="24"/>
              </w:rPr>
            </w:pPr>
          </w:p>
        </w:tc>
      </w:tr>
      <w:tr w:rsidR="00427C08" w:rsidRPr="00720678" w14:paraId="385D9F0A" w14:textId="77777777" w:rsidTr="00427C08">
        <w:tc>
          <w:tcPr>
            <w:tcW w:w="985" w:type="dxa"/>
            <w:shd w:val="clear" w:color="auto" w:fill="auto"/>
          </w:tcPr>
          <w:p w14:paraId="10AAAE32" w14:textId="77777777" w:rsidR="00427C08" w:rsidRPr="00720678" w:rsidRDefault="00427C08" w:rsidP="00075D8D">
            <w:pPr>
              <w:widowControl/>
              <w:numPr>
                <w:ilvl w:val="0"/>
                <w:numId w:val="52"/>
              </w:numPr>
              <w:autoSpaceDE/>
              <w:autoSpaceDN/>
              <w:adjustRightInd/>
              <w:ind w:right="53"/>
              <w:contextualSpacing/>
              <w:jc w:val="center"/>
              <w:rPr>
                <w:rFonts w:eastAsia="Calibri"/>
                <w:b/>
                <w:sz w:val="24"/>
              </w:rPr>
            </w:pPr>
          </w:p>
        </w:tc>
        <w:tc>
          <w:tcPr>
            <w:tcW w:w="7487" w:type="dxa"/>
            <w:shd w:val="clear" w:color="auto" w:fill="auto"/>
          </w:tcPr>
          <w:p w14:paraId="7EE968D6" w14:textId="77777777" w:rsidR="00427C08" w:rsidRPr="00720678" w:rsidRDefault="00427C08" w:rsidP="008D6891">
            <w:pPr>
              <w:ind w:right="53"/>
              <w:rPr>
                <w:rFonts w:eastAsia="Calibri"/>
                <w:sz w:val="24"/>
              </w:rPr>
            </w:pPr>
            <w:r w:rsidRPr="00720678">
              <w:rPr>
                <w:rFonts w:eastAsia="Calibri"/>
                <w:sz w:val="24"/>
              </w:rPr>
              <w:t>Опрокидывание строительных машин при проведении земляных, погрузочно-разгрузочных и других работ</w:t>
            </w:r>
          </w:p>
        </w:tc>
        <w:tc>
          <w:tcPr>
            <w:tcW w:w="1417" w:type="dxa"/>
            <w:shd w:val="clear" w:color="auto" w:fill="auto"/>
            <w:vAlign w:val="center"/>
          </w:tcPr>
          <w:p w14:paraId="5B67CE2E" w14:textId="77777777" w:rsidR="00427C08" w:rsidRPr="00720678" w:rsidRDefault="00427C08" w:rsidP="00075D8D">
            <w:pPr>
              <w:widowControl/>
              <w:numPr>
                <w:ilvl w:val="0"/>
                <w:numId w:val="86"/>
              </w:numPr>
              <w:ind w:left="170" w:right="53" w:firstLine="0"/>
              <w:contextualSpacing/>
              <w:jc w:val="center"/>
              <w:rPr>
                <w:rFonts w:eastAsia="Calibri"/>
                <w:sz w:val="24"/>
                <w:szCs w:val="24"/>
              </w:rPr>
            </w:pPr>
          </w:p>
        </w:tc>
      </w:tr>
      <w:tr w:rsidR="00427C08" w:rsidRPr="00720678" w14:paraId="7B97F856" w14:textId="77777777" w:rsidTr="00427C08">
        <w:tc>
          <w:tcPr>
            <w:tcW w:w="985" w:type="dxa"/>
            <w:shd w:val="clear" w:color="auto" w:fill="auto"/>
          </w:tcPr>
          <w:p w14:paraId="7AAB24C9" w14:textId="77777777" w:rsidR="00427C08" w:rsidRPr="00720678" w:rsidRDefault="00427C08" w:rsidP="00075D8D">
            <w:pPr>
              <w:widowControl/>
              <w:numPr>
                <w:ilvl w:val="0"/>
                <w:numId w:val="52"/>
              </w:numPr>
              <w:autoSpaceDE/>
              <w:autoSpaceDN/>
              <w:adjustRightInd/>
              <w:ind w:right="53"/>
              <w:contextualSpacing/>
              <w:jc w:val="center"/>
              <w:rPr>
                <w:rFonts w:eastAsia="Calibri"/>
                <w:b/>
                <w:sz w:val="24"/>
              </w:rPr>
            </w:pPr>
          </w:p>
        </w:tc>
        <w:tc>
          <w:tcPr>
            <w:tcW w:w="7487" w:type="dxa"/>
            <w:shd w:val="clear" w:color="auto" w:fill="auto"/>
          </w:tcPr>
          <w:p w14:paraId="12AF3147" w14:textId="77777777" w:rsidR="00427C08" w:rsidRPr="00720678" w:rsidRDefault="00427C08" w:rsidP="008D6891">
            <w:pPr>
              <w:ind w:right="53"/>
              <w:rPr>
                <w:rFonts w:eastAsia="Calibri"/>
                <w:sz w:val="24"/>
              </w:rPr>
            </w:pPr>
            <w:r w:rsidRPr="00720678">
              <w:rPr>
                <w:rFonts w:eastAsia="Calibri"/>
                <w:sz w:val="24"/>
              </w:rPr>
              <w:t xml:space="preserve">Падение с транспортного средства в </w:t>
            </w:r>
            <w:proofErr w:type="gramStart"/>
            <w:r w:rsidRPr="00720678">
              <w:rPr>
                <w:rFonts w:eastAsia="Calibri"/>
                <w:sz w:val="24"/>
              </w:rPr>
              <w:t>процессе</w:t>
            </w:r>
            <w:proofErr w:type="gramEnd"/>
            <w:r w:rsidRPr="00720678">
              <w:rPr>
                <w:rFonts w:eastAsia="Calibri"/>
                <w:sz w:val="24"/>
              </w:rPr>
              <w:t xml:space="preserve"> движения</w:t>
            </w:r>
          </w:p>
        </w:tc>
        <w:tc>
          <w:tcPr>
            <w:tcW w:w="1417" w:type="dxa"/>
            <w:shd w:val="clear" w:color="auto" w:fill="auto"/>
            <w:vAlign w:val="center"/>
          </w:tcPr>
          <w:p w14:paraId="660226D0" w14:textId="77777777" w:rsidR="00427C08" w:rsidRPr="00720678" w:rsidRDefault="00427C08" w:rsidP="00075D8D">
            <w:pPr>
              <w:widowControl/>
              <w:numPr>
                <w:ilvl w:val="0"/>
                <w:numId w:val="86"/>
              </w:numPr>
              <w:autoSpaceDE/>
              <w:autoSpaceDN/>
              <w:adjustRightInd/>
              <w:ind w:left="170" w:right="53" w:firstLine="0"/>
              <w:contextualSpacing/>
              <w:jc w:val="center"/>
              <w:rPr>
                <w:rFonts w:eastAsia="Calibri"/>
                <w:b/>
                <w:sz w:val="24"/>
                <w:szCs w:val="24"/>
              </w:rPr>
            </w:pPr>
          </w:p>
        </w:tc>
      </w:tr>
      <w:tr w:rsidR="00427C08" w:rsidRPr="00720678" w14:paraId="17BB8199" w14:textId="77777777" w:rsidTr="00427C08">
        <w:tc>
          <w:tcPr>
            <w:tcW w:w="985" w:type="dxa"/>
            <w:shd w:val="clear" w:color="auto" w:fill="auto"/>
          </w:tcPr>
          <w:p w14:paraId="101F0856" w14:textId="77777777" w:rsidR="00427C08" w:rsidRPr="00720678" w:rsidRDefault="00427C08" w:rsidP="00075D8D">
            <w:pPr>
              <w:widowControl/>
              <w:numPr>
                <w:ilvl w:val="0"/>
                <w:numId w:val="52"/>
              </w:numPr>
              <w:autoSpaceDE/>
              <w:autoSpaceDN/>
              <w:adjustRightInd/>
              <w:ind w:right="53"/>
              <w:contextualSpacing/>
              <w:jc w:val="center"/>
              <w:rPr>
                <w:rFonts w:eastAsia="Calibri"/>
                <w:b/>
                <w:sz w:val="24"/>
              </w:rPr>
            </w:pPr>
          </w:p>
        </w:tc>
        <w:tc>
          <w:tcPr>
            <w:tcW w:w="7487" w:type="dxa"/>
            <w:shd w:val="clear" w:color="auto" w:fill="auto"/>
          </w:tcPr>
          <w:p w14:paraId="118F7FEC"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транспортными средствами, машинами, передвигающимися вне территории организации</w:t>
            </w:r>
          </w:p>
        </w:tc>
        <w:tc>
          <w:tcPr>
            <w:tcW w:w="1417" w:type="dxa"/>
            <w:shd w:val="clear" w:color="auto" w:fill="auto"/>
            <w:vAlign w:val="center"/>
          </w:tcPr>
          <w:p w14:paraId="492B2872" w14:textId="77777777" w:rsidR="00427C08" w:rsidRPr="00720678" w:rsidRDefault="00427C08" w:rsidP="00075D8D">
            <w:pPr>
              <w:widowControl/>
              <w:numPr>
                <w:ilvl w:val="0"/>
                <w:numId w:val="86"/>
              </w:numPr>
              <w:ind w:left="170" w:right="53" w:firstLine="0"/>
              <w:contextualSpacing/>
              <w:jc w:val="center"/>
              <w:rPr>
                <w:rFonts w:eastAsia="Calibri"/>
                <w:sz w:val="24"/>
                <w:szCs w:val="24"/>
              </w:rPr>
            </w:pPr>
          </w:p>
        </w:tc>
      </w:tr>
      <w:tr w:rsidR="00427C08" w:rsidRPr="00720678" w14:paraId="20AFEAB0" w14:textId="77777777" w:rsidTr="00427C08">
        <w:tc>
          <w:tcPr>
            <w:tcW w:w="985" w:type="dxa"/>
            <w:shd w:val="clear" w:color="auto" w:fill="auto"/>
          </w:tcPr>
          <w:p w14:paraId="0F677871" w14:textId="77777777" w:rsidR="00427C08" w:rsidRPr="00720678" w:rsidRDefault="00427C08" w:rsidP="00075D8D">
            <w:pPr>
              <w:widowControl/>
              <w:numPr>
                <w:ilvl w:val="0"/>
                <w:numId w:val="52"/>
              </w:numPr>
              <w:autoSpaceDE/>
              <w:autoSpaceDN/>
              <w:adjustRightInd/>
              <w:ind w:right="53"/>
              <w:contextualSpacing/>
              <w:jc w:val="center"/>
              <w:rPr>
                <w:rFonts w:eastAsia="Calibri"/>
                <w:b/>
                <w:sz w:val="24"/>
              </w:rPr>
            </w:pPr>
          </w:p>
        </w:tc>
        <w:tc>
          <w:tcPr>
            <w:tcW w:w="7487" w:type="dxa"/>
            <w:shd w:val="clear" w:color="auto" w:fill="auto"/>
          </w:tcPr>
          <w:p w14:paraId="0F8440D3"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человека движущимся транспортным средством</w:t>
            </w:r>
          </w:p>
        </w:tc>
        <w:tc>
          <w:tcPr>
            <w:tcW w:w="1417" w:type="dxa"/>
            <w:shd w:val="clear" w:color="auto" w:fill="auto"/>
            <w:vAlign w:val="center"/>
          </w:tcPr>
          <w:p w14:paraId="5FB793DA" w14:textId="77777777" w:rsidR="00427C08" w:rsidRPr="00720678" w:rsidRDefault="00427C08" w:rsidP="00075D8D">
            <w:pPr>
              <w:widowControl/>
              <w:numPr>
                <w:ilvl w:val="0"/>
                <w:numId w:val="86"/>
              </w:numPr>
              <w:ind w:left="170" w:right="53" w:firstLine="0"/>
              <w:contextualSpacing/>
              <w:jc w:val="center"/>
              <w:rPr>
                <w:rFonts w:eastAsia="Calibri"/>
                <w:sz w:val="24"/>
                <w:szCs w:val="24"/>
              </w:rPr>
            </w:pPr>
          </w:p>
        </w:tc>
      </w:tr>
      <w:tr w:rsidR="00427C08" w:rsidRPr="00720678" w14:paraId="7E3C7C66" w14:textId="77777777" w:rsidTr="00427C08">
        <w:trPr>
          <w:trHeight w:val="345"/>
        </w:trPr>
        <w:tc>
          <w:tcPr>
            <w:tcW w:w="985" w:type="dxa"/>
            <w:shd w:val="clear" w:color="auto" w:fill="auto"/>
          </w:tcPr>
          <w:p w14:paraId="17CB2946" w14:textId="77777777" w:rsidR="00427C08" w:rsidRPr="00720678" w:rsidRDefault="00427C08" w:rsidP="00075D8D">
            <w:pPr>
              <w:widowControl/>
              <w:numPr>
                <w:ilvl w:val="0"/>
                <w:numId w:val="52"/>
              </w:numPr>
              <w:autoSpaceDE/>
              <w:autoSpaceDN/>
              <w:adjustRightInd/>
              <w:ind w:right="53"/>
              <w:contextualSpacing/>
              <w:jc w:val="center"/>
              <w:rPr>
                <w:rFonts w:eastAsia="Calibri"/>
                <w:b/>
                <w:sz w:val="24"/>
              </w:rPr>
            </w:pPr>
          </w:p>
        </w:tc>
        <w:tc>
          <w:tcPr>
            <w:tcW w:w="7487" w:type="dxa"/>
            <w:shd w:val="clear" w:color="auto" w:fill="auto"/>
          </w:tcPr>
          <w:p w14:paraId="67FB12E8" w14:textId="77777777" w:rsidR="00427C08" w:rsidRPr="00720678" w:rsidRDefault="00427C08" w:rsidP="008D6891">
            <w:pPr>
              <w:ind w:right="53"/>
              <w:rPr>
                <w:rFonts w:eastAsia="Calibri"/>
                <w:sz w:val="24"/>
              </w:rPr>
            </w:pPr>
            <w:r w:rsidRPr="00720678">
              <w:rPr>
                <w:rFonts w:eastAsia="Calibri"/>
                <w:sz w:val="24"/>
              </w:rPr>
              <w:t xml:space="preserve">Опрокидывание транспортного средства (на уклоне, при нарушении </w:t>
            </w:r>
            <w:r w:rsidRPr="00720678">
              <w:rPr>
                <w:rFonts w:eastAsia="Calibri"/>
                <w:sz w:val="24"/>
              </w:rPr>
              <w:lastRenderedPageBreak/>
              <w:t>правил погрузки)</w:t>
            </w:r>
          </w:p>
        </w:tc>
        <w:tc>
          <w:tcPr>
            <w:tcW w:w="1417" w:type="dxa"/>
            <w:shd w:val="clear" w:color="auto" w:fill="auto"/>
            <w:vAlign w:val="center"/>
          </w:tcPr>
          <w:p w14:paraId="26113C21" w14:textId="77777777" w:rsidR="00427C08" w:rsidRPr="00720678" w:rsidRDefault="00427C08" w:rsidP="00075D8D">
            <w:pPr>
              <w:widowControl/>
              <w:numPr>
                <w:ilvl w:val="0"/>
                <w:numId w:val="86"/>
              </w:numPr>
              <w:autoSpaceDE/>
              <w:autoSpaceDN/>
              <w:adjustRightInd/>
              <w:ind w:left="170" w:right="53" w:firstLine="0"/>
              <w:contextualSpacing/>
              <w:jc w:val="center"/>
              <w:rPr>
                <w:rFonts w:eastAsia="Calibri"/>
                <w:b/>
                <w:sz w:val="24"/>
                <w:szCs w:val="24"/>
              </w:rPr>
            </w:pPr>
          </w:p>
        </w:tc>
      </w:tr>
      <w:tr w:rsidR="00427C08" w:rsidRPr="00720678" w14:paraId="5B7185AB" w14:textId="77777777" w:rsidTr="00427C08">
        <w:trPr>
          <w:trHeight w:val="264"/>
        </w:trPr>
        <w:tc>
          <w:tcPr>
            <w:tcW w:w="985" w:type="dxa"/>
            <w:shd w:val="clear" w:color="auto" w:fill="auto"/>
          </w:tcPr>
          <w:p w14:paraId="717D6105" w14:textId="77777777" w:rsidR="00427C08" w:rsidRPr="00720678" w:rsidRDefault="00427C08" w:rsidP="00075D8D">
            <w:pPr>
              <w:widowControl/>
              <w:numPr>
                <w:ilvl w:val="0"/>
                <w:numId w:val="52"/>
              </w:numPr>
              <w:autoSpaceDE/>
              <w:autoSpaceDN/>
              <w:adjustRightInd/>
              <w:ind w:right="53"/>
              <w:contextualSpacing/>
              <w:jc w:val="center"/>
              <w:rPr>
                <w:rFonts w:eastAsia="Calibri"/>
                <w:b/>
                <w:sz w:val="24"/>
              </w:rPr>
            </w:pPr>
          </w:p>
        </w:tc>
        <w:tc>
          <w:tcPr>
            <w:tcW w:w="7487" w:type="dxa"/>
            <w:shd w:val="clear" w:color="auto" w:fill="auto"/>
          </w:tcPr>
          <w:p w14:paraId="71FFE257" w14:textId="77777777" w:rsidR="00427C08" w:rsidRPr="00720678" w:rsidRDefault="00427C08" w:rsidP="008D6891">
            <w:pPr>
              <w:ind w:right="53"/>
              <w:rPr>
                <w:rFonts w:eastAsia="Calibri"/>
                <w:sz w:val="24"/>
              </w:rPr>
            </w:pPr>
            <w:r w:rsidRPr="00720678">
              <w:rPr>
                <w:rFonts w:eastAsia="Calibri"/>
                <w:sz w:val="24"/>
              </w:rPr>
              <w:t>Опасность от груза, перемещающегося во время движения внутри транспортного средства</w:t>
            </w:r>
          </w:p>
        </w:tc>
        <w:tc>
          <w:tcPr>
            <w:tcW w:w="1417" w:type="dxa"/>
            <w:shd w:val="clear" w:color="auto" w:fill="auto"/>
            <w:vAlign w:val="center"/>
          </w:tcPr>
          <w:p w14:paraId="009B289B" w14:textId="77777777" w:rsidR="00427C08" w:rsidRPr="00720678" w:rsidRDefault="00427C08" w:rsidP="00075D8D">
            <w:pPr>
              <w:widowControl/>
              <w:numPr>
                <w:ilvl w:val="0"/>
                <w:numId w:val="86"/>
              </w:numPr>
              <w:ind w:left="170" w:right="53" w:firstLine="0"/>
              <w:contextualSpacing/>
              <w:jc w:val="center"/>
              <w:rPr>
                <w:rFonts w:eastAsia="Calibri"/>
                <w:sz w:val="24"/>
                <w:szCs w:val="24"/>
              </w:rPr>
            </w:pPr>
          </w:p>
        </w:tc>
      </w:tr>
      <w:tr w:rsidR="00427C08" w:rsidRPr="00720678" w14:paraId="4940FA4B" w14:textId="77777777" w:rsidTr="00427C08">
        <w:tc>
          <w:tcPr>
            <w:tcW w:w="985" w:type="dxa"/>
            <w:shd w:val="clear" w:color="auto" w:fill="auto"/>
          </w:tcPr>
          <w:p w14:paraId="2D21D647" w14:textId="77777777" w:rsidR="00427C08" w:rsidRPr="00720678" w:rsidRDefault="00427C08" w:rsidP="00075D8D">
            <w:pPr>
              <w:widowControl/>
              <w:numPr>
                <w:ilvl w:val="0"/>
                <w:numId w:val="52"/>
              </w:numPr>
              <w:autoSpaceDE/>
              <w:autoSpaceDN/>
              <w:adjustRightInd/>
              <w:ind w:right="53"/>
              <w:contextualSpacing/>
              <w:jc w:val="center"/>
              <w:rPr>
                <w:rFonts w:eastAsia="Calibri"/>
                <w:b/>
                <w:sz w:val="24"/>
              </w:rPr>
            </w:pPr>
          </w:p>
        </w:tc>
        <w:tc>
          <w:tcPr>
            <w:tcW w:w="7487" w:type="dxa"/>
            <w:shd w:val="clear" w:color="auto" w:fill="auto"/>
          </w:tcPr>
          <w:p w14:paraId="062628FB"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в </w:t>
            </w:r>
            <w:proofErr w:type="gramStart"/>
            <w:r w:rsidRPr="00720678">
              <w:rPr>
                <w:rFonts w:eastAsia="Calibri"/>
                <w:sz w:val="24"/>
              </w:rPr>
              <w:t>результате</w:t>
            </w:r>
            <w:proofErr w:type="gramEnd"/>
            <w:r w:rsidRPr="00720678">
              <w:rPr>
                <w:rFonts w:eastAsia="Calibri"/>
                <w:sz w:val="24"/>
              </w:rPr>
              <w:t xml:space="preserve"> дорожно-транспортного происшествия при передвижении на транспорте организации  (ДТП)</w:t>
            </w:r>
          </w:p>
        </w:tc>
        <w:tc>
          <w:tcPr>
            <w:tcW w:w="1417" w:type="dxa"/>
            <w:shd w:val="clear" w:color="auto" w:fill="auto"/>
            <w:vAlign w:val="center"/>
          </w:tcPr>
          <w:p w14:paraId="00FEC7BB" w14:textId="77777777" w:rsidR="00427C08" w:rsidRPr="00720678" w:rsidRDefault="00427C08" w:rsidP="00075D8D">
            <w:pPr>
              <w:widowControl/>
              <w:numPr>
                <w:ilvl w:val="0"/>
                <w:numId w:val="86"/>
              </w:numPr>
              <w:ind w:left="170" w:right="53" w:firstLine="0"/>
              <w:contextualSpacing/>
              <w:jc w:val="center"/>
              <w:rPr>
                <w:rFonts w:eastAsia="Calibri"/>
                <w:sz w:val="24"/>
                <w:szCs w:val="24"/>
              </w:rPr>
            </w:pPr>
          </w:p>
        </w:tc>
      </w:tr>
      <w:tr w:rsidR="00427C08" w:rsidRPr="00720678" w14:paraId="1A12DDE1" w14:textId="77777777" w:rsidTr="00427C08">
        <w:tc>
          <w:tcPr>
            <w:tcW w:w="985" w:type="dxa"/>
            <w:shd w:val="clear" w:color="auto" w:fill="auto"/>
          </w:tcPr>
          <w:p w14:paraId="5CCEF346" w14:textId="77777777" w:rsidR="00427C08" w:rsidRPr="00720678" w:rsidRDefault="00427C08" w:rsidP="00075D8D">
            <w:pPr>
              <w:widowControl/>
              <w:numPr>
                <w:ilvl w:val="0"/>
                <w:numId w:val="52"/>
              </w:numPr>
              <w:autoSpaceDE/>
              <w:autoSpaceDN/>
              <w:adjustRightInd/>
              <w:ind w:right="53"/>
              <w:contextualSpacing/>
              <w:jc w:val="center"/>
              <w:rPr>
                <w:rFonts w:eastAsia="Calibri"/>
                <w:b/>
                <w:sz w:val="24"/>
              </w:rPr>
            </w:pPr>
          </w:p>
        </w:tc>
        <w:tc>
          <w:tcPr>
            <w:tcW w:w="7487" w:type="dxa"/>
            <w:shd w:val="clear" w:color="auto" w:fill="auto"/>
          </w:tcPr>
          <w:p w14:paraId="0A57BC8B"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в </w:t>
            </w:r>
            <w:proofErr w:type="gramStart"/>
            <w:r w:rsidRPr="00720678">
              <w:rPr>
                <w:rFonts w:eastAsia="Calibri"/>
                <w:sz w:val="24"/>
              </w:rPr>
              <w:t>результате</w:t>
            </w:r>
            <w:proofErr w:type="gramEnd"/>
            <w:r w:rsidRPr="00720678">
              <w:rPr>
                <w:rFonts w:eastAsia="Calibri"/>
                <w:sz w:val="24"/>
              </w:rPr>
              <w:t xml:space="preserve"> дорожно-транспортного происшествия при передвижении вне территории организации (ДТП)</w:t>
            </w:r>
          </w:p>
        </w:tc>
        <w:tc>
          <w:tcPr>
            <w:tcW w:w="1417" w:type="dxa"/>
            <w:shd w:val="clear" w:color="auto" w:fill="auto"/>
            <w:vAlign w:val="center"/>
          </w:tcPr>
          <w:p w14:paraId="62E8DA7D" w14:textId="77777777" w:rsidR="00427C08" w:rsidRPr="00720678" w:rsidRDefault="00427C08" w:rsidP="00075D8D">
            <w:pPr>
              <w:widowControl/>
              <w:numPr>
                <w:ilvl w:val="0"/>
                <w:numId w:val="86"/>
              </w:numPr>
              <w:ind w:left="170" w:right="53" w:firstLine="0"/>
              <w:contextualSpacing/>
              <w:jc w:val="center"/>
              <w:rPr>
                <w:rFonts w:eastAsia="Calibri"/>
                <w:sz w:val="24"/>
                <w:szCs w:val="24"/>
              </w:rPr>
            </w:pPr>
          </w:p>
        </w:tc>
      </w:tr>
      <w:tr w:rsidR="00427C08" w:rsidRPr="00720678" w14:paraId="5191CB62" w14:textId="77777777" w:rsidTr="00427C08">
        <w:tc>
          <w:tcPr>
            <w:tcW w:w="985" w:type="dxa"/>
            <w:shd w:val="clear" w:color="auto" w:fill="auto"/>
          </w:tcPr>
          <w:p w14:paraId="60D6CCDD" w14:textId="77777777" w:rsidR="00427C08" w:rsidRPr="00720678" w:rsidRDefault="00427C08" w:rsidP="00075D8D">
            <w:pPr>
              <w:widowControl/>
              <w:numPr>
                <w:ilvl w:val="0"/>
                <w:numId w:val="52"/>
              </w:numPr>
              <w:autoSpaceDE/>
              <w:autoSpaceDN/>
              <w:adjustRightInd/>
              <w:ind w:right="53"/>
              <w:contextualSpacing/>
              <w:jc w:val="center"/>
              <w:rPr>
                <w:rFonts w:eastAsia="Calibri"/>
                <w:b/>
                <w:sz w:val="24"/>
              </w:rPr>
            </w:pPr>
          </w:p>
        </w:tc>
        <w:tc>
          <w:tcPr>
            <w:tcW w:w="7487" w:type="dxa"/>
            <w:shd w:val="clear" w:color="auto" w:fill="auto"/>
          </w:tcPr>
          <w:p w14:paraId="2B7E291B" w14:textId="77777777" w:rsidR="00427C08" w:rsidRPr="00720678" w:rsidRDefault="00427C08" w:rsidP="008D6891">
            <w:pPr>
              <w:ind w:right="53"/>
              <w:rPr>
                <w:rFonts w:eastAsia="Calibri"/>
                <w:sz w:val="24"/>
              </w:rPr>
            </w:pPr>
            <w:r w:rsidRPr="00720678">
              <w:rPr>
                <w:rFonts w:eastAsia="Calibri"/>
                <w:sz w:val="24"/>
              </w:rPr>
              <w:t>Опрокидывание транспортного средства при проведении погрузочно-разгрузочных работ</w:t>
            </w:r>
          </w:p>
        </w:tc>
        <w:tc>
          <w:tcPr>
            <w:tcW w:w="1417" w:type="dxa"/>
            <w:shd w:val="clear" w:color="auto" w:fill="auto"/>
            <w:vAlign w:val="center"/>
          </w:tcPr>
          <w:p w14:paraId="21FBBD16" w14:textId="77777777" w:rsidR="00427C08" w:rsidRPr="00720678" w:rsidRDefault="00427C08" w:rsidP="00075D8D">
            <w:pPr>
              <w:widowControl/>
              <w:numPr>
                <w:ilvl w:val="0"/>
                <w:numId w:val="86"/>
              </w:numPr>
              <w:ind w:left="170" w:right="53" w:firstLine="0"/>
              <w:contextualSpacing/>
              <w:jc w:val="center"/>
              <w:rPr>
                <w:rFonts w:eastAsia="Calibri"/>
                <w:sz w:val="24"/>
                <w:szCs w:val="24"/>
              </w:rPr>
            </w:pPr>
          </w:p>
        </w:tc>
      </w:tr>
      <w:tr w:rsidR="00427C08" w:rsidRPr="00720678" w14:paraId="6ECF2A9E" w14:textId="77777777" w:rsidTr="00427C08">
        <w:tc>
          <w:tcPr>
            <w:tcW w:w="985" w:type="dxa"/>
            <w:shd w:val="clear" w:color="auto" w:fill="auto"/>
          </w:tcPr>
          <w:p w14:paraId="613458FF" w14:textId="77777777" w:rsidR="00427C08" w:rsidRPr="00720678" w:rsidRDefault="00427C08" w:rsidP="00075D8D">
            <w:pPr>
              <w:widowControl/>
              <w:numPr>
                <w:ilvl w:val="0"/>
                <w:numId w:val="52"/>
              </w:numPr>
              <w:autoSpaceDE/>
              <w:autoSpaceDN/>
              <w:adjustRightInd/>
              <w:ind w:right="53"/>
              <w:contextualSpacing/>
              <w:jc w:val="center"/>
              <w:rPr>
                <w:rFonts w:eastAsia="Calibri"/>
                <w:b/>
                <w:sz w:val="24"/>
              </w:rPr>
            </w:pPr>
          </w:p>
        </w:tc>
        <w:tc>
          <w:tcPr>
            <w:tcW w:w="7487" w:type="dxa"/>
            <w:shd w:val="clear" w:color="auto" w:fill="auto"/>
          </w:tcPr>
          <w:p w14:paraId="30472C25"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транспортными средствами, машинами, передвигающимися по территории организации</w:t>
            </w:r>
          </w:p>
        </w:tc>
        <w:tc>
          <w:tcPr>
            <w:tcW w:w="1417" w:type="dxa"/>
            <w:shd w:val="clear" w:color="auto" w:fill="auto"/>
            <w:vAlign w:val="center"/>
          </w:tcPr>
          <w:p w14:paraId="3575446F" w14:textId="77777777" w:rsidR="00427C08" w:rsidRPr="00720678" w:rsidRDefault="00427C08" w:rsidP="00075D8D">
            <w:pPr>
              <w:widowControl/>
              <w:numPr>
                <w:ilvl w:val="0"/>
                <w:numId w:val="86"/>
              </w:numPr>
              <w:ind w:left="170" w:right="53" w:firstLine="0"/>
              <w:contextualSpacing/>
              <w:jc w:val="center"/>
              <w:rPr>
                <w:rFonts w:eastAsia="Calibri"/>
                <w:sz w:val="24"/>
                <w:szCs w:val="24"/>
              </w:rPr>
            </w:pPr>
          </w:p>
        </w:tc>
      </w:tr>
      <w:tr w:rsidR="00427C08" w:rsidRPr="00720678" w14:paraId="139D45AF" w14:textId="77777777" w:rsidTr="00427C08">
        <w:tc>
          <w:tcPr>
            <w:tcW w:w="985" w:type="dxa"/>
            <w:shd w:val="clear" w:color="auto" w:fill="auto"/>
          </w:tcPr>
          <w:p w14:paraId="1CA2D681" w14:textId="77777777" w:rsidR="00427C08" w:rsidRPr="00720678" w:rsidRDefault="00427C08" w:rsidP="00075D8D">
            <w:pPr>
              <w:widowControl/>
              <w:numPr>
                <w:ilvl w:val="0"/>
                <w:numId w:val="52"/>
              </w:numPr>
              <w:autoSpaceDE/>
              <w:autoSpaceDN/>
              <w:adjustRightInd/>
              <w:ind w:right="53"/>
              <w:contextualSpacing/>
              <w:jc w:val="center"/>
              <w:rPr>
                <w:rFonts w:eastAsia="Calibri"/>
                <w:b/>
                <w:sz w:val="24"/>
              </w:rPr>
            </w:pPr>
          </w:p>
        </w:tc>
        <w:tc>
          <w:tcPr>
            <w:tcW w:w="7487" w:type="dxa"/>
            <w:shd w:val="clear" w:color="auto" w:fill="auto"/>
          </w:tcPr>
          <w:p w14:paraId="2E0BC3F1"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транспортными средствами, машинами, передвигающимися в </w:t>
            </w:r>
            <w:proofErr w:type="gramStart"/>
            <w:r w:rsidRPr="00720678">
              <w:rPr>
                <w:rFonts w:eastAsia="Calibri"/>
                <w:sz w:val="24"/>
              </w:rPr>
              <w:t>помещениях</w:t>
            </w:r>
            <w:proofErr w:type="gramEnd"/>
            <w:r w:rsidRPr="00720678">
              <w:rPr>
                <w:rFonts w:eastAsia="Calibri"/>
                <w:sz w:val="24"/>
              </w:rPr>
              <w:t xml:space="preserve"> организации</w:t>
            </w:r>
          </w:p>
        </w:tc>
        <w:tc>
          <w:tcPr>
            <w:tcW w:w="1417" w:type="dxa"/>
            <w:shd w:val="clear" w:color="auto" w:fill="auto"/>
            <w:vAlign w:val="center"/>
          </w:tcPr>
          <w:p w14:paraId="1468CD6B" w14:textId="77777777" w:rsidR="00427C08" w:rsidRPr="00720678" w:rsidRDefault="00427C08" w:rsidP="00075D8D">
            <w:pPr>
              <w:widowControl/>
              <w:numPr>
                <w:ilvl w:val="0"/>
                <w:numId w:val="86"/>
              </w:numPr>
              <w:ind w:left="170" w:right="53" w:firstLine="0"/>
              <w:contextualSpacing/>
              <w:jc w:val="center"/>
              <w:rPr>
                <w:rFonts w:eastAsia="Calibri"/>
                <w:sz w:val="24"/>
                <w:szCs w:val="24"/>
              </w:rPr>
            </w:pPr>
          </w:p>
        </w:tc>
      </w:tr>
      <w:tr w:rsidR="00427C08" w:rsidRPr="00720678" w14:paraId="38BB11CD" w14:textId="77777777" w:rsidTr="00427C08">
        <w:tc>
          <w:tcPr>
            <w:tcW w:w="985" w:type="dxa"/>
            <w:shd w:val="clear" w:color="auto" w:fill="auto"/>
          </w:tcPr>
          <w:p w14:paraId="13870CD0" w14:textId="77777777" w:rsidR="00427C08" w:rsidRPr="00720678" w:rsidRDefault="00427C08" w:rsidP="00075D8D">
            <w:pPr>
              <w:widowControl/>
              <w:numPr>
                <w:ilvl w:val="0"/>
                <w:numId w:val="52"/>
              </w:numPr>
              <w:autoSpaceDE/>
              <w:autoSpaceDN/>
              <w:adjustRightInd/>
              <w:ind w:right="53"/>
              <w:contextualSpacing/>
              <w:jc w:val="center"/>
              <w:rPr>
                <w:rFonts w:eastAsia="Calibri"/>
                <w:b/>
                <w:sz w:val="24"/>
              </w:rPr>
            </w:pPr>
          </w:p>
        </w:tc>
        <w:tc>
          <w:tcPr>
            <w:tcW w:w="7487" w:type="dxa"/>
            <w:shd w:val="clear" w:color="auto" w:fill="auto"/>
          </w:tcPr>
          <w:p w14:paraId="3F0350EB"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человека движущимся транспортным средством вне территории организации</w:t>
            </w:r>
          </w:p>
        </w:tc>
        <w:tc>
          <w:tcPr>
            <w:tcW w:w="1417" w:type="dxa"/>
            <w:shd w:val="clear" w:color="auto" w:fill="auto"/>
            <w:vAlign w:val="center"/>
          </w:tcPr>
          <w:p w14:paraId="7D441A8A" w14:textId="77777777" w:rsidR="00427C08" w:rsidRPr="00720678" w:rsidRDefault="00427C08" w:rsidP="00075D8D">
            <w:pPr>
              <w:widowControl/>
              <w:numPr>
                <w:ilvl w:val="0"/>
                <w:numId w:val="86"/>
              </w:numPr>
              <w:ind w:left="170" w:right="53" w:firstLine="0"/>
              <w:contextualSpacing/>
              <w:jc w:val="center"/>
              <w:rPr>
                <w:rFonts w:eastAsia="Calibri"/>
                <w:sz w:val="24"/>
                <w:szCs w:val="24"/>
              </w:rPr>
            </w:pPr>
          </w:p>
        </w:tc>
      </w:tr>
      <w:tr w:rsidR="00427C08" w:rsidRPr="00720678" w14:paraId="7E456986" w14:textId="77777777" w:rsidTr="00427C08">
        <w:tc>
          <w:tcPr>
            <w:tcW w:w="985" w:type="dxa"/>
            <w:shd w:val="clear" w:color="auto" w:fill="auto"/>
          </w:tcPr>
          <w:p w14:paraId="7BA6AE13" w14:textId="77777777" w:rsidR="00427C08" w:rsidRPr="00720678" w:rsidRDefault="00427C08" w:rsidP="00075D8D">
            <w:pPr>
              <w:widowControl/>
              <w:numPr>
                <w:ilvl w:val="0"/>
                <w:numId w:val="52"/>
              </w:numPr>
              <w:autoSpaceDE/>
              <w:autoSpaceDN/>
              <w:adjustRightInd/>
              <w:ind w:right="53"/>
              <w:contextualSpacing/>
              <w:jc w:val="center"/>
              <w:rPr>
                <w:rFonts w:eastAsia="Calibri"/>
                <w:b/>
                <w:sz w:val="24"/>
              </w:rPr>
            </w:pPr>
          </w:p>
        </w:tc>
        <w:tc>
          <w:tcPr>
            <w:tcW w:w="7487" w:type="dxa"/>
            <w:shd w:val="clear" w:color="auto" w:fill="auto"/>
          </w:tcPr>
          <w:p w14:paraId="44710F7B"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в </w:t>
            </w:r>
            <w:proofErr w:type="gramStart"/>
            <w:r w:rsidRPr="00720678">
              <w:rPr>
                <w:rFonts w:eastAsia="Calibri"/>
                <w:sz w:val="24"/>
              </w:rPr>
              <w:t>результате</w:t>
            </w:r>
            <w:proofErr w:type="gramEnd"/>
            <w:r w:rsidRPr="00720678">
              <w:rPr>
                <w:rFonts w:eastAsia="Calibri"/>
                <w:sz w:val="24"/>
              </w:rPr>
              <w:t xml:space="preserve"> дорожно-транспортного происшествия при передвижении на общественном транспорте</w:t>
            </w:r>
          </w:p>
        </w:tc>
        <w:tc>
          <w:tcPr>
            <w:tcW w:w="1417" w:type="dxa"/>
            <w:shd w:val="clear" w:color="auto" w:fill="auto"/>
            <w:vAlign w:val="center"/>
          </w:tcPr>
          <w:p w14:paraId="406BAFD6" w14:textId="77777777" w:rsidR="00427C08" w:rsidRPr="00720678" w:rsidRDefault="00427C08" w:rsidP="00075D8D">
            <w:pPr>
              <w:widowControl/>
              <w:numPr>
                <w:ilvl w:val="0"/>
                <w:numId w:val="86"/>
              </w:numPr>
              <w:autoSpaceDE/>
              <w:autoSpaceDN/>
              <w:adjustRightInd/>
              <w:ind w:left="170" w:right="53" w:firstLine="0"/>
              <w:contextualSpacing/>
              <w:jc w:val="center"/>
              <w:rPr>
                <w:rFonts w:eastAsia="Calibri"/>
                <w:b/>
                <w:sz w:val="24"/>
                <w:szCs w:val="24"/>
              </w:rPr>
            </w:pPr>
          </w:p>
        </w:tc>
      </w:tr>
      <w:tr w:rsidR="00427C08" w:rsidRPr="00720678" w14:paraId="69D89C8B" w14:textId="77777777" w:rsidTr="00427C08">
        <w:tc>
          <w:tcPr>
            <w:tcW w:w="985" w:type="dxa"/>
            <w:shd w:val="clear" w:color="auto" w:fill="BFBFBF" w:themeFill="background1" w:themeFillShade="BF"/>
          </w:tcPr>
          <w:p w14:paraId="47EE3024"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17B9B5AA" w14:textId="77777777" w:rsidR="00427C08" w:rsidRPr="00720678" w:rsidRDefault="00427C08" w:rsidP="008D6891">
            <w:pPr>
              <w:ind w:right="53"/>
              <w:jc w:val="both"/>
              <w:rPr>
                <w:rFonts w:eastAsia="Calibri"/>
                <w:b/>
                <w:sz w:val="24"/>
                <w:szCs w:val="24"/>
              </w:rPr>
            </w:pPr>
            <w:r w:rsidRPr="00720678">
              <w:rPr>
                <w:rFonts w:eastAsia="Calibri"/>
                <w:b/>
                <w:color w:val="333333"/>
                <w:sz w:val="24"/>
                <w:szCs w:val="24"/>
              </w:rPr>
              <w:t>24. ДЕГУСТАЦИЯ ПИЩЕВЫХ ПРОДУКТОВ</w:t>
            </w:r>
          </w:p>
        </w:tc>
        <w:tc>
          <w:tcPr>
            <w:tcW w:w="1417" w:type="dxa"/>
            <w:shd w:val="clear" w:color="auto" w:fill="BFBFBF" w:themeFill="background1" w:themeFillShade="BF"/>
            <w:vAlign w:val="center"/>
          </w:tcPr>
          <w:p w14:paraId="4A7AF367" w14:textId="77777777" w:rsidR="00427C08" w:rsidRPr="00720678" w:rsidRDefault="00427C08" w:rsidP="008D6891">
            <w:pPr>
              <w:ind w:left="28" w:right="53"/>
              <w:jc w:val="center"/>
              <w:rPr>
                <w:rFonts w:eastAsia="Calibri"/>
                <w:b/>
                <w:sz w:val="24"/>
                <w:szCs w:val="24"/>
              </w:rPr>
            </w:pPr>
            <w:r w:rsidRPr="00720678">
              <w:rPr>
                <w:rFonts w:eastAsia="Calibri"/>
                <w:b/>
                <w:sz w:val="24"/>
                <w:szCs w:val="24"/>
              </w:rPr>
              <w:t>ДПП</w:t>
            </w:r>
          </w:p>
        </w:tc>
      </w:tr>
      <w:tr w:rsidR="00427C08" w:rsidRPr="00720678" w14:paraId="44769B19" w14:textId="77777777" w:rsidTr="00427C08">
        <w:tc>
          <w:tcPr>
            <w:tcW w:w="985" w:type="dxa"/>
            <w:shd w:val="clear" w:color="auto" w:fill="auto"/>
          </w:tcPr>
          <w:p w14:paraId="35FA7071" w14:textId="77777777" w:rsidR="00427C08" w:rsidRPr="00720678" w:rsidRDefault="00427C08" w:rsidP="00075D8D">
            <w:pPr>
              <w:widowControl/>
              <w:numPr>
                <w:ilvl w:val="0"/>
                <w:numId w:val="53"/>
              </w:numPr>
              <w:autoSpaceDE/>
              <w:autoSpaceDN/>
              <w:adjustRightInd/>
              <w:ind w:right="53"/>
              <w:contextualSpacing/>
              <w:jc w:val="center"/>
              <w:rPr>
                <w:rFonts w:eastAsia="Calibri"/>
                <w:b/>
                <w:sz w:val="24"/>
              </w:rPr>
            </w:pPr>
          </w:p>
        </w:tc>
        <w:tc>
          <w:tcPr>
            <w:tcW w:w="7487" w:type="dxa"/>
            <w:shd w:val="clear" w:color="auto" w:fill="auto"/>
          </w:tcPr>
          <w:p w14:paraId="63B860C3" w14:textId="77777777" w:rsidR="00427C08" w:rsidRPr="00720678" w:rsidRDefault="00427C08" w:rsidP="008D6891">
            <w:pPr>
              <w:ind w:right="53"/>
              <w:rPr>
                <w:rFonts w:eastAsia="Calibri"/>
                <w:sz w:val="24"/>
              </w:rPr>
            </w:pPr>
            <w:r w:rsidRPr="00720678">
              <w:rPr>
                <w:rFonts w:eastAsia="Calibri"/>
                <w:sz w:val="24"/>
              </w:rPr>
              <w:t>Отравление при дегустации пищи</w:t>
            </w:r>
          </w:p>
        </w:tc>
        <w:tc>
          <w:tcPr>
            <w:tcW w:w="1417" w:type="dxa"/>
            <w:vAlign w:val="center"/>
          </w:tcPr>
          <w:p w14:paraId="3364FE25" w14:textId="77777777" w:rsidR="00427C08" w:rsidRPr="00720678" w:rsidRDefault="00427C08" w:rsidP="00075D8D">
            <w:pPr>
              <w:widowControl/>
              <w:numPr>
                <w:ilvl w:val="0"/>
                <w:numId w:val="87"/>
              </w:numPr>
              <w:ind w:left="170" w:right="53" w:firstLine="0"/>
              <w:contextualSpacing/>
              <w:jc w:val="center"/>
              <w:rPr>
                <w:rFonts w:eastAsia="Calibri"/>
                <w:sz w:val="24"/>
                <w:szCs w:val="24"/>
              </w:rPr>
            </w:pPr>
          </w:p>
        </w:tc>
      </w:tr>
      <w:tr w:rsidR="00427C08" w:rsidRPr="00720678" w14:paraId="796A64C6" w14:textId="77777777" w:rsidTr="00427C08">
        <w:tc>
          <w:tcPr>
            <w:tcW w:w="985" w:type="dxa"/>
            <w:tcBorders>
              <w:bottom w:val="single" w:sz="4" w:space="0" w:color="auto"/>
            </w:tcBorders>
            <w:shd w:val="clear" w:color="auto" w:fill="auto"/>
          </w:tcPr>
          <w:p w14:paraId="1528D6C4" w14:textId="77777777" w:rsidR="00427C08" w:rsidRPr="00720678" w:rsidRDefault="00427C08" w:rsidP="00075D8D">
            <w:pPr>
              <w:widowControl/>
              <w:numPr>
                <w:ilvl w:val="0"/>
                <w:numId w:val="53"/>
              </w:numPr>
              <w:autoSpaceDE/>
              <w:autoSpaceDN/>
              <w:adjustRightInd/>
              <w:ind w:right="53"/>
              <w:contextualSpacing/>
              <w:jc w:val="center"/>
              <w:rPr>
                <w:rFonts w:eastAsia="Calibri"/>
                <w:b/>
                <w:sz w:val="24"/>
              </w:rPr>
            </w:pPr>
          </w:p>
        </w:tc>
        <w:tc>
          <w:tcPr>
            <w:tcW w:w="7487" w:type="dxa"/>
            <w:tcBorders>
              <w:bottom w:val="single" w:sz="4" w:space="0" w:color="auto"/>
            </w:tcBorders>
            <w:shd w:val="clear" w:color="auto" w:fill="auto"/>
          </w:tcPr>
          <w:p w14:paraId="5AC3D805" w14:textId="77777777" w:rsidR="00427C08" w:rsidRPr="00720678" w:rsidRDefault="00427C08" w:rsidP="008D6891">
            <w:pPr>
              <w:ind w:right="53"/>
              <w:rPr>
                <w:rFonts w:eastAsia="Calibri"/>
                <w:sz w:val="24"/>
              </w:rPr>
            </w:pPr>
            <w:r w:rsidRPr="00720678">
              <w:rPr>
                <w:rFonts w:eastAsia="Calibri"/>
                <w:sz w:val="24"/>
              </w:rPr>
              <w:t>Дегустация отравленной пищи</w:t>
            </w:r>
          </w:p>
        </w:tc>
        <w:tc>
          <w:tcPr>
            <w:tcW w:w="1417" w:type="dxa"/>
            <w:tcBorders>
              <w:bottom w:val="single" w:sz="4" w:space="0" w:color="auto"/>
            </w:tcBorders>
            <w:vAlign w:val="center"/>
          </w:tcPr>
          <w:p w14:paraId="26432836" w14:textId="77777777" w:rsidR="00427C08" w:rsidRPr="00720678" w:rsidRDefault="00427C08" w:rsidP="00075D8D">
            <w:pPr>
              <w:widowControl/>
              <w:numPr>
                <w:ilvl w:val="0"/>
                <w:numId w:val="87"/>
              </w:numPr>
              <w:ind w:left="170" w:right="53" w:firstLine="0"/>
              <w:contextualSpacing/>
              <w:jc w:val="center"/>
              <w:rPr>
                <w:rFonts w:eastAsia="Calibri"/>
                <w:sz w:val="24"/>
                <w:szCs w:val="24"/>
              </w:rPr>
            </w:pPr>
          </w:p>
        </w:tc>
      </w:tr>
      <w:tr w:rsidR="00427C08" w:rsidRPr="00720678" w14:paraId="2F64379F" w14:textId="77777777" w:rsidTr="00427C08">
        <w:tc>
          <w:tcPr>
            <w:tcW w:w="985" w:type="dxa"/>
            <w:shd w:val="clear" w:color="auto" w:fill="BFBFBF" w:themeFill="background1" w:themeFillShade="BF"/>
          </w:tcPr>
          <w:p w14:paraId="01A8F2E0"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497A2110" w14:textId="77777777" w:rsidR="00427C08" w:rsidRPr="00720678" w:rsidRDefault="00427C08" w:rsidP="008D6891">
            <w:pPr>
              <w:ind w:right="53"/>
              <w:jc w:val="both"/>
              <w:rPr>
                <w:rFonts w:eastAsia="Calibri"/>
                <w:b/>
                <w:sz w:val="24"/>
              </w:rPr>
            </w:pPr>
            <w:r w:rsidRPr="00720678">
              <w:rPr>
                <w:rFonts w:eastAsia="Calibri"/>
                <w:b/>
                <w:color w:val="333333"/>
                <w:sz w:val="24"/>
                <w:szCs w:val="24"/>
              </w:rPr>
              <w:t>25. НАСИЛИЕ</w:t>
            </w:r>
          </w:p>
        </w:tc>
        <w:tc>
          <w:tcPr>
            <w:tcW w:w="1417" w:type="dxa"/>
            <w:shd w:val="clear" w:color="auto" w:fill="BFBFBF" w:themeFill="background1" w:themeFillShade="BF"/>
            <w:vAlign w:val="center"/>
          </w:tcPr>
          <w:p w14:paraId="6D534AA9" w14:textId="77777777" w:rsidR="00427C08" w:rsidRPr="00720678" w:rsidRDefault="00427C08" w:rsidP="008D6891">
            <w:pPr>
              <w:ind w:left="170" w:right="53"/>
              <w:contextualSpacing/>
              <w:rPr>
                <w:rFonts w:eastAsia="Calibri"/>
                <w:b/>
                <w:sz w:val="24"/>
              </w:rPr>
            </w:pPr>
            <w:r w:rsidRPr="00720678">
              <w:rPr>
                <w:rFonts w:eastAsia="Calibri"/>
                <w:b/>
                <w:sz w:val="24"/>
              </w:rPr>
              <w:t>НАС</w:t>
            </w:r>
          </w:p>
        </w:tc>
      </w:tr>
      <w:tr w:rsidR="00427C08" w:rsidRPr="00720678" w14:paraId="33E3F6FA" w14:textId="77777777" w:rsidTr="00427C08">
        <w:tc>
          <w:tcPr>
            <w:tcW w:w="985" w:type="dxa"/>
            <w:shd w:val="clear" w:color="auto" w:fill="FFFFFF" w:themeFill="background1"/>
          </w:tcPr>
          <w:p w14:paraId="32B69CEA" w14:textId="77777777" w:rsidR="00427C08" w:rsidRPr="00720678" w:rsidRDefault="00427C08" w:rsidP="00075D8D">
            <w:pPr>
              <w:widowControl/>
              <w:numPr>
                <w:ilvl w:val="0"/>
                <w:numId w:val="91"/>
              </w:numPr>
              <w:autoSpaceDE/>
              <w:autoSpaceDN/>
              <w:adjustRightInd/>
              <w:ind w:right="53"/>
              <w:contextualSpacing/>
              <w:jc w:val="center"/>
              <w:rPr>
                <w:rFonts w:eastAsia="Calibri"/>
                <w:b/>
                <w:sz w:val="24"/>
              </w:rPr>
            </w:pPr>
          </w:p>
        </w:tc>
        <w:tc>
          <w:tcPr>
            <w:tcW w:w="7487" w:type="dxa"/>
            <w:shd w:val="clear" w:color="auto" w:fill="FFFFFF" w:themeFill="background1"/>
          </w:tcPr>
          <w:p w14:paraId="22AE81CB" w14:textId="77777777" w:rsidR="00427C08" w:rsidRPr="00720678" w:rsidRDefault="00427C08" w:rsidP="008D6891">
            <w:pPr>
              <w:ind w:right="53"/>
              <w:rPr>
                <w:rFonts w:eastAsia="Calibri"/>
                <w:sz w:val="24"/>
              </w:rPr>
            </w:pPr>
            <w:r w:rsidRPr="00720678">
              <w:rPr>
                <w:rFonts w:eastAsia="Calibri"/>
                <w:sz w:val="24"/>
              </w:rPr>
              <w:t>Насилие от враждебно настроенных работников</w:t>
            </w:r>
          </w:p>
        </w:tc>
        <w:tc>
          <w:tcPr>
            <w:tcW w:w="1417" w:type="dxa"/>
            <w:shd w:val="clear" w:color="auto" w:fill="FFFFFF" w:themeFill="background1"/>
            <w:vAlign w:val="center"/>
          </w:tcPr>
          <w:p w14:paraId="1BB618D9" w14:textId="77777777" w:rsidR="00427C08" w:rsidRPr="00720678" w:rsidRDefault="00427C08" w:rsidP="00075D8D">
            <w:pPr>
              <w:widowControl/>
              <w:numPr>
                <w:ilvl w:val="0"/>
                <w:numId w:val="96"/>
              </w:numPr>
              <w:ind w:left="170" w:right="53" w:hanging="142"/>
              <w:contextualSpacing/>
              <w:jc w:val="center"/>
              <w:rPr>
                <w:rFonts w:eastAsia="Calibri"/>
                <w:sz w:val="24"/>
                <w:szCs w:val="24"/>
              </w:rPr>
            </w:pPr>
          </w:p>
        </w:tc>
      </w:tr>
      <w:tr w:rsidR="00427C08" w:rsidRPr="00720678" w14:paraId="1A66280A" w14:textId="77777777" w:rsidTr="00427C08">
        <w:tc>
          <w:tcPr>
            <w:tcW w:w="985" w:type="dxa"/>
            <w:shd w:val="clear" w:color="auto" w:fill="FFFFFF" w:themeFill="background1"/>
          </w:tcPr>
          <w:p w14:paraId="4B86ACDC" w14:textId="77777777" w:rsidR="00427C08" w:rsidRPr="00720678" w:rsidRDefault="00427C08" w:rsidP="00075D8D">
            <w:pPr>
              <w:widowControl/>
              <w:numPr>
                <w:ilvl w:val="0"/>
                <w:numId w:val="91"/>
              </w:numPr>
              <w:autoSpaceDE/>
              <w:autoSpaceDN/>
              <w:adjustRightInd/>
              <w:ind w:right="53"/>
              <w:contextualSpacing/>
              <w:jc w:val="center"/>
              <w:rPr>
                <w:rFonts w:eastAsia="Calibri"/>
                <w:b/>
                <w:sz w:val="24"/>
              </w:rPr>
            </w:pPr>
          </w:p>
        </w:tc>
        <w:tc>
          <w:tcPr>
            <w:tcW w:w="7487" w:type="dxa"/>
            <w:shd w:val="clear" w:color="auto" w:fill="FFFFFF" w:themeFill="background1"/>
          </w:tcPr>
          <w:p w14:paraId="08A25E2D" w14:textId="77777777" w:rsidR="00427C08" w:rsidRPr="00720678" w:rsidRDefault="00427C08" w:rsidP="008D6891">
            <w:pPr>
              <w:ind w:right="53"/>
              <w:rPr>
                <w:rFonts w:eastAsia="Calibri"/>
                <w:sz w:val="24"/>
              </w:rPr>
            </w:pPr>
            <w:r w:rsidRPr="00720678">
              <w:rPr>
                <w:rFonts w:eastAsia="Calibri"/>
                <w:sz w:val="24"/>
              </w:rPr>
              <w:t>Насилие от третьих лиц (конфликты с участниками дорожного движения)</w:t>
            </w:r>
          </w:p>
        </w:tc>
        <w:tc>
          <w:tcPr>
            <w:tcW w:w="1417" w:type="dxa"/>
            <w:shd w:val="clear" w:color="auto" w:fill="FFFFFF" w:themeFill="background1"/>
            <w:vAlign w:val="center"/>
          </w:tcPr>
          <w:p w14:paraId="58038730" w14:textId="77777777" w:rsidR="00427C08" w:rsidRPr="00720678" w:rsidRDefault="00427C08" w:rsidP="00075D8D">
            <w:pPr>
              <w:widowControl/>
              <w:numPr>
                <w:ilvl w:val="0"/>
                <w:numId w:val="96"/>
              </w:numPr>
              <w:ind w:left="170" w:right="53" w:hanging="142"/>
              <w:contextualSpacing/>
              <w:jc w:val="center"/>
              <w:rPr>
                <w:rFonts w:eastAsia="Calibri"/>
                <w:sz w:val="24"/>
                <w:szCs w:val="24"/>
              </w:rPr>
            </w:pPr>
          </w:p>
        </w:tc>
      </w:tr>
      <w:tr w:rsidR="00427C08" w:rsidRPr="00720678" w14:paraId="77EA721D" w14:textId="77777777" w:rsidTr="00427C08">
        <w:tc>
          <w:tcPr>
            <w:tcW w:w="985" w:type="dxa"/>
            <w:shd w:val="clear" w:color="auto" w:fill="FFFFFF" w:themeFill="background1"/>
          </w:tcPr>
          <w:p w14:paraId="5C1AB4D0" w14:textId="77777777" w:rsidR="00427C08" w:rsidRPr="00720678" w:rsidRDefault="00427C08" w:rsidP="00075D8D">
            <w:pPr>
              <w:widowControl/>
              <w:numPr>
                <w:ilvl w:val="0"/>
                <w:numId w:val="91"/>
              </w:numPr>
              <w:autoSpaceDE/>
              <w:autoSpaceDN/>
              <w:adjustRightInd/>
              <w:ind w:right="53"/>
              <w:contextualSpacing/>
              <w:jc w:val="center"/>
              <w:rPr>
                <w:rFonts w:eastAsia="Calibri"/>
                <w:b/>
                <w:sz w:val="24"/>
              </w:rPr>
            </w:pPr>
          </w:p>
        </w:tc>
        <w:tc>
          <w:tcPr>
            <w:tcW w:w="7487" w:type="dxa"/>
            <w:shd w:val="clear" w:color="auto" w:fill="FFFFFF" w:themeFill="background1"/>
          </w:tcPr>
          <w:p w14:paraId="07977DB6" w14:textId="77777777" w:rsidR="00427C08" w:rsidRPr="00720678" w:rsidRDefault="00427C08" w:rsidP="008D6891">
            <w:pPr>
              <w:ind w:right="53"/>
              <w:rPr>
                <w:rFonts w:eastAsia="Calibri"/>
                <w:sz w:val="24"/>
              </w:rPr>
            </w:pPr>
            <w:r w:rsidRPr="00720678">
              <w:rPr>
                <w:rFonts w:eastAsia="Calibri"/>
                <w:sz w:val="24"/>
              </w:rPr>
              <w:t>Насилие от третьих лиц (вооруженных)</w:t>
            </w:r>
          </w:p>
        </w:tc>
        <w:tc>
          <w:tcPr>
            <w:tcW w:w="1417" w:type="dxa"/>
            <w:shd w:val="clear" w:color="auto" w:fill="FFFFFF" w:themeFill="background1"/>
            <w:vAlign w:val="center"/>
          </w:tcPr>
          <w:p w14:paraId="59BE630B" w14:textId="77777777" w:rsidR="00427C08" w:rsidRPr="00720678" w:rsidRDefault="00427C08" w:rsidP="00075D8D">
            <w:pPr>
              <w:widowControl/>
              <w:numPr>
                <w:ilvl w:val="0"/>
                <w:numId w:val="96"/>
              </w:numPr>
              <w:ind w:left="170" w:right="53" w:hanging="142"/>
              <w:contextualSpacing/>
              <w:jc w:val="center"/>
              <w:rPr>
                <w:rFonts w:eastAsia="Calibri"/>
                <w:sz w:val="24"/>
                <w:szCs w:val="24"/>
              </w:rPr>
            </w:pPr>
          </w:p>
        </w:tc>
      </w:tr>
      <w:tr w:rsidR="00427C08" w:rsidRPr="00720678" w14:paraId="7F03B6EB" w14:textId="77777777" w:rsidTr="00427C08">
        <w:tc>
          <w:tcPr>
            <w:tcW w:w="985" w:type="dxa"/>
            <w:shd w:val="clear" w:color="auto" w:fill="FFFFFF" w:themeFill="background1"/>
          </w:tcPr>
          <w:p w14:paraId="7828A98F" w14:textId="77777777" w:rsidR="00427C08" w:rsidRPr="00720678" w:rsidRDefault="00427C08" w:rsidP="00075D8D">
            <w:pPr>
              <w:widowControl/>
              <w:numPr>
                <w:ilvl w:val="0"/>
                <w:numId w:val="91"/>
              </w:numPr>
              <w:autoSpaceDE/>
              <w:autoSpaceDN/>
              <w:adjustRightInd/>
              <w:ind w:right="53"/>
              <w:contextualSpacing/>
              <w:jc w:val="center"/>
              <w:rPr>
                <w:rFonts w:eastAsia="Calibri"/>
                <w:b/>
                <w:sz w:val="24"/>
              </w:rPr>
            </w:pPr>
          </w:p>
        </w:tc>
        <w:tc>
          <w:tcPr>
            <w:tcW w:w="7487" w:type="dxa"/>
            <w:shd w:val="clear" w:color="auto" w:fill="FFFFFF" w:themeFill="background1"/>
          </w:tcPr>
          <w:p w14:paraId="4AFDC9DC" w14:textId="77777777" w:rsidR="00427C08" w:rsidRPr="00720678" w:rsidRDefault="00427C08" w:rsidP="008D6891">
            <w:pPr>
              <w:ind w:right="53"/>
              <w:rPr>
                <w:rFonts w:eastAsia="Calibri"/>
                <w:sz w:val="24"/>
              </w:rPr>
            </w:pPr>
            <w:r w:rsidRPr="00720678">
              <w:rPr>
                <w:rFonts w:eastAsia="Calibri"/>
                <w:sz w:val="24"/>
              </w:rPr>
              <w:t>Укус при проведении манипуляций во рту у детей</w:t>
            </w:r>
          </w:p>
        </w:tc>
        <w:tc>
          <w:tcPr>
            <w:tcW w:w="1417" w:type="dxa"/>
            <w:shd w:val="clear" w:color="auto" w:fill="FFFFFF" w:themeFill="background1"/>
            <w:vAlign w:val="center"/>
          </w:tcPr>
          <w:p w14:paraId="0535E0F4" w14:textId="77777777" w:rsidR="00427C08" w:rsidRPr="00720678" w:rsidRDefault="00427C08" w:rsidP="00075D8D">
            <w:pPr>
              <w:widowControl/>
              <w:numPr>
                <w:ilvl w:val="0"/>
                <w:numId w:val="96"/>
              </w:numPr>
              <w:ind w:left="170" w:right="53" w:hanging="142"/>
              <w:contextualSpacing/>
              <w:jc w:val="center"/>
              <w:rPr>
                <w:rFonts w:eastAsia="Calibri"/>
                <w:sz w:val="24"/>
                <w:szCs w:val="24"/>
              </w:rPr>
            </w:pPr>
          </w:p>
        </w:tc>
      </w:tr>
      <w:tr w:rsidR="00427C08" w:rsidRPr="00720678" w14:paraId="1A0EF0B4" w14:textId="77777777" w:rsidTr="00427C08">
        <w:tc>
          <w:tcPr>
            <w:tcW w:w="985" w:type="dxa"/>
            <w:shd w:val="clear" w:color="auto" w:fill="FFFFFF" w:themeFill="background1"/>
          </w:tcPr>
          <w:p w14:paraId="4C8D641C" w14:textId="77777777" w:rsidR="00427C08" w:rsidRPr="00720678" w:rsidRDefault="00427C08" w:rsidP="00075D8D">
            <w:pPr>
              <w:widowControl/>
              <w:numPr>
                <w:ilvl w:val="0"/>
                <w:numId w:val="91"/>
              </w:numPr>
              <w:autoSpaceDE/>
              <w:autoSpaceDN/>
              <w:adjustRightInd/>
              <w:ind w:right="53"/>
              <w:contextualSpacing/>
              <w:jc w:val="center"/>
              <w:rPr>
                <w:rFonts w:eastAsia="Calibri"/>
                <w:b/>
                <w:sz w:val="24"/>
              </w:rPr>
            </w:pPr>
          </w:p>
        </w:tc>
        <w:tc>
          <w:tcPr>
            <w:tcW w:w="7487" w:type="dxa"/>
            <w:shd w:val="clear" w:color="auto" w:fill="FFFFFF" w:themeFill="background1"/>
          </w:tcPr>
          <w:p w14:paraId="6746610F" w14:textId="77777777" w:rsidR="00427C08" w:rsidRPr="00720678" w:rsidRDefault="00427C08" w:rsidP="008D6891">
            <w:pPr>
              <w:ind w:right="53"/>
              <w:rPr>
                <w:rFonts w:eastAsia="Calibri"/>
                <w:sz w:val="24"/>
              </w:rPr>
            </w:pPr>
            <w:r w:rsidRPr="00720678">
              <w:rPr>
                <w:rFonts w:eastAsia="Calibri"/>
                <w:sz w:val="24"/>
              </w:rPr>
              <w:t>Насилие от третьих лиц</w:t>
            </w:r>
          </w:p>
        </w:tc>
        <w:tc>
          <w:tcPr>
            <w:tcW w:w="1417" w:type="dxa"/>
            <w:shd w:val="clear" w:color="auto" w:fill="FFFFFF" w:themeFill="background1"/>
            <w:vAlign w:val="center"/>
          </w:tcPr>
          <w:p w14:paraId="120662F4" w14:textId="77777777" w:rsidR="00427C08" w:rsidRPr="00720678" w:rsidRDefault="00427C08" w:rsidP="00075D8D">
            <w:pPr>
              <w:widowControl/>
              <w:numPr>
                <w:ilvl w:val="0"/>
                <w:numId w:val="96"/>
              </w:numPr>
              <w:ind w:left="170" w:right="53" w:hanging="142"/>
              <w:contextualSpacing/>
              <w:jc w:val="center"/>
              <w:rPr>
                <w:rFonts w:eastAsia="Calibri"/>
                <w:sz w:val="24"/>
                <w:szCs w:val="24"/>
              </w:rPr>
            </w:pPr>
          </w:p>
        </w:tc>
      </w:tr>
      <w:tr w:rsidR="00427C08" w:rsidRPr="00720678" w14:paraId="70665AB3" w14:textId="77777777" w:rsidTr="00427C08">
        <w:tc>
          <w:tcPr>
            <w:tcW w:w="985" w:type="dxa"/>
            <w:shd w:val="clear" w:color="auto" w:fill="BFBFBF" w:themeFill="background1" w:themeFillShade="BF"/>
          </w:tcPr>
          <w:p w14:paraId="4A34D67F"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6815AD50" w14:textId="77777777" w:rsidR="00427C08" w:rsidRPr="00720678" w:rsidRDefault="00427C08" w:rsidP="008D6891">
            <w:pPr>
              <w:ind w:right="53"/>
              <w:jc w:val="both"/>
              <w:rPr>
                <w:rFonts w:eastAsia="Calibri"/>
                <w:b/>
                <w:sz w:val="24"/>
              </w:rPr>
            </w:pPr>
            <w:r w:rsidRPr="00720678">
              <w:rPr>
                <w:rFonts w:eastAsia="Calibri"/>
                <w:b/>
                <w:color w:val="333333"/>
                <w:sz w:val="24"/>
                <w:szCs w:val="24"/>
              </w:rPr>
              <w:t>26. ВЗРЫВ</w:t>
            </w:r>
          </w:p>
        </w:tc>
        <w:tc>
          <w:tcPr>
            <w:tcW w:w="1417" w:type="dxa"/>
            <w:shd w:val="clear" w:color="auto" w:fill="BFBFBF" w:themeFill="background1" w:themeFillShade="BF"/>
            <w:vAlign w:val="center"/>
          </w:tcPr>
          <w:p w14:paraId="22A6B479" w14:textId="77777777" w:rsidR="00427C08" w:rsidRPr="00720678" w:rsidRDefault="00427C08" w:rsidP="008D6891">
            <w:pPr>
              <w:ind w:left="170" w:right="53"/>
              <w:contextualSpacing/>
              <w:rPr>
                <w:rFonts w:eastAsia="Calibri"/>
                <w:b/>
                <w:sz w:val="24"/>
              </w:rPr>
            </w:pPr>
            <w:r w:rsidRPr="00720678">
              <w:rPr>
                <w:rFonts w:eastAsia="Calibri"/>
                <w:b/>
                <w:sz w:val="24"/>
              </w:rPr>
              <w:t>ВЗР</w:t>
            </w:r>
          </w:p>
        </w:tc>
      </w:tr>
      <w:tr w:rsidR="00427C08" w:rsidRPr="00720678" w14:paraId="2DC736F0" w14:textId="77777777" w:rsidTr="00427C08">
        <w:tc>
          <w:tcPr>
            <w:tcW w:w="985" w:type="dxa"/>
            <w:shd w:val="clear" w:color="auto" w:fill="FFFFFF" w:themeFill="background1"/>
          </w:tcPr>
          <w:p w14:paraId="21B26F94" w14:textId="77777777" w:rsidR="00427C08" w:rsidRPr="00720678" w:rsidRDefault="00427C08" w:rsidP="00075D8D">
            <w:pPr>
              <w:widowControl/>
              <w:numPr>
                <w:ilvl w:val="0"/>
                <w:numId w:val="92"/>
              </w:numPr>
              <w:autoSpaceDE/>
              <w:autoSpaceDN/>
              <w:adjustRightInd/>
              <w:ind w:right="53"/>
              <w:contextualSpacing/>
              <w:jc w:val="center"/>
              <w:rPr>
                <w:rFonts w:eastAsia="Calibri"/>
                <w:b/>
                <w:sz w:val="24"/>
              </w:rPr>
            </w:pPr>
          </w:p>
        </w:tc>
        <w:tc>
          <w:tcPr>
            <w:tcW w:w="7487" w:type="dxa"/>
            <w:shd w:val="clear" w:color="auto" w:fill="FFFFFF" w:themeFill="background1"/>
          </w:tcPr>
          <w:p w14:paraId="556F3FA1" w14:textId="77777777" w:rsidR="00427C08" w:rsidRPr="00720678" w:rsidRDefault="00427C08" w:rsidP="008D6891">
            <w:pPr>
              <w:ind w:right="53"/>
              <w:rPr>
                <w:rFonts w:eastAsia="Calibri"/>
                <w:sz w:val="24"/>
              </w:rPr>
            </w:pPr>
            <w:r w:rsidRPr="00720678">
              <w:rPr>
                <w:rFonts w:eastAsia="Calibri"/>
                <w:sz w:val="24"/>
              </w:rPr>
              <w:t>Самовозгорание горючих веществ</w:t>
            </w:r>
          </w:p>
        </w:tc>
        <w:tc>
          <w:tcPr>
            <w:tcW w:w="1417" w:type="dxa"/>
            <w:shd w:val="clear" w:color="auto" w:fill="FFFFFF" w:themeFill="background1"/>
            <w:vAlign w:val="center"/>
          </w:tcPr>
          <w:p w14:paraId="27E8EC8A" w14:textId="77777777" w:rsidR="00427C08" w:rsidRPr="00720678" w:rsidRDefault="00427C08" w:rsidP="00075D8D">
            <w:pPr>
              <w:widowControl/>
              <w:numPr>
                <w:ilvl w:val="0"/>
                <w:numId w:val="97"/>
              </w:numPr>
              <w:ind w:right="53"/>
              <w:contextualSpacing/>
              <w:jc w:val="center"/>
              <w:rPr>
                <w:rFonts w:eastAsia="Calibri"/>
                <w:sz w:val="24"/>
                <w:szCs w:val="24"/>
              </w:rPr>
            </w:pPr>
          </w:p>
        </w:tc>
      </w:tr>
      <w:tr w:rsidR="00427C08" w:rsidRPr="00720678" w14:paraId="7EA999C6" w14:textId="77777777" w:rsidTr="00427C08">
        <w:tc>
          <w:tcPr>
            <w:tcW w:w="985" w:type="dxa"/>
            <w:shd w:val="clear" w:color="auto" w:fill="FFFFFF" w:themeFill="background1"/>
          </w:tcPr>
          <w:p w14:paraId="4E934FA2" w14:textId="77777777" w:rsidR="00427C08" w:rsidRPr="00720678" w:rsidRDefault="00427C08" w:rsidP="00075D8D">
            <w:pPr>
              <w:widowControl/>
              <w:numPr>
                <w:ilvl w:val="0"/>
                <w:numId w:val="92"/>
              </w:numPr>
              <w:autoSpaceDE/>
              <w:autoSpaceDN/>
              <w:adjustRightInd/>
              <w:ind w:right="53"/>
              <w:contextualSpacing/>
              <w:jc w:val="center"/>
              <w:rPr>
                <w:rFonts w:eastAsia="Calibri"/>
                <w:b/>
                <w:sz w:val="24"/>
              </w:rPr>
            </w:pPr>
          </w:p>
        </w:tc>
        <w:tc>
          <w:tcPr>
            <w:tcW w:w="7487" w:type="dxa"/>
            <w:shd w:val="clear" w:color="auto" w:fill="FFFFFF" w:themeFill="background1"/>
          </w:tcPr>
          <w:p w14:paraId="0462C768" w14:textId="77777777" w:rsidR="00427C08" w:rsidRPr="00720678" w:rsidRDefault="00427C08" w:rsidP="008D6891">
            <w:pPr>
              <w:ind w:right="53"/>
              <w:rPr>
                <w:rFonts w:eastAsia="Calibri"/>
                <w:sz w:val="24"/>
              </w:rPr>
            </w:pPr>
            <w:r w:rsidRPr="00720678">
              <w:rPr>
                <w:rFonts w:eastAsia="Calibri"/>
                <w:sz w:val="24"/>
              </w:rPr>
              <w:t>Воздействие ударной волны</w:t>
            </w:r>
          </w:p>
        </w:tc>
        <w:tc>
          <w:tcPr>
            <w:tcW w:w="1417" w:type="dxa"/>
            <w:shd w:val="clear" w:color="auto" w:fill="FFFFFF" w:themeFill="background1"/>
            <w:vAlign w:val="center"/>
          </w:tcPr>
          <w:p w14:paraId="5C88942E" w14:textId="77777777" w:rsidR="00427C08" w:rsidRPr="00720678" w:rsidRDefault="00427C08" w:rsidP="00075D8D">
            <w:pPr>
              <w:widowControl/>
              <w:numPr>
                <w:ilvl w:val="0"/>
                <w:numId w:val="97"/>
              </w:numPr>
              <w:ind w:right="53"/>
              <w:contextualSpacing/>
              <w:jc w:val="center"/>
              <w:rPr>
                <w:rFonts w:eastAsia="Calibri"/>
                <w:sz w:val="24"/>
                <w:szCs w:val="24"/>
              </w:rPr>
            </w:pPr>
          </w:p>
        </w:tc>
      </w:tr>
      <w:tr w:rsidR="00427C08" w:rsidRPr="00720678" w14:paraId="13236B34" w14:textId="77777777" w:rsidTr="00427C08">
        <w:tc>
          <w:tcPr>
            <w:tcW w:w="985" w:type="dxa"/>
            <w:shd w:val="clear" w:color="auto" w:fill="FFFFFF" w:themeFill="background1"/>
          </w:tcPr>
          <w:p w14:paraId="4B7D44CE" w14:textId="77777777" w:rsidR="00427C08" w:rsidRPr="00720678" w:rsidRDefault="00427C08" w:rsidP="00075D8D">
            <w:pPr>
              <w:widowControl/>
              <w:numPr>
                <w:ilvl w:val="0"/>
                <w:numId w:val="92"/>
              </w:numPr>
              <w:autoSpaceDE/>
              <w:autoSpaceDN/>
              <w:adjustRightInd/>
              <w:ind w:right="53"/>
              <w:contextualSpacing/>
              <w:jc w:val="center"/>
              <w:rPr>
                <w:rFonts w:eastAsia="Calibri"/>
                <w:b/>
                <w:sz w:val="24"/>
              </w:rPr>
            </w:pPr>
          </w:p>
        </w:tc>
        <w:tc>
          <w:tcPr>
            <w:tcW w:w="7487" w:type="dxa"/>
            <w:shd w:val="clear" w:color="auto" w:fill="FFFFFF" w:themeFill="background1"/>
          </w:tcPr>
          <w:p w14:paraId="1FC560B0" w14:textId="77777777" w:rsidR="00427C08" w:rsidRPr="00720678" w:rsidRDefault="00427C08" w:rsidP="008D6891">
            <w:pPr>
              <w:ind w:right="53"/>
              <w:rPr>
                <w:rFonts w:eastAsia="Calibri"/>
                <w:sz w:val="24"/>
              </w:rPr>
            </w:pPr>
            <w:r w:rsidRPr="00720678">
              <w:rPr>
                <w:rFonts w:eastAsia="Calibri"/>
                <w:sz w:val="24"/>
              </w:rPr>
              <w:t>Воздействие высокого давления при взрыве</w:t>
            </w:r>
          </w:p>
        </w:tc>
        <w:tc>
          <w:tcPr>
            <w:tcW w:w="1417" w:type="dxa"/>
            <w:shd w:val="clear" w:color="auto" w:fill="FFFFFF" w:themeFill="background1"/>
            <w:vAlign w:val="center"/>
          </w:tcPr>
          <w:p w14:paraId="721B0F35" w14:textId="77777777" w:rsidR="00427C08" w:rsidRPr="00720678" w:rsidRDefault="00427C08" w:rsidP="00075D8D">
            <w:pPr>
              <w:widowControl/>
              <w:numPr>
                <w:ilvl w:val="0"/>
                <w:numId w:val="97"/>
              </w:numPr>
              <w:ind w:right="53"/>
              <w:contextualSpacing/>
              <w:jc w:val="center"/>
              <w:rPr>
                <w:rFonts w:eastAsia="Calibri"/>
                <w:sz w:val="24"/>
                <w:szCs w:val="24"/>
              </w:rPr>
            </w:pPr>
          </w:p>
        </w:tc>
      </w:tr>
      <w:tr w:rsidR="00427C08" w:rsidRPr="00720678" w14:paraId="169C6CB5" w14:textId="77777777" w:rsidTr="00427C08">
        <w:tc>
          <w:tcPr>
            <w:tcW w:w="985" w:type="dxa"/>
            <w:shd w:val="clear" w:color="auto" w:fill="FFFFFF" w:themeFill="background1"/>
          </w:tcPr>
          <w:p w14:paraId="50D4629C" w14:textId="77777777" w:rsidR="00427C08" w:rsidRPr="00720678" w:rsidRDefault="00427C08" w:rsidP="00075D8D">
            <w:pPr>
              <w:widowControl/>
              <w:numPr>
                <w:ilvl w:val="0"/>
                <w:numId w:val="92"/>
              </w:numPr>
              <w:autoSpaceDE/>
              <w:autoSpaceDN/>
              <w:adjustRightInd/>
              <w:ind w:right="53"/>
              <w:contextualSpacing/>
              <w:jc w:val="center"/>
              <w:rPr>
                <w:rFonts w:eastAsia="Calibri"/>
                <w:b/>
                <w:sz w:val="24"/>
              </w:rPr>
            </w:pPr>
          </w:p>
        </w:tc>
        <w:tc>
          <w:tcPr>
            <w:tcW w:w="7487" w:type="dxa"/>
            <w:shd w:val="clear" w:color="auto" w:fill="FFFFFF" w:themeFill="background1"/>
          </w:tcPr>
          <w:p w14:paraId="7ED7E7C4" w14:textId="77777777" w:rsidR="00427C08" w:rsidRPr="00720678" w:rsidRDefault="00427C08" w:rsidP="008D6891">
            <w:pPr>
              <w:ind w:right="53"/>
              <w:rPr>
                <w:rFonts w:eastAsia="Calibri"/>
                <w:sz w:val="24"/>
              </w:rPr>
            </w:pPr>
            <w:r w:rsidRPr="00720678">
              <w:rPr>
                <w:rFonts w:eastAsia="Calibri"/>
                <w:sz w:val="24"/>
              </w:rPr>
              <w:t>Ожог при взрыве</w:t>
            </w:r>
          </w:p>
        </w:tc>
        <w:tc>
          <w:tcPr>
            <w:tcW w:w="1417" w:type="dxa"/>
            <w:shd w:val="clear" w:color="auto" w:fill="FFFFFF" w:themeFill="background1"/>
            <w:vAlign w:val="center"/>
          </w:tcPr>
          <w:p w14:paraId="3BE33607" w14:textId="77777777" w:rsidR="00427C08" w:rsidRPr="00720678" w:rsidRDefault="00427C08" w:rsidP="00075D8D">
            <w:pPr>
              <w:widowControl/>
              <w:numPr>
                <w:ilvl w:val="0"/>
                <w:numId w:val="97"/>
              </w:numPr>
              <w:ind w:right="53"/>
              <w:contextualSpacing/>
              <w:jc w:val="center"/>
              <w:rPr>
                <w:rFonts w:eastAsia="Calibri"/>
                <w:sz w:val="24"/>
                <w:szCs w:val="24"/>
              </w:rPr>
            </w:pPr>
          </w:p>
        </w:tc>
      </w:tr>
      <w:tr w:rsidR="00427C08" w:rsidRPr="00720678" w14:paraId="4E15F81A" w14:textId="77777777" w:rsidTr="00427C08">
        <w:tc>
          <w:tcPr>
            <w:tcW w:w="985" w:type="dxa"/>
            <w:shd w:val="clear" w:color="auto" w:fill="FFFFFF" w:themeFill="background1"/>
          </w:tcPr>
          <w:p w14:paraId="0A031E25" w14:textId="77777777" w:rsidR="00427C08" w:rsidRPr="00720678" w:rsidRDefault="00427C08" w:rsidP="00075D8D">
            <w:pPr>
              <w:widowControl/>
              <w:numPr>
                <w:ilvl w:val="0"/>
                <w:numId w:val="92"/>
              </w:numPr>
              <w:autoSpaceDE/>
              <w:autoSpaceDN/>
              <w:adjustRightInd/>
              <w:ind w:right="53"/>
              <w:contextualSpacing/>
              <w:jc w:val="center"/>
              <w:rPr>
                <w:rFonts w:eastAsia="Calibri"/>
                <w:b/>
                <w:sz w:val="24"/>
              </w:rPr>
            </w:pPr>
          </w:p>
        </w:tc>
        <w:tc>
          <w:tcPr>
            <w:tcW w:w="7487" w:type="dxa"/>
            <w:shd w:val="clear" w:color="auto" w:fill="FFFFFF" w:themeFill="background1"/>
          </w:tcPr>
          <w:p w14:paraId="34A8225F" w14:textId="77777777" w:rsidR="00427C08" w:rsidRPr="00720678" w:rsidRDefault="00427C08" w:rsidP="008D6891">
            <w:pPr>
              <w:ind w:right="53"/>
              <w:rPr>
                <w:rFonts w:eastAsia="Calibri"/>
                <w:sz w:val="24"/>
              </w:rPr>
            </w:pPr>
            <w:r w:rsidRPr="00720678">
              <w:rPr>
                <w:rFonts w:eastAsia="Calibri"/>
                <w:sz w:val="24"/>
              </w:rPr>
              <w:t>Обрушение горных пород при взрыве</w:t>
            </w:r>
          </w:p>
        </w:tc>
        <w:tc>
          <w:tcPr>
            <w:tcW w:w="1417" w:type="dxa"/>
            <w:shd w:val="clear" w:color="auto" w:fill="FFFFFF" w:themeFill="background1"/>
            <w:vAlign w:val="center"/>
          </w:tcPr>
          <w:p w14:paraId="313B6171" w14:textId="77777777" w:rsidR="00427C08" w:rsidRPr="00720678" w:rsidRDefault="00427C08" w:rsidP="00075D8D">
            <w:pPr>
              <w:widowControl/>
              <w:numPr>
                <w:ilvl w:val="0"/>
                <w:numId w:val="97"/>
              </w:numPr>
              <w:ind w:right="53"/>
              <w:contextualSpacing/>
              <w:jc w:val="center"/>
              <w:rPr>
                <w:rFonts w:eastAsia="Calibri"/>
                <w:sz w:val="24"/>
                <w:szCs w:val="24"/>
              </w:rPr>
            </w:pPr>
          </w:p>
        </w:tc>
      </w:tr>
      <w:tr w:rsidR="00427C08" w:rsidRPr="00720678" w14:paraId="07930DF2" w14:textId="77777777" w:rsidTr="00427C08">
        <w:tc>
          <w:tcPr>
            <w:tcW w:w="985" w:type="dxa"/>
            <w:shd w:val="clear" w:color="auto" w:fill="FFFFFF" w:themeFill="background1"/>
          </w:tcPr>
          <w:p w14:paraId="3BDBE54C" w14:textId="77777777" w:rsidR="00427C08" w:rsidRPr="00720678" w:rsidRDefault="00427C08" w:rsidP="00075D8D">
            <w:pPr>
              <w:widowControl/>
              <w:numPr>
                <w:ilvl w:val="0"/>
                <w:numId w:val="92"/>
              </w:numPr>
              <w:autoSpaceDE/>
              <w:autoSpaceDN/>
              <w:adjustRightInd/>
              <w:ind w:right="53"/>
              <w:contextualSpacing/>
              <w:jc w:val="center"/>
              <w:rPr>
                <w:rFonts w:eastAsia="Calibri"/>
                <w:b/>
                <w:sz w:val="24"/>
              </w:rPr>
            </w:pPr>
          </w:p>
        </w:tc>
        <w:tc>
          <w:tcPr>
            <w:tcW w:w="7487" w:type="dxa"/>
            <w:shd w:val="clear" w:color="auto" w:fill="FFFFFF" w:themeFill="background1"/>
          </w:tcPr>
          <w:p w14:paraId="7DF86501" w14:textId="77777777" w:rsidR="00427C08" w:rsidRPr="00720678" w:rsidRDefault="00427C08" w:rsidP="008D6891">
            <w:pPr>
              <w:ind w:right="53"/>
              <w:rPr>
                <w:rFonts w:eastAsia="Calibri"/>
                <w:sz w:val="24"/>
              </w:rPr>
            </w:pPr>
            <w:proofErr w:type="spellStart"/>
            <w:r w:rsidRPr="00720678">
              <w:rPr>
                <w:rFonts w:eastAsia="Calibri"/>
                <w:sz w:val="24"/>
              </w:rPr>
              <w:t>Травмирование</w:t>
            </w:r>
            <w:proofErr w:type="spellEnd"/>
            <w:r w:rsidRPr="00720678">
              <w:rPr>
                <w:rFonts w:eastAsia="Calibri"/>
                <w:sz w:val="24"/>
              </w:rPr>
              <w:t xml:space="preserve"> в </w:t>
            </w:r>
            <w:proofErr w:type="gramStart"/>
            <w:r w:rsidRPr="00720678">
              <w:rPr>
                <w:rFonts w:eastAsia="Calibri"/>
                <w:sz w:val="24"/>
              </w:rPr>
              <w:t>результате</w:t>
            </w:r>
            <w:proofErr w:type="gramEnd"/>
            <w:r w:rsidRPr="00720678">
              <w:rPr>
                <w:rFonts w:eastAsia="Calibri"/>
                <w:sz w:val="24"/>
              </w:rPr>
              <w:t xml:space="preserve"> взрыва сосуда под давлением</w:t>
            </w:r>
          </w:p>
        </w:tc>
        <w:tc>
          <w:tcPr>
            <w:tcW w:w="1417" w:type="dxa"/>
            <w:shd w:val="clear" w:color="auto" w:fill="FFFFFF" w:themeFill="background1"/>
            <w:vAlign w:val="center"/>
          </w:tcPr>
          <w:p w14:paraId="3D47D3BF" w14:textId="77777777" w:rsidR="00427C08" w:rsidRPr="00720678" w:rsidRDefault="00427C08" w:rsidP="00075D8D">
            <w:pPr>
              <w:widowControl/>
              <w:numPr>
                <w:ilvl w:val="0"/>
                <w:numId w:val="97"/>
              </w:numPr>
              <w:ind w:right="53"/>
              <w:contextualSpacing/>
              <w:jc w:val="center"/>
              <w:rPr>
                <w:rFonts w:eastAsia="Calibri"/>
                <w:sz w:val="24"/>
                <w:szCs w:val="24"/>
              </w:rPr>
            </w:pPr>
          </w:p>
        </w:tc>
      </w:tr>
      <w:tr w:rsidR="00427C08" w:rsidRPr="00720678" w14:paraId="445BAE04" w14:textId="77777777" w:rsidTr="00427C08">
        <w:tc>
          <w:tcPr>
            <w:tcW w:w="985" w:type="dxa"/>
            <w:shd w:val="clear" w:color="auto" w:fill="FFFFFF" w:themeFill="background1"/>
          </w:tcPr>
          <w:p w14:paraId="2F8AC24D" w14:textId="77777777" w:rsidR="00427C08" w:rsidRPr="00720678" w:rsidRDefault="00427C08" w:rsidP="00075D8D">
            <w:pPr>
              <w:widowControl/>
              <w:numPr>
                <w:ilvl w:val="0"/>
                <w:numId w:val="92"/>
              </w:numPr>
              <w:autoSpaceDE/>
              <w:autoSpaceDN/>
              <w:adjustRightInd/>
              <w:ind w:right="53"/>
              <w:contextualSpacing/>
              <w:jc w:val="center"/>
              <w:rPr>
                <w:rFonts w:eastAsia="Calibri"/>
                <w:b/>
                <w:sz w:val="24"/>
              </w:rPr>
            </w:pPr>
          </w:p>
        </w:tc>
        <w:tc>
          <w:tcPr>
            <w:tcW w:w="7487" w:type="dxa"/>
            <w:shd w:val="clear" w:color="auto" w:fill="FFFFFF" w:themeFill="background1"/>
          </w:tcPr>
          <w:p w14:paraId="794CBF17" w14:textId="77777777" w:rsidR="00427C08" w:rsidRPr="00720678" w:rsidRDefault="00427C08" w:rsidP="008D6891">
            <w:pPr>
              <w:ind w:right="53"/>
              <w:rPr>
                <w:rFonts w:eastAsia="Calibri"/>
                <w:sz w:val="24"/>
              </w:rPr>
            </w:pPr>
            <w:r w:rsidRPr="00720678">
              <w:rPr>
                <w:rFonts w:eastAsia="Calibri"/>
                <w:sz w:val="24"/>
              </w:rPr>
              <w:t>Воздействие факторов взрыва, происшедшего вследствие пожара (давление, ударная волна)</w:t>
            </w:r>
          </w:p>
        </w:tc>
        <w:tc>
          <w:tcPr>
            <w:tcW w:w="1417" w:type="dxa"/>
            <w:shd w:val="clear" w:color="auto" w:fill="FFFFFF" w:themeFill="background1"/>
            <w:vAlign w:val="center"/>
          </w:tcPr>
          <w:p w14:paraId="104BBB43" w14:textId="77777777" w:rsidR="00427C08" w:rsidRPr="00720678" w:rsidRDefault="00427C08" w:rsidP="00075D8D">
            <w:pPr>
              <w:widowControl/>
              <w:numPr>
                <w:ilvl w:val="0"/>
                <w:numId w:val="97"/>
              </w:numPr>
              <w:ind w:right="53"/>
              <w:contextualSpacing/>
              <w:jc w:val="center"/>
              <w:rPr>
                <w:rFonts w:eastAsia="Calibri"/>
                <w:sz w:val="24"/>
                <w:szCs w:val="24"/>
              </w:rPr>
            </w:pPr>
          </w:p>
        </w:tc>
      </w:tr>
      <w:tr w:rsidR="00427C08" w:rsidRPr="00720678" w14:paraId="5661F23B" w14:textId="77777777" w:rsidTr="00427C08">
        <w:tc>
          <w:tcPr>
            <w:tcW w:w="985" w:type="dxa"/>
            <w:shd w:val="clear" w:color="auto" w:fill="FFFFFF" w:themeFill="background1"/>
          </w:tcPr>
          <w:p w14:paraId="0C2F9D88" w14:textId="77777777" w:rsidR="00427C08" w:rsidRPr="00720678" w:rsidRDefault="00427C08" w:rsidP="00075D8D">
            <w:pPr>
              <w:widowControl/>
              <w:numPr>
                <w:ilvl w:val="0"/>
                <w:numId w:val="92"/>
              </w:numPr>
              <w:autoSpaceDE/>
              <w:autoSpaceDN/>
              <w:adjustRightInd/>
              <w:ind w:right="53"/>
              <w:contextualSpacing/>
              <w:jc w:val="center"/>
              <w:rPr>
                <w:rFonts w:eastAsia="Calibri"/>
                <w:b/>
                <w:sz w:val="24"/>
              </w:rPr>
            </w:pPr>
          </w:p>
        </w:tc>
        <w:tc>
          <w:tcPr>
            <w:tcW w:w="7487" w:type="dxa"/>
            <w:shd w:val="clear" w:color="auto" w:fill="FFFFFF" w:themeFill="background1"/>
          </w:tcPr>
          <w:p w14:paraId="19BB283A" w14:textId="77777777" w:rsidR="00427C08" w:rsidRPr="00720678" w:rsidRDefault="00427C08" w:rsidP="008D6891">
            <w:pPr>
              <w:ind w:right="53"/>
              <w:rPr>
                <w:rFonts w:eastAsia="Calibri"/>
                <w:sz w:val="24"/>
              </w:rPr>
            </w:pPr>
            <w:r w:rsidRPr="00720678">
              <w:rPr>
                <w:rFonts w:eastAsia="Calibri"/>
                <w:sz w:val="24"/>
              </w:rPr>
              <w:t>Взрыв баллона огнетушителя при испытании повышенным давлением</w:t>
            </w:r>
          </w:p>
        </w:tc>
        <w:tc>
          <w:tcPr>
            <w:tcW w:w="1417" w:type="dxa"/>
            <w:shd w:val="clear" w:color="auto" w:fill="FFFFFF" w:themeFill="background1"/>
            <w:vAlign w:val="center"/>
          </w:tcPr>
          <w:p w14:paraId="3C02E6ED" w14:textId="77777777" w:rsidR="00427C08" w:rsidRPr="00720678" w:rsidRDefault="00427C08" w:rsidP="00075D8D">
            <w:pPr>
              <w:widowControl/>
              <w:numPr>
                <w:ilvl w:val="0"/>
                <w:numId w:val="97"/>
              </w:numPr>
              <w:ind w:right="53"/>
              <w:contextualSpacing/>
              <w:jc w:val="center"/>
              <w:rPr>
                <w:rFonts w:eastAsia="Calibri"/>
                <w:sz w:val="24"/>
                <w:szCs w:val="24"/>
              </w:rPr>
            </w:pPr>
          </w:p>
        </w:tc>
      </w:tr>
      <w:tr w:rsidR="00427C08" w:rsidRPr="00720678" w14:paraId="2EFA28A2" w14:textId="77777777" w:rsidTr="00427C08">
        <w:tc>
          <w:tcPr>
            <w:tcW w:w="985" w:type="dxa"/>
            <w:shd w:val="clear" w:color="auto" w:fill="BFBFBF" w:themeFill="background1" w:themeFillShade="BF"/>
          </w:tcPr>
          <w:p w14:paraId="06969D00"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5B11BB20" w14:textId="77777777" w:rsidR="00427C08" w:rsidRPr="00720678" w:rsidRDefault="00427C08" w:rsidP="008D6891">
            <w:pPr>
              <w:ind w:right="53"/>
              <w:jc w:val="both"/>
              <w:rPr>
                <w:rFonts w:eastAsia="Calibri"/>
                <w:b/>
                <w:sz w:val="24"/>
              </w:rPr>
            </w:pPr>
            <w:r w:rsidRPr="00720678">
              <w:rPr>
                <w:rFonts w:eastAsia="Calibri"/>
                <w:b/>
                <w:color w:val="333333"/>
                <w:sz w:val="24"/>
                <w:szCs w:val="24"/>
              </w:rPr>
              <w:t>27. ПРИМЕНЕНИЕ СРЕДСТВ ИНДИВИДУАЛЬНОЙ ЗАЩИТЫ (</w:t>
            </w:r>
            <w:proofErr w:type="gramStart"/>
            <w:r w:rsidRPr="00720678">
              <w:rPr>
                <w:rFonts w:eastAsia="Calibri"/>
                <w:b/>
                <w:color w:val="333333"/>
                <w:sz w:val="24"/>
                <w:szCs w:val="24"/>
              </w:rPr>
              <w:t>СИЗ</w:t>
            </w:r>
            <w:proofErr w:type="gramEnd"/>
            <w:r w:rsidRPr="00720678">
              <w:rPr>
                <w:rFonts w:eastAsia="Calibri"/>
                <w:b/>
                <w:color w:val="333333"/>
                <w:sz w:val="24"/>
                <w:szCs w:val="24"/>
              </w:rPr>
              <w:t>)</w:t>
            </w:r>
          </w:p>
        </w:tc>
        <w:tc>
          <w:tcPr>
            <w:tcW w:w="1417" w:type="dxa"/>
            <w:shd w:val="clear" w:color="auto" w:fill="BFBFBF" w:themeFill="background1" w:themeFillShade="BF"/>
            <w:vAlign w:val="center"/>
          </w:tcPr>
          <w:p w14:paraId="5244A852" w14:textId="77777777" w:rsidR="00427C08" w:rsidRPr="00720678" w:rsidRDefault="00427C08" w:rsidP="008D6891">
            <w:pPr>
              <w:ind w:left="170" w:right="53"/>
              <w:contextualSpacing/>
              <w:rPr>
                <w:rFonts w:eastAsia="Calibri"/>
                <w:b/>
                <w:sz w:val="24"/>
              </w:rPr>
            </w:pPr>
            <w:r w:rsidRPr="00720678">
              <w:rPr>
                <w:rFonts w:eastAsia="Calibri"/>
                <w:b/>
                <w:sz w:val="24"/>
              </w:rPr>
              <w:t>СИЗ</w:t>
            </w:r>
          </w:p>
        </w:tc>
      </w:tr>
      <w:tr w:rsidR="00427C08" w:rsidRPr="00720678" w14:paraId="759E0D60" w14:textId="77777777" w:rsidTr="00427C08">
        <w:tc>
          <w:tcPr>
            <w:tcW w:w="985" w:type="dxa"/>
            <w:shd w:val="clear" w:color="auto" w:fill="FFFFFF" w:themeFill="background1"/>
          </w:tcPr>
          <w:p w14:paraId="4DF59655" w14:textId="77777777" w:rsidR="00427C08" w:rsidRPr="00720678" w:rsidRDefault="00427C08" w:rsidP="00075D8D">
            <w:pPr>
              <w:widowControl/>
              <w:numPr>
                <w:ilvl w:val="0"/>
                <w:numId w:val="93"/>
              </w:numPr>
              <w:autoSpaceDE/>
              <w:autoSpaceDN/>
              <w:adjustRightInd/>
              <w:ind w:right="53"/>
              <w:contextualSpacing/>
              <w:jc w:val="center"/>
              <w:rPr>
                <w:rFonts w:eastAsia="Calibri"/>
                <w:b/>
                <w:sz w:val="24"/>
              </w:rPr>
            </w:pPr>
          </w:p>
        </w:tc>
        <w:tc>
          <w:tcPr>
            <w:tcW w:w="7487" w:type="dxa"/>
            <w:shd w:val="clear" w:color="auto" w:fill="FFFFFF" w:themeFill="background1"/>
          </w:tcPr>
          <w:p w14:paraId="61951FA8" w14:textId="77777777" w:rsidR="00427C08" w:rsidRPr="00720678" w:rsidRDefault="00427C08" w:rsidP="008D6891">
            <w:pPr>
              <w:ind w:right="53"/>
              <w:rPr>
                <w:rFonts w:eastAsia="Calibri"/>
                <w:sz w:val="24"/>
              </w:rPr>
            </w:pPr>
            <w:r w:rsidRPr="00720678">
              <w:rPr>
                <w:rFonts w:eastAsia="Calibri"/>
                <w:sz w:val="24"/>
              </w:rPr>
              <w:t xml:space="preserve">Несоответствие средств </w:t>
            </w:r>
            <w:proofErr w:type="gramStart"/>
            <w:r w:rsidRPr="00720678">
              <w:rPr>
                <w:rFonts w:eastAsia="Calibri"/>
                <w:sz w:val="24"/>
              </w:rPr>
              <w:t>индивидуальной</w:t>
            </w:r>
            <w:proofErr w:type="gramEnd"/>
            <w:r w:rsidRPr="00720678">
              <w:rPr>
                <w:rFonts w:eastAsia="Calibri"/>
                <w:sz w:val="24"/>
              </w:rPr>
              <w:t xml:space="preserve"> защиты анатомическим особенностям человека</w:t>
            </w:r>
          </w:p>
        </w:tc>
        <w:tc>
          <w:tcPr>
            <w:tcW w:w="1417" w:type="dxa"/>
            <w:shd w:val="clear" w:color="auto" w:fill="FFFFFF" w:themeFill="background1"/>
            <w:vAlign w:val="center"/>
          </w:tcPr>
          <w:p w14:paraId="30EC55A3" w14:textId="77777777" w:rsidR="00427C08" w:rsidRPr="00720678" w:rsidRDefault="00427C08" w:rsidP="00075D8D">
            <w:pPr>
              <w:widowControl/>
              <w:numPr>
                <w:ilvl w:val="0"/>
                <w:numId w:val="98"/>
              </w:numPr>
              <w:ind w:right="53"/>
              <w:contextualSpacing/>
              <w:jc w:val="center"/>
              <w:rPr>
                <w:rFonts w:eastAsia="Calibri"/>
                <w:sz w:val="24"/>
                <w:szCs w:val="24"/>
              </w:rPr>
            </w:pPr>
          </w:p>
        </w:tc>
      </w:tr>
      <w:tr w:rsidR="00427C08" w:rsidRPr="00720678" w14:paraId="4631F88C" w14:textId="77777777" w:rsidTr="00427C08">
        <w:tc>
          <w:tcPr>
            <w:tcW w:w="985" w:type="dxa"/>
            <w:shd w:val="clear" w:color="auto" w:fill="FFFFFF" w:themeFill="background1"/>
          </w:tcPr>
          <w:p w14:paraId="4B7420CC" w14:textId="77777777" w:rsidR="00427C08" w:rsidRPr="00720678" w:rsidRDefault="00427C08" w:rsidP="00075D8D">
            <w:pPr>
              <w:widowControl/>
              <w:numPr>
                <w:ilvl w:val="0"/>
                <w:numId w:val="93"/>
              </w:numPr>
              <w:autoSpaceDE/>
              <w:autoSpaceDN/>
              <w:adjustRightInd/>
              <w:ind w:right="53"/>
              <w:contextualSpacing/>
              <w:jc w:val="center"/>
              <w:rPr>
                <w:rFonts w:eastAsia="Calibri"/>
                <w:b/>
                <w:sz w:val="24"/>
              </w:rPr>
            </w:pPr>
          </w:p>
        </w:tc>
        <w:tc>
          <w:tcPr>
            <w:tcW w:w="7487" w:type="dxa"/>
            <w:shd w:val="clear" w:color="auto" w:fill="FFFFFF" w:themeFill="background1"/>
          </w:tcPr>
          <w:p w14:paraId="411B14F1" w14:textId="77777777" w:rsidR="00427C08" w:rsidRPr="00720678" w:rsidRDefault="00427C08" w:rsidP="008D6891">
            <w:pPr>
              <w:ind w:right="53"/>
              <w:rPr>
                <w:rFonts w:eastAsia="Calibri"/>
                <w:sz w:val="24"/>
              </w:rPr>
            </w:pPr>
            <w:r w:rsidRPr="00720678">
              <w:rPr>
                <w:rFonts w:eastAsia="Calibri"/>
                <w:sz w:val="24"/>
              </w:rPr>
              <w:t xml:space="preserve">Скованность, вызванная применением средств </w:t>
            </w:r>
            <w:proofErr w:type="gramStart"/>
            <w:r w:rsidRPr="00720678">
              <w:rPr>
                <w:rFonts w:eastAsia="Calibri"/>
                <w:sz w:val="24"/>
              </w:rPr>
              <w:t>индивидуальной</w:t>
            </w:r>
            <w:proofErr w:type="gramEnd"/>
            <w:r w:rsidRPr="00720678">
              <w:rPr>
                <w:rFonts w:eastAsia="Calibri"/>
                <w:sz w:val="24"/>
              </w:rPr>
              <w:t xml:space="preserve"> защиты</w:t>
            </w:r>
          </w:p>
        </w:tc>
        <w:tc>
          <w:tcPr>
            <w:tcW w:w="1417" w:type="dxa"/>
            <w:shd w:val="clear" w:color="auto" w:fill="FFFFFF" w:themeFill="background1"/>
            <w:vAlign w:val="center"/>
          </w:tcPr>
          <w:p w14:paraId="46FF2B6E" w14:textId="77777777" w:rsidR="00427C08" w:rsidRPr="00720678" w:rsidRDefault="00427C08" w:rsidP="00075D8D">
            <w:pPr>
              <w:widowControl/>
              <w:numPr>
                <w:ilvl w:val="0"/>
                <w:numId w:val="98"/>
              </w:numPr>
              <w:ind w:right="53"/>
              <w:contextualSpacing/>
              <w:jc w:val="center"/>
              <w:rPr>
                <w:rFonts w:eastAsia="Calibri"/>
                <w:sz w:val="24"/>
                <w:szCs w:val="24"/>
              </w:rPr>
            </w:pPr>
          </w:p>
        </w:tc>
      </w:tr>
      <w:tr w:rsidR="00427C08" w:rsidRPr="00720678" w14:paraId="0C25B584" w14:textId="77777777" w:rsidTr="00427C08">
        <w:tc>
          <w:tcPr>
            <w:tcW w:w="985" w:type="dxa"/>
            <w:shd w:val="clear" w:color="auto" w:fill="BFBFBF" w:themeFill="background1" w:themeFillShade="BF"/>
          </w:tcPr>
          <w:p w14:paraId="0618E7AF"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047CC95E" w14:textId="77777777" w:rsidR="00427C08" w:rsidRPr="00720678" w:rsidRDefault="00427C08" w:rsidP="008D6891">
            <w:pPr>
              <w:ind w:right="53"/>
              <w:jc w:val="both"/>
              <w:rPr>
                <w:rFonts w:eastAsia="Calibri"/>
                <w:b/>
                <w:sz w:val="24"/>
              </w:rPr>
            </w:pPr>
            <w:r w:rsidRPr="00720678">
              <w:rPr>
                <w:rFonts w:eastAsia="Calibri"/>
                <w:b/>
                <w:color w:val="333333"/>
                <w:sz w:val="24"/>
                <w:szCs w:val="24"/>
              </w:rPr>
              <w:t>28. БЛОКИРОВКА В КАБИНАХ, ПОМЕЩЕНИЯХ, ОЗП</w:t>
            </w:r>
          </w:p>
        </w:tc>
        <w:tc>
          <w:tcPr>
            <w:tcW w:w="1417" w:type="dxa"/>
            <w:shd w:val="clear" w:color="auto" w:fill="BFBFBF" w:themeFill="background1" w:themeFillShade="BF"/>
            <w:vAlign w:val="center"/>
          </w:tcPr>
          <w:p w14:paraId="4245D5BE" w14:textId="77777777" w:rsidR="00427C08" w:rsidRPr="00720678" w:rsidRDefault="00427C08" w:rsidP="008D6891">
            <w:pPr>
              <w:ind w:left="170" w:right="53"/>
              <w:contextualSpacing/>
              <w:rPr>
                <w:rFonts w:eastAsia="Calibri"/>
                <w:b/>
                <w:sz w:val="24"/>
              </w:rPr>
            </w:pPr>
            <w:r w:rsidRPr="00720678">
              <w:rPr>
                <w:rFonts w:eastAsia="Calibri"/>
                <w:b/>
                <w:sz w:val="24"/>
              </w:rPr>
              <w:t>БЗП</w:t>
            </w:r>
          </w:p>
        </w:tc>
      </w:tr>
      <w:tr w:rsidR="00427C08" w:rsidRPr="00720678" w14:paraId="6A6C933D" w14:textId="77777777" w:rsidTr="00427C08">
        <w:tc>
          <w:tcPr>
            <w:tcW w:w="985" w:type="dxa"/>
            <w:shd w:val="clear" w:color="auto" w:fill="FFFFFF" w:themeFill="background1"/>
          </w:tcPr>
          <w:p w14:paraId="1DB1341D" w14:textId="77777777" w:rsidR="00427C08" w:rsidRPr="00720678" w:rsidRDefault="00427C08" w:rsidP="00075D8D">
            <w:pPr>
              <w:widowControl/>
              <w:numPr>
                <w:ilvl w:val="0"/>
                <w:numId w:val="94"/>
              </w:numPr>
              <w:autoSpaceDE/>
              <w:autoSpaceDN/>
              <w:adjustRightInd/>
              <w:ind w:right="53"/>
              <w:contextualSpacing/>
              <w:jc w:val="center"/>
              <w:rPr>
                <w:rFonts w:eastAsia="Calibri"/>
                <w:b/>
                <w:sz w:val="24"/>
              </w:rPr>
            </w:pPr>
          </w:p>
        </w:tc>
        <w:tc>
          <w:tcPr>
            <w:tcW w:w="7487" w:type="dxa"/>
            <w:shd w:val="clear" w:color="auto" w:fill="FFFFFF" w:themeFill="background1"/>
          </w:tcPr>
          <w:p w14:paraId="322907FD" w14:textId="77777777" w:rsidR="00427C08" w:rsidRPr="00720678" w:rsidRDefault="00427C08" w:rsidP="008D6891">
            <w:pPr>
              <w:ind w:right="53"/>
              <w:rPr>
                <w:rFonts w:eastAsia="Calibri"/>
                <w:sz w:val="24"/>
              </w:rPr>
            </w:pPr>
            <w:r w:rsidRPr="00720678">
              <w:rPr>
                <w:rFonts w:eastAsia="Calibri"/>
                <w:sz w:val="24"/>
              </w:rPr>
              <w:t>Блокировка на длительный срок в кабине лифта</w:t>
            </w:r>
          </w:p>
        </w:tc>
        <w:tc>
          <w:tcPr>
            <w:tcW w:w="1417" w:type="dxa"/>
            <w:shd w:val="clear" w:color="auto" w:fill="FFFFFF" w:themeFill="background1"/>
            <w:vAlign w:val="center"/>
          </w:tcPr>
          <w:p w14:paraId="6B244B60" w14:textId="77777777" w:rsidR="00427C08" w:rsidRPr="00720678" w:rsidRDefault="00427C08" w:rsidP="00075D8D">
            <w:pPr>
              <w:widowControl/>
              <w:numPr>
                <w:ilvl w:val="0"/>
                <w:numId w:val="99"/>
              </w:numPr>
              <w:ind w:right="53"/>
              <w:contextualSpacing/>
              <w:jc w:val="center"/>
              <w:rPr>
                <w:rFonts w:eastAsia="Calibri"/>
                <w:sz w:val="24"/>
                <w:szCs w:val="24"/>
              </w:rPr>
            </w:pPr>
          </w:p>
        </w:tc>
      </w:tr>
      <w:tr w:rsidR="00427C08" w:rsidRPr="00720678" w14:paraId="47A06A2B" w14:textId="77777777" w:rsidTr="00427C08">
        <w:tc>
          <w:tcPr>
            <w:tcW w:w="985" w:type="dxa"/>
            <w:shd w:val="clear" w:color="auto" w:fill="BFBFBF" w:themeFill="background1" w:themeFillShade="BF"/>
          </w:tcPr>
          <w:p w14:paraId="6259849E" w14:textId="77777777" w:rsidR="00427C08" w:rsidRPr="00720678" w:rsidRDefault="00427C08" w:rsidP="00075D8D">
            <w:pPr>
              <w:widowControl/>
              <w:numPr>
                <w:ilvl w:val="0"/>
                <w:numId w:val="23"/>
              </w:numPr>
              <w:autoSpaceDE/>
              <w:autoSpaceDN/>
              <w:adjustRightInd/>
              <w:ind w:right="53"/>
              <w:contextualSpacing/>
              <w:jc w:val="center"/>
              <w:rPr>
                <w:rFonts w:eastAsia="Calibri"/>
                <w:b/>
                <w:sz w:val="24"/>
              </w:rPr>
            </w:pPr>
          </w:p>
        </w:tc>
        <w:tc>
          <w:tcPr>
            <w:tcW w:w="7487" w:type="dxa"/>
            <w:shd w:val="clear" w:color="auto" w:fill="BFBFBF" w:themeFill="background1" w:themeFillShade="BF"/>
          </w:tcPr>
          <w:p w14:paraId="1F418C19" w14:textId="77777777" w:rsidR="00427C08" w:rsidRPr="00720678" w:rsidRDefault="00427C08" w:rsidP="008D6891">
            <w:pPr>
              <w:ind w:right="53"/>
              <w:jc w:val="both"/>
              <w:rPr>
                <w:rFonts w:eastAsia="Calibri"/>
                <w:b/>
                <w:sz w:val="24"/>
              </w:rPr>
            </w:pPr>
            <w:r w:rsidRPr="00720678">
              <w:rPr>
                <w:rFonts w:eastAsia="Calibri"/>
                <w:b/>
                <w:color w:val="333333"/>
                <w:sz w:val="24"/>
                <w:szCs w:val="24"/>
              </w:rPr>
              <w:t>29. ОПАСНОСТИ В ОГРАНИЧЕННОМ И ЗАМКНУТОМ ПРОСТРАНСТВЕ (ОЗП)</w:t>
            </w:r>
          </w:p>
        </w:tc>
        <w:tc>
          <w:tcPr>
            <w:tcW w:w="1417" w:type="dxa"/>
            <w:shd w:val="clear" w:color="auto" w:fill="BFBFBF" w:themeFill="background1" w:themeFillShade="BF"/>
            <w:vAlign w:val="center"/>
          </w:tcPr>
          <w:p w14:paraId="30A867BC" w14:textId="77777777" w:rsidR="00427C08" w:rsidRPr="00720678" w:rsidRDefault="00427C08" w:rsidP="008D6891">
            <w:pPr>
              <w:ind w:left="170" w:right="53"/>
              <w:contextualSpacing/>
              <w:rPr>
                <w:rFonts w:eastAsia="Calibri"/>
                <w:b/>
                <w:sz w:val="24"/>
              </w:rPr>
            </w:pPr>
            <w:r w:rsidRPr="00720678">
              <w:rPr>
                <w:rFonts w:eastAsia="Calibri"/>
                <w:b/>
                <w:sz w:val="24"/>
              </w:rPr>
              <w:t>ОЗП</w:t>
            </w:r>
          </w:p>
        </w:tc>
      </w:tr>
      <w:tr w:rsidR="00427C08" w:rsidRPr="00720678" w14:paraId="3D4783F5" w14:textId="77777777" w:rsidTr="00427C08">
        <w:tc>
          <w:tcPr>
            <w:tcW w:w="985" w:type="dxa"/>
            <w:shd w:val="clear" w:color="auto" w:fill="FFFFFF" w:themeFill="background1"/>
          </w:tcPr>
          <w:p w14:paraId="7015C969" w14:textId="77777777" w:rsidR="00427C08" w:rsidRPr="00720678" w:rsidRDefault="00427C08" w:rsidP="00075D8D">
            <w:pPr>
              <w:widowControl/>
              <w:numPr>
                <w:ilvl w:val="0"/>
                <w:numId w:val="95"/>
              </w:numPr>
              <w:autoSpaceDE/>
              <w:autoSpaceDN/>
              <w:adjustRightInd/>
              <w:ind w:right="53"/>
              <w:contextualSpacing/>
              <w:jc w:val="center"/>
              <w:rPr>
                <w:rFonts w:eastAsia="Calibri"/>
                <w:b/>
                <w:sz w:val="24"/>
              </w:rPr>
            </w:pPr>
          </w:p>
        </w:tc>
        <w:tc>
          <w:tcPr>
            <w:tcW w:w="7487" w:type="dxa"/>
            <w:shd w:val="clear" w:color="auto" w:fill="FFFFFF" w:themeFill="background1"/>
          </w:tcPr>
          <w:p w14:paraId="0EDCC087" w14:textId="77777777" w:rsidR="00427C08" w:rsidRPr="00720678" w:rsidRDefault="00427C08" w:rsidP="008D6891">
            <w:pPr>
              <w:ind w:right="53"/>
              <w:rPr>
                <w:rFonts w:eastAsia="Calibri"/>
                <w:b/>
                <w:sz w:val="24"/>
              </w:rPr>
            </w:pPr>
            <w:r w:rsidRPr="00720678">
              <w:rPr>
                <w:rFonts w:eastAsia="Calibri"/>
                <w:color w:val="333333"/>
                <w:sz w:val="24"/>
                <w:szCs w:val="16"/>
              </w:rPr>
              <w:t xml:space="preserve">Ожог от воздействия веществ или предметов, имеющих высокую </w:t>
            </w:r>
            <w:r w:rsidRPr="00720678">
              <w:rPr>
                <w:rFonts w:eastAsia="Calibri"/>
                <w:color w:val="333333"/>
                <w:sz w:val="24"/>
                <w:szCs w:val="16"/>
              </w:rPr>
              <w:lastRenderedPageBreak/>
              <w:t xml:space="preserve">температуру в подземных </w:t>
            </w:r>
            <w:proofErr w:type="gramStart"/>
            <w:r w:rsidRPr="00720678">
              <w:rPr>
                <w:rFonts w:eastAsia="Calibri"/>
                <w:color w:val="333333"/>
                <w:sz w:val="24"/>
                <w:szCs w:val="16"/>
              </w:rPr>
              <w:t>сооружениях</w:t>
            </w:r>
            <w:proofErr w:type="gramEnd"/>
          </w:p>
        </w:tc>
        <w:tc>
          <w:tcPr>
            <w:tcW w:w="1417" w:type="dxa"/>
            <w:shd w:val="clear" w:color="auto" w:fill="FFFFFF" w:themeFill="background1"/>
            <w:vAlign w:val="center"/>
          </w:tcPr>
          <w:p w14:paraId="45D2A66D" w14:textId="77777777" w:rsidR="00427C08" w:rsidRPr="00720678" w:rsidRDefault="00427C08" w:rsidP="00075D8D">
            <w:pPr>
              <w:widowControl/>
              <w:numPr>
                <w:ilvl w:val="0"/>
                <w:numId w:val="100"/>
              </w:numPr>
              <w:ind w:right="53"/>
              <w:contextualSpacing/>
              <w:jc w:val="center"/>
              <w:rPr>
                <w:rFonts w:eastAsia="Calibri"/>
                <w:sz w:val="24"/>
                <w:szCs w:val="24"/>
              </w:rPr>
            </w:pPr>
          </w:p>
        </w:tc>
      </w:tr>
      <w:tr w:rsidR="00427C08" w:rsidRPr="00720678" w14:paraId="11D2F851" w14:textId="77777777" w:rsidTr="00427C08">
        <w:tc>
          <w:tcPr>
            <w:tcW w:w="985" w:type="dxa"/>
            <w:shd w:val="clear" w:color="auto" w:fill="FFFFFF" w:themeFill="background1"/>
          </w:tcPr>
          <w:p w14:paraId="7B9E181B" w14:textId="77777777" w:rsidR="00427C08" w:rsidRPr="00720678" w:rsidRDefault="00427C08" w:rsidP="00075D8D">
            <w:pPr>
              <w:widowControl/>
              <w:numPr>
                <w:ilvl w:val="0"/>
                <w:numId w:val="95"/>
              </w:numPr>
              <w:autoSpaceDE/>
              <w:autoSpaceDN/>
              <w:adjustRightInd/>
              <w:ind w:right="53"/>
              <w:contextualSpacing/>
              <w:jc w:val="center"/>
              <w:rPr>
                <w:rFonts w:eastAsia="Calibri"/>
                <w:b/>
                <w:sz w:val="24"/>
              </w:rPr>
            </w:pPr>
          </w:p>
        </w:tc>
        <w:tc>
          <w:tcPr>
            <w:tcW w:w="7487" w:type="dxa"/>
            <w:shd w:val="clear" w:color="auto" w:fill="FFFFFF" w:themeFill="background1"/>
          </w:tcPr>
          <w:p w14:paraId="7B0FB64C" w14:textId="77777777" w:rsidR="00427C08" w:rsidRPr="00720678" w:rsidRDefault="00427C08" w:rsidP="008D6891">
            <w:pPr>
              <w:ind w:right="53"/>
              <w:rPr>
                <w:rFonts w:eastAsia="Calibri"/>
                <w:b/>
                <w:sz w:val="24"/>
              </w:rPr>
            </w:pPr>
            <w:r w:rsidRPr="00720678">
              <w:rPr>
                <w:rFonts w:eastAsia="Calibri"/>
                <w:color w:val="333333"/>
                <w:sz w:val="24"/>
                <w:szCs w:val="16"/>
              </w:rPr>
              <w:t>Падение предметов при работе в подземных сооружениях</w:t>
            </w:r>
          </w:p>
        </w:tc>
        <w:tc>
          <w:tcPr>
            <w:tcW w:w="1417" w:type="dxa"/>
            <w:shd w:val="clear" w:color="auto" w:fill="FFFFFF" w:themeFill="background1"/>
            <w:vAlign w:val="center"/>
          </w:tcPr>
          <w:p w14:paraId="24D1706E" w14:textId="77777777" w:rsidR="00427C08" w:rsidRPr="00720678" w:rsidRDefault="00427C08" w:rsidP="00075D8D">
            <w:pPr>
              <w:widowControl/>
              <w:numPr>
                <w:ilvl w:val="0"/>
                <w:numId w:val="100"/>
              </w:numPr>
              <w:ind w:right="53"/>
              <w:contextualSpacing/>
              <w:jc w:val="center"/>
              <w:rPr>
                <w:rFonts w:eastAsia="Calibri"/>
                <w:sz w:val="24"/>
                <w:szCs w:val="24"/>
              </w:rPr>
            </w:pPr>
          </w:p>
        </w:tc>
      </w:tr>
      <w:tr w:rsidR="00427C08" w:rsidRPr="00720678" w14:paraId="43FA17A4" w14:textId="77777777" w:rsidTr="00427C08">
        <w:tc>
          <w:tcPr>
            <w:tcW w:w="985" w:type="dxa"/>
            <w:shd w:val="clear" w:color="auto" w:fill="FFFFFF" w:themeFill="background1"/>
          </w:tcPr>
          <w:p w14:paraId="658CF26C" w14:textId="77777777" w:rsidR="00427C08" w:rsidRPr="00720678" w:rsidRDefault="00427C08" w:rsidP="00075D8D">
            <w:pPr>
              <w:widowControl/>
              <w:numPr>
                <w:ilvl w:val="0"/>
                <w:numId w:val="95"/>
              </w:numPr>
              <w:autoSpaceDE/>
              <w:autoSpaceDN/>
              <w:adjustRightInd/>
              <w:ind w:right="53"/>
              <w:contextualSpacing/>
              <w:jc w:val="center"/>
              <w:rPr>
                <w:rFonts w:eastAsia="Calibri"/>
                <w:b/>
                <w:sz w:val="24"/>
              </w:rPr>
            </w:pPr>
          </w:p>
        </w:tc>
        <w:tc>
          <w:tcPr>
            <w:tcW w:w="7487" w:type="dxa"/>
            <w:shd w:val="clear" w:color="auto" w:fill="FFFFFF" w:themeFill="background1"/>
          </w:tcPr>
          <w:p w14:paraId="6B3CFF82" w14:textId="77777777" w:rsidR="00427C08" w:rsidRPr="00720678" w:rsidRDefault="00427C08" w:rsidP="008D6891">
            <w:pPr>
              <w:ind w:right="53"/>
              <w:rPr>
                <w:rFonts w:eastAsia="Calibri"/>
                <w:b/>
                <w:sz w:val="24"/>
              </w:rPr>
            </w:pPr>
            <w:proofErr w:type="spellStart"/>
            <w:r w:rsidRPr="00720678">
              <w:rPr>
                <w:rFonts w:eastAsia="Calibri"/>
                <w:color w:val="333333"/>
                <w:sz w:val="24"/>
                <w:szCs w:val="16"/>
              </w:rPr>
              <w:t>Травмирование</w:t>
            </w:r>
            <w:proofErr w:type="spellEnd"/>
            <w:r w:rsidRPr="00720678">
              <w:rPr>
                <w:rFonts w:eastAsia="Calibri"/>
                <w:color w:val="333333"/>
                <w:sz w:val="24"/>
                <w:szCs w:val="16"/>
              </w:rPr>
              <w:t xml:space="preserve"> при открывании и закрывании крышек люков подземных сооружений</w:t>
            </w:r>
          </w:p>
        </w:tc>
        <w:tc>
          <w:tcPr>
            <w:tcW w:w="1417" w:type="dxa"/>
            <w:shd w:val="clear" w:color="auto" w:fill="FFFFFF" w:themeFill="background1"/>
            <w:vAlign w:val="center"/>
          </w:tcPr>
          <w:p w14:paraId="1E231C1C" w14:textId="77777777" w:rsidR="00427C08" w:rsidRPr="00720678" w:rsidRDefault="00427C08" w:rsidP="00075D8D">
            <w:pPr>
              <w:widowControl/>
              <w:numPr>
                <w:ilvl w:val="0"/>
                <w:numId w:val="100"/>
              </w:numPr>
              <w:ind w:right="53"/>
              <w:contextualSpacing/>
              <w:jc w:val="center"/>
              <w:rPr>
                <w:rFonts w:eastAsia="Calibri"/>
                <w:sz w:val="24"/>
                <w:szCs w:val="24"/>
              </w:rPr>
            </w:pPr>
          </w:p>
        </w:tc>
      </w:tr>
      <w:tr w:rsidR="00427C08" w:rsidRPr="00720678" w14:paraId="669CAE9C" w14:textId="77777777" w:rsidTr="00427C08">
        <w:tc>
          <w:tcPr>
            <w:tcW w:w="985" w:type="dxa"/>
            <w:shd w:val="clear" w:color="auto" w:fill="FFFFFF" w:themeFill="background1"/>
          </w:tcPr>
          <w:p w14:paraId="6C69D4A1" w14:textId="77777777" w:rsidR="00427C08" w:rsidRPr="00720678" w:rsidRDefault="00427C08" w:rsidP="00075D8D">
            <w:pPr>
              <w:widowControl/>
              <w:numPr>
                <w:ilvl w:val="0"/>
                <w:numId w:val="95"/>
              </w:numPr>
              <w:autoSpaceDE/>
              <w:autoSpaceDN/>
              <w:adjustRightInd/>
              <w:ind w:right="53"/>
              <w:contextualSpacing/>
              <w:jc w:val="center"/>
              <w:rPr>
                <w:rFonts w:eastAsia="Calibri"/>
                <w:b/>
                <w:sz w:val="24"/>
              </w:rPr>
            </w:pPr>
          </w:p>
        </w:tc>
        <w:tc>
          <w:tcPr>
            <w:tcW w:w="7487" w:type="dxa"/>
            <w:shd w:val="clear" w:color="auto" w:fill="FFFFFF" w:themeFill="background1"/>
          </w:tcPr>
          <w:p w14:paraId="330F0D77" w14:textId="77777777" w:rsidR="00427C08" w:rsidRPr="00720678" w:rsidRDefault="00427C08" w:rsidP="008D6891">
            <w:pPr>
              <w:ind w:right="53"/>
              <w:rPr>
                <w:rFonts w:eastAsia="Calibri"/>
                <w:b/>
                <w:sz w:val="24"/>
              </w:rPr>
            </w:pPr>
            <w:r w:rsidRPr="00720678">
              <w:rPr>
                <w:rFonts w:eastAsia="Calibri"/>
                <w:color w:val="333333"/>
                <w:sz w:val="24"/>
                <w:szCs w:val="16"/>
              </w:rPr>
              <w:t>Падение человека с высоты в подземные сооружения при нахожден</w:t>
            </w:r>
            <w:proofErr w:type="gramStart"/>
            <w:r w:rsidRPr="00720678">
              <w:rPr>
                <w:rFonts w:eastAsia="Calibri"/>
                <w:color w:val="333333"/>
                <w:sz w:val="24"/>
                <w:szCs w:val="16"/>
              </w:rPr>
              <w:t>ии у о</w:t>
            </w:r>
            <w:proofErr w:type="gramEnd"/>
            <w:r w:rsidRPr="00720678">
              <w:rPr>
                <w:rFonts w:eastAsia="Calibri"/>
                <w:color w:val="333333"/>
                <w:sz w:val="24"/>
                <w:szCs w:val="16"/>
              </w:rPr>
              <w:t>ткрытых неогороженных люков (входов)</w:t>
            </w:r>
          </w:p>
        </w:tc>
        <w:tc>
          <w:tcPr>
            <w:tcW w:w="1417" w:type="dxa"/>
            <w:shd w:val="clear" w:color="auto" w:fill="FFFFFF" w:themeFill="background1"/>
            <w:vAlign w:val="center"/>
          </w:tcPr>
          <w:p w14:paraId="63845423" w14:textId="77777777" w:rsidR="00427C08" w:rsidRPr="00720678" w:rsidRDefault="00427C08" w:rsidP="00075D8D">
            <w:pPr>
              <w:widowControl/>
              <w:numPr>
                <w:ilvl w:val="0"/>
                <w:numId w:val="100"/>
              </w:numPr>
              <w:ind w:right="53"/>
              <w:contextualSpacing/>
              <w:jc w:val="center"/>
              <w:rPr>
                <w:rFonts w:eastAsia="Calibri"/>
                <w:sz w:val="24"/>
                <w:szCs w:val="24"/>
              </w:rPr>
            </w:pPr>
          </w:p>
        </w:tc>
      </w:tr>
      <w:tr w:rsidR="00427C08" w:rsidRPr="00720678" w14:paraId="4F58008E" w14:textId="77777777" w:rsidTr="00427C08">
        <w:tc>
          <w:tcPr>
            <w:tcW w:w="985" w:type="dxa"/>
            <w:shd w:val="clear" w:color="auto" w:fill="FFFFFF" w:themeFill="background1"/>
          </w:tcPr>
          <w:p w14:paraId="23E38618" w14:textId="77777777" w:rsidR="00427C08" w:rsidRPr="00720678" w:rsidRDefault="00427C08" w:rsidP="00075D8D">
            <w:pPr>
              <w:widowControl/>
              <w:numPr>
                <w:ilvl w:val="0"/>
                <w:numId w:val="95"/>
              </w:numPr>
              <w:autoSpaceDE/>
              <w:autoSpaceDN/>
              <w:adjustRightInd/>
              <w:ind w:right="53"/>
              <w:contextualSpacing/>
              <w:jc w:val="center"/>
              <w:rPr>
                <w:rFonts w:eastAsia="Calibri"/>
                <w:b/>
                <w:sz w:val="24"/>
              </w:rPr>
            </w:pPr>
          </w:p>
        </w:tc>
        <w:tc>
          <w:tcPr>
            <w:tcW w:w="7487" w:type="dxa"/>
            <w:shd w:val="clear" w:color="auto" w:fill="FFFFFF" w:themeFill="background1"/>
          </w:tcPr>
          <w:p w14:paraId="6A9BFE03" w14:textId="77777777" w:rsidR="00427C08" w:rsidRPr="00720678" w:rsidRDefault="00427C08" w:rsidP="008D6891">
            <w:pPr>
              <w:ind w:right="53"/>
              <w:rPr>
                <w:rFonts w:eastAsia="Calibri"/>
                <w:b/>
                <w:sz w:val="24"/>
              </w:rPr>
            </w:pPr>
            <w:r w:rsidRPr="00720678">
              <w:rPr>
                <w:rFonts w:eastAsia="Calibri"/>
                <w:color w:val="333333"/>
                <w:sz w:val="24"/>
                <w:szCs w:val="16"/>
              </w:rPr>
              <w:t>Тепловой удар (воздействие повышенной температуры, влажности и низкой скорости движения воздуха) в подземном сооружении</w:t>
            </w:r>
          </w:p>
        </w:tc>
        <w:tc>
          <w:tcPr>
            <w:tcW w:w="1417" w:type="dxa"/>
            <w:shd w:val="clear" w:color="auto" w:fill="FFFFFF" w:themeFill="background1"/>
            <w:vAlign w:val="center"/>
          </w:tcPr>
          <w:p w14:paraId="7D6CBB3D" w14:textId="77777777" w:rsidR="00427C08" w:rsidRPr="00720678" w:rsidRDefault="00427C08" w:rsidP="00075D8D">
            <w:pPr>
              <w:widowControl/>
              <w:numPr>
                <w:ilvl w:val="0"/>
                <w:numId w:val="100"/>
              </w:numPr>
              <w:ind w:right="53"/>
              <w:contextualSpacing/>
              <w:jc w:val="center"/>
              <w:rPr>
                <w:rFonts w:eastAsia="Calibri"/>
                <w:sz w:val="24"/>
                <w:szCs w:val="24"/>
              </w:rPr>
            </w:pPr>
          </w:p>
        </w:tc>
      </w:tr>
      <w:tr w:rsidR="00427C08" w:rsidRPr="00720678" w14:paraId="29791EC0" w14:textId="77777777" w:rsidTr="00427C08">
        <w:tc>
          <w:tcPr>
            <w:tcW w:w="985" w:type="dxa"/>
            <w:shd w:val="clear" w:color="auto" w:fill="FFFFFF" w:themeFill="background1"/>
          </w:tcPr>
          <w:p w14:paraId="7E1A28EA" w14:textId="77777777" w:rsidR="00427C08" w:rsidRPr="00720678" w:rsidRDefault="00427C08" w:rsidP="00075D8D">
            <w:pPr>
              <w:widowControl/>
              <w:numPr>
                <w:ilvl w:val="0"/>
                <w:numId w:val="95"/>
              </w:numPr>
              <w:autoSpaceDE/>
              <w:autoSpaceDN/>
              <w:adjustRightInd/>
              <w:ind w:right="53"/>
              <w:contextualSpacing/>
              <w:jc w:val="center"/>
              <w:rPr>
                <w:rFonts w:eastAsia="Calibri"/>
                <w:b/>
                <w:sz w:val="24"/>
              </w:rPr>
            </w:pPr>
          </w:p>
        </w:tc>
        <w:tc>
          <w:tcPr>
            <w:tcW w:w="7487" w:type="dxa"/>
            <w:shd w:val="clear" w:color="auto" w:fill="FFFFFF" w:themeFill="background1"/>
          </w:tcPr>
          <w:p w14:paraId="4CA09756" w14:textId="77777777" w:rsidR="00427C08" w:rsidRPr="00720678" w:rsidRDefault="00427C08" w:rsidP="008D6891">
            <w:pPr>
              <w:ind w:right="53"/>
              <w:rPr>
                <w:rFonts w:eastAsia="Calibri"/>
                <w:b/>
                <w:sz w:val="24"/>
              </w:rPr>
            </w:pPr>
            <w:r w:rsidRPr="00720678">
              <w:rPr>
                <w:rFonts w:eastAsia="Calibri"/>
                <w:color w:val="333333"/>
                <w:sz w:val="24"/>
                <w:szCs w:val="16"/>
              </w:rPr>
              <w:t xml:space="preserve">Воздействие патогенных микроорганизмов в подземных </w:t>
            </w:r>
            <w:proofErr w:type="gramStart"/>
            <w:r w:rsidRPr="00720678">
              <w:rPr>
                <w:rFonts w:eastAsia="Calibri"/>
                <w:color w:val="333333"/>
                <w:sz w:val="24"/>
                <w:szCs w:val="16"/>
              </w:rPr>
              <w:t>сооружениях</w:t>
            </w:r>
            <w:proofErr w:type="gramEnd"/>
            <w:r w:rsidRPr="00720678">
              <w:rPr>
                <w:rFonts w:eastAsia="Calibri"/>
                <w:color w:val="333333"/>
                <w:sz w:val="24"/>
                <w:szCs w:val="16"/>
              </w:rPr>
              <w:t xml:space="preserve"> (заболевания, отравления)</w:t>
            </w:r>
          </w:p>
        </w:tc>
        <w:tc>
          <w:tcPr>
            <w:tcW w:w="1417" w:type="dxa"/>
            <w:shd w:val="clear" w:color="auto" w:fill="FFFFFF" w:themeFill="background1"/>
            <w:vAlign w:val="center"/>
          </w:tcPr>
          <w:p w14:paraId="47DAA1AC" w14:textId="77777777" w:rsidR="00427C08" w:rsidRPr="00720678" w:rsidRDefault="00427C08" w:rsidP="00075D8D">
            <w:pPr>
              <w:widowControl/>
              <w:numPr>
                <w:ilvl w:val="0"/>
                <w:numId w:val="100"/>
              </w:numPr>
              <w:ind w:right="53"/>
              <w:contextualSpacing/>
              <w:jc w:val="center"/>
              <w:rPr>
                <w:rFonts w:eastAsia="Calibri"/>
                <w:sz w:val="24"/>
                <w:szCs w:val="24"/>
              </w:rPr>
            </w:pPr>
          </w:p>
        </w:tc>
      </w:tr>
      <w:tr w:rsidR="00427C08" w:rsidRPr="00720678" w14:paraId="50D1A08B" w14:textId="77777777" w:rsidTr="00427C08">
        <w:tc>
          <w:tcPr>
            <w:tcW w:w="985" w:type="dxa"/>
            <w:shd w:val="clear" w:color="auto" w:fill="FFFFFF" w:themeFill="background1"/>
          </w:tcPr>
          <w:p w14:paraId="269D685E" w14:textId="77777777" w:rsidR="00427C08" w:rsidRPr="00720678" w:rsidRDefault="00427C08" w:rsidP="00075D8D">
            <w:pPr>
              <w:widowControl/>
              <w:numPr>
                <w:ilvl w:val="0"/>
                <w:numId w:val="95"/>
              </w:numPr>
              <w:autoSpaceDE/>
              <w:autoSpaceDN/>
              <w:adjustRightInd/>
              <w:ind w:right="53"/>
              <w:contextualSpacing/>
              <w:jc w:val="center"/>
              <w:rPr>
                <w:rFonts w:eastAsia="Calibri"/>
                <w:b/>
                <w:sz w:val="24"/>
              </w:rPr>
            </w:pPr>
          </w:p>
        </w:tc>
        <w:tc>
          <w:tcPr>
            <w:tcW w:w="7487" w:type="dxa"/>
            <w:shd w:val="clear" w:color="auto" w:fill="FFFFFF" w:themeFill="background1"/>
          </w:tcPr>
          <w:p w14:paraId="7FB9B5F6" w14:textId="77777777" w:rsidR="00427C08" w:rsidRPr="00720678" w:rsidRDefault="00427C08" w:rsidP="008D6891">
            <w:pPr>
              <w:ind w:right="53"/>
              <w:rPr>
                <w:rFonts w:eastAsia="Calibri"/>
                <w:b/>
                <w:sz w:val="24"/>
              </w:rPr>
            </w:pPr>
            <w:r w:rsidRPr="00720678">
              <w:rPr>
                <w:rFonts w:eastAsia="Calibri"/>
                <w:color w:val="333333"/>
                <w:sz w:val="24"/>
                <w:szCs w:val="16"/>
              </w:rPr>
              <w:t>Опасность утонуть из-за поступления жидкости в подземное сооружение</w:t>
            </w:r>
          </w:p>
        </w:tc>
        <w:tc>
          <w:tcPr>
            <w:tcW w:w="1417" w:type="dxa"/>
            <w:shd w:val="clear" w:color="auto" w:fill="FFFFFF" w:themeFill="background1"/>
            <w:vAlign w:val="center"/>
          </w:tcPr>
          <w:p w14:paraId="12869A14" w14:textId="77777777" w:rsidR="00427C08" w:rsidRPr="00720678" w:rsidRDefault="00427C08" w:rsidP="00075D8D">
            <w:pPr>
              <w:widowControl/>
              <w:numPr>
                <w:ilvl w:val="0"/>
                <w:numId w:val="100"/>
              </w:numPr>
              <w:ind w:right="53"/>
              <w:contextualSpacing/>
              <w:jc w:val="center"/>
              <w:rPr>
                <w:rFonts w:eastAsia="Calibri"/>
                <w:sz w:val="24"/>
                <w:szCs w:val="24"/>
              </w:rPr>
            </w:pPr>
          </w:p>
        </w:tc>
      </w:tr>
      <w:tr w:rsidR="00427C08" w:rsidRPr="00720678" w14:paraId="48552327" w14:textId="77777777" w:rsidTr="00427C08">
        <w:tc>
          <w:tcPr>
            <w:tcW w:w="985" w:type="dxa"/>
            <w:shd w:val="clear" w:color="auto" w:fill="FFFFFF" w:themeFill="background1"/>
          </w:tcPr>
          <w:p w14:paraId="1508E5F1" w14:textId="77777777" w:rsidR="00427C08" w:rsidRPr="00720678" w:rsidRDefault="00427C08" w:rsidP="00075D8D">
            <w:pPr>
              <w:widowControl/>
              <w:numPr>
                <w:ilvl w:val="0"/>
                <w:numId w:val="95"/>
              </w:numPr>
              <w:autoSpaceDE/>
              <w:autoSpaceDN/>
              <w:adjustRightInd/>
              <w:ind w:right="53"/>
              <w:contextualSpacing/>
              <w:jc w:val="center"/>
              <w:rPr>
                <w:rFonts w:eastAsia="Calibri"/>
                <w:b/>
                <w:sz w:val="24"/>
              </w:rPr>
            </w:pPr>
          </w:p>
        </w:tc>
        <w:tc>
          <w:tcPr>
            <w:tcW w:w="7487" w:type="dxa"/>
            <w:shd w:val="clear" w:color="auto" w:fill="FFFFFF" w:themeFill="background1"/>
          </w:tcPr>
          <w:p w14:paraId="116A022E" w14:textId="77777777" w:rsidR="00427C08" w:rsidRPr="00720678" w:rsidRDefault="00427C08" w:rsidP="008D6891">
            <w:pPr>
              <w:ind w:right="53"/>
              <w:rPr>
                <w:rFonts w:eastAsia="Calibri"/>
                <w:b/>
                <w:sz w:val="24"/>
              </w:rPr>
            </w:pPr>
            <w:r w:rsidRPr="00720678">
              <w:rPr>
                <w:rFonts w:eastAsia="Calibri"/>
                <w:color w:val="333333"/>
                <w:sz w:val="24"/>
                <w:szCs w:val="16"/>
              </w:rPr>
              <w:t>Обрушение подземных конструкций</w:t>
            </w:r>
          </w:p>
        </w:tc>
        <w:tc>
          <w:tcPr>
            <w:tcW w:w="1417" w:type="dxa"/>
            <w:shd w:val="clear" w:color="auto" w:fill="FFFFFF" w:themeFill="background1"/>
            <w:vAlign w:val="center"/>
          </w:tcPr>
          <w:p w14:paraId="2AE257F5" w14:textId="77777777" w:rsidR="00427C08" w:rsidRPr="00720678" w:rsidRDefault="00427C08" w:rsidP="00075D8D">
            <w:pPr>
              <w:widowControl/>
              <w:numPr>
                <w:ilvl w:val="0"/>
                <w:numId w:val="100"/>
              </w:numPr>
              <w:ind w:right="53"/>
              <w:contextualSpacing/>
              <w:jc w:val="center"/>
              <w:rPr>
                <w:rFonts w:eastAsia="Calibri"/>
                <w:sz w:val="24"/>
                <w:szCs w:val="24"/>
              </w:rPr>
            </w:pPr>
          </w:p>
        </w:tc>
      </w:tr>
      <w:tr w:rsidR="00427C08" w:rsidRPr="00720678" w14:paraId="189F6B3E" w14:textId="77777777" w:rsidTr="00427C08">
        <w:tc>
          <w:tcPr>
            <w:tcW w:w="985" w:type="dxa"/>
            <w:shd w:val="clear" w:color="auto" w:fill="FFFFFF" w:themeFill="background1"/>
          </w:tcPr>
          <w:p w14:paraId="05325E25" w14:textId="77777777" w:rsidR="00427C08" w:rsidRPr="00720678" w:rsidRDefault="00427C08" w:rsidP="00075D8D">
            <w:pPr>
              <w:widowControl/>
              <w:numPr>
                <w:ilvl w:val="0"/>
                <w:numId w:val="95"/>
              </w:numPr>
              <w:autoSpaceDE/>
              <w:autoSpaceDN/>
              <w:adjustRightInd/>
              <w:ind w:right="53"/>
              <w:contextualSpacing/>
              <w:jc w:val="center"/>
              <w:rPr>
                <w:rFonts w:eastAsia="Calibri"/>
                <w:b/>
                <w:sz w:val="24"/>
              </w:rPr>
            </w:pPr>
          </w:p>
        </w:tc>
        <w:tc>
          <w:tcPr>
            <w:tcW w:w="7487" w:type="dxa"/>
            <w:shd w:val="clear" w:color="auto" w:fill="FFFFFF" w:themeFill="background1"/>
          </w:tcPr>
          <w:p w14:paraId="78527626" w14:textId="77777777" w:rsidR="00427C08" w:rsidRPr="00720678" w:rsidRDefault="00427C08" w:rsidP="008D6891">
            <w:pPr>
              <w:ind w:right="53"/>
              <w:rPr>
                <w:rFonts w:eastAsia="Calibri"/>
                <w:b/>
                <w:sz w:val="24"/>
              </w:rPr>
            </w:pPr>
            <w:r w:rsidRPr="00720678">
              <w:rPr>
                <w:rFonts w:eastAsia="Calibri"/>
                <w:color w:val="333333"/>
                <w:sz w:val="24"/>
                <w:szCs w:val="16"/>
              </w:rPr>
              <w:t xml:space="preserve">Недостаток кислорода в замкнутых технологических </w:t>
            </w:r>
            <w:proofErr w:type="gramStart"/>
            <w:r w:rsidRPr="00720678">
              <w:rPr>
                <w:rFonts w:eastAsia="Calibri"/>
                <w:color w:val="333333"/>
                <w:sz w:val="24"/>
                <w:szCs w:val="16"/>
              </w:rPr>
              <w:t>емкостях</w:t>
            </w:r>
            <w:proofErr w:type="gramEnd"/>
          </w:p>
        </w:tc>
        <w:tc>
          <w:tcPr>
            <w:tcW w:w="1417" w:type="dxa"/>
            <w:shd w:val="clear" w:color="auto" w:fill="FFFFFF" w:themeFill="background1"/>
            <w:vAlign w:val="center"/>
          </w:tcPr>
          <w:p w14:paraId="0E8B7F4D" w14:textId="77777777" w:rsidR="00427C08" w:rsidRPr="00720678" w:rsidRDefault="00427C08" w:rsidP="00075D8D">
            <w:pPr>
              <w:widowControl/>
              <w:numPr>
                <w:ilvl w:val="0"/>
                <w:numId w:val="100"/>
              </w:numPr>
              <w:ind w:right="53"/>
              <w:contextualSpacing/>
              <w:jc w:val="center"/>
              <w:rPr>
                <w:rFonts w:eastAsia="Calibri"/>
                <w:sz w:val="24"/>
                <w:szCs w:val="24"/>
              </w:rPr>
            </w:pPr>
          </w:p>
        </w:tc>
      </w:tr>
      <w:tr w:rsidR="00427C08" w:rsidRPr="00720678" w14:paraId="249976B9" w14:textId="77777777" w:rsidTr="00427C08">
        <w:tc>
          <w:tcPr>
            <w:tcW w:w="985" w:type="dxa"/>
            <w:shd w:val="clear" w:color="auto" w:fill="FFFFFF" w:themeFill="background1"/>
          </w:tcPr>
          <w:p w14:paraId="36E1DAD4" w14:textId="77777777" w:rsidR="00427C08" w:rsidRPr="00720678" w:rsidRDefault="00427C08" w:rsidP="00075D8D">
            <w:pPr>
              <w:widowControl/>
              <w:numPr>
                <w:ilvl w:val="0"/>
                <w:numId w:val="95"/>
              </w:numPr>
              <w:autoSpaceDE/>
              <w:autoSpaceDN/>
              <w:adjustRightInd/>
              <w:ind w:right="53"/>
              <w:contextualSpacing/>
              <w:jc w:val="center"/>
              <w:rPr>
                <w:rFonts w:eastAsia="Calibri"/>
                <w:b/>
                <w:sz w:val="24"/>
              </w:rPr>
            </w:pPr>
          </w:p>
        </w:tc>
        <w:tc>
          <w:tcPr>
            <w:tcW w:w="7487" w:type="dxa"/>
            <w:shd w:val="clear" w:color="auto" w:fill="FFFFFF" w:themeFill="background1"/>
          </w:tcPr>
          <w:p w14:paraId="1194BE6D" w14:textId="77777777" w:rsidR="00427C08" w:rsidRPr="00720678" w:rsidRDefault="00427C08" w:rsidP="008D6891">
            <w:pPr>
              <w:ind w:right="53"/>
              <w:rPr>
                <w:rFonts w:eastAsia="Calibri"/>
                <w:b/>
                <w:sz w:val="24"/>
              </w:rPr>
            </w:pPr>
            <w:r w:rsidRPr="00720678">
              <w:rPr>
                <w:rFonts w:eastAsia="Calibri"/>
                <w:color w:val="333333"/>
                <w:sz w:val="24"/>
                <w:szCs w:val="16"/>
              </w:rPr>
              <w:t xml:space="preserve">Переохлаждение от воздействия пониженных температур воздуха в подземном </w:t>
            </w:r>
            <w:proofErr w:type="gramStart"/>
            <w:r w:rsidRPr="00720678">
              <w:rPr>
                <w:rFonts w:eastAsia="Calibri"/>
                <w:color w:val="333333"/>
                <w:sz w:val="24"/>
                <w:szCs w:val="16"/>
              </w:rPr>
              <w:t>сооружении</w:t>
            </w:r>
            <w:proofErr w:type="gramEnd"/>
          </w:p>
        </w:tc>
        <w:tc>
          <w:tcPr>
            <w:tcW w:w="1417" w:type="dxa"/>
            <w:shd w:val="clear" w:color="auto" w:fill="FFFFFF" w:themeFill="background1"/>
            <w:vAlign w:val="center"/>
          </w:tcPr>
          <w:p w14:paraId="125A130C" w14:textId="77777777" w:rsidR="00427C08" w:rsidRPr="00720678" w:rsidRDefault="00427C08" w:rsidP="00075D8D">
            <w:pPr>
              <w:widowControl/>
              <w:numPr>
                <w:ilvl w:val="0"/>
                <w:numId w:val="100"/>
              </w:numPr>
              <w:ind w:right="53"/>
              <w:contextualSpacing/>
              <w:jc w:val="center"/>
              <w:rPr>
                <w:rFonts w:eastAsia="Calibri"/>
                <w:sz w:val="24"/>
                <w:szCs w:val="24"/>
              </w:rPr>
            </w:pPr>
          </w:p>
        </w:tc>
      </w:tr>
      <w:tr w:rsidR="00427C08" w:rsidRPr="00720678" w14:paraId="0CE3B7A4" w14:textId="77777777" w:rsidTr="00427C08">
        <w:tc>
          <w:tcPr>
            <w:tcW w:w="985" w:type="dxa"/>
            <w:shd w:val="clear" w:color="auto" w:fill="FFFFFF" w:themeFill="background1"/>
          </w:tcPr>
          <w:p w14:paraId="2E6C5600" w14:textId="77777777" w:rsidR="00427C08" w:rsidRPr="00720678" w:rsidRDefault="00427C08" w:rsidP="00075D8D">
            <w:pPr>
              <w:widowControl/>
              <w:numPr>
                <w:ilvl w:val="0"/>
                <w:numId w:val="95"/>
              </w:numPr>
              <w:autoSpaceDE/>
              <w:autoSpaceDN/>
              <w:adjustRightInd/>
              <w:ind w:right="53"/>
              <w:contextualSpacing/>
              <w:jc w:val="center"/>
              <w:rPr>
                <w:rFonts w:eastAsia="Calibri"/>
                <w:b/>
                <w:sz w:val="24"/>
              </w:rPr>
            </w:pPr>
          </w:p>
        </w:tc>
        <w:tc>
          <w:tcPr>
            <w:tcW w:w="7487" w:type="dxa"/>
            <w:shd w:val="clear" w:color="auto" w:fill="FFFFFF" w:themeFill="background1"/>
          </w:tcPr>
          <w:p w14:paraId="0D2BF9B9" w14:textId="77777777" w:rsidR="00427C08" w:rsidRPr="00720678" w:rsidRDefault="00427C08" w:rsidP="008D6891">
            <w:pPr>
              <w:ind w:right="53"/>
              <w:rPr>
                <w:rFonts w:eastAsia="Calibri"/>
                <w:b/>
                <w:sz w:val="24"/>
              </w:rPr>
            </w:pPr>
            <w:r w:rsidRPr="00720678">
              <w:rPr>
                <w:rFonts w:eastAsia="Calibri"/>
                <w:color w:val="333333"/>
                <w:sz w:val="24"/>
                <w:szCs w:val="16"/>
              </w:rPr>
              <w:t>Опасность утонуть в технологической емкости</w:t>
            </w:r>
          </w:p>
        </w:tc>
        <w:tc>
          <w:tcPr>
            <w:tcW w:w="1417" w:type="dxa"/>
            <w:shd w:val="clear" w:color="auto" w:fill="FFFFFF" w:themeFill="background1"/>
            <w:vAlign w:val="center"/>
          </w:tcPr>
          <w:p w14:paraId="6B17D8C4" w14:textId="77777777" w:rsidR="00427C08" w:rsidRPr="00720678" w:rsidRDefault="00427C08" w:rsidP="00075D8D">
            <w:pPr>
              <w:widowControl/>
              <w:numPr>
                <w:ilvl w:val="0"/>
                <w:numId w:val="100"/>
              </w:numPr>
              <w:ind w:right="53"/>
              <w:contextualSpacing/>
              <w:jc w:val="center"/>
              <w:rPr>
                <w:rFonts w:eastAsia="Calibri"/>
                <w:sz w:val="24"/>
                <w:szCs w:val="24"/>
              </w:rPr>
            </w:pPr>
          </w:p>
        </w:tc>
      </w:tr>
      <w:tr w:rsidR="00427C08" w:rsidRPr="00720678" w14:paraId="3BE99E5A" w14:textId="77777777" w:rsidTr="00427C08">
        <w:tc>
          <w:tcPr>
            <w:tcW w:w="985" w:type="dxa"/>
            <w:shd w:val="clear" w:color="auto" w:fill="FFFFFF" w:themeFill="background1"/>
          </w:tcPr>
          <w:p w14:paraId="1708B95D" w14:textId="77777777" w:rsidR="00427C08" w:rsidRPr="00720678" w:rsidRDefault="00427C08" w:rsidP="00075D8D">
            <w:pPr>
              <w:widowControl/>
              <w:numPr>
                <w:ilvl w:val="0"/>
                <w:numId w:val="95"/>
              </w:numPr>
              <w:autoSpaceDE/>
              <w:autoSpaceDN/>
              <w:adjustRightInd/>
              <w:ind w:right="53"/>
              <w:contextualSpacing/>
              <w:jc w:val="center"/>
              <w:rPr>
                <w:rFonts w:eastAsia="Calibri"/>
                <w:b/>
                <w:sz w:val="24"/>
              </w:rPr>
            </w:pPr>
          </w:p>
        </w:tc>
        <w:tc>
          <w:tcPr>
            <w:tcW w:w="7487" w:type="dxa"/>
            <w:shd w:val="clear" w:color="auto" w:fill="FFFFFF" w:themeFill="background1"/>
          </w:tcPr>
          <w:p w14:paraId="44BBF3C2" w14:textId="77777777" w:rsidR="00427C08" w:rsidRPr="00720678" w:rsidRDefault="00427C08" w:rsidP="008D6891">
            <w:pPr>
              <w:ind w:right="53"/>
              <w:rPr>
                <w:rFonts w:eastAsia="Calibri"/>
                <w:b/>
                <w:sz w:val="24"/>
              </w:rPr>
            </w:pPr>
            <w:proofErr w:type="spellStart"/>
            <w:r w:rsidRPr="00720678">
              <w:rPr>
                <w:rFonts w:eastAsia="Calibri"/>
                <w:color w:val="333333"/>
                <w:sz w:val="24"/>
                <w:szCs w:val="16"/>
              </w:rPr>
              <w:t>Травмирование</w:t>
            </w:r>
            <w:proofErr w:type="spellEnd"/>
            <w:r w:rsidRPr="00720678">
              <w:rPr>
                <w:rFonts w:eastAsia="Calibri"/>
                <w:color w:val="333333"/>
                <w:sz w:val="24"/>
                <w:szCs w:val="16"/>
              </w:rPr>
              <w:t xml:space="preserve"> из-за недостаточной освещенности в подземном </w:t>
            </w:r>
            <w:proofErr w:type="gramStart"/>
            <w:r w:rsidRPr="00720678">
              <w:rPr>
                <w:rFonts w:eastAsia="Calibri"/>
                <w:color w:val="333333"/>
                <w:sz w:val="24"/>
                <w:szCs w:val="16"/>
              </w:rPr>
              <w:t>сооружении</w:t>
            </w:r>
            <w:proofErr w:type="gramEnd"/>
          </w:p>
        </w:tc>
        <w:tc>
          <w:tcPr>
            <w:tcW w:w="1417" w:type="dxa"/>
            <w:shd w:val="clear" w:color="auto" w:fill="FFFFFF" w:themeFill="background1"/>
            <w:vAlign w:val="center"/>
          </w:tcPr>
          <w:p w14:paraId="7983448C" w14:textId="77777777" w:rsidR="00427C08" w:rsidRPr="00720678" w:rsidRDefault="00427C08" w:rsidP="00075D8D">
            <w:pPr>
              <w:widowControl/>
              <w:numPr>
                <w:ilvl w:val="0"/>
                <w:numId w:val="100"/>
              </w:numPr>
              <w:ind w:right="53"/>
              <w:contextualSpacing/>
              <w:jc w:val="center"/>
              <w:rPr>
                <w:rFonts w:eastAsia="Calibri"/>
                <w:sz w:val="24"/>
                <w:szCs w:val="24"/>
              </w:rPr>
            </w:pPr>
          </w:p>
        </w:tc>
      </w:tr>
      <w:tr w:rsidR="00427C08" w:rsidRPr="00720678" w14:paraId="33700F7A" w14:textId="77777777" w:rsidTr="00427C08">
        <w:tc>
          <w:tcPr>
            <w:tcW w:w="985" w:type="dxa"/>
            <w:shd w:val="clear" w:color="auto" w:fill="FFFFFF" w:themeFill="background1"/>
          </w:tcPr>
          <w:p w14:paraId="0C6CC754" w14:textId="77777777" w:rsidR="00427C08" w:rsidRPr="00720678" w:rsidRDefault="00427C08" w:rsidP="00075D8D">
            <w:pPr>
              <w:widowControl/>
              <w:numPr>
                <w:ilvl w:val="0"/>
                <w:numId w:val="95"/>
              </w:numPr>
              <w:autoSpaceDE/>
              <w:autoSpaceDN/>
              <w:adjustRightInd/>
              <w:ind w:right="53"/>
              <w:contextualSpacing/>
              <w:jc w:val="center"/>
              <w:rPr>
                <w:rFonts w:eastAsia="Calibri"/>
                <w:b/>
                <w:sz w:val="24"/>
              </w:rPr>
            </w:pPr>
          </w:p>
        </w:tc>
        <w:tc>
          <w:tcPr>
            <w:tcW w:w="7487" w:type="dxa"/>
            <w:shd w:val="clear" w:color="auto" w:fill="FFFFFF" w:themeFill="background1"/>
          </w:tcPr>
          <w:p w14:paraId="442792D2" w14:textId="77777777" w:rsidR="00427C08" w:rsidRPr="00720678" w:rsidRDefault="00427C08" w:rsidP="008D6891">
            <w:pPr>
              <w:ind w:right="53"/>
              <w:rPr>
                <w:rFonts w:eastAsia="Calibri"/>
                <w:b/>
                <w:sz w:val="24"/>
              </w:rPr>
            </w:pPr>
            <w:r w:rsidRPr="00720678">
              <w:rPr>
                <w:rFonts w:eastAsia="Calibri"/>
                <w:color w:val="333333"/>
                <w:sz w:val="24"/>
                <w:szCs w:val="16"/>
              </w:rPr>
              <w:t xml:space="preserve">Взрыв газов в подземном </w:t>
            </w:r>
            <w:proofErr w:type="gramStart"/>
            <w:r w:rsidRPr="00720678">
              <w:rPr>
                <w:rFonts w:eastAsia="Calibri"/>
                <w:color w:val="333333"/>
                <w:sz w:val="24"/>
                <w:szCs w:val="16"/>
              </w:rPr>
              <w:t>сооружении</w:t>
            </w:r>
            <w:proofErr w:type="gramEnd"/>
          </w:p>
        </w:tc>
        <w:tc>
          <w:tcPr>
            <w:tcW w:w="1417" w:type="dxa"/>
            <w:shd w:val="clear" w:color="auto" w:fill="FFFFFF" w:themeFill="background1"/>
            <w:vAlign w:val="center"/>
          </w:tcPr>
          <w:p w14:paraId="3D3849B2" w14:textId="77777777" w:rsidR="00427C08" w:rsidRPr="00720678" w:rsidRDefault="00427C08" w:rsidP="00075D8D">
            <w:pPr>
              <w:widowControl/>
              <w:numPr>
                <w:ilvl w:val="0"/>
                <w:numId w:val="100"/>
              </w:numPr>
              <w:ind w:right="53"/>
              <w:contextualSpacing/>
              <w:jc w:val="center"/>
              <w:rPr>
                <w:rFonts w:eastAsia="Calibri"/>
                <w:sz w:val="24"/>
                <w:szCs w:val="24"/>
              </w:rPr>
            </w:pPr>
          </w:p>
        </w:tc>
      </w:tr>
      <w:tr w:rsidR="00427C08" w:rsidRPr="00720678" w14:paraId="5B60F050" w14:textId="77777777" w:rsidTr="00427C08">
        <w:tc>
          <w:tcPr>
            <w:tcW w:w="985" w:type="dxa"/>
            <w:shd w:val="clear" w:color="auto" w:fill="FFFFFF" w:themeFill="background1"/>
          </w:tcPr>
          <w:p w14:paraId="6D0E7EAE" w14:textId="77777777" w:rsidR="00427C08" w:rsidRPr="00720678" w:rsidRDefault="00427C08" w:rsidP="00075D8D">
            <w:pPr>
              <w:widowControl/>
              <w:numPr>
                <w:ilvl w:val="0"/>
                <w:numId w:val="95"/>
              </w:numPr>
              <w:autoSpaceDE/>
              <w:autoSpaceDN/>
              <w:adjustRightInd/>
              <w:ind w:right="53"/>
              <w:contextualSpacing/>
              <w:jc w:val="center"/>
              <w:rPr>
                <w:rFonts w:eastAsia="Calibri"/>
                <w:b/>
                <w:sz w:val="24"/>
              </w:rPr>
            </w:pPr>
          </w:p>
        </w:tc>
        <w:tc>
          <w:tcPr>
            <w:tcW w:w="7487" w:type="dxa"/>
            <w:shd w:val="clear" w:color="auto" w:fill="FFFFFF" w:themeFill="background1"/>
          </w:tcPr>
          <w:p w14:paraId="601EBE5D" w14:textId="77777777" w:rsidR="00427C08" w:rsidRPr="00720678" w:rsidRDefault="00427C08" w:rsidP="008D6891">
            <w:pPr>
              <w:ind w:right="53"/>
              <w:rPr>
                <w:rFonts w:eastAsia="Calibri"/>
                <w:b/>
                <w:sz w:val="24"/>
              </w:rPr>
            </w:pPr>
            <w:r w:rsidRPr="00720678">
              <w:rPr>
                <w:rFonts w:eastAsia="Calibri"/>
                <w:color w:val="333333"/>
                <w:sz w:val="24"/>
                <w:szCs w:val="16"/>
              </w:rPr>
              <w:t xml:space="preserve">Недостаток кислорода в подземных </w:t>
            </w:r>
            <w:proofErr w:type="gramStart"/>
            <w:r w:rsidRPr="00720678">
              <w:rPr>
                <w:rFonts w:eastAsia="Calibri"/>
                <w:color w:val="333333"/>
                <w:sz w:val="24"/>
                <w:szCs w:val="16"/>
              </w:rPr>
              <w:t>сооружениях</w:t>
            </w:r>
            <w:proofErr w:type="gramEnd"/>
          </w:p>
        </w:tc>
        <w:tc>
          <w:tcPr>
            <w:tcW w:w="1417" w:type="dxa"/>
            <w:shd w:val="clear" w:color="auto" w:fill="FFFFFF" w:themeFill="background1"/>
            <w:vAlign w:val="center"/>
          </w:tcPr>
          <w:p w14:paraId="1679D805" w14:textId="77777777" w:rsidR="00427C08" w:rsidRPr="00720678" w:rsidRDefault="00427C08" w:rsidP="00075D8D">
            <w:pPr>
              <w:widowControl/>
              <w:numPr>
                <w:ilvl w:val="0"/>
                <w:numId w:val="100"/>
              </w:numPr>
              <w:ind w:right="53"/>
              <w:contextualSpacing/>
              <w:jc w:val="center"/>
              <w:rPr>
                <w:rFonts w:eastAsia="Calibri"/>
                <w:sz w:val="24"/>
                <w:szCs w:val="24"/>
              </w:rPr>
            </w:pPr>
          </w:p>
        </w:tc>
      </w:tr>
      <w:tr w:rsidR="00427C08" w:rsidRPr="00720678" w14:paraId="0C17F1A8" w14:textId="77777777" w:rsidTr="00427C08">
        <w:tc>
          <w:tcPr>
            <w:tcW w:w="985" w:type="dxa"/>
            <w:shd w:val="clear" w:color="auto" w:fill="FFFFFF" w:themeFill="background1"/>
          </w:tcPr>
          <w:p w14:paraId="30F00541" w14:textId="77777777" w:rsidR="00427C08" w:rsidRPr="00720678" w:rsidRDefault="00427C08" w:rsidP="00075D8D">
            <w:pPr>
              <w:widowControl/>
              <w:numPr>
                <w:ilvl w:val="0"/>
                <w:numId w:val="95"/>
              </w:numPr>
              <w:autoSpaceDE/>
              <w:autoSpaceDN/>
              <w:adjustRightInd/>
              <w:ind w:right="53"/>
              <w:contextualSpacing/>
              <w:jc w:val="center"/>
              <w:rPr>
                <w:rFonts w:eastAsia="Calibri"/>
                <w:b/>
                <w:sz w:val="24"/>
              </w:rPr>
            </w:pPr>
          </w:p>
        </w:tc>
        <w:tc>
          <w:tcPr>
            <w:tcW w:w="7487" w:type="dxa"/>
            <w:shd w:val="clear" w:color="auto" w:fill="FFFFFF" w:themeFill="background1"/>
          </w:tcPr>
          <w:p w14:paraId="03066070" w14:textId="77777777" w:rsidR="00427C08" w:rsidRPr="00720678" w:rsidRDefault="00427C08" w:rsidP="008D6891">
            <w:pPr>
              <w:ind w:right="53"/>
              <w:rPr>
                <w:rFonts w:eastAsia="Calibri"/>
                <w:b/>
                <w:sz w:val="24"/>
              </w:rPr>
            </w:pPr>
            <w:r w:rsidRPr="00720678">
              <w:rPr>
                <w:rFonts w:eastAsia="Calibri"/>
                <w:color w:val="333333"/>
                <w:sz w:val="24"/>
                <w:szCs w:val="16"/>
              </w:rPr>
              <w:t xml:space="preserve">Воздействие аэрозолей (пыли) преимущественно </w:t>
            </w:r>
            <w:proofErr w:type="spellStart"/>
            <w:r w:rsidRPr="00720678">
              <w:rPr>
                <w:rFonts w:eastAsia="Calibri"/>
                <w:color w:val="333333"/>
                <w:sz w:val="24"/>
                <w:szCs w:val="16"/>
              </w:rPr>
              <w:t>фиброгенного</w:t>
            </w:r>
            <w:proofErr w:type="spellEnd"/>
            <w:r w:rsidRPr="00720678">
              <w:rPr>
                <w:rFonts w:eastAsia="Calibri"/>
                <w:color w:val="333333"/>
                <w:sz w:val="24"/>
                <w:szCs w:val="16"/>
              </w:rPr>
              <w:t xml:space="preserve"> действия в подземном сооружении</w:t>
            </w:r>
          </w:p>
        </w:tc>
        <w:tc>
          <w:tcPr>
            <w:tcW w:w="1417" w:type="dxa"/>
            <w:shd w:val="clear" w:color="auto" w:fill="FFFFFF" w:themeFill="background1"/>
            <w:vAlign w:val="center"/>
          </w:tcPr>
          <w:p w14:paraId="26AE69A7" w14:textId="77777777" w:rsidR="00427C08" w:rsidRPr="00720678" w:rsidRDefault="00427C08" w:rsidP="00075D8D">
            <w:pPr>
              <w:widowControl/>
              <w:numPr>
                <w:ilvl w:val="0"/>
                <w:numId w:val="100"/>
              </w:numPr>
              <w:ind w:right="53"/>
              <w:contextualSpacing/>
              <w:jc w:val="center"/>
              <w:rPr>
                <w:rFonts w:eastAsia="Calibri"/>
                <w:sz w:val="24"/>
                <w:szCs w:val="24"/>
              </w:rPr>
            </w:pPr>
          </w:p>
        </w:tc>
      </w:tr>
      <w:tr w:rsidR="00427C08" w:rsidRPr="00720678" w14:paraId="636D594B" w14:textId="77777777" w:rsidTr="00427C08">
        <w:tc>
          <w:tcPr>
            <w:tcW w:w="985" w:type="dxa"/>
            <w:shd w:val="clear" w:color="auto" w:fill="FFFFFF" w:themeFill="background1"/>
          </w:tcPr>
          <w:p w14:paraId="0D9E772D" w14:textId="77777777" w:rsidR="00427C08" w:rsidRPr="00720678" w:rsidRDefault="00427C08" w:rsidP="00075D8D">
            <w:pPr>
              <w:widowControl/>
              <w:numPr>
                <w:ilvl w:val="0"/>
                <w:numId w:val="95"/>
              </w:numPr>
              <w:autoSpaceDE/>
              <w:autoSpaceDN/>
              <w:adjustRightInd/>
              <w:ind w:right="53"/>
              <w:contextualSpacing/>
              <w:jc w:val="center"/>
              <w:rPr>
                <w:rFonts w:eastAsia="Calibri"/>
                <w:b/>
                <w:sz w:val="24"/>
              </w:rPr>
            </w:pPr>
          </w:p>
        </w:tc>
        <w:tc>
          <w:tcPr>
            <w:tcW w:w="7487" w:type="dxa"/>
            <w:shd w:val="clear" w:color="auto" w:fill="FFFFFF" w:themeFill="background1"/>
          </w:tcPr>
          <w:p w14:paraId="134EB538" w14:textId="77777777" w:rsidR="00427C08" w:rsidRPr="00720678" w:rsidRDefault="00427C08" w:rsidP="008D6891">
            <w:pPr>
              <w:ind w:right="53"/>
              <w:rPr>
                <w:rFonts w:eastAsia="Calibri"/>
                <w:b/>
                <w:sz w:val="24"/>
              </w:rPr>
            </w:pPr>
            <w:r w:rsidRPr="00720678">
              <w:rPr>
                <w:rFonts w:eastAsia="Calibri"/>
                <w:color w:val="333333"/>
                <w:sz w:val="24"/>
                <w:szCs w:val="16"/>
              </w:rPr>
              <w:t xml:space="preserve">Воздействие вредных веществ (паров, газов) в </w:t>
            </w:r>
            <w:proofErr w:type="gramStart"/>
            <w:r w:rsidRPr="00720678">
              <w:rPr>
                <w:rFonts w:eastAsia="Calibri"/>
                <w:color w:val="333333"/>
                <w:sz w:val="24"/>
                <w:szCs w:val="16"/>
              </w:rPr>
              <w:t>воздухе</w:t>
            </w:r>
            <w:proofErr w:type="gramEnd"/>
            <w:r w:rsidRPr="00720678">
              <w:rPr>
                <w:rFonts w:eastAsia="Calibri"/>
                <w:color w:val="333333"/>
                <w:sz w:val="24"/>
                <w:szCs w:val="16"/>
              </w:rPr>
              <w:t xml:space="preserve"> рабочей зоны подземных сооружений</w:t>
            </w:r>
          </w:p>
        </w:tc>
        <w:tc>
          <w:tcPr>
            <w:tcW w:w="1417" w:type="dxa"/>
            <w:shd w:val="clear" w:color="auto" w:fill="FFFFFF" w:themeFill="background1"/>
            <w:vAlign w:val="center"/>
          </w:tcPr>
          <w:p w14:paraId="4D8ADDD7" w14:textId="77777777" w:rsidR="00427C08" w:rsidRPr="00720678" w:rsidRDefault="00427C08" w:rsidP="00075D8D">
            <w:pPr>
              <w:widowControl/>
              <w:numPr>
                <w:ilvl w:val="0"/>
                <w:numId w:val="100"/>
              </w:numPr>
              <w:ind w:right="53"/>
              <w:contextualSpacing/>
              <w:jc w:val="center"/>
              <w:rPr>
                <w:rFonts w:eastAsia="Calibri"/>
                <w:sz w:val="24"/>
                <w:szCs w:val="24"/>
              </w:rPr>
            </w:pPr>
          </w:p>
        </w:tc>
      </w:tr>
    </w:tbl>
    <w:p w14:paraId="75078A6E" w14:textId="77777777" w:rsidR="00BC4718" w:rsidRPr="00720678" w:rsidRDefault="00BC4718" w:rsidP="008D6891">
      <w:pPr>
        <w:ind w:right="53"/>
        <w:jc w:val="center"/>
        <w:rPr>
          <w:rFonts w:eastAsia="Calibri"/>
          <w:sz w:val="28"/>
          <w:szCs w:val="28"/>
        </w:rPr>
      </w:pPr>
    </w:p>
    <w:bookmarkEnd w:id="4"/>
    <w:p w14:paraId="3D56854A" w14:textId="77777777" w:rsidR="00EC5065" w:rsidRDefault="00EC5065" w:rsidP="00EC5065">
      <w:pPr>
        <w:ind w:right="53"/>
        <w:contextualSpacing/>
        <w:jc w:val="both"/>
        <w:rPr>
          <w:rFonts w:eastAsia="Calibri"/>
          <w:sz w:val="24"/>
          <w:szCs w:val="24"/>
        </w:rPr>
      </w:pPr>
      <w:r w:rsidRPr="00EC5065">
        <w:rPr>
          <w:rFonts w:eastAsia="Calibri"/>
          <w:sz w:val="24"/>
          <w:szCs w:val="24"/>
        </w:rPr>
        <w:t xml:space="preserve">Примечание: </w:t>
      </w:r>
    </w:p>
    <w:p w14:paraId="3B442DF1" w14:textId="77777777" w:rsidR="00EC5065" w:rsidRPr="00EC5065" w:rsidRDefault="00EC5065" w:rsidP="00EC5065">
      <w:pPr>
        <w:ind w:right="53"/>
        <w:contextualSpacing/>
        <w:jc w:val="both"/>
        <w:rPr>
          <w:rFonts w:eastAsia="Calibri"/>
          <w:sz w:val="24"/>
          <w:szCs w:val="24"/>
        </w:rPr>
      </w:pPr>
      <w:r w:rsidRPr="00EC5065">
        <w:rPr>
          <w:rFonts w:eastAsia="Calibri"/>
          <w:sz w:val="24"/>
          <w:szCs w:val="24"/>
        </w:rPr>
        <w:t>Перечень опасностей, подлежащих идентификации на рабочих местах</w:t>
      </w:r>
      <w:r>
        <w:rPr>
          <w:rFonts w:eastAsia="Calibri"/>
          <w:sz w:val="24"/>
          <w:szCs w:val="24"/>
        </w:rPr>
        <w:t xml:space="preserve"> формируется перед началом работ по идентификации опасностей для облегчения их выявления и описания.</w:t>
      </w:r>
    </w:p>
    <w:p w14:paraId="41A34A05" w14:textId="77777777" w:rsidR="00BC4718" w:rsidRPr="00EC5065" w:rsidRDefault="00BC4718" w:rsidP="008D6891">
      <w:pPr>
        <w:ind w:right="53"/>
        <w:contextualSpacing/>
        <w:jc w:val="both"/>
        <w:rPr>
          <w:rFonts w:eastAsia="Calibri"/>
          <w:sz w:val="24"/>
          <w:szCs w:val="24"/>
        </w:rPr>
      </w:pPr>
    </w:p>
    <w:p w14:paraId="305B88FE" w14:textId="77777777" w:rsidR="00BC4718" w:rsidRPr="00720678" w:rsidRDefault="00BC4718" w:rsidP="00BC4718">
      <w:r w:rsidRPr="00720678">
        <w:br w:type="page"/>
      </w:r>
    </w:p>
    <w:p w14:paraId="42A356AF" w14:textId="77777777" w:rsidR="00BC4718" w:rsidRPr="008D6891" w:rsidRDefault="00BC4718" w:rsidP="00BC4718">
      <w:pPr>
        <w:keepNext/>
        <w:tabs>
          <w:tab w:val="left" w:pos="1418"/>
        </w:tabs>
        <w:suppressAutoHyphens/>
        <w:ind w:left="928"/>
        <w:jc w:val="center"/>
        <w:outlineLvl w:val="0"/>
        <w:rPr>
          <w:b/>
          <w:sz w:val="24"/>
          <w:szCs w:val="28"/>
        </w:rPr>
      </w:pPr>
      <w:bookmarkStart w:id="5" w:name="_Toc83373024"/>
      <w:r w:rsidRPr="008D6891">
        <w:rPr>
          <w:b/>
          <w:sz w:val="24"/>
          <w:szCs w:val="28"/>
        </w:rPr>
        <w:lastRenderedPageBreak/>
        <w:t xml:space="preserve">ПРИЛОЖЕНИЕ </w:t>
      </w:r>
      <w:r w:rsidR="008D6891" w:rsidRPr="008D6891">
        <w:rPr>
          <w:b/>
          <w:sz w:val="24"/>
          <w:szCs w:val="28"/>
        </w:rPr>
        <w:t>6</w:t>
      </w:r>
      <w:r w:rsidR="00AB2B02" w:rsidRPr="008D6891">
        <w:rPr>
          <w:b/>
          <w:sz w:val="24"/>
          <w:szCs w:val="28"/>
        </w:rPr>
        <w:t>.</w:t>
      </w:r>
      <w:r w:rsidR="005F4DBA">
        <w:rPr>
          <w:b/>
          <w:sz w:val="24"/>
          <w:szCs w:val="28"/>
        </w:rPr>
        <w:t>4</w:t>
      </w:r>
      <w:r w:rsidRPr="008D6891">
        <w:rPr>
          <w:b/>
          <w:sz w:val="24"/>
          <w:szCs w:val="28"/>
        </w:rPr>
        <w:t xml:space="preserve">. </w:t>
      </w:r>
      <w:r w:rsidRPr="00720678">
        <w:rPr>
          <w:b/>
          <w:sz w:val="28"/>
          <w:szCs w:val="28"/>
        </w:rPr>
        <w:br/>
      </w:r>
      <w:r w:rsidRPr="008D6891">
        <w:rPr>
          <w:b/>
          <w:sz w:val="24"/>
          <w:szCs w:val="28"/>
        </w:rPr>
        <w:t>Классификатор результативностей защитных мер</w:t>
      </w:r>
      <w:bookmarkEnd w:id="5"/>
      <w:r w:rsidR="007206B1">
        <w:rPr>
          <w:b/>
          <w:sz w:val="24"/>
          <w:szCs w:val="28"/>
        </w:rPr>
        <w:t xml:space="preserve"> </w:t>
      </w:r>
      <w:r w:rsidR="007206B1" w:rsidRPr="007206B1">
        <w:rPr>
          <w:b/>
          <w:sz w:val="24"/>
          <w:szCs w:val="28"/>
        </w:rPr>
        <w:t>(примерный)</w:t>
      </w:r>
    </w:p>
    <w:p w14:paraId="0F414C52" w14:textId="77777777" w:rsidR="00BC4718" w:rsidRPr="008D6891" w:rsidRDefault="00BC4718" w:rsidP="00BD5D73">
      <w:pPr>
        <w:rPr>
          <w:rFonts w:eastAsia="NSimSun"/>
          <w:bCs/>
          <w:sz w:val="24"/>
          <w:szCs w:val="28"/>
          <w:lang w:eastAsia="zh-CN" w:bidi="hi-IN"/>
        </w:rPr>
      </w:pPr>
    </w:p>
    <w:tbl>
      <w:tblPr>
        <w:tblW w:w="10456" w:type="dxa"/>
        <w:tblLayout w:type="fixed"/>
        <w:tblLook w:val="04A0" w:firstRow="1" w:lastRow="0" w:firstColumn="1" w:lastColumn="0" w:noHBand="0" w:noVBand="1"/>
      </w:tblPr>
      <w:tblGrid>
        <w:gridCol w:w="538"/>
        <w:gridCol w:w="710"/>
        <w:gridCol w:w="2268"/>
        <w:gridCol w:w="4536"/>
        <w:gridCol w:w="1275"/>
        <w:gridCol w:w="1129"/>
      </w:tblGrid>
      <w:tr w:rsidR="00BC4718" w:rsidRPr="00720678" w14:paraId="69BCAFE3" w14:textId="77777777" w:rsidTr="00BC4718">
        <w:trPr>
          <w:cantSplit/>
          <w:trHeight w:val="2508"/>
        </w:trPr>
        <w:tc>
          <w:tcPr>
            <w:tcW w:w="538" w:type="dxa"/>
            <w:tcBorders>
              <w:top w:val="single" w:sz="4" w:space="0" w:color="auto"/>
              <w:left w:val="single" w:sz="4" w:space="0" w:color="auto"/>
              <w:bottom w:val="single" w:sz="4" w:space="0" w:color="auto"/>
              <w:right w:val="single" w:sz="4" w:space="0" w:color="auto"/>
            </w:tcBorders>
            <w:shd w:val="clear" w:color="auto" w:fill="auto"/>
            <w:hideMark/>
          </w:tcPr>
          <w:p w14:paraId="5719A9F9" w14:textId="77777777" w:rsidR="00BC4718" w:rsidRPr="00720678" w:rsidRDefault="00BC4718" w:rsidP="00BC4718">
            <w:pPr>
              <w:tabs>
                <w:tab w:val="left" w:pos="993"/>
              </w:tabs>
              <w:jc w:val="center"/>
              <w:rPr>
                <w:rFonts w:eastAsia="NSimSun"/>
                <w:b/>
                <w:bCs/>
                <w:lang w:eastAsia="zh-CN" w:bidi="hi-IN"/>
              </w:rPr>
            </w:pPr>
          </w:p>
          <w:p w14:paraId="0E9A9A8A" w14:textId="77777777" w:rsidR="00BC4718" w:rsidRPr="00720678" w:rsidRDefault="00BC4718" w:rsidP="00BC4718">
            <w:pPr>
              <w:tabs>
                <w:tab w:val="left" w:pos="993"/>
              </w:tabs>
              <w:jc w:val="center"/>
              <w:rPr>
                <w:rFonts w:eastAsia="NSimSun"/>
                <w:b/>
                <w:bCs/>
                <w:lang w:eastAsia="zh-CN" w:bidi="hi-IN"/>
              </w:rPr>
            </w:pPr>
          </w:p>
          <w:p w14:paraId="5C2754E2" w14:textId="77777777" w:rsidR="00BC4718" w:rsidRPr="00720678" w:rsidRDefault="00BC4718" w:rsidP="00BC4718">
            <w:pPr>
              <w:tabs>
                <w:tab w:val="left" w:pos="993"/>
              </w:tabs>
              <w:jc w:val="center"/>
              <w:rPr>
                <w:rFonts w:eastAsia="NSimSun"/>
                <w:b/>
                <w:bCs/>
                <w:lang w:eastAsia="zh-CN" w:bidi="hi-IN"/>
              </w:rPr>
            </w:pPr>
            <w:r w:rsidRPr="00720678">
              <w:rPr>
                <w:rFonts w:eastAsia="NSimSun"/>
                <w:b/>
                <w:bCs/>
                <w:lang w:eastAsia="zh-CN" w:bidi="hi-IN"/>
              </w:rPr>
              <w:t>№</w:t>
            </w:r>
            <w:proofErr w:type="gramStart"/>
            <w:r w:rsidRPr="00720678">
              <w:rPr>
                <w:rFonts w:eastAsia="NSimSun"/>
                <w:b/>
                <w:bCs/>
                <w:lang w:eastAsia="zh-CN" w:bidi="hi-IN"/>
              </w:rPr>
              <w:t>п</w:t>
            </w:r>
            <w:proofErr w:type="gramEnd"/>
            <w:r w:rsidRPr="00720678">
              <w:rPr>
                <w:rFonts w:eastAsia="NSimSun"/>
                <w:b/>
                <w:bCs/>
                <w:lang w:eastAsia="zh-CN" w:bidi="hi-IN"/>
              </w:rPr>
              <w:t>/п</w:t>
            </w:r>
          </w:p>
        </w:tc>
        <w:tc>
          <w:tcPr>
            <w:tcW w:w="710" w:type="dxa"/>
            <w:tcBorders>
              <w:top w:val="single" w:sz="4" w:space="0" w:color="auto"/>
              <w:left w:val="nil"/>
              <w:bottom w:val="single" w:sz="4" w:space="0" w:color="auto"/>
              <w:right w:val="single" w:sz="4" w:space="0" w:color="auto"/>
            </w:tcBorders>
            <w:shd w:val="clear" w:color="auto" w:fill="auto"/>
            <w:hideMark/>
          </w:tcPr>
          <w:p w14:paraId="6BF03725" w14:textId="77777777" w:rsidR="00BC4718" w:rsidRPr="00720678" w:rsidRDefault="00BC4718" w:rsidP="00BC4718">
            <w:pPr>
              <w:tabs>
                <w:tab w:val="left" w:pos="993"/>
              </w:tabs>
              <w:jc w:val="center"/>
              <w:rPr>
                <w:rFonts w:eastAsia="NSimSun"/>
                <w:b/>
                <w:bCs/>
                <w:lang w:eastAsia="zh-CN" w:bidi="hi-IN"/>
              </w:rPr>
            </w:pPr>
          </w:p>
          <w:p w14:paraId="7980667F" w14:textId="77777777" w:rsidR="00BC4718" w:rsidRPr="00720678" w:rsidRDefault="00BC4718" w:rsidP="00BC4718">
            <w:pPr>
              <w:tabs>
                <w:tab w:val="left" w:pos="993"/>
              </w:tabs>
              <w:jc w:val="center"/>
              <w:rPr>
                <w:rFonts w:eastAsia="NSimSun"/>
                <w:b/>
                <w:bCs/>
                <w:lang w:eastAsia="zh-CN" w:bidi="hi-IN"/>
              </w:rPr>
            </w:pPr>
          </w:p>
          <w:p w14:paraId="4DE9113E" w14:textId="77777777" w:rsidR="00BC4718" w:rsidRPr="00720678" w:rsidRDefault="00BC4718" w:rsidP="00BC4718">
            <w:pPr>
              <w:tabs>
                <w:tab w:val="left" w:pos="993"/>
              </w:tabs>
              <w:jc w:val="center"/>
              <w:rPr>
                <w:rFonts w:eastAsia="NSimSun"/>
                <w:b/>
                <w:bCs/>
                <w:lang w:eastAsia="zh-CN" w:bidi="hi-IN"/>
              </w:rPr>
            </w:pPr>
            <w:r w:rsidRPr="00720678">
              <w:rPr>
                <w:rFonts w:eastAsia="NSimSun"/>
                <w:b/>
                <w:bCs/>
                <w:lang w:eastAsia="zh-CN" w:bidi="hi-IN"/>
              </w:rPr>
              <w:t>Код</w:t>
            </w:r>
          </w:p>
        </w:tc>
        <w:tc>
          <w:tcPr>
            <w:tcW w:w="2268" w:type="dxa"/>
            <w:tcBorders>
              <w:top w:val="single" w:sz="4" w:space="0" w:color="auto"/>
              <w:left w:val="nil"/>
              <w:bottom w:val="single" w:sz="4" w:space="0" w:color="auto"/>
              <w:right w:val="single" w:sz="4" w:space="0" w:color="auto"/>
            </w:tcBorders>
            <w:shd w:val="clear" w:color="auto" w:fill="auto"/>
            <w:hideMark/>
          </w:tcPr>
          <w:p w14:paraId="01476227" w14:textId="77777777" w:rsidR="00BC4718" w:rsidRPr="00720678" w:rsidRDefault="00BC4718" w:rsidP="00BC4718">
            <w:pPr>
              <w:tabs>
                <w:tab w:val="left" w:pos="993"/>
              </w:tabs>
              <w:jc w:val="center"/>
              <w:rPr>
                <w:rFonts w:eastAsia="NSimSun"/>
                <w:b/>
                <w:bCs/>
                <w:lang w:eastAsia="zh-CN" w:bidi="hi-IN"/>
              </w:rPr>
            </w:pPr>
          </w:p>
          <w:p w14:paraId="2A8D117D" w14:textId="77777777" w:rsidR="00BC4718" w:rsidRPr="00720678" w:rsidRDefault="00BC4718" w:rsidP="00BC4718">
            <w:pPr>
              <w:tabs>
                <w:tab w:val="left" w:pos="993"/>
              </w:tabs>
              <w:jc w:val="center"/>
              <w:rPr>
                <w:rFonts w:eastAsia="NSimSun"/>
                <w:b/>
                <w:bCs/>
                <w:lang w:eastAsia="zh-CN" w:bidi="hi-IN"/>
              </w:rPr>
            </w:pPr>
          </w:p>
          <w:p w14:paraId="00E4BF68" w14:textId="77777777" w:rsidR="00BC4718" w:rsidRPr="00720678" w:rsidRDefault="00BC4718" w:rsidP="00BC4718">
            <w:pPr>
              <w:tabs>
                <w:tab w:val="left" w:pos="993"/>
              </w:tabs>
              <w:jc w:val="center"/>
              <w:rPr>
                <w:rFonts w:eastAsia="NSimSun"/>
                <w:b/>
                <w:bCs/>
                <w:lang w:eastAsia="zh-CN" w:bidi="hi-IN"/>
              </w:rPr>
            </w:pPr>
            <w:r w:rsidRPr="00720678">
              <w:rPr>
                <w:rFonts w:eastAsia="NSimSun"/>
                <w:b/>
                <w:bCs/>
                <w:lang w:eastAsia="zh-CN" w:bidi="hi-IN"/>
              </w:rPr>
              <w:t>Название защитной меры</w:t>
            </w:r>
          </w:p>
        </w:tc>
        <w:tc>
          <w:tcPr>
            <w:tcW w:w="4536" w:type="dxa"/>
            <w:tcBorders>
              <w:top w:val="single" w:sz="4" w:space="0" w:color="auto"/>
              <w:left w:val="nil"/>
              <w:bottom w:val="single" w:sz="4" w:space="0" w:color="auto"/>
              <w:right w:val="single" w:sz="4" w:space="0" w:color="auto"/>
            </w:tcBorders>
            <w:shd w:val="clear" w:color="auto" w:fill="auto"/>
            <w:hideMark/>
          </w:tcPr>
          <w:p w14:paraId="628FB356" w14:textId="77777777" w:rsidR="00BC4718" w:rsidRPr="00720678" w:rsidRDefault="00BC4718" w:rsidP="00BC4718">
            <w:pPr>
              <w:tabs>
                <w:tab w:val="left" w:pos="993"/>
              </w:tabs>
              <w:jc w:val="center"/>
              <w:rPr>
                <w:rFonts w:eastAsia="NSimSun"/>
                <w:b/>
                <w:bCs/>
                <w:lang w:eastAsia="zh-CN" w:bidi="hi-IN"/>
              </w:rPr>
            </w:pPr>
          </w:p>
          <w:p w14:paraId="3DDFD56E" w14:textId="77777777" w:rsidR="00BC4718" w:rsidRPr="00720678" w:rsidRDefault="00BC4718" w:rsidP="00BC4718">
            <w:pPr>
              <w:tabs>
                <w:tab w:val="left" w:pos="993"/>
              </w:tabs>
              <w:jc w:val="center"/>
              <w:rPr>
                <w:rFonts w:eastAsia="NSimSun"/>
                <w:b/>
                <w:bCs/>
                <w:lang w:eastAsia="zh-CN" w:bidi="hi-IN"/>
              </w:rPr>
            </w:pPr>
          </w:p>
          <w:p w14:paraId="4F0BA8DD" w14:textId="77777777" w:rsidR="00BC4718" w:rsidRPr="00720678" w:rsidRDefault="00BC4718" w:rsidP="00BC4718">
            <w:pPr>
              <w:tabs>
                <w:tab w:val="left" w:pos="993"/>
              </w:tabs>
              <w:jc w:val="center"/>
              <w:rPr>
                <w:rFonts w:eastAsia="NSimSun"/>
                <w:b/>
                <w:bCs/>
                <w:lang w:eastAsia="zh-CN" w:bidi="hi-IN"/>
              </w:rPr>
            </w:pPr>
            <w:r w:rsidRPr="00720678">
              <w:rPr>
                <w:rFonts w:eastAsia="NSimSun"/>
                <w:b/>
                <w:bCs/>
                <w:lang w:eastAsia="zh-CN" w:bidi="hi-IN"/>
              </w:rPr>
              <w:t>Описание</w:t>
            </w:r>
            <w:r w:rsidRPr="00720678">
              <w:rPr>
                <w:rFonts w:eastAsia="Calibri"/>
                <w:b/>
                <w:bCs/>
              </w:rPr>
              <w:t xml:space="preserve"> </w:t>
            </w:r>
            <w:r w:rsidRPr="00720678">
              <w:rPr>
                <w:rFonts w:eastAsia="NSimSun"/>
                <w:b/>
                <w:bCs/>
                <w:lang w:eastAsia="zh-CN" w:bidi="hi-IN"/>
              </w:rPr>
              <w:t>защитной меры</w:t>
            </w:r>
          </w:p>
        </w:tc>
        <w:tc>
          <w:tcPr>
            <w:tcW w:w="1275" w:type="dxa"/>
            <w:tcBorders>
              <w:top w:val="single" w:sz="4" w:space="0" w:color="auto"/>
              <w:left w:val="nil"/>
              <w:bottom w:val="single" w:sz="4" w:space="0" w:color="auto"/>
              <w:right w:val="single" w:sz="4" w:space="0" w:color="auto"/>
            </w:tcBorders>
            <w:shd w:val="clear" w:color="auto" w:fill="auto"/>
            <w:textDirection w:val="btLr"/>
            <w:hideMark/>
          </w:tcPr>
          <w:p w14:paraId="0D5A0034" w14:textId="77777777" w:rsidR="00BC4718" w:rsidRPr="00720678" w:rsidRDefault="00BC4718" w:rsidP="00BC4718">
            <w:pPr>
              <w:tabs>
                <w:tab w:val="left" w:pos="993"/>
              </w:tabs>
              <w:jc w:val="center"/>
              <w:rPr>
                <w:rFonts w:eastAsia="NSimSun"/>
                <w:b/>
                <w:bCs/>
                <w:lang w:eastAsia="zh-CN" w:bidi="hi-IN"/>
              </w:rPr>
            </w:pPr>
            <w:r w:rsidRPr="00720678">
              <w:rPr>
                <w:rFonts w:eastAsia="NSimSun"/>
                <w:b/>
                <w:bCs/>
                <w:lang w:eastAsia="zh-CN" w:bidi="hi-IN"/>
              </w:rPr>
              <w:t>Результативность предпринятой защитной меры, Е</w:t>
            </w:r>
          </w:p>
        </w:tc>
        <w:tc>
          <w:tcPr>
            <w:tcW w:w="1129" w:type="dxa"/>
            <w:tcBorders>
              <w:top w:val="single" w:sz="4" w:space="0" w:color="auto"/>
              <w:left w:val="nil"/>
              <w:bottom w:val="single" w:sz="4" w:space="0" w:color="auto"/>
              <w:right w:val="single" w:sz="4" w:space="0" w:color="auto"/>
            </w:tcBorders>
            <w:shd w:val="clear" w:color="auto" w:fill="auto"/>
            <w:textDirection w:val="btLr"/>
            <w:hideMark/>
          </w:tcPr>
          <w:p w14:paraId="50C67D2B" w14:textId="77777777" w:rsidR="00BC4718" w:rsidRPr="00720678" w:rsidRDefault="00BC4718" w:rsidP="00BC4718">
            <w:pPr>
              <w:tabs>
                <w:tab w:val="left" w:pos="993"/>
              </w:tabs>
              <w:jc w:val="center"/>
              <w:rPr>
                <w:rFonts w:eastAsia="NSimSun"/>
                <w:b/>
                <w:bCs/>
                <w:lang w:eastAsia="zh-CN" w:bidi="hi-IN"/>
              </w:rPr>
            </w:pPr>
            <w:r w:rsidRPr="00720678">
              <w:rPr>
                <w:rFonts w:eastAsia="NSimSun"/>
                <w:b/>
                <w:bCs/>
                <w:lang w:eastAsia="zh-CN" w:bidi="hi-IN"/>
              </w:rPr>
              <w:t>Вероятность наступления опасного события (остаточная) P</w:t>
            </w:r>
          </w:p>
        </w:tc>
      </w:tr>
    </w:tbl>
    <w:p w14:paraId="06B48C6F" w14:textId="77777777" w:rsidR="00BC4718" w:rsidRPr="00720678" w:rsidRDefault="00BC4718" w:rsidP="00BC4718">
      <w:pPr>
        <w:jc w:val="center"/>
        <w:rPr>
          <w:rFonts w:eastAsia="NSimSun"/>
          <w:bCs/>
          <w:sz w:val="4"/>
          <w:szCs w:val="4"/>
          <w:lang w:eastAsia="zh-CN" w:bidi="hi-IN"/>
        </w:rPr>
      </w:pPr>
    </w:p>
    <w:tbl>
      <w:tblPr>
        <w:tblW w:w="21707" w:type="dxa"/>
        <w:tblLayout w:type="fixed"/>
        <w:tblLook w:val="04A0" w:firstRow="1" w:lastRow="0" w:firstColumn="1" w:lastColumn="0" w:noHBand="0" w:noVBand="1"/>
      </w:tblPr>
      <w:tblGrid>
        <w:gridCol w:w="537"/>
        <w:gridCol w:w="714"/>
        <w:gridCol w:w="2268"/>
        <w:gridCol w:w="4535"/>
        <w:gridCol w:w="1276"/>
        <w:gridCol w:w="1128"/>
        <w:gridCol w:w="5698"/>
        <w:gridCol w:w="5551"/>
      </w:tblGrid>
      <w:tr w:rsidR="00BC4718" w:rsidRPr="00720678" w14:paraId="5EDF10F7" w14:textId="77777777" w:rsidTr="00BD5D73">
        <w:trPr>
          <w:gridAfter w:val="2"/>
          <w:wAfter w:w="11249" w:type="dxa"/>
          <w:cantSplit/>
          <w:trHeight w:val="306"/>
          <w:tblHeader/>
        </w:trPr>
        <w:tc>
          <w:tcPr>
            <w:tcW w:w="537" w:type="dxa"/>
            <w:tcBorders>
              <w:top w:val="single" w:sz="4" w:space="0" w:color="auto"/>
              <w:left w:val="single" w:sz="4" w:space="0" w:color="auto"/>
              <w:bottom w:val="single" w:sz="4" w:space="0" w:color="auto"/>
              <w:right w:val="single" w:sz="4" w:space="0" w:color="auto"/>
            </w:tcBorders>
            <w:shd w:val="clear" w:color="auto" w:fill="auto"/>
          </w:tcPr>
          <w:p w14:paraId="577C2031" w14:textId="77777777" w:rsidR="00BC4718" w:rsidRPr="00720678" w:rsidRDefault="00BC4718" w:rsidP="00BC4718">
            <w:pPr>
              <w:tabs>
                <w:tab w:val="left" w:pos="993"/>
              </w:tabs>
              <w:jc w:val="center"/>
              <w:rPr>
                <w:rFonts w:eastAsia="NSimSun"/>
                <w:b/>
                <w:bCs/>
                <w:sz w:val="24"/>
                <w:szCs w:val="24"/>
                <w:lang w:eastAsia="zh-CN" w:bidi="hi-IN"/>
              </w:rPr>
            </w:pPr>
            <w:r w:rsidRPr="00720678">
              <w:rPr>
                <w:rFonts w:eastAsia="NSimSun"/>
                <w:b/>
                <w:bCs/>
                <w:sz w:val="24"/>
                <w:szCs w:val="24"/>
                <w:lang w:eastAsia="zh-CN" w:bidi="hi-IN"/>
              </w:rPr>
              <w:t>1</w:t>
            </w:r>
          </w:p>
        </w:tc>
        <w:tc>
          <w:tcPr>
            <w:tcW w:w="714" w:type="dxa"/>
            <w:tcBorders>
              <w:top w:val="single" w:sz="4" w:space="0" w:color="auto"/>
              <w:left w:val="nil"/>
              <w:bottom w:val="single" w:sz="4" w:space="0" w:color="auto"/>
              <w:right w:val="single" w:sz="4" w:space="0" w:color="auto"/>
            </w:tcBorders>
            <w:shd w:val="clear" w:color="auto" w:fill="auto"/>
          </w:tcPr>
          <w:p w14:paraId="4FEBD589" w14:textId="77777777" w:rsidR="00BC4718" w:rsidRPr="00720678" w:rsidRDefault="00BC4718" w:rsidP="00BC4718">
            <w:pPr>
              <w:tabs>
                <w:tab w:val="left" w:pos="993"/>
              </w:tabs>
              <w:jc w:val="center"/>
              <w:rPr>
                <w:rFonts w:eastAsia="NSimSun"/>
                <w:b/>
                <w:bCs/>
                <w:sz w:val="24"/>
                <w:szCs w:val="24"/>
                <w:lang w:eastAsia="zh-CN" w:bidi="hi-IN"/>
              </w:rPr>
            </w:pPr>
            <w:r w:rsidRPr="00720678">
              <w:rPr>
                <w:rFonts w:eastAsia="NSimSun"/>
                <w:b/>
                <w:bCs/>
                <w:sz w:val="24"/>
                <w:szCs w:val="24"/>
                <w:lang w:eastAsia="zh-CN" w:bidi="hi-IN"/>
              </w:rPr>
              <w:t>2</w:t>
            </w:r>
          </w:p>
        </w:tc>
        <w:tc>
          <w:tcPr>
            <w:tcW w:w="2268" w:type="dxa"/>
            <w:tcBorders>
              <w:top w:val="single" w:sz="4" w:space="0" w:color="auto"/>
              <w:left w:val="nil"/>
              <w:bottom w:val="single" w:sz="4" w:space="0" w:color="auto"/>
              <w:right w:val="single" w:sz="4" w:space="0" w:color="auto"/>
            </w:tcBorders>
            <w:shd w:val="clear" w:color="auto" w:fill="auto"/>
          </w:tcPr>
          <w:p w14:paraId="256BCB87" w14:textId="77777777" w:rsidR="00BC4718" w:rsidRPr="00720678" w:rsidRDefault="00BC4718" w:rsidP="00BC4718">
            <w:pPr>
              <w:tabs>
                <w:tab w:val="left" w:pos="993"/>
              </w:tabs>
              <w:jc w:val="center"/>
              <w:rPr>
                <w:rFonts w:eastAsia="NSimSun"/>
                <w:b/>
                <w:bCs/>
                <w:sz w:val="24"/>
                <w:szCs w:val="24"/>
                <w:lang w:eastAsia="zh-CN" w:bidi="hi-IN"/>
              </w:rPr>
            </w:pPr>
            <w:r w:rsidRPr="00720678">
              <w:rPr>
                <w:rFonts w:eastAsia="NSimSun"/>
                <w:b/>
                <w:bCs/>
                <w:sz w:val="24"/>
                <w:szCs w:val="24"/>
                <w:lang w:eastAsia="zh-CN" w:bidi="hi-IN"/>
              </w:rPr>
              <w:t>3</w:t>
            </w:r>
          </w:p>
        </w:tc>
        <w:tc>
          <w:tcPr>
            <w:tcW w:w="4535" w:type="dxa"/>
            <w:tcBorders>
              <w:top w:val="single" w:sz="4" w:space="0" w:color="auto"/>
              <w:left w:val="nil"/>
              <w:bottom w:val="single" w:sz="4" w:space="0" w:color="auto"/>
              <w:right w:val="single" w:sz="4" w:space="0" w:color="auto"/>
            </w:tcBorders>
            <w:shd w:val="clear" w:color="auto" w:fill="auto"/>
          </w:tcPr>
          <w:p w14:paraId="336BBCF4" w14:textId="77777777" w:rsidR="00BC4718" w:rsidRPr="00720678" w:rsidRDefault="00BC4718" w:rsidP="00BC4718">
            <w:pPr>
              <w:tabs>
                <w:tab w:val="left" w:pos="993"/>
              </w:tabs>
              <w:jc w:val="center"/>
              <w:rPr>
                <w:rFonts w:eastAsia="NSimSun"/>
                <w:b/>
                <w:bCs/>
                <w:sz w:val="24"/>
                <w:szCs w:val="24"/>
                <w:lang w:eastAsia="zh-CN" w:bidi="hi-IN"/>
              </w:rPr>
            </w:pPr>
            <w:r w:rsidRPr="00720678">
              <w:rPr>
                <w:rFonts w:eastAsia="NSimSun"/>
                <w:b/>
                <w:bCs/>
                <w:sz w:val="24"/>
                <w:szCs w:val="24"/>
                <w:lang w:eastAsia="zh-CN" w:bidi="hi-IN"/>
              </w:rPr>
              <w:t>4</w:t>
            </w:r>
          </w:p>
        </w:tc>
        <w:tc>
          <w:tcPr>
            <w:tcW w:w="1276" w:type="dxa"/>
            <w:tcBorders>
              <w:top w:val="single" w:sz="4" w:space="0" w:color="auto"/>
              <w:left w:val="nil"/>
              <w:bottom w:val="single" w:sz="4" w:space="0" w:color="auto"/>
              <w:right w:val="single" w:sz="4" w:space="0" w:color="auto"/>
            </w:tcBorders>
            <w:shd w:val="clear" w:color="auto" w:fill="auto"/>
          </w:tcPr>
          <w:p w14:paraId="473CBE59" w14:textId="77777777" w:rsidR="00BC4718" w:rsidRPr="00720678" w:rsidRDefault="00BC4718" w:rsidP="00BC4718">
            <w:pPr>
              <w:tabs>
                <w:tab w:val="left" w:pos="993"/>
              </w:tabs>
              <w:jc w:val="center"/>
              <w:rPr>
                <w:rFonts w:eastAsia="NSimSun"/>
                <w:b/>
                <w:bCs/>
                <w:sz w:val="24"/>
                <w:szCs w:val="24"/>
                <w:lang w:eastAsia="zh-CN" w:bidi="hi-IN"/>
              </w:rPr>
            </w:pPr>
            <w:r w:rsidRPr="00720678">
              <w:rPr>
                <w:rFonts w:eastAsia="NSimSun"/>
                <w:b/>
                <w:bCs/>
                <w:sz w:val="24"/>
                <w:szCs w:val="24"/>
                <w:lang w:eastAsia="zh-CN" w:bidi="hi-IN"/>
              </w:rPr>
              <w:t>5</w:t>
            </w:r>
          </w:p>
        </w:tc>
        <w:tc>
          <w:tcPr>
            <w:tcW w:w="1128" w:type="dxa"/>
            <w:tcBorders>
              <w:top w:val="single" w:sz="4" w:space="0" w:color="auto"/>
              <w:left w:val="nil"/>
              <w:bottom w:val="single" w:sz="4" w:space="0" w:color="auto"/>
              <w:right w:val="single" w:sz="4" w:space="0" w:color="auto"/>
            </w:tcBorders>
            <w:shd w:val="clear" w:color="auto" w:fill="auto"/>
          </w:tcPr>
          <w:p w14:paraId="005F30C8" w14:textId="77777777" w:rsidR="00BC4718" w:rsidRPr="00720678" w:rsidRDefault="00BC4718" w:rsidP="00BC4718">
            <w:pPr>
              <w:tabs>
                <w:tab w:val="left" w:pos="993"/>
              </w:tabs>
              <w:jc w:val="center"/>
              <w:rPr>
                <w:rFonts w:eastAsia="NSimSun"/>
                <w:b/>
                <w:bCs/>
                <w:sz w:val="24"/>
                <w:szCs w:val="24"/>
                <w:lang w:eastAsia="zh-CN" w:bidi="hi-IN"/>
              </w:rPr>
            </w:pPr>
            <w:r w:rsidRPr="00720678">
              <w:rPr>
                <w:rFonts w:eastAsia="NSimSun"/>
                <w:b/>
                <w:bCs/>
                <w:sz w:val="24"/>
                <w:szCs w:val="24"/>
                <w:lang w:eastAsia="zh-CN" w:bidi="hi-IN"/>
              </w:rPr>
              <w:t>6</w:t>
            </w:r>
          </w:p>
        </w:tc>
      </w:tr>
      <w:tr w:rsidR="00BC4718" w:rsidRPr="00720678" w14:paraId="03292A40" w14:textId="77777777" w:rsidTr="00BD5D73">
        <w:trPr>
          <w:gridAfter w:val="2"/>
          <w:wAfter w:w="11249" w:type="dxa"/>
          <w:trHeight w:val="325"/>
        </w:trPr>
        <w:tc>
          <w:tcPr>
            <w:tcW w:w="10458" w:type="dxa"/>
            <w:gridSpan w:val="6"/>
            <w:tcBorders>
              <w:top w:val="single" w:sz="4" w:space="0" w:color="auto"/>
              <w:left w:val="single" w:sz="4" w:space="0" w:color="auto"/>
              <w:bottom w:val="single" w:sz="4" w:space="0" w:color="auto"/>
              <w:right w:val="single" w:sz="4" w:space="0" w:color="auto"/>
            </w:tcBorders>
            <w:shd w:val="clear" w:color="auto" w:fill="auto"/>
          </w:tcPr>
          <w:p w14:paraId="2E9AC94C" w14:textId="77777777" w:rsidR="00BC4718" w:rsidRPr="00720678" w:rsidRDefault="00BC4718" w:rsidP="00BC4718">
            <w:pPr>
              <w:tabs>
                <w:tab w:val="left" w:pos="993"/>
              </w:tabs>
              <w:rPr>
                <w:rFonts w:eastAsia="NSimSun"/>
                <w:b/>
                <w:sz w:val="24"/>
                <w:szCs w:val="24"/>
                <w:lang w:eastAsia="zh-CN" w:bidi="hi-IN"/>
              </w:rPr>
            </w:pPr>
            <w:r w:rsidRPr="00720678">
              <w:rPr>
                <w:rFonts w:eastAsia="NSimSun"/>
                <w:b/>
                <w:sz w:val="24"/>
                <w:szCs w:val="24"/>
                <w:lang w:eastAsia="zh-CN" w:bidi="hi-IN"/>
              </w:rPr>
              <w:t xml:space="preserve">Категория 1. Меры, исключающие опасность или уменьшающие уровень опасности </w:t>
            </w:r>
            <w:r w:rsidRPr="00720678">
              <w:rPr>
                <w:rFonts w:eastAsia="NSimSun"/>
                <w:b/>
                <w:sz w:val="24"/>
                <w:szCs w:val="24"/>
                <w:lang w:eastAsia="zh-CN" w:bidi="hi-IN"/>
              </w:rPr>
              <w:br/>
              <w:t>в источнике</w:t>
            </w:r>
          </w:p>
        </w:tc>
      </w:tr>
      <w:tr w:rsidR="00BC4718" w:rsidRPr="00720678" w14:paraId="45228FB2" w14:textId="77777777" w:rsidTr="00BD5D73">
        <w:trPr>
          <w:gridAfter w:val="2"/>
          <w:wAfter w:w="11249" w:type="dxa"/>
          <w:trHeight w:val="272"/>
        </w:trPr>
        <w:tc>
          <w:tcPr>
            <w:tcW w:w="537" w:type="dxa"/>
            <w:tcBorders>
              <w:top w:val="single" w:sz="4" w:space="0" w:color="auto"/>
              <w:left w:val="single" w:sz="4" w:space="0" w:color="auto"/>
              <w:bottom w:val="single" w:sz="4" w:space="0" w:color="auto"/>
              <w:right w:val="single" w:sz="4" w:space="0" w:color="auto"/>
            </w:tcBorders>
            <w:shd w:val="clear" w:color="auto" w:fill="auto"/>
          </w:tcPr>
          <w:p w14:paraId="5D469138"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6" w:name="_Toc83373025"/>
            <w:bookmarkEnd w:id="6"/>
          </w:p>
        </w:tc>
        <w:tc>
          <w:tcPr>
            <w:tcW w:w="714" w:type="dxa"/>
            <w:tcBorders>
              <w:top w:val="nil"/>
              <w:left w:val="nil"/>
              <w:bottom w:val="single" w:sz="4" w:space="0" w:color="auto"/>
              <w:right w:val="single" w:sz="4" w:space="0" w:color="auto"/>
            </w:tcBorders>
            <w:shd w:val="clear" w:color="auto" w:fill="auto"/>
          </w:tcPr>
          <w:p w14:paraId="773E057B"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1.1</w:t>
            </w:r>
          </w:p>
        </w:tc>
        <w:tc>
          <w:tcPr>
            <w:tcW w:w="9207" w:type="dxa"/>
            <w:gridSpan w:val="4"/>
            <w:tcBorders>
              <w:top w:val="nil"/>
              <w:left w:val="nil"/>
              <w:bottom w:val="single" w:sz="4" w:space="0" w:color="auto"/>
              <w:right w:val="single" w:sz="4" w:space="0" w:color="auto"/>
            </w:tcBorders>
            <w:shd w:val="clear" w:color="auto" w:fill="auto"/>
          </w:tcPr>
          <w:p w14:paraId="2165455C" w14:textId="77777777" w:rsidR="00BC4718" w:rsidRPr="00720678" w:rsidRDefault="00BC4718" w:rsidP="00BC4718">
            <w:pPr>
              <w:tabs>
                <w:tab w:val="left" w:pos="993"/>
              </w:tabs>
              <w:rPr>
                <w:rFonts w:eastAsia="NSimSun"/>
                <w:sz w:val="24"/>
                <w:szCs w:val="24"/>
                <w:lang w:eastAsia="zh-CN" w:bidi="hi-IN"/>
              </w:rPr>
            </w:pPr>
            <w:r w:rsidRPr="00720678">
              <w:rPr>
                <w:rFonts w:eastAsia="NSimSun"/>
                <w:b/>
                <w:bCs/>
                <w:sz w:val="24"/>
                <w:szCs w:val="24"/>
                <w:lang w:eastAsia="zh-CN" w:bidi="hi-IN"/>
              </w:rPr>
              <w:t>1.1. Исключение (устранение) источника опасности</w:t>
            </w:r>
          </w:p>
        </w:tc>
      </w:tr>
      <w:tr w:rsidR="00BC4718" w:rsidRPr="00720678" w14:paraId="0208016E" w14:textId="77777777" w:rsidTr="00BD5D73">
        <w:trPr>
          <w:gridAfter w:val="2"/>
          <w:wAfter w:w="11249" w:type="dxa"/>
        </w:trPr>
        <w:tc>
          <w:tcPr>
            <w:tcW w:w="537" w:type="dxa"/>
            <w:tcBorders>
              <w:top w:val="single" w:sz="4" w:space="0" w:color="auto"/>
              <w:left w:val="single" w:sz="4" w:space="0" w:color="auto"/>
              <w:bottom w:val="single" w:sz="4" w:space="0" w:color="auto"/>
              <w:right w:val="single" w:sz="4" w:space="0" w:color="auto"/>
            </w:tcBorders>
            <w:shd w:val="clear" w:color="auto" w:fill="auto"/>
          </w:tcPr>
          <w:p w14:paraId="59EF7F1F" w14:textId="77777777" w:rsidR="00BC4718" w:rsidRPr="00720678" w:rsidRDefault="00BC4718" w:rsidP="00B00882">
            <w:pPr>
              <w:numPr>
                <w:ilvl w:val="0"/>
                <w:numId w:val="4"/>
              </w:numPr>
              <w:tabs>
                <w:tab w:val="left" w:pos="993"/>
                <w:tab w:val="left" w:pos="1418"/>
              </w:tabs>
              <w:autoSpaceDE/>
              <w:autoSpaceDN/>
              <w:adjustRightInd/>
              <w:ind w:left="57" w:firstLine="0"/>
              <w:jc w:val="both"/>
              <w:outlineLvl w:val="0"/>
              <w:rPr>
                <w:rFonts w:eastAsia="NSimSun"/>
                <w:sz w:val="24"/>
                <w:szCs w:val="24"/>
                <w:lang w:eastAsia="zh-CN" w:bidi="hi-IN"/>
              </w:rPr>
            </w:pPr>
            <w:bookmarkStart w:id="7" w:name="_Toc83373026"/>
            <w:bookmarkEnd w:id="7"/>
          </w:p>
        </w:tc>
        <w:tc>
          <w:tcPr>
            <w:tcW w:w="714" w:type="dxa"/>
            <w:tcBorders>
              <w:top w:val="nil"/>
              <w:left w:val="nil"/>
              <w:bottom w:val="single" w:sz="4" w:space="0" w:color="auto"/>
              <w:right w:val="single" w:sz="4" w:space="0" w:color="auto"/>
            </w:tcBorders>
            <w:shd w:val="clear" w:color="auto" w:fill="auto"/>
          </w:tcPr>
          <w:p w14:paraId="53ECB1D6"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1.1.1</w:t>
            </w:r>
          </w:p>
        </w:tc>
        <w:tc>
          <w:tcPr>
            <w:tcW w:w="2268" w:type="dxa"/>
            <w:tcBorders>
              <w:top w:val="nil"/>
              <w:left w:val="nil"/>
              <w:bottom w:val="single" w:sz="4" w:space="0" w:color="auto"/>
              <w:right w:val="single" w:sz="4" w:space="0" w:color="auto"/>
            </w:tcBorders>
            <w:shd w:val="clear" w:color="auto" w:fill="auto"/>
          </w:tcPr>
          <w:p w14:paraId="3A6F35F6" w14:textId="77777777" w:rsidR="00BC4718" w:rsidRPr="00720678" w:rsidRDefault="00BC4718" w:rsidP="00BC4718">
            <w:pPr>
              <w:tabs>
                <w:tab w:val="left" w:pos="993"/>
              </w:tabs>
              <w:jc w:val="center"/>
              <w:rPr>
                <w:rFonts w:eastAsia="NSimSun"/>
                <w:sz w:val="24"/>
                <w:szCs w:val="24"/>
                <w:lang w:eastAsia="zh-CN" w:bidi="hi-IN"/>
              </w:rPr>
            </w:pPr>
            <w:r w:rsidRPr="00720678">
              <w:rPr>
                <w:rFonts w:eastAsia="NSimSun"/>
                <w:sz w:val="24"/>
                <w:szCs w:val="24"/>
                <w:lang w:eastAsia="zh-CN" w:bidi="hi-IN"/>
              </w:rPr>
              <w:t>Гарантированное исключение (устранение) источника опасности</w:t>
            </w:r>
          </w:p>
        </w:tc>
        <w:tc>
          <w:tcPr>
            <w:tcW w:w="4535" w:type="dxa"/>
            <w:tcBorders>
              <w:top w:val="nil"/>
              <w:left w:val="nil"/>
              <w:bottom w:val="single" w:sz="4" w:space="0" w:color="auto"/>
              <w:right w:val="single" w:sz="4" w:space="0" w:color="auto"/>
            </w:tcBorders>
            <w:shd w:val="clear" w:color="auto" w:fill="auto"/>
          </w:tcPr>
          <w:p w14:paraId="5775E253" w14:textId="77777777" w:rsidR="00BC4718" w:rsidRPr="00720678" w:rsidRDefault="00BC4718" w:rsidP="00727515">
            <w:pPr>
              <w:tabs>
                <w:tab w:val="left" w:pos="993"/>
              </w:tabs>
              <w:jc w:val="both"/>
              <w:rPr>
                <w:rFonts w:eastAsia="NSimSun"/>
                <w:sz w:val="24"/>
                <w:szCs w:val="24"/>
                <w:lang w:eastAsia="zh-CN" w:bidi="hi-IN"/>
              </w:rPr>
            </w:pPr>
            <w:r w:rsidRPr="00720678">
              <w:rPr>
                <w:rFonts w:eastAsia="NSimSun"/>
                <w:sz w:val="24"/>
                <w:szCs w:val="24"/>
                <w:lang w:eastAsia="zh-CN" w:bidi="hi-IN"/>
              </w:rPr>
              <w:t>Наступление опасного события исключено (гарантированное удаление опасного объекта, ситуации или действия). Примеры: полное исключение из технологического процесса опасных объектов (баллоны, взрывчатые вещества, ГПМ, опасные вещества, источники вредных факторов), опасных ситуаций (работы на высоте, в эл. установках, в</w:t>
            </w:r>
            <w:r w:rsidR="00727515">
              <w:rPr>
                <w:rFonts w:eastAsia="NSimSun"/>
                <w:sz w:val="24"/>
                <w:szCs w:val="24"/>
                <w:lang w:eastAsia="zh-CN" w:bidi="hi-IN"/>
              </w:rPr>
              <w:t xml:space="preserve"> емкостях)</w:t>
            </w:r>
          </w:p>
        </w:tc>
        <w:tc>
          <w:tcPr>
            <w:tcW w:w="1276" w:type="dxa"/>
            <w:tcBorders>
              <w:top w:val="nil"/>
              <w:left w:val="nil"/>
              <w:bottom w:val="single" w:sz="4" w:space="0" w:color="auto"/>
              <w:right w:val="single" w:sz="4" w:space="0" w:color="auto"/>
            </w:tcBorders>
            <w:shd w:val="clear" w:color="auto" w:fill="auto"/>
          </w:tcPr>
          <w:p w14:paraId="607880B0" w14:textId="77777777" w:rsidR="00BC4718" w:rsidRPr="00720678" w:rsidRDefault="00BC4718" w:rsidP="00BC4718">
            <w:pPr>
              <w:rPr>
                <w:rFonts w:eastAsia="Calibri"/>
                <w:sz w:val="24"/>
                <w:szCs w:val="24"/>
                <w:lang w:eastAsia="zh-CN" w:bidi="hi-IN"/>
              </w:rPr>
            </w:pPr>
            <w:r w:rsidRPr="00720678">
              <w:rPr>
                <w:rFonts w:eastAsia="Calibri"/>
                <w:sz w:val="24"/>
                <w:szCs w:val="24"/>
                <w:lang w:eastAsia="zh-CN" w:bidi="hi-IN"/>
              </w:rPr>
              <w:t>0,95-1</w:t>
            </w:r>
          </w:p>
        </w:tc>
        <w:tc>
          <w:tcPr>
            <w:tcW w:w="1128" w:type="dxa"/>
            <w:tcBorders>
              <w:top w:val="nil"/>
              <w:left w:val="nil"/>
              <w:bottom w:val="single" w:sz="4" w:space="0" w:color="auto"/>
              <w:right w:val="single" w:sz="4" w:space="0" w:color="auto"/>
            </w:tcBorders>
            <w:shd w:val="clear" w:color="auto" w:fill="auto"/>
          </w:tcPr>
          <w:p w14:paraId="09EDC76B"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0,05-0</w:t>
            </w:r>
          </w:p>
        </w:tc>
      </w:tr>
      <w:tr w:rsidR="00BC4718" w:rsidRPr="00720678" w14:paraId="6B46C385" w14:textId="77777777" w:rsidTr="00BD5D73">
        <w:trPr>
          <w:gridAfter w:val="2"/>
          <w:wAfter w:w="11249" w:type="dxa"/>
        </w:trPr>
        <w:tc>
          <w:tcPr>
            <w:tcW w:w="537" w:type="dxa"/>
            <w:tcBorders>
              <w:top w:val="single" w:sz="4" w:space="0" w:color="auto"/>
              <w:left w:val="single" w:sz="4" w:space="0" w:color="auto"/>
              <w:bottom w:val="single" w:sz="4" w:space="0" w:color="auto"/>
              <w:right w:val="single" w:sz="4" w:space="0" w:color="auto"/>
            </w:tcBorders>
            <w:shd w:val="clear" w:color="auto" w:fill="auto"/>
          </w:tcPr>
          <w:p w14:paraId="082B9D39" w14:textId="77777777" w:rsidR="00BC4718" w:rsidRPr="00720678" w:rsidRDefault="00BC4718" w:rsidP="00B00882">
            <w:pPr>
              <w:numPr>
                <w:ilvl w:val="0"/>
                <w:numId w:val="4"/>
              </w:numPr>
              <w:tabs>
                <w:tab w:val="left" w:pos="993"/>
                <w:tab w:val="left" w:pos="1418"/>
              </w:tabs>
              <w:autoSpaceDE/>
              <w:autoSpaceDN/>
              <w:adjustRightInd/>
              <w:ind w:left="57" w:firstLine="0"/>
              <w:jc w:val="both"/>
              <w:outlineLvl w:val="0"/>
              <w:rPr>
                <w:rFonts w:eastAsia="NSimSun"/>
                <w:sz w:val="24"/>
                <w:szCs w:val="24"/>
                <w:lang w:eastAsia="zh-CN" w:bidi="hi-IN"/>
              </w:rPr>
            </w:pPr>
            <w:bookmarkStart w:id="8" w:name="_Toc83373027"/>
            <w:bookmarkEnd w:id="8"/>
          </w:p>
        </w:tc>
        <w:tc>
          <w:tcPr>
            <w:tcW w:w="714" w:type="dxa"/>
            <w:tcBorders>
              <w:top w:val="nil"/>
              <w:left w:val="nil"/>
              <w:bottom w:val="single" w:sz="4" w:space="0" w:color="auto"/>
              <w:right w:val="single" w:sz="4" w:space="0" w:color="auto"/>
            </w:tcBorders>
            <w:shd w:val="clear" w:color="auto" w:fill="auto"/>
          </w:tcPr>
          <w:p w14:paraId="0C3B5965"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1.2</w:t>
            </w:r>
          </w:p>
        </w:tc>
        <w:tc>
          <w:tcPr>
            <w:tcW w:w="9207" w:type="dxa"/>
            <w:gridSpan w:val="4"/>
            <w:tcBorders>
              <w:top w:val="nil"/>
              <w:left w:val="nil"/>
              <w:bottom w:val="single" w:sz="4" w:space="0" w:color="auto"/>
              <w:right w:val="single" w:sz="4" w:space="0" w:color="auto"/>
            </w:tcBorders>
            <w:shd w:val="clear" w:color="auto" w:fill="auto"/>
          </w:tcPr>
          <w:p w14:paraId="5BE13F50" w14:textId="77777777" w:rsidR="00BC4718" w:rsidRPr="00720678" w:rsidRDefault="00BC4718" w:rsidP="00BC4718">
            <w:pPr>
              <w:tabs>
                <w:tab w:val="left" w:pos="993"/>
              </w:tabs>
              <w:rPr>
                <w:rFonts w:eastAsia="NSimSun"/>
                <w:sz w:val="24"/>
                <w:szCs w:val="24"/>
                <w:lang w:eastAsia="zh-CN" w:bidi="hi-IN"/>
              </w:rPr>
            </w:pPr>
            <w:r w:rsidRPr="00720678">
              <w:rPr>
                <w:rFonts w:eastAsia="NSimSun"/>
                <w:b/>
                <w:bCs/>
                <w:sz w:val="24"/>
                <w:szCs w:val="24"/>
                <w:lang w:eastAsia="zh-CN" w:bidi="hi-IN"/>
              </w:rPr>
              <w:t xml:space="preserve">1.2. Замена опасных работ, процессов, операций, материалов или оборудования </w:t>
            </w:r>
            <w:proofErr w:type="gramStart"/>
            <w:r w:rsidRPr="00720678">
              <w:rPr>
                <w:rFonts w:eastAsia="NSimSun"/>
                <w:b/>
                <w:bCs/>
                <w:sz w:val="24"/>
                <w:szCs w:val="24"/>
                <w:lang w:eastAsia="zh-CN" w:bidi="hi-IN"/>
              </w:rPr>
              <w:t>на</w:t>
            </w:r>
            <w:proofErr w:type="gramEnd"/>
            <w:r w:rsidRPr="00720678">
              <w:rPr>
                <w:rFonts w:eastAsia="NSimSun"/>
                <w:b/>
                <w:bCs/>
                <w:sz w:val="24"/>
                <w:szCs w:val="24"/>
                <w:lang w:eastAsia="zh-CN" w:bidi="hi-IN"/>
              </w:rPr>
              <w:t xml:space="preserve"> менее опасные</w:t>
            </w:r>
          </w:p>
        </w:tc>
      </w:tr>
      <w:tr w:rsidR="00BC4718" w:rsidRPr="00720678" w14:paraId="7860E848" w14:textId="77777777" w:rsidTr="00BD5D73">
        <w:trPr>
          <w:gridAfter w:val="2"/>
          <w:wAfter w:w="11249" w:type="dxa"/>
        </w:trPr>
        <w:tc>
          <w:tcPr>
            <w:tcW w:w="537" w:type="dxa"/>
            <w:tcBorders>
              <w:top w:val="single" w:sz="4" w:space="0" w:color="auto"/>
              <w:left w:val="single" w:sz="4" w:space="0" w:color="auto"/>
              <w:bottom w:val="single" w:sz="4" w:space="0" w:color="auto"/>
              <w:right w:val="single" w:sz="4" w:space="0" w:color="auto"/>
            </w:tcBorders>
            <w:shd w:val="clear" w:color="auto" w:fill="auto"/>
          </w:tcPr>
          <w:p w14:paraId="14C7A800" w14:textId="77777777" w:rsidR="00BC4718" w:rsidRPr="00720678" w:rsidRDefault="00BC4718" w:rsidP="00B00882">
            <w:pPr>
              <w:numPr>
                <w:ilvl w:val="0"/>
                <w:numId w:val="4"/>
              </w:numPr>
              <w:tabs>
                <w:tab w:val="left" w:pos="993"/>
                <w:tab w:val="left" w:pos="1418"/>
              </w:tabs>
              <w:autoSpaceDE/>
              <w:autoSpaceDN/>
              <w:adjustRightInd/>
              <w:ind w:left="57" w:firstLine="0"/>
              <w:jc w:val="both"/>
              <w:outlineLvl w:val="0"/>
              <w:rPr>
                <w:rFonts w:eastAsia="NSimSun"/>
                <w:sz w:val="24"/>
                <w:szCs w:val="24"/>
                <w:lang w:eastAsia="zh-CN" w:bidi="hi-IN"/>
              </w:rPr>
            </w:pPr>
            <w:bookmarkStart w:id="9" w:name="_Toc83373028"/>
            <w:bookmarkEnd w:id="9"/>
          </w:p>
        </w:tc>
        <w:tc>
          <w:tcPr>
            <w:tcW w:w="714" w:type="dxa"/>
            <w:tcBorders>
              <w:top w:val="nil"/>
              <w:left w:val="nil"/>
              <w:bottom w:val="single" w:sz="4" w:space="0" w:color="auto"/>
              <w:right w:val="single" w:sz="4" w:space="0" w:color="auto"/>
            </w:tcBorders>
            <w:shd w:val="clear" w:color="auto" w:fill="auto"/>
          </w:tcPr>
          <w:p w14:paraId="4A84C404"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1.2.1</w:t>
            </w:r>
          </w:p>
        </w:tc>
        <w:tc>
          <w:tcPr>
            <w:tcW w:w="2268" w:type="dxa"/>
            <w:tcBorders>
              <w:top w:val="nil"/>
              <w:left w:val="nil"/>
              <w:bottom w:val="single" w:sz="4" w:space="0" w:color="auto"/>
              <w:right w:val="single" w:sz="4" w:space="0" w:color="auto"/>
            </w:tcBorders>
            <w:shd w:val="clear" w:color="auto" w:fill="auto"/>
          </w:tcPr>
          <w:p w14:paraId="6260BA3F"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 xml:space="preserve">Уровень опасности в источнике гарантированно снижен до </w:t>
            </w:r>
            <w:proofErr w:type="gramStart"/>
            <w:r w:rsidRPr="00720678">
              <w:rPr>
                <w:rFonts w:eastAsia="NSimSun"/>
                <w:sz w:val="24"/>
                <w:szCs w:val="24"/>
                <w:lang w:eastAsia="zh-CN" w:bidi="hi-IN"/>
              </w:rPr>
              <w:t>безопасного</w:t>
            </w:r>
            <w:proofErr w:type="gramEnd"/>
          </w:p>
        </w:tc>
        <w:tc>
          <w:tcPr>
            <w:tcW w:w="4535" w:type="dxa"/>
            <w:tcBorders>
              <w:top w:val="nil"/>
              <w:left w:val="nil"/>
              <w:bottom w:val="single" w:sz="4" w:space="0" w:color="auto"/>
              <w:right w:val="single" w:sz="4" w:space="0" w:color="auto"/>
            </w:tcBorders>
            <w:shd w:val="clear" w:color="auto" w:fill="auto"/>
          </w:tcPr>
          <w:p w14:paraId="33D5F933"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 xml:space="preserve">Уровень опасного фактора в </w:t>
            </w:r>
            <w:proofErr w:type="gramStart"/>
            <w:r w:rsidRPr="00720678">
              <w:rPr>
                <w:rFonts w:eastAsia="NSimSun"/>
                <w:sz w:val="24"/>
                <w:szCs w:val="24"/>
                <w:lang w:eastAsia="zh-CN" w:bidi="hi-IN"/>
              </w:rPr>
              <w:t>источнике</w:t>
            </w:r>
            <w:proofErr w:type="gramEnd"/>
            <w:r w:rsidRPr="00720678">
              <w:rPr>
                <w:rFonts w:eastAsia="NSimSun"/>
                <w:sz w:val="24"/>
                <w:szCs w:val="24"/>
                <w:lang w:eastAsia="zh-CN" w:bidi="hi-IN"/>
              </w:rPr>
              <w:t xml:space="preserve"> снижен до условно безопасного уровня (уменьшение физических параметров, характеризующих опасность источника, исключающее их случайное или умышленное восстановление). Примеры: применение пониженного напряжения, снижение уровней ВПФ в рабочей зоне з</w:t>
            </w:r>
            <w:r w:rsidR="00727515">
              <w:rPr>
                <w:rFonts w:eastAsia="NSimSun"/>
                <w:sz w:val="24"/>
                <w:szCs w:val="24"/>
                <w:lang w:eastAsia="zh-CN" w:bidi="hi-IN"/>
              </w:rPr>
              <w:t>а счет изменения технологии.</w:t>
            </w:r>
          </w:p>
        </w:tc>
        <w:tc>
          <w:tcPr>
            <w:tcW w:w="1276" w:type="dxa"/>
            <w:tcBorders>
              <w:top w:val="nil"/>
              <w:left w:val="nil"/>
              <w:bottom w:val="single" w:sz="4" w:space="0" w:color="auto"/>
              <w:right w:val="single" w:sz="4" w:space="0" w:color="auto"/>
            </w:tcBorders>
            <w:shd w:val="clear" w:color="auto" w:fill="auto"/>
          </w:tcPr>
          <w:p w14:paraId="32C5EC19"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0,9-0,95</w:t>
            </w:r>
          </w:p>
        </w:tc>
        <w:tc>
          <w:tcPr>
            <w:tcW w:w="1128" w:type="dxa"/>
            <w:tcBorders>
              <w:top w:val="nil"/>
              <w:left w:val="nil"/>
              <w:bottom w:val="single" w:sz="4" w:space="0" w:color="auto"/>
              <w:right w:val="single" w:sz="4" w:space="0" w:color="auto"/>
            </w:tcBorders>
            <w:shd w:val="clear" w:color="auto" w:fill="auto"/>
          </w:tcPr>
          <w:p w14:paraId="6DFF5B5D"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0,1-0,05</w:t>
            </w:r>
          </w:p>
        </w:tc>
      </w:tr>
      <w:tr w:rsidR="00BC4718" w:rsidRPr="00720678" w14:paraId="20A935B9" w14:textId="77777777" w:rsidTr="00BD5D73">
        <w:trPr>
          <w:gridAfter w:val="2"/>
          <w:wAfter w:w="11249" w:type="dxa"/>
        </w:trPr>
        <w:tc>
          <w:tcPr>
            <w:tcW w:w="10458" w:type="dxa"/>
            <w:gridSpan w:val="6"/>
            <w:tcBorders>
              <w:top w:val="nil"/>
              <w:left w:val="single" w:sz="4" w:space="0" w:color="auto"/>
              <w:bottom w:val="single" w:sz="4" w:space="0" w:color="auto"/>
              <w:right w:val="single" w:sz="4" w:space="0" w:color="auto"/>
            </w:tcBorders>
            <w:shd w:val="clear" w:color="auto" w:fill="auto"/>
          </w:tcPr>
          <w:p w14:paraId="38BC08C5" w14:textId="77777777" w:rsidR="00BC4718" w:rsidRPr="00720678" w:rsidRDefault="00BC4718" w:rsidP="00BC4718">
            <w:pPr>
              <w:tabs>
                <w:tab w:val="left" w:pos="993"/>
              </w:tabs>
              <w:jc w:val="both"/>
              <w:rPr>
                <w:rFonts w:eastAsia="NSimSun"/>
                <w:b/>
                <w:sz w:val="24"/>
                <w:szCs w:val="24"/>
                <w:lang w:eastAsia="zh-CN" w:bidi="hi-IN"/>
              </w:rPr>
            </w:pPr>
            <w:bookmarkStart w:id="10" w:name="_Toc83373029"/>
            <w:bookmarkEnd w:id="10"/>
            <w:r w:rsidRPr="00720678">
              <w:rPr>
                <w:rFonts w:eastAsia="NSimSun"/>
                <w:b/>
                <w:sz w:val="24"/>
                <w:szCs w:val="24"/>
                <w:lang w:eastAsia="zh-CN" w:bidi="hi-IN"/>
              </w:rPr>
              <w:t>Категория 2. Непреодолимые технические (конструктивные) меры к источнику опасности.</w:t>
            </w:r>
          </w:p>
        </w:tc>
      </w:tr>
      <w:tr w:rsidR="00BC4718" w:rsidRPr="00720678" w14:paraId="6E68B715" w14:textId="77777777" w:rsidTr="00BD5D73">
        <w:trPr>
          <w:gridAfter w:val="2"/>
          <w:wAfter w:w="11249" w:type="dxa"/>
        </w:trPr>
        <w:tc>
          <w:tcPr>
            <w:tcW w:w="537" w:type="dxa"/>
            <w:tcBorders>
              <w:top w:val="single" w:sz="4" w:space="0" w:color="auto"/>
              <w:left w:val="single" w:sz="4" w:space="0" w:color="auto"/>
              <w:bottom w:val="single" w:sz="4" w:space="0" w:color="auto"/>
              <w:right w:val="single" w:sz="4" w:space="0" w:color="auto"/>
            </w:tcBorders>
            <w:shd w:val="clear" w:color="auto" w:fill="auto"/>
          </w:tcPr>
          <w:p w14:paraId="167ED0FA" w14:textId="77777777" w:rsidR="00BC4718" w:rsidRPr="00720678" w:rsidRDefault="00BD5D73"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11" w:name="_Toc83373030"/>
            <w:bookmarkEnd w:id="11"/>
            <w:r>
              <w:rPr>
                <w:rFonts w:eastAsia="NSimSun"/>
                <w:sz w:val="24"/>
                <w:szCs w:val="24"/>
                <w:lang w:eastAsia="zh-CN" w:bidi="hi-IN"/>
              </w:rPr>
              <w:t>5</w:t>
            </w:r>
          </w:p>
        </w:tc>
        <w:tc>
          <w:tcPr>
            <w:tcW w:w="714" w:type="dxa"/>
            <w:tcBorders>
              <w:top w:val="single" w:sz="4" w:space="0" w:color="auto"/>
              <w:left w:val="single" w:sz="4" w:space="0" w:color="auto"/>
              <w:bottom w:val="single" w:sz="4" w:space="0" w:color="auto"/>
              <w:right w:val="single" w:sz="4" w:space="0" w:color="auto"/>
            </w:tcBorders>
            <w:shd w:val="clear" w:color="auto" w:fill="auto"/>
          </w:tcPr>
          <w:p w14:paraId="1A23C756"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2.1</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9A2F0C7"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Технические (конструктивные) защитные меры, исключающие возникновение опасной ситуации</w:t>
            </w:r>
            <w:r w:rsidRPr="00720678">
              <w:rPr>
                <w:rFonts w:eastAsia="NSimSun"/>
                <w:sz w:val="24"/>
                <w:szCs w:val="24"/>
                <w:lang w:eastAsia="zh-CN" w:bidi="hi-IN"/>
              </w:rPr>
              <w:br/>
            </w:r>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2AFBE786" w14:textId="77777777" w:rsidR="00BC4718" w:rsidRPr="00720678" w:rsidRDefault="00BC4718" w:rsidP="00BD5D73">
            <w:pPr>
              <w:tabs>
                <w:tab w:val="left" w:pos="993"/>
              </w:tabs>
              <w:rPr>
                <w:rFonts w:eastAsia="Calibri"/>
                <w:sz w:val="24"/>
                <w:szCs w:val="24"/>
                <w:lang w:eastAsia="zh-CN" w:bidi="hi-IN"/>
              </w:rPr>
            </w:pPr>
            <w:proofErr w:type="gramStart"/>
            <w:r w:rsidRPr="00720678">
              <w:rPr>
                <w:rFonts w:eastAsia="Calibri"/>
                <w:sz w:val="24"/>
                <w:szCs w:val="24"/>
                <w:lang w:eastAsia="zh-CN" w:bidi="hi-IN"/>
              </w:rPr>
              <w:t>Вероятность воздействия опасного (производственного или непроизводственного) фактора снижена за счет применения конструктивных мер, уменьшающих интенсивность воздействия опасного фактора в отношении объекта, помещения, группы РМ, цеха, участка территории и т.п.</w:t>
            </w:r>
            <w:proofErr w:type="gramEnd"/>
            <w:r w:rsidRPr="00720678">
              <w:rPr>
                <w:rFonts w:eastAsia="Calibri"/>
                <w:sz w:val="24"/>
                <w:szCs w:val="24"/>
                <w:lang w:eastAsia="zh-CN" w:bidi="hi-IN"/>
              </w:rPr>
              <w:t xml:space="preserve"> Примеры: укрепление перекрытий, устройство огне (</w:t>
            </w:r>
            <w:proofErr w:type="spellStart"/>
            <w:r w:rsidRPr="00720678">
              <w:rPr>
                <w:rFonts w:eastAsia="Calibri"/>
                <w:sz w:val="24"/>
                <w:szCs w:val="24"/>
                <w:lang w:eastAsia="zh-CN" w:bidi="hi-IN"/>
              </w:rPr>
              <w:t>взрыво</w:t>
            </w:r>
            <w:proofErr w:type="spellEnd"/>
            <w:proofErr w:type="gramStart"/>
            <w:r w:rsidRPr="00720678">
              <w:rPr>
                <w:rFonts w:eastAsia="Calibri"/>
                <w:sz w:val="24"/>
                <w:szCs w:val="24"/>
                <w:lang w:eastAsia="zh-CN" w:bidi="hi-IN"/>
              </w:rPr>
              <w:t>)з</w:t>
            </w:r>
            <w:proofErr w:type="gramEnd"/>
            <w:r w:rsidRPr="00720678">
              <w:rPr>
                <w:rFonts w:eastAsia="Calibri"/>
                <w:sz w:val="24"/>
                <w:szCs w:val="24"/>
                <w:lang w:eastAsia="zh-CN" w:bidi="hi-IN"/>
              </w:rPr>
              <w:t>ащитных стен</w:t>
            </w:r>
            <w:r w:rsidR="00BD5D73">
              <w:rPr>
                <w:rFonts w:eastAsia="Calibri"/>
                <w:sz w:val="24"/>
                <w:szCs w:val="24"/>
                <w:lang w:eastAsia="zh-CN" w:bidi="hi-IN"/>
              </w:rPr>
              <w:t>,</w:t>
            </w:r>
            <w:r w:rsidRPr="00720678">
              <w:rPr>
                <w:rFonts w:eastAsia="Calibri"/>
                <w:sz w:val="24"/>
                <w:szCs w:val="24"/>
                <w:lang w:eastAsia="zh-CN" w:bidi="hi-IN"/>
              </w:rPr>
              <w:t xml:space="preserve"> </w:t>
            </w:r>
            <w:r w:rsidR="00BD5D73">
              <w:rPr>
                <w:rFonts w:eastAsia="Calibri"/>
                <w:sz w:val="24"/>
                <w:szCs w:val="24"/>
                <w:lang w:eastAsia="zh-CN" w:bidi="hi-IN"/>
              </w:rPr>
              <w:t xml:space="preserve">защита от лавин, </w:t>
            </w:r>
            <w:r w:rsidRPr="00720678">
              <w:rPr>
                <w:rFonts w:eastAsia="Calibri"/>
                <w:sz w:val="24"/>
                <w:szCs w:val="24"/>
                <w:lang w:eastAsia="zh-CN" w:bidi="hi-IN"/>
              </w:rPr>
              <w:t>затопления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EDC25E"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0,85-0,9</w:t>
            </w:r>
          </w:p>
        </w:tc>
        <w:tc>
          <w:tcPr>
            <w:tcW w:w="1128" w:type="dxa"/>
            <w:tcBorders>
              <w:top w:val="single" w:sz="4" w:space="0" w:color="auto"/>
              <w:left w:val="single" w:sz="4" w:space="0" w:color="auto"/>
              <w:bottom w:val="single" w:sz="4" w:space="0" w:color="auto"/>
              <w:right w:val="single" w:sz="4" w:space="0" w:color="auto"/>
            </w:tcBorders>
            <w:shd w:val="clear" w:color="auto" w:fill="auto"/>
          </w:tcPr>
          <w:p w14:paraId="68465CF3"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0,15-0,1</w:t>
            </w:r>
          </w:p>
        </w:tc>
      </w:tr>
      <w:tr w:rsidR="00BC4718" w:rsidRPr="00720678" w14:paraId="20F7F6A0" w14:textId="77777777" w:rsidTr="00BD5D73">
        <w:trPr>
          <w:gridAfter w:val="2"/>
          <w:wAfter w:w="11249" w:type="dxa"/>
        </w:trPr>
        <w:tc>
          <w:tcPr>
            <w:tcW w:w="537" w:type="dxa"/>
            <w:tcBorders>
              <w:top w:val="single" w:sz="4" w:space="0" w:color="auto"/>
              <w:left w:val="single" w:sz="4" w:space="0" w:color="auto"/>
              <w:bottom w:val="single" w:sz="4" w:space="0" w:color="auto"/>
              <w:right w:val="single" w:sz="4" w:space="0" w:color="auto"/>
            </w:tcBorders>
            <w:shd w:val="clear" w:color="auto" w:fill="auto"/>
          </w:tcPr>
          <w:p w14:paraId="4244948B" w14:textId="77777777" w:rsidR="00BC4718" w:rsidRPr="00720678" w:rsidRDefault="00BD5D73"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12" w:name="_Toc83373031"/>
            <w:bookmarkEnd w:id="12"/>
            <w:r>
              <w:rPr>
                <w:rFonts w:eastAsia="NSimSun"/>
                <w:sz w:val="24"/>
                <w:szCs w:val="24"/>
                <w:lang w:eastAsia="zh-CN" w:bidi="hi-IN"/>
              </w:rPr>
              <w:lastRenderedPageBreak/>
              <w:t>6</w:t>
            </w:r>
          </w:p>
        </w:tc>
        <w:tc>
          <w:tcPr>
            <w:tcW w:w="714" w:type="dxa"/>
            <w:tcBorders>
              <w:top w:val="single" w:sz="4" w:space="0" w:color="auto"/>
              <w:left w:val="nil"/>
              <w:bottom w:val="single" w:sz="4" w:space="0" w:color="auto"/>
              <w:right w:val="single" w:sz="4" w:space="0" w:color="auto"/>
            </w:tcBorders>
            <w:shd w:val="clear" w:color="auto" w:fill="auto"/>
          </w:tcPr>
          <w:p w14:paraId="5C037255"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2.2</w:t>
            </w:r>
          </w:p>
        </w:tc>
        <w:tc>
          <w:tcPr>
            <w:tcW w:w="2268" w:type="dxa"/>
            <w:tcBorders>
              <w:top w:val="single" w:sz="4" w:space="0" w:color="auto"/>
              <w:left w:val="nil"/>
              <w:bottom w:val="single" w:sz="4" w:space="0" w:color="auto"/>
              <w:right w:val="single" w:sz="4" w:space="0" w:color="auto"/>
            </w:tcBorders>
            <w:shd w:val="clear" w:color="auto" w:fill="auto"/>
          </w:tcPr>
          <w:p w14:paraId="0B461EEB" w14:textId="77777777" w:rsidR="00BC4718" w:rsidRPr="00720678" w:rsidRDefault="00BC4718" w:rsidP="00BD5D73">
            <w:pPr>
              <w:tabs>
                <w:tab w:val="left" w:pos="993"/>
              </w:tabs>
              <w:rPr>
                <w:rFonts w:eastAsia="NSimSun"/>
                <w:sz w:val="24"/>
                <w:szCs w:val="24"/>
                <w:lang w:eastAsia="zh-CN" w:bidi="hi-IN"/>
              </w:rPr>
            </w:pPr>
            <w:r w:rsidRPr="00720678">
              <w:rPr>
                <w:rFonts w:eastAsia="NSimSun"/>
                <w:sz w:val="24"/>
                <w:szCs w:val="24"/>
                <w:lang w:eastAsia="zh-CN" w:bidi="hi-IN"/>
              </w:rPr>
              <w:t>Приме</w:t>
            </w:r>
            <w:r w:rsidR="00BD5D73">
              <w:rPr>
                <w:rFonts w:eastAsia="NSimSun"/>
                <w:sz w:val="24"/>
                <w:szCs w:val="24"/>
                <w:lang w:eastAsia="zh-CN" w:bidi="hi-IN"/>
              </w:rPr>
              <w:t xml:space="preserve">нение непреодолимых ограждений </w:t>
            </w:r>
            <w:r w:rsidRPr="00720678">
              <w:rPr>
                <w:rFonts w:eastAsia="NSimSun"/>
                <w:sz w:val="24"/>
                <w:szCs w:val="24"/>
                <w:lang w:eastAsia="zh-CN" w:bidi="hi-IN"/>
              </w:rPr>
              <w:t>(исключение опасной ситуации)</w:t>
            </w:r>
            <w:r w:rsidRPr="00720678">
              <w:rPr>
                <w:rFonts w:eastAsia="NSimSun"/>
                <w:sz w:val="24"/>
                <w:szCs w:val="24"/>
                <w:lang w:eastAsia="zh-CN" w:bidi="hi-IN"/>
              </w:rPr>
              <w:br/>
            </w:r>
          </w:p>
        </w:tc>
        <w:tc>
          <w:tcPr>
            <w:tcW w:w="4535" w:type="dxa"/>
            <w:tcBorders>
              <w:top w:val="single" w:sz="4" w:space="0" w:color="auto"/>
              <w:left w:val="nil"/>
              <w:bottom w:val="single" w:sz="4" w:space="0" w:color="auto"/>
              <w:right w:val="single" w:sz="4" w:space="0" w:color="auto"/>
            </w:tcBorders>
            <w:shd w:val="clear" w:color="auto" w:fill="auto"/>
          </w:tcPr>
          <w:p w14:paraId="1C1CD066"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 xml:space="preserve">Вероятность воздействия опасного (производственного или непроизводственного) фактора снижена за счет применения конструктивных мер, исключающих воздействие опасного фактора на работника в </w:t>
            </w:r>
            <w:proofErr w:type="gramStart"/>
            <w:r w:rsidRPr="00720678">
              <w:rPr>
                <w:rFonts w:eastAsia="NSimSun"/>
                <w:sz w:val="24"/>
                <w:szCs w:val="24"/>
                <w:lang w:eastAsia="zh-CN" w:bidi="hi-IN"/>
              </w:rPr>
              <w:t>случае</w:t>
            </w:r>
            <w:proofErr w:type="gramEnd"/>
            <w:r w:rsidRPr="00720678">
              <w:rPr>
                <w:rFonts w:eastAsia="NSimSun"/>
                <w:sz w:val="24"/>
                <w:szCs w:val="24"/>
                <w:lang w:eastAsia="zh-CN" w:bidi="hi-IN"/>
              </w:rPr>
              <w:t xml:space="preserve"> реализации опасности или контакт работника с источником опасности.  </w:t>
            </w:r>
          </w:p>
        </w:tc>
        <w:tc>
          <w:tcPr>
            <w:tcW w:w="1276" w:type="dxa"/>
            <w:tcBorders>
              <w:top w:val="single" w:sz="4" w:space="0" w:color="auto"/>
              <w:left w:val="nil"/>
              <w:bottom w:val="single" w:sz="4" w:space="0" w:color="auto"/>
              <w:right w:val="single" w:sz="4" w:space="0" w:color="auto"/>
            </w:tcBorders>
            <w:shd w:val="clear" w:color="auto" w:fill="auto"/>
          </w:tcPr>
          <w:p w14:paraId="1873A748"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0,9-0,95</w:t>
            </w:r>
          </w:p>
        </w:tc>
        <w:tc>
          <w:tcPr>
            <w:tcW w:w="1128" w:type="dxa"/>
            <w:tcBorders>
              <w:top w:val="single" w:sz="4" w:space="0" w:color="auto"/>
              <w:left w:val="nil"/>
              <w:bottom w:val="single" w:sz="4" w:space="0" w:color="auto"/>
              <w:right w:val="single" w:sz="4" w:space="0" w:color="auto"/>
            </w:tcBorders>
            <w:shd w:val="clear" w:color="auto" w:fill="auto"/>
          </w:tcPr>
          <w:p w14:paraId="27E540E9"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0,1-0,05</w:t>
            </w:r>
          </w:p>
        </w:tc>
      </w:tr>
      <w:tr w:rsidR="00BC4718" w:rsidRPr="00720678" w14:paraId="7359B8AC" w14:textId="77777777" w:rsidTr="00BD5D73">
        <w:trPr>
          <w:gridAfter w:val="2"/>
          <w:wAfter w:w="11249" w:type="dxa"/>
        </w:trPr>
        <w:tc>
          <w:tcPr>
            <w:tcW w:w="537" w:type="dxa"/>
            <w:tcBorders>
              <w:top w:val="single" w:sz="4" w:space="0" w:color="auto"/>
              <w:left w:val="single" w:sz="4" w:space="0" w:color="auto"/>
              <w:bottom w:val="single" w:sz="4" w:space="0" w:color="auto"/>
              <w:right w:val="single" w:sz="4" w:space="0" w:color="auto"/>
            </w:tcBorders>
            <w:shd w:val="clear" w:color="auto" w:fill="auto"/>
          </w:tcPr>
          <w:p w14:paraId="63BD12A4" w14:textId="77777777" w:rsidR="00BC4718" w:rsidRPr="00720678" w:rsidRDefault="00BD5D73"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13" w:name="_Toc83373032"/>
            <w:bookmarkEnd w:id="13"/>
            <w:r>
              <w:rPr>
                <w:rFonts w:eastAsia="NSimSun"/>
                <w:sz w:val="24"/>
                <w:szCs w:val="24"/>
                <w:lang w:eastAsia="zh-CN" w:bidi="hi-IN"/>
              </w:rPr>
              <w:t>7</w:t>
            </w:r>
          </w:p>
        </w:tc>
        <w:tc>
          <w:tcPr>
            <w:tcW w:w="714" w:type="dxa"/>
            <w:tcBorders>
              <w:top w:val="nil"/>
              <w:left w:val="nil"/>
              <w:bottom w:val="single" w:sz="4" w:space="0" w:color="auto"/>
              <w:right w:val="single" w:sz="4" w:space="0" w:color="auto"/>
            </w:tcBorders>
            <w:shd w:val="clear" w:color="auto" w:fill="auto"/>
          </w:tcPr>
          <w:p w14:paraId="67811875"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2.3</w:t>
            </w:r>
          </w:p>
        </w:tc>
        <w:tc>
          <w:tcPr>
            <w:tcW w:w="2268" w:type="dxa"/>
            <w:tcBorders>
              <w:top w:val="nil"/>
              <w:left w:val="nil"/>
              <w:bottom w:val="single" w:sz="4" w:space="0" w:color="auto"/>
              <w:right w:val="single" w:sz="4" w:space="0" w:color="auto"/>
            </w:tcBorders>
            <w:shd w:val="clear" w:color="auto" w:fill="auto"/>
          </w:tcPr>
          <w:p w14:paraId="5E943C82"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Применение неотключаемых механических блокировок (исключение опасной ситуации или действия)</w:t>
            </w:r>
            <w:r w:rsidRPr="00720678">
              <w:rPr>
                <w:rFonts w:eastAsia="NSimSun"/>
                <w:sz w:val="24"/>
                <w:szCs w:val="24"/>
                <w:lang w:eastAsia="zh-CN" w:bidi="hi-IN"/>
              </w:rPr>
              <w:br/>
            </w:r>
          </w:p>
        </w:tc>
        <w:tc>
          <w:tcPr>
            <w:tcW w:w="4535" w:type="dxa"/>
            <w:tcBorders>
              <w:top w:val="nil"/>
              <w:left w:val="nil"/>
              <w:bottom w:val="single" w:sz="4" w:space="0" w:color="auto"/>
              <w:right w:val="single" w:sz="4" w:space="0" w:color="auto"/>
            </w:tcBorders>
            <w:shd w:val="clear" w:color="auto" w:fill="auto"/>
          </w:tcPr>
          <w:p w14:paraId="77E238AA" w14:textId="77777777" w:rsidR="00BC4718" w:rsidRPr="00720678" w:rsidRDefault="00BC4718" w:rsidP="00BC4718">
            <w:pPr>
              <w:tabs>
                <w:tab w:val="left" w:pos="993"/>
              </w:tabs>
              <w:jc w:val="both"/>
              <w:rPr>
                <w:rFonts w:eastAsia="NSimSun"/>
                <w:sz w:val="24"/>
                <w:szCs w:val="24"/>
                <w:lang w:eastAsia="zh-CN" w:bidi="hi-IN"/>
              </w:rPr>
            </w:pPr>
            <w:proofErr w:type="gramStart"/>
            <w:r w:rsidRPr="00720678">
              <w:rPr>
                <w:rFonts w:eastAsia="NSimSun"/>
                <w:sz w:val="24"/>
                <w:szCs w:val="24"/>
                <w:lang w:eastAsia="zh-CN" w:bidi="hi-IN"/>
              </w:rPr>
              <w:t xml:space="preserve">Вероятность воздействия опасного производственного фактора снижена за счет применения неотключаемых и </w:t>
            </w:r>
            <w:proofErr w:type="spellStart"/>
            <w:r w:rsidRPr="00720678">
              <w:rPr>
                <w:rFonts w:eastAsia="NSimSun"/>
                <w:sz w:val="24"/>
                <w:szCs w:val="24"/>
                <w:lang w:eastAsia="zh-CN" w:bidi="hi-IN"/>
              </w:rPr>
              <w:t>неудаляемых</w:t>
            </w:r>
            <w:proofErr w:type="spellEnd"/>
            <w:r w:rsidRPr="00720678">
              <w:rPr>
                <w:rFonts w:eastAsia="NSimSun"/>
                <w:sz w:val="24"/>
                <w:szCs w:val="24"/>
                <w:lang w:eastAsia="zh-CN" w:bidi="hi-IN"/>
              </w:rPr>
              <w:t xml:space="preserve"> в месте выполнения работ механических устройств, гарантированно препятствующих нахождению работника в опасной зоне или нарушению работником технологии выполнения потенциально опасного действия (операции).</w:t>
            </w:r>
            <w:proofErr w:type="gramEnd"/>
          </w:p>
        </w:tc>
        <w:tc>
          <w:tcPr>
            <w:tcW w:w="1276" w:type="dxa"/>
            <w:tcBorders>
              <w:top w:val="nil"/>
              <w:left w:val="nil"/>
              <w:bottom w:val="single" w:sz="4" w:space="0" w:color="auto"/>
              <w:right w:val="single" w:sz="4" w:space="0" w:color="auto"/>
            </w:tcBorders>
            <w:shd w:val="clear" w:color="auto" w:fill="auto"/>
          </w:tcPr>
          <w:p w14:paraId="3CA4D21C"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0,85-0,9</w:t>
            </w:r>
          </w:p>
        </w:tc>
        <w:tc>
          <w:tcPr>
            <w:tcW w:w="1128" w:type="dxa"/>
            <w:tcBorders>
              <w:top w:val="nil"/>
              <w:left w:val="nil"/>
              <w:bottom w:val="single" w:sz="4" w:space="0" w:color="auto"/>
              <w:right w:val="single" w:sz="4" w:space="0" w:color="auto"/>
            </w:tcBorders>
            <w:shd w:val="clear" w:color="auto" w:fill="auto"/>
          </w:tcPr>
          <w:p w14:paraId="1A1D5BDC"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0,15-0,1</w:t>
            </w:r>
          </w:p>
        </w:tc>
      </w:tr>
      <w:tr w:rsidR="00BC4718" w:rsidRPr="00720678" w14:paraId="13CFAB73" w14:textId="77777777" w:rsidTr="00BD5D73">
        <w:trPr>
          <w:gridAfter w:val="2"/>
          <w:wAfter w:w="11249" w:type="dxa"/>
        </w:trPr>
        <w:tc>
          <w:tcPr>
            <w:tcW w:w="537" w:type="dxa"/>
            <w:tcBorders>
              <w:top w:val="nil"/>
              <w:left w:val="single" w:sz="4" w:space="0" w:color="auto"/>
              <w:bottom w:val="single" w:sz="4" w:space="0" w:color="auto"/>
              <w:right w:val="single" w:sz="4" w:space="0" w:color="auto"/>
            </w:tcBorders>
            <w:shd w:val="clear" w:color="auto" w:fill="auto"/>
          </w:tcPr>
          <w:p w14:paraId="540E8FB3" w14:textId="77777777" w:rsidR="00BC4718" w:rsidRPr="00720678" w:rsidRDefault="00BD5D73"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14" w:name="_Toc83373033"/>
            <w:bookmarkEnd w:id="14"/>
            <w:r>
              <w:rPr>
                <w:rFonts w:eastAsia="NSimSun"/>
                <w:sz w:val="24"/>
                <w:szCs w:val="24"/>
                <w:lang w:eastAsia="zh-CN" w:bidi="hi-IN"/>
              </w:rPr>
              <w:t>8</w:t>
            </w:r>
          </w:p>
        </w:tc>
        <w:tc>
          <w:tcPr>
            <w:tcW w:w="714" w:type="dxa"/>
            <w:tcBorders>
              <w:top w:val="nil"/>
              <w:left w:val="nil"/>
              <w:bottom w:val="single" w:sz="4" w:space="0" w:color="auto"/>
              <w:right w:val="single" w:sz="4" w:space="0" w:color="auto"/>
            </w:tcBorders>
            <w:shd w:val="clear" w:color="auto" w:fill="auto"/>
          </w:tcPr>
          <w:p w14:paraId="4DABB18D"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2.4</w:t>
            </w:r>
          </w:p>
        </w:tc>
        <w:tc>
          <w:tcPr>
            <w:tcW w:w="2268" w:type="dxa"/>
            <w:tcBorders>
              <w:top w:val="nil"/>
              <w:left w:val="nil"/>
              <w:bottom w:val="single" w:sz="4" w:space="0" w:color="auto"/>
              <w:right w:val="single" w:sz="4" w:space="0" w:color="auto"/>
            </w:tcBorders>
            <w:shd w:val="clear" w:color="auto" w:fill="auto"/>
          </w:tcPr>
          <w:p w14:paraId="4EC73ACC"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Применение неотключаемых электрических и электромеханических блокировок (исключение опасной ситуации или действия)</w:t>
            </w:r>
            <w:r w:rsidRPr="00720678">
              <w:rPr>
                <w:rFonts w:eastAsia="NSimSun"/>
                <w:sz w:val="24"/>
                <w:szCs w:val="24"/>
                <w:lang w:eastAsia="zh-CN" w:bidi="hi-IN"/>
              </w:rPr>
              <w:br/>
            </w:r>
          </w:p>
        </w:tc>
        <w:tc>
          <w:tcPr>
            <w:tcW w:w="4535" w:type="dxa"/>
            <w:tcBorders>
              <w:top w:val="nil"/>
              <w:left w:val="nil"/>
              <w:bottom w:val="single" w:sz="4" w:space="0" w:color="auto"/>
              <w:right w:val="single" w:sz="4" w:space="0" w:color="auto"/>
            </w:tcBorders>
            <w:shd w:val="clear" w:color="auto" w:fill="auto"/>
          </w:tcPr>
          <w:p w14:paraId="4C279660" w14:textId="77777777" w:rsidR="00BC4718" w:rsidRPr="00720678" w:rsidRDefault="00BC4718" w:rsidP="00BC4718">
            <w:pPr>
              <w:tabs>
                <w:tab w:val="left" w:pos="993"/>
              </w:tabs>
              <w:jc w:val="both"/>
              <w:rPr>
                <w:rFonts w:eastAsia="NSimSun"/>
                <w:sz w:val="24"/>
                <w:szCs w:val="24"/>
                <w:lang w:eastAsia="zh-CN" w:bidi="hi-IN"/>
              </w:rPr>
            </w:pPr>
            <w:proofErr w:type="gramStart"/>
            <w:r w:rsidRPr="00720678">
              <w:rPr>
                <w:rFonts w:eastAsia="NSimSun"/>
                <w:sz w:val="24"/>
                <w:szCs w:val="24"/>
                <w:lang w:eastAsia="zh-CN" w:bidi="hi-IN"/>
              </w:rPr>
              <w:t xml:space="preserve">Вероятность воздействия опасного производственного фактора снижена за счет применения неотключаемых и </w:t>
            </w:r>
            <w:proofErr w:type="spellStart"/>
            <w:r w:rsidRPr="00720678">
              <w:rPr>
                <w:rFonts w:eastAsia="NSimSun"/>
                <w:sz w:val="24"/>
                <w:szCs w:val="24"/>
                <w:lang w:eastAsia="zh-CN" w:bidi="hi-IN"/>
              </w:rPr>
              <w:t>неудаляемых</w:t>
            </w:r>
            <w:proofErr w:type="spellEnd"/>
            <w:r w:rsidRPr="00720678">
              <w:rPr>
                <w:rFonts w:eastAsia="NSimSun"/>
                <w:sz w:val="24"/>
                <w:szCs w:val="24"/>
                <w:lang w:eastAsia="zh-CN" w:bidi="hi-IN"/>
              </w:rPr>
              <w:t xml:space="preserve"> в месте выполнения работ электрических и электромеханических устройств, гарантированно препятствующих нахождению работника в опасной зоне или нарушению работником технологии выполнения потенциально опасного действия (операции).</w:t>
            </w:r>
            <w:proofErr w:type="gramEnd"/>
          </w:p>
        </w:tc>
        <w:tc>
          <w:tcPr>
            <w:tcW w:w="1276" w:type="dxa"/>
            <w:tcBorders>
              <w:top w:val="nil"/>
              <w:left w:val="nil"/>
              <w:bottom w:val="single" w:sz="4" w:space="0" w:color="auto"/>
              <w:right w:val="single" w:sz="4" w:space="0" w:color="auto"/>
            </w:tcBorders>
            <w:shd w:val="clear" w:color="auto" w:fill="auto"/>
          </w:tcPr>
          <w:p w14:paraId="25C0BACA"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0,8-0,85</w:t>
            </w:r>
          </w:p>
        </w:tc>
        <w:tc>
          <w:tcPr>
            <w:tcW w:w="1128" w:type="dxa"/>
            <w:tcBorders>
              <w:top w:val="nil"/>
              <w:left w:val="nil"/>
              <w:bottom w:val="single" w:sz="4" w:space="0" w:color="auto"/>
              <w:right w:val="single" w:sz="4" w:space="0" w:color="auto"/>
            </w:tcBorders>
            <w:shd w:val="clear" w:color="auto" w:fill="auto"/>
          </w:tcPr>
          <w:p w14:paraId="6DCAB005"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0,2-0,15</w:t>
            </w:r>
          </w:p>
        </w:tc>
      </w:tr>
      <w:tr w:rsidR="00BC4718" w:rsidRPr="00720678" w14:paraId="34EC077D" w14:textId="77777777" w:rsidTr="00BD5D73">
        <w:trPr>
          <w:gridAfter w:val="2"/>
          <w:wAfter w:w="11249" w:type="dxa"/>
        </w:trPr>
        <w:tc>
          <w:tcPr>
            <w:tcW w:w="537" w:type="dxa"/>
            <w:tcBorders>
              <w:top w:val="nil"/>
              <w:left w:val="single" w:sz="4" w:space="0" w:color="auto"/>
              <w:bottom w:val="single" w:sz="4" w:space="0" w:color="auto"/>
              <w:right w:val="single" w:sz="4" w:space="0" w:color="auto"/>
            </w:tcBorders>
            <w:shd w:val="clear" w:color="auto" w:fill="auto"/>
          </w:tcPr>
          <w:p w14:paraId="20F12987" w14:textId="77777777" w:rsidR="00BC4718" w:rsidRPr="00720678" w:rsidRDefault="00BD5D73"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15" w:name="_Toc83373034"/>
            <w:bookmarkEnd w:id="15"/>
            <w:r>
              <w:rPr>
                <w:rFonts w:eastAsia="NSimSun"/>
                <w:sz w:val="24"/>
                <w:szCs w:val="24"/>
                <w:lang w:eastAsia="zh-CN" w:bidi="hi-IN"/>
              </w:rPr>
              <w:t>9</w:t>
            </w:r>
          </w:p>
        </w:tc>
        <w:tc>
          <w:tcPr>
            <w:tcW w:w="714" w:type="dxa"/>
            <w:tcBorders>
              <w:top w:val="nil"/>
              <w:left w:val="nil"/>
              <w:bottom w:val="single" w:sz="4" w:space="0" w:color="auto"/>
              <w:right w:val="single" w:sz="4" w:space="0" w:color="auto"/>
            </w:tcBorders>
            <w:shd w:val="clear" w:color="auto" w:fill="auto"/>
          </w:tcPr>
          <w:p w14:paraId="5ED2F635"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2.5</w:t>
            </w:r>
          </w:p>
        </w:tc>
        <w:tc>
          <w:tcPr>
            <w:tcW w:w="2268" w:type="dxa"/>
            <w:tcBorders>
              <w:top w:val="nil"/>
              <w:left w:val="nil"/>
              <w:bottom w:val="single" w:sz="4" w:space="0" w:color="auto"/>
              <w:right w:val="single" w:sz="4" w:space="0" w:color="auto"/>
            </w:tcBorders>
            <w:shd w:val="clear" w:color="auto" w:fill="auto"/>
          </w:tcPr>
          <w:p w14:paraId="5E3C4B1C"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 xml:space="preserve">Изоляция, защитные ограждения токоведущих частей, заземление, </w:t>
            </w:r>
            <w:proofErr w:type="spellStart"/>
            <w:r w:rsidRPr="00720678">
              <w:rPr>
                <w:rFonts w:eastAsia="NSimSun"/>
                <w:sz w:val="24"/>
                <w:szCs w:val="24"/>
                <w:lang w:eastAsia="zh-CN" w:bidi="hi-IN"/>
              </w:rPr>
              <w:t>зануление</w:t>
            </w:r>
            <w:proofErr w:type="spellEnd"/>
          </w:p>
          <w:p w14:paraId="4A1A54AD" w14:textId="77777777" w:rsidR="00BC4718" w:rsidRPr="00720678" w:rsidRDefault="00BC4718" w:rsidP="00BC4718">
            <w:pPr>
              <w:tabs>
                <w:tab w:val="left" w:pos="993"/>
              </w:tabs>
              <w:rPr>
                <w:rFonts w:eastAsia="NSimSun"/>
                <w:sz w:val="24"/>
                <w:szCs w:val="24"/>
                <w:lang w:eastAsia="zh-CN" w:bidi="hi-IN"/>
              </w:rPr>
            </w:pPr>
          </w:p>
        </w:tc>
        <w:tc>
          <w:tcPr>
            <w:tcW w:w="4535" w:type="dxa"/>
            <w:tcBorders>
              <w:top w:val="nil"/>
              <w:left w:val="nil"/>
              <w:bottom w:val="single" w:sz="4" w:space="0" w:color="auto"/>
              <w:right w:val="single" w:sz="4" w:space="0" w:color="auto"/>
            </w:tcBorders>
            <w:shd w:val="clear" w:color="auto" w:fill="auto"/>
          </w:tcPr>
          <w:p w14:paraId="6F2F5313" w14:textId="77777777" w:rsidR="00BC4718" w:rsidRPr="00720678" w:rsidRDefault="00BC4718" w:rsidP="00BD5D73">
            <w:pPr>
              <w:tabs>
                <w:tab w:val="left" w:pos="993"/>
              </w:tabs>
              <w:jc w:val="both"/>
              <w:rPr>
                <w:rFonts w:eastAsia="NSimSun"/>
                <w:sz w:val="24"/>
                <w:szCs w:val="24"/>
                <w:lang w:eastAsia="zh-CN" w:bidi="hi-IN"/>
              </w:rPr>
            </w:pPr>
            <w:r w:rsidRPr="00720678">
              <w:rPr>
                <w:rFonts w:eastAsia="NSimSun"/>
                <w:sz w:val="24"/>
                <w:szCs w:val="24"/>
                <w:lang w:eastAsia="zh-CN" w:bidi="hi-IN"/>
              </w:rPr>
              <w:t xml:space="preserve">Вероятность воздействия опасного производственного фактора снижена за счет применения </w:t>
            </w:r>
            <w:r w:rsidR="00BD5D73">
              <w:rPr>
                <w:rFonts w:eastAsia="NSimSun"/>
                <w:sz w:val="24"/>
                <w:szCs w:val="24"/>
                <w:lang w:eastAsia="zh-CN" w:bidi="hi-IN"/>
              </w:rPr>
              <w:t>и</w:t>
            </w:r>
            <w:r w:rsidRPr="00720678">
              <w:rPr>
                <w:rFonts w:eastAsia="NSimSun"/>
                <w:sz w:val="24"/>
                <w:szCs w:val="24"/>
                <w:lang w:eastAsia="zh-CN" w:bidi="hi-IN"/>
              </w:rPr>
              <w:t xml:space="preserve">золяции, защитных ограждений токоведущих частей, устройств заземления, </w:t>
            </w:r>
            <w:proofErr w:type="spellStart"/>
            <w:r w:rsidRPr="00720678">
              <w:rPr>
                <w:rFonts w:eastAsia="NSimSun"/>
                <w:sz w:val="24"/>
                <w:szCs w:val="24"/>
                <w:lang w:eastAsia="zh-CN" w:bidi="hi-IN"/>
              </w:rPr>
              <w:t>зануления</w:t>
            </w:r>
            <w:proofErr w:type="spellEnd"/>
            <w:r w:rsidR="00BD5D73">
              <w:rPr>
                <w:rFonts w:eastAsia="NSimSun"/>
                <w:sz w:val="24"/>
                <w:szCs w:val="24"/>
                <w:lang w:eastAsia="zh-CN" w:bidi="hi-IN"/>
              </w:rPr>
              <w:t>.</w:t>
            </w:r>
          </w:p>
        </w:tc>
        <w:tc>
          <w:tcPr>
            <w:tcW w:w="1276" w:type="dxa"/>
            <w:tcBorders>
              <w:top w:val="nil"/>
              <w:left w:val="nil"/>
              <w:bottom w:val="single" w:sz="4" w:space="0" w:color="auto"/>
              <w:right w:val="single" w:sz="4" w:space="0" w:color="auto"/>
            </w:tcBorders>
            <w:shd w:val="clear" w:color="auto" w:fill="auto"/>
          </w:tcPr>
          <w:p w14:paraId="05930521"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0,8-0,9</w:t>
            </w:r>
          </w:p>
        </w:tc>
        <w:tc>
          <w:tcPr>
            <w:tcW w:w="1128" w:type="dxa"/>
            <w:tcBorders>
              <w:top w:val="nil"/>
              <w:left w:val="nil"/>
              <w:bottom w:val="single" w:sz="4" w:space="0" w:color="auto"/>
              <w:right w:val="single" w:sz="4" w:space="0" w:color="auto"/>
            </w:tcBorders>
            <w:shd w:val="clear" w:color="auto" w:fill="auto"/>
          </w:tcPr>
          <w:p w14:paraId="743874F6"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0,2-0,1</w:t>
            </w:r>
          </w:p>
        </w:tc>
      </w:tr>
      <w:tr w:rsidR="00BC4718" w:rsidRPr="00720678" w14:paraId="2DF8FF9D" w14:textId="77777777" w:rsidTr="00BD5D73">
        <w:trPr>
          <w:gridAfter w:val="2"/>
          <w:wAfter w:w="11249" w:type="dxa"/>
        </w:trPr>
        <w:tc>
          <w:tcPr>
            <w:tcW w:w="10458" w:type="dxa"/>
            <w:gridSpan w:val="6"/>
            <w:tcBorders>
              <w:top w:val="nil"/>
              <w:left w:val="single" w:sz="4" w:space="0" w:color="auto"/>
              <w:bottom w:val="single" w:sz="4" w:space="0" w:color="auto"/>
              <w:right w:val="single" w:sz="4" w:space="0" w:color="auto"/>
            </w:tcBorders>
            <w:shd w:val="clear" w:color="auto" w:fill="auto"/>
          </w:tcPr>
          <w:p w14:paraId="5DE825A4" w14:textId="77777777" w:rsidR="00BC4718" w:rsidRPr="00720678" w:rsidRDefault="00BC4718" w:rsidP="00BC4718">
            <w:pPr>
              <w:tabs>
                <w:tab w:val="left" w:pos="993"/>
              </w:tabs>
              <w:jc w:val="both"/>
              <w:rPr>
                <w:rFonts w:eastAsia="NSimSun"/>
                <w:b/>
                <w:sz w:val="24"/>
                <w:szCs w:val="24"/>
                <w:lang w:eastAsia="zh-CN" w:bidi="hi-IN"/>
              </w:rPr>
            </w:pPr>
            <w:bookmarkStart w:id="16" w:name="_Toc83373035"/>
            <w:bookmarkStart w:id="17" w:name="_Toc83373036"/>
            <w:bookmarkEnd w:id="16"/>
            <w:bookmarkEnd w:id="17"/>
            <w:r w:rsidRPr="00720678">
              <w:rPr>
                <w:rFonts w:eastAsia="NSimSun"/>
                <w:b/>
                <w:sz w:val="24"/>
                <w:szCs w:val="24"/>
                <w:lang w:eastAsia="zh-CN" w:bidi="hi-IN"/>
              </w:rPr>
              <w:tab/>
              <w:t>Категория 3. Преодолеваемые конструктивные меры к источнику опасности.</w:t>
            </w:r>
          </w:p>
        </w:tc>
      </w:tr>
      <w:tr w:rsidR="00BC4718" w:rsidRPr="00720678" w14:paraId="289DAE1F" w14:textId="77777777" w:rsidTr="00BD5D73">
        <w:trPr>
          <w:gridAfter w:val="2"/>
          <w:wAfter w:w="11249" w:type="dxa"/>
        </w:trPr>
        <w:tc>
          <w:tcPr>
            <w:tcW w:w="537" w:type="dxa"/>
            <w:tcBorders>
              <w:top w:val="single" w:sz="4" w:space="0" w:color="auto"/>
              <w:left w:val="single" w:sz="4" w:space="0" w:color="auto"/>
              <w:bottom w:val="single" w:sz="4" w:space="0" w:color="auto"/>
              <w:right w:val="single" w:sz="4" w:space="0" w:color="auto"/>
            </w:tcBorders>
            <w:shd w:val="clear" w:color="auto" w:fill="auto"/>
          </w:tcPr>
          <w:p w14:paraId="4472E740" w14:textId="77777777" w:rsidR="00BC4718" w:rsidRPr="00720678" w:rsidRDefault="00BD5D73"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18" w:name="_Toc83373038"/>
            <w:bookmarkEnd w:id="18"/>
            <w:r>
              <w:rPr>
                <w:rFonts w:eastAsia="NSimSun"/>
                <w:sz w:val="24"/>
                <w:szCs w:val="24"/>
                <w:lang w:eastAsia="zh-CN" w:bidi="hi-IN"/>
              </w:rPr>
              <w:t>10</w:t>
            </w:r>
          </w:p>
        </w:tc>
        <w:tc>
          <w:tcPr>
            <w:tcW w:w="714" w:type="dxa"/>
            <w:tcBorders>
              <w:top w:val="nil"/>
              <w:left w:val="nil"/>
              <w:bottom w:val="single" w:sz="4" w:space="0" w:color="auto"/>
              <w:right w:val="single" w:sz="4" w:space="0" w:color="auto"/>
            </w:tcBorders>
            <w:shd w:val="clear" w:color="auto" w:fill="auto"/>
          </w:tcPr>
          <w:p w14:paraId="071E6B74"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3.1</w:t>
            </w:r>
          </w:p>
        </w:tc>
        <w:tc>
          <w:tcPr>
            <w:tcW w:w="2268" w:type="dxa"/>
            <w:tcBorders>
              <w:top w:val="nil"/>
              <w:left w:val="nil"/>
              <w:bottom w:val="single" w:sz="4" w:space="0" w:color="auto"/>
              <w:right w:val="single" w:sz="4" w:space="0" w:color="auto"/>
            </w:tcBorders>
            <w:shd w:val="clear" w:color="auto" w:fill="auto"/>
          </w:tcPr>
          <w:p w14:paraId="350CF584"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Защитные ограждения (преодолеваемые, съемные)</w:t>
            </w:r>
          </w:p>
        </w:tc>
        <w:tc>
          <w:tcPr>
            <w:tcW w:w="4535" w:type="dxa"/>
            <w:tcBorders>
              <w:top w:val="nil"/>
              <w:left w:val="nil"/>
              <w:bottom w:val="single" w:sz="4" w:space="0" w:color="auto"/>
              <w:right w:val="single" w:sz="4" w:space="0" w:color="auto"/>
            </w:tcBorders>
            <w:shd w:val="clear" w:color="auto" w:fill="auto"/>
          </w:tcPr>
          <w:p w14:paraId="4D33A185" w14:textId="77777777" w:rsidR="00BC4718" w:rsidRPr="00720678" w:rsidRDefault="00BC4718" w:rsidP="00BC4718">
            <w:pPr>
              <w:tabs>
                <w:tab w:val="left" w:pos="993"/>
              </w:tabs>
              <w:jc w:val="both"/>
              <w:rPr>
                <w:rFonts w:eastAsia="NSimSun"/>
                <w:sz w:val="24"/>
                <w:szCs w:val="24"/>
                <w:lang w:eastAsia="zh-CN" w:bidi="hi-IN"/>
              </w:rPr>
            </w:pPr>
            <w:proofErr w:type="gramStart"/>
            <w:r w:rsidRPr="00720678">
              <w:rPr>
                <w:rFonts w:eastAsia="NSimSun"/>
                <w:sz w:val="24"/>
                <w:szCs w:val="24"/>
                <w:lang w:eastAsia="zh-CN" w:bidi="hi-IN"/>
              </w:rPr>
              <w:t xml:space="preserve">Вероятность воздействия опасного производственного фактора снижена за счет применения механических, электрических и электромеханических устройств, препятствующих случайному нахождению работника в опасной зоне или случайному (ошибочному) нарушению работником технологии выполнения потенциально опасного действия (операции), случайного воздействия ОПФ в результате поломки оборудования без учета соблюдения </w:t>
            </w:r>
            <w:r w:rsidRPr="00720678">
              <w:rPr>
                <w:rFonts w:eastAsia="NSimSun"/>
                <w:sz w:val="24"/>
                <w:szCs w:val="24"/>
                <w:lang w:eastAsia="zh-CN" w:bidi="hi-IN"/>
              </w:rPr>
              <w:lastRenderedPageBreak/>
              <w:t>работником трудовой и технологической дисциплины, без действующей системы мониторинга и контроля.</w:t>
            </w:r>
            <w:proofErr w:type="gramEnd"/>
          </w:p>
        </w:tc>
        <w:tc>
          <w:tcPr>
            <w:tcW w:w="1276" w:type="dxa"/>
            <w:tcBorders>
              <w:top w:val="nil"/>
              <w:left w:val="nil"/>
              <w:bottom w:val="single" w:sz="4" w:space="0" w:color="auto"/>
              <w:right w:val="single" w:sz="4" w:space="0" w:color="auto"/>
            </w:tcBorders>
            <w:shd w:val="clear" w:color="auto" w:fill="auto"/>
          </w:tcPr>
          <w:p w14:paraId="50C8399E"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lastRenderedPageBreak/>
              <w:t>0,4-0,7</w:t>
            </w:r>
          </w:p>
        </w:tc>
        <w:tc>
          <w:tcPr>
            <w:tcW w:w="1128" w:type="dxa"/>
            <w:tcBorders>
              <w:top w:val="nil"/>
              <w:left w:val="nil"/>
              <w:bottom w:val="single" w:sz="4" w:space="0" w:color="auto"/>
              <w:right w:val="single" w:sz="4" w:space="0" w:color="auto"/>
            </w:tcBorders>
            <w:shd w:val="clear" w:color="auto" w:fill="auto"/>
          </w:tcPr>
          <w:p w14:paraId="2C57351F"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0,6-0,3</w:t>
            </w:r>
          </w:p>
        </w:tc>
      </w:tr>
      <w:tr w:rsidR="00BC4718" w:rsidRPr="00720678" w14:paraId="3576D7FF" w14:textId="77777777" w:rsidTr="00BD5D73">
        <w:trPr>
          <w:gridAfter w:val="2"/>
          <w:wAfter w:w="11249" w:type="dxa"/>
        </w:trPr>
        <w:tc>
          <w:tcPr>
            <w:tcW w:w="537" w:type="dxa"/>
            <w:tcBorders>
              <w:top w:val="single" w:sz="4" w:space="0" w:color="auto"/>
              <w:left w:val="single" w:sz="4" w:space="0" w:color="auto"/>
              <w:bottom w:val="single" w:sz="4" w:space="0" w:color="auto"/>
              <w:right w:val="single" w:sz="4" w:space="0" w:color="auto"/>
            </w:tcBorders>
            <w:shd w:val="clear" w:color="auto" w:fill="auto"/>
          </w:tcPr>
          <w:p w14:paraId="442D9628"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19" w:name="_Toc83373039"/>
            <w:bookmarkEnd w:id="19"/>
          </w:p>
        </w:tc>
        <w:tc>
          <w:tcPr>
            <w:tcW w:w="714" w:type="dxa"/>
            <w:tcBorders>
              <w:top w:val="nil"/>
              <w:left w:val="nil"/>
              <w:bottom w:val="single" w:sz="4" w:space="0" w:color="auto"/>
              <w:right w:val="single" w:sz="4" w:space="0" w:color="auto"/>
            </w:tcBorders>
            <w:shd w:val="clear" w:color="auto" w:fill="auto"/>
          </w:tcPr>
          <w:p w14:paraId="23E64D88" w14:textId="77777777" w:rsidR="00BC4718" w:rsidRPr="00720678" w:rsidRDefault="00BC4718" w:rsidP="00BC4718">
            <w:pPr>
              <w:tabs>
                <w:tab w:val="left" w:pos="993"/>
              </w:tabs>
              <w:rPr>
                <w:rFonts w:eastAsia="NSimSun"/>
                <w:color w:val="333333"/>
                <w:sz w:val="24"/>
                <w:szCs w:val="24"/>
                <w:lang w:eastAsia="zh-CN" w:bidi="hi-IN"/>
              </w:rPr>
            </w:pPr>
            <w:r w:rsidRPr="00720678">
              <w:rPr>
                <w:rFonts w:eastAsia="NSimSun"/>
                <w:color w:val="333333"/>
                <w:sz w:val="24"/>
                <w:szCs w:val="24"/>
                <w:lang w:eastAsia="zh-CN" w:bidi="hi-IN"/>
              </w:rPr>
              <w:t>3.2</w:t>
            </w:r>
          </w:p>
        </w:tc>
        <w:tc>
          <w:tcPr>
            <w:tcW w:w="2268" w:type="dxa"/>
            <w:tcBorders>
              <w:top w:val="nil"/>
              <w:left w:val="nil"/>
              <w:bottom w:val="single" w:sz="4" w:space="0" w:color="auto"/>
              <w:right w:val="single" w:sz="4" w:space="0" w:color="auto"/>
            </w:tcBorders>
            <w:shd w:val="clear" w:color="auto" w:fill="auto"/>
          </w:tcPr>
          <w:p w14:paraId="55391B71"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 xml:space="preserve">Блокировки, устройства заземления, </w:t>
            </w:r>
            <w:proofErr w:type="spellStart"/>
            <w:r w:rsidRPr="00720678">
              <w:rPr>
                <w:rFonts w:eastAsia="NSimSun"/>
                <w:sz w:val="24"/>
                <w:szCs w:val="24"/>
                <w:lang w:eastAsia="zh-CN" w:bidi="hi-IN"/>
              </w:rPr>
              <w:t>зануления</w:t>
            </w:r>
            <w:proofErr w:type="spellEnd"/>
            <w:r w:rsidRPr="00720678">
              <w:rPr>
                <w:rFonts w:eastAsia="NSimSun"/>
                <w:sz w:val="24"/>
                <w:szCs w:val="24"/>
                <w:lang w:eastAsia="zh-CN" w:bidi="hi-IN"/>
              </w:rPr>
              <w:t xml:space="preserve"> (отключаемые)</w:t>
            </w:r>
          </w:p>
        </w:tc>
        <w:tc>
          <w:tcPr>
            <w:tcW w:w="4535" w:type="dxa"/>
            <w:tcBorders>
              <w:top w:val="nil"/>
              <w:left w:val="nil"/>
              <w:bottom w:val="single" w:sz="4" w:space="0" w:color="auto"/>
              <w:right w:val="single" w:sz="4" w:space="0" w:color="auto"/>
            </w:tcBorders>
            <w:shd w:val="clear" w:color="auto" w:fill="auto"/>
          </w:tcPr>
          <w:p w14:paraId="0ADEB15E"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 xml:space="preserve">Вероятность воздействия опасного производственного фактора снижена за счет применения преодолеваемых (отключаемых) конструктивных мер к источнику опасности (блокировки, устройства заземления, </w:t>
            </w:r>
            <w:proofErr w:type="spellStart"/>
            <w:r w:rsidRPr="00720678">
              <w:rPr>
                <w:rFonts w:eastAsia="NSimSun"/>
                <w:sz w:val="24"/>
                <w:szCs w:val="24"/>
                <w:lang w:eastAsia="zh-CN" w:bidi="hi-IN"/>
              </w:rPr>
              <w:t>зануления</w:t>
            </w:r>
            <w:proofErr w:type="spellEnd"/>
            <w:r w:rsidRPr="00720678">
              <w:rPr>
                <w:rFonts w:eastAsia="NSimSun"/>
                <w:sz w:val="24"/>
                <w:szCs w:val="24"/>
                <w:lang w:eastAsia="zh-CN" w:bidi="hi-IN"/>
              </w:rPr>
              <w:t>)</w:t>
            </w:r>
            <w:r w:rsidR="005F4DBA">
              <w:rPr>
                <w:rFonts w:eastAsia="NSimSun"/>
                <w:sz w:val="24"/>
                <w:szCs w:val="24"/>
                <w:lang w:eastAsia="zh-CN" w:bidi="hi-IN"/>
              </w:rPr>
              <w:t>.</w:t>
            </w:r>
          </w:p>
        </w:tc>
        <w:tc>
          <w:tcPr>
            <w:tcW w:w="1276" w:type="dxa"/>
            <w:tcBorders>
              <w:top w:val="nil"/>
              <w:left w:val="nil"/>
              <w:bottom w:val="single" w:sz="4" w:space="0" w:color="auto"/>
              <w:right w:val="single" w:sz="4" w:space="0" w:color="auto"/>
            </w:tcBorders>
            <w:shd w:val="clear" w:color="auto" w:fill="auto"/>
          </w:tcPr>
          <w:p w14:paraId="1C472B88"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0,4-0,7</w:t>
            </w:r>
          </w:p>
        </w:tc>
        <w:tc>
          <w:tcPr>
            <w:tcW w:w="1128" w:type="dxa"/>
            <w:tcBorders>
              <w:top w:val="nil"/>
              <w:left w:val="nil"/>
              <w:bottom w:val="single" w:sz="4" w:space="0" w:color="auto"/>
              <w:right w:val="single" w:sz="4" w:space="0" w:color="auto"/>
            </w:tcBorders>
            <w:shd w:val="clear" w:color="auto" w:fill="auto"/>
          </w:tcPr>
          <w:p w14:paraId="715DC5B6"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0,6-0,3</w:t>
            </w:r>
          </w:p>
        </w:tc>
      </w:tr>
      <w:tr w:rsidR="00BC4718" w:rsidRPr="00720678" w14:paraId="1BC137DE" w14:textId="77777777" w:rsidTr="00BD5D73">
        <w:trPr>
          <w:gridAfter w:val="2"/>
          <w:wAfter w:w="11249" w:type="dxa"/>
        </w:trPr>
        <w:tc>
          <w:tcPr>
            <w:tcW w:w="537" w:type="dxa"/>
            <w:tcBorders>
              <w:top w:val="single" w:sz="4" w:space="0" w:color="auto"/>
              <w:left w:val="single" w:sz="4" w:space="0" w:color="auto"/>
              <w:bottom w:val="single" w:sz="4" w:space="0" w:color="auto"/>
              <w:right w:val="single" w:sz="4" w:space="0" w:color="auto"/>
            </w:tcBorders>
            <w:shd w:val="clear" w:color="auto" w:fill="auto"/>
          </w:tcPr>
          <w:p w14:paraId="2B49154C"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20" w:name="_Toc83373040"/>
            <w:bookmarkEnd w:id="20"/>
          </w:p>
        </w:tc>
        <w:tc>
          <w:tcPr>
            <w:tcW w:w="714" w:type="dxa"/>
            <w:tcBorders>
              <w:top w:val="single" w:sz="4" w:space="0" w:color="auto"/>
              <w:left w:val="single" w:sz="4" w:space="0" w:color="auto"/>
              <w:bottom w:val="single" w:sz="4" w:space="0" w:color="auto"/>
              <w:right w:val="single" w:sz="4" w:space="0" w:color="auto"/>
            </w:tcBorders>
            <w:shd w:val="clear" w:color="auto" w:fill="auto"/>
          </w:tcPr>
          <w:p w14:paraId="2DC2DF46" w14:textId="77777777" w:rsidR="00BC4718" w:rsidRPr="00720678" w:rsidRDefault="00BC4718" w:rsidP="00BC4718">
            <w:pPr>
              <w:tabs>
                <w:tab w:val="left" w:pos="993"/>
              </w:tabs>
              <w:rPr>
                <w:rFonts w:eastAsia="NSimSun"/>
                <w:color w:val="333333"/>
                <w:sz w:val="24"/>
                <w:szCs w:val="24"/>
                <w:lang w:eastAsia="zh-CN" w:bidi="hi-IN"/>
              </w:rPr>
            </w:pPr>
            <w:r w:rsidRPr="00720678">
              <w:rPr>
                <w:rFonts w:eastAsia="NSimSun"/>
                <w:color w:val="333333"/>
                <w:sz w:val="24"/>
                <w:szCs w:val="24"/>
                <w:lang w:eastAsia="zh-CN" w:bidi="hi-IN"/>
              </w:rPr>
              <w:t>3.3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7FC5207"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Конструктивные системы и устройства безопасности транспортного средства</w:t>
            </w:r>
          </w:p>
          <w:p w14:paraId="15E3A8F8" w14:textId="77777777" w:rsidR="00BC4718" w:rsidRPr="00720678" w:rsidRDefault="00BC4718" w:rsidP="00BC4718">
            <w:pPr>
              <w:tabs>
                <w:tab w:val="left" w:pos="993"/>
              </w:tabs>
              <w:rPr>
                <w:rFonts w:eastAsia="NSimSun"/>
                <w:sz w:val="24"/>
                <w:szCs w:val="24"/>
                <w:lang w:eastAsia="zh-CN" w:bidi="hi-IN"/>
              </w:rPr>
            </w:pPr>
          </w:p>
          <w:p w14:paraId="59D5DE13" w14:textId="77777777" w:rsidR="00BC4718" w:rsidRPr="00720678" w:rsidRDefault="00BC4718" w:rsidP="00BC4718">
            <w:pPr>
              <w:tabs>
                <w:tab w:val="left" w:pos="993"/>
              </w:tabs>
              <w:rPr>
                <w:rFonts w:eastAsia="NSimSun"/>
                <w:sz w:val="24"/>
                <w:szCs w:val="24"/>
                <w:lang w:eastAsia="zh-CN" w:bidi="hi-IN"/>
              </w:rPr>
            </w:pPr>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7CB570A4"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Вероятность воздействия опасного производственного фактора снижена за счет применения Конструктивные системы, устройства безопасности транспортного средства</w:t>
            </w:r>
            <w:r w:rsidR="005F4DBA">
              <w:rPr>
                <w:rFonts w:eastAsia="NSimSun"/>
                <w:sz w:val="24"/>
                <w:szCs w:val="24"/>
                <w:lang w:eastAsia="zh-CN" w:bidi="hi-IN"/>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AF3970"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0,4-0,7</w:t>
            </w:r>
          </w:p>
        </w:tc>
        <w:tc>
          <w:tcPr>
            <w:tcW w:w="1128" w:type="dxa"/>
            <w:tcBorders>
              <w:top w:val="single" w:sz="4" w:space="0" w:color="auto"/>
              <w:left w:val="single" w:sz="4" w:space="0" w:color="auto"/>
              <w:bottom w:val="single" w:sz="4" w:space="0" w:color="auto"/>
              <w:right w:val="single" w:sz="4" w:space="0" w:color="auto"/>
            </w:tcBorders>
            <w:shd w:val="clear" w:color="auto" w:fill="auto"/>
          </w:tcPr>
          <w:p w14:paraId="783B733F"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0,6-0,3</w:t>
            </w:r>
          </w:p>
        </w:tc>
      </w:tr>
      <w:tr w:rsidR="00BC4718" w:rsidRPr="00720678" w14:paraId="1A69D987" w14:textId="77777777" w:rsidTr="00BD5D73">
        <w:trPr>
          <w:gridAfter w:val="2"/>
          <w:wAfter w:w="11249" w:type="dxa"/>
        </w:trPr>
        <w:tc>
          <w:tcPr>
            <w:tcW w:w="537" w:type="dxa"/>
            <w:tcBorders>
              <w:top w:val="single" w:sz="4" w:space="0" w:color="auto"/>
              <w:left w:val="single" w:sz="4" w:space="0" w:color="auto"/>
              <w:bottom w:val="single" w:sz="4" w:space="0" w:color="auto"/>
              <w:right w:val="single" w:sz="4" w:space="0" w:color="auto"/>
            </w:tcBorders>
            <w:shd w:val="clear" w:color="auto" w:fill="auto"/>
          </w:tcPr>
          <w:p w14:paraId="5E88FC6A"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21" w:name="_Toc83373041"/>
            <w:bookmarkEnd w:id="21"/>
          </w:p>
        </w:tc>
        <w:tc>
          <w:tcPr>
            <w:tcW w:w="714" w:type="dxa"/>
            <w:tcBorders>
              <w:top w:val="single" w:sz="4" w:space="0" w:color="auto"/>
              <w:left w:val="nil"/>
              <w:bottom w:val="single" w:sz="4" w:space="0" w:color="auto"/>
              <w:right w:val="single" w:sz="4" w:space="0" w:color="auto"/>
            </w:tcBorders>
            <w:shd w:val="clear" w:color="auto" w:fill="auto"/>
          </w:tcPr>
          <w:p w14:paraId="48485443" w14:textId="77777777" w:rsidR="00BC4718" w:rsidRPr="00720678" w:rsidRDefault="00BC4718" w:rsidP="00BC4718">
            <w:pPr>
              <w:tabs>
                <w:tab w:val="left" w:pos="993"/>
              </w:tabs>
              <w:rPr>
                <w:rFonts w:eastAsia="NSimSun"/>
                <w:color w:val="333333"/>
                <w:sz w:val="24"/>
                <w:szCs w:val="24"/>
                <w:lang w:eastAsia="zh-CN" w:bidi="hi-IN"/>
              </w:rPr>
            </w:pPr>
            <w:r w:rsidRPr="00720678">
              <w:rPr>
                <w:rFonts w:eastAsia="NSimSun"/>
                <w:color w:val="333333"/>
                <w:sz w:val="24"/>
                <w:szCs w:val="24"/>
                <w:lang w:eastAsia="zh-CN" w:bidi="hi-IN"/>
              </w:rPr>
              <w:t>3.4</w:t>
            </w:r>
          </w:p>
        </w:tc>
        <w:tc>
          <w:tcPr>
            <w:tcW w:w="2268" w:type="dxa"/>
            <w:tcBorders>
              <w:top w:val="single" w:sz="4" w:space="0" w:color="auto"/>
              <w:left w:val="nil"/>
              <w:bottom w:val="single" w:sz="4" w:space="0" w:color="auto"/>
              <w:right w:val="single" w:sz="4" w:space="0" w:color="auto"/>
            </w:tcBorders>
            <w:shd w:val="clear" w:color="auto" w:fill="auto"/>
          </w:tcPr>
          <w:p w14:paraId="19D55B72"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Предупреждающие технические средства защиты</w:t>
            </w:r>
          </w:p>
        </w:tc>
        <w:tc>
          <w:tcPr>
            <w:tcW w:w="4535" w:type="dxa"/>
            <w:tcBorders>
              <w:top w:val="single" w:sz="4" w:space="0" w:color="auto"/>
              <w:left w:val="nil"/>
              <w:bottom w:val="single" w:sz="4" w:space="0" w:color="auto"/>
              <w:right w:val="single" w:sz="4" w:space="0" w:color="auto"/>
            </w:tcBorders>
            <w:shd w:val="clear" w:color="auto" w:fill="auto"/>
          </w:tcPr>
          <w:p w14:paraId="2921D45F" w14:textId="77777777" w:rsidR="00BC4718" w:rsidRPr="00720678" w:rsidRDefault="00BC4718" w:rsidP="00BC4718">
            <w:pPr>
              <w:tabs>
                <w:tab w:val="left" w:pos="993"/>
              </w:tabs>
              <w:jc w:val="both"/>
              <w:rPr>
                <w:rFonts w:eastAsia="NSimSun"/>
                <w:sz w:val="24"/>
                <w:szCs w:val="24"/>
                <w:lang w:eastAsia="zh-CN" w:bidi="hi-IN"/>
              </w:rPr>
            </w:pPr>
            <w:proofErr w:type="gramStart"/>
            <w:r w:rsidRPr="00720678">
              <w:rPr>
                <w:rFonts w:eastAsia="NSimSun"/>
                <w:sz w:val="24"/>
                <w:szCs w:val="24"/>
                <w:lang w:eastAsia="zh-CN" w:bidi="hi-IN"/>
              </w:rPr>
              <w:t>Вероятность воздействия опасного производственного фактора снижена за счет применения индивидуальных технических средств (СИЗ), препятствующих возникновению недопустимой опасной ситуации или осуществления недопустимого опасного действия без применения системы непрерывного мониторинга и контроля.</w:t>
            </w:r>
            <w:proofErr w:type="gramEnd"/>
          </w:p>
        </w:tc>
        <w:tc>
          <w:tcPr>
            <w:tcW w:w="1276" w:type="dxa"/>
            <w:tcBorders>
              <w:top w:val="single" w:sz="4" w:space="0" w:color="auto"/>
              <w:left w:val="nil"/>
              <w:bottom w:val="single" w:sz="4" w:space="0" w:color="auto"/>
              <w:right w:val="single" w:sz="4" w:space="0" w:color="auto"/>
            </w:tcBorders>
            <w:shd w:val="clear" w:color="auto" w:fill="auto"/>
          </w:tcPr>
          <w:p w14:paraId="11DCFD95"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0,4-0,7</w:t>
            </w:r>
          </w:p>
        </w:tc>
        <w:tc>
          <w:tcPr>
            <w:tcW w:w="1128" w:type="dxa"/>
            <w:tcBorders>
              <w:top w:val="single" w:sz="4" w:space="0" w:color="auto"/>
              <w:left w:val="nil"/>
              <w:bottom w:val="single" w:sz="4" w:space="0" w:color="auto"/>
              <w:right w:val="single" w:sz="4" w:space="0" w:color="auto"/>
            </w:tcBorders>
            <w:shd w:val="clear" w:color="auto" w:fill="auto"/>
          </w:tcPr>
          <w:p w14:paraId="65F8F207"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0,6-0,3</w:t>
            </w:r>
          </w:p>
        </w:tc>
      </w:tr>
      <w:tr w:rsidR="00BC4718" w:rsidRPr="00720678" w14:paraId="42AB55F4" w14:textId="77777777" w:rsidTr="00BD5D73">
        <w:trPr>
          <w:gridAfter w:val="2"/>
          <w:wAfter w:w="11249" w:type="dxa"/>
        </w:trPr>
        <w:tc>
          <w:tcPr>
            <w:tcW w:w="537" w:type="dxa"/>
            <w:tcBorders>
              <w:top w:val="single" w:sz="4" w:space="0" w:color="auto"/>
              <w:left w:val="single" w:sz="4" w:space="0" w:color="auto"/>
              <w:bottom w:val="single" w:sz="4" w:space="0" w:color="auto"/>
              <w:right w:val="single" w:sz="4" w:space="0" w:color="auto"/>
            </w:tcBorders>
            <w:shd w:val="clear" w:color="auto" w:fill="auto"/>
          </w:tcPr>
          <w:p w14:paraId="69CAC17E"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22" w:name="_Toc83373042"/>
            <w:bookmarkEnd w:id="22"/>
          </w:p>
        </w:tc>
        <w:tc>
          <w:tcPr>
            <w:tcW w:w="714" w:type="dxa"/>
            <w:tcBorders>
              <w:top w:val="nil"/>
              <w:left w:val="nil"/>
              <w:bottom w:val="single" w:sz="4" w:space="0" w:color="auto"/>
              <w:right w:val="single" w:sz="4" w:space="0" w:color="auto"/>
            </w:tcBorders>
            <w:shd w:val="clear" w:color="auto" w:fill="auto"/>
          </w:tcPr>
          <w:p w14:paraId="226DFA7B" w14:textId="77777777" w:rsidR="00BC4718" w:rsidRPr="00720678" w:rsidRDefault="00BC4718" w:rsidP="00BC4718">
            <w:pPr>
              <w:tabs>
                <w:tab w:val="left" w:pos="993"/>
              </w:tabs>
              <w:rPr>
                <w:rFonts w:eastAsia="NSimSun"/>
                <w:color w:val="333333"/>
                <w:sz w:val="24"/>
                <w:szCs w:val="24"/>
                <w:lang w:eastAsia="zh-CN" w:bidi="hi-IN"/>
              </w:rPr>
            </w:pPr>
            <w:r w:rsidRPr="00720678">
              <w:rPr>
                <w:rFonts w:eastAsia="NSimSun"/>
                <w:color w:val="333333"/>
                <w:sz w:val="24"/>
                <w:szCs w:val="24"/>
                <w:lang w:eastAsia="zh-CN" w:bidi="hi-IN"/>
              </w:rPr>
              <w:t>3.5</w:t>
            </w:r>
          </w:p>
        </w:tc>
        <w:tc>
          <w:tcPr>
            <w:tcW w:w="2268" w:type="dxa"/>
            <w:tcBorders>
              <w:top w:val="nil"/>
              <w:left w:val="nil"/>
              <w:bottom w:val="single" w:sz="4" w:space="0" w:color="auto"/>
              <w:right w:val="single" w:sz="4" w:space="0" w:color="auto"/>
            </w:tcBorders>
            <w:shd w:val="clear" w:color="auto" w:fill="auto"/>
          </w:tcPr>
          <w:p w14:paraId="702F1640"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Защитные ограждения  токоведущих частей (преодолеваемые, съемные)</w:t>
            </w:r>
          </w:p>
        </w:tc>
        <w:tc>
          <w:tcPr>
            <w:tcW w:w="4535" w:type="dxa"/>
            <w:tcBorders>
              <w:top w:val="nil"/>
              <w:left w:val="nil"/>
              <w:bottom w:val="single" w:sz="4" w:space="0" w:color="auto"/>
              <w:right w:val="single" w:sz="4" w:space="0" w:color="auto"/>
            </w:tcBorders>
            <w:shd w:val="clear" w:color="auto" w:fill="auto"/>
          </w:tcPr>
          <w:p w14:paraId="59757FB9"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Вероятность воздействия опасного производственного фактора снижена за счет применения преодолеваемых защитных ограждений  токоведущих частей (преодолеваемые, съемные)</w:t>
            </w:r>
            <w:r w:rsidR="005F4DBA">
              <w:rPr>
                <w:rFonts w:eastAsia="NSimSun"/>
                <w:sz w:val="24"/>
                <w:szCs w:val="24"/>
                <w:lang w:eastAsia="zh-CN" w:bidi="hi-IN"/>
              </w:rPr>
              <w:t>.</w:t>
            </w:r>
          </w:p>
        </w:tc>
        <w:tc>
          <w:tcPr>
            <w:tcW w:w="1276" w:type="dxa"/>
            <w:tcBorders>
              <w:top w:val="nil"/>
              <w:left w:val="nil"/>
              <w:bottom w:val="single" w:sz="4" w:space="0" w:color="auto"/>
              <w:right w:val="single" w:sz="4" w:space="0" w:color="auto"/>
            </w:tcBorders>
            <w:shd w:val="clear" w:color="auto" w:fill="auto"/>
          </w:tcPr>
          <w:p w14:paraId="0BB1BA65"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0,4-0,7</w:t>
            </w:r>
          </w:p>
        </w:tc>
        <w:tc>
          <w:tcPr>
            <w:tcW w:w="1128" w:type="dxa"/>
            <w:tcBorders>
              <w:top w:val="nil"/>
              <w:left w:val="nil"/>
              <w:bottom w:val="single" w:sz="4" w:space="0" w:color="auto"/>
              <w:right w:val="single" w:sz="4" w:space="0" w:color="auto"/>
            </w:tcBorders>
            <w:shd w:val="clear" w:color="auto" w:fill="auto"/>
          </w:tcPr>
          <w:p w14:paraId="3C487488"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0,6-0,3</w:t>
            </w:r>
          </w:p>
        </w:tc>
      </w:tr>
      <w:tr w:rsidR="00BC4718" w:rsidRPr="00720678" w14:paraId="0F4BAC1D" w14:textId="77777777" w:rsidTr="00BD5D73">
        <w:trPr>
          <w:gridAfter w:val="2"/>
          <w:wAfter w:w="11249" w:type="dxa"/>
          <w:cantSplit/>
        </w:trPr>
        <w:tc>
          <w:tcPr>
            <w:tcW w:w="537" w:type="dxa"/>
            <w:tcBorders>
              <w:top w:val="single" w:sz="4" w:space="0" w:color="auto"/>
              <w:left w:val="single" w:sz="4" w:space="0" w:color="auto"/>
              <w:bottom w:val="single" w:sz="4" w:space="0" w:color="auto"/>
              <w:right w:val="single" w:sz="4" w:space="0" w:color="auto"/>
            </w:tcBorders>
            <w:shd w:val="clear" w:color="auto" w:fill="auto"/>
          </w:tcPr>
          <w:p w14:paraId="420D5598"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23" w:name="_Toc83373043"/>
            <w:bookmarkEnd w:id="23"/>
          </w:p>
        </w:tc>
        <w:tc>
          <w:tcPr>
            <w:tcW w:w="714" w:type="dxa"/>
            <w:tcBorders>
              <w:top w:val="nil"/>
              <w:left w:val="nil"/>
              <w:bottom w:val="single" w:sz="4" w:space="0" w:color="auto"/>
              <w:right w:val="single" w:sz="4" w:space="0" w:color="auto"/>
            </w:tcBorders>
            <w:shd w:val="clear" w:color="auto" w:fill="auto"/>
          </w:tcPr>
          <w:p w14:paraId="14998DE6" w14:textId="77777777" w:rsidR="00BC4718" w:rsidRPr="00720678" w:rsidRDefault="00BC4718" w:rsidP="00BC4718">
            <w:pPr>
              <w:tabs>
                <w:tab w:val="left" w:pos="993"/>
              </w:tabs>
              <w:rPr>
                <w:rFonts w:eastAsia="NSimSun"/>
                <w:color w:val="333333"/>
                <w:sz w:val="24"/>
                <w:szCs w:val="24"/>
                <w:lang w:eastAsia="zh-CN" w:bidi="hi-IN"/>
              </w:rPr>
            </w:pPr>
            <w:r w:rsidRPr="00720678">
              <w:rPr>
                <w:rFonts w:eastAsia="NSimSun"/>
                <w:color w:val="333333"/>
                <w:sz w:val="24"/>
                <w:szCs w:val="24"/>
                <w:lang w:eastAsia="zh-CN" w:bidi="hi-IN"/>
              </w:rPr>
              <w:t>3.6</w:t>
            </w:r>
          </w:p>
        </w:tc>
        <w:tc>
          <w:tcPr>
            <w:tcW w:w="2268" w:type="dxa"/>
            <w:tcBorders>
              <w:top w:val="nil"/>
              <w:left w:val="nil"/>
              <w:bottom w:val="single" w:sz="4" w:space="0" w:color="auto"/>
              <w:right w:val="single" w:sz="4" w:space="0" w:color="auto"/>
            </w:tcBorders>
            <w:shd w:val="clear" w:color="auto" w:fill="auto"/>
          </w:tcPr>
          <w:p w14:paraId="61E576B0"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Переносные светильники</w:t>
            </w:r>
          </w:p>
        </w:tc>
        <w:tc>
          <w:tcPr>
            <w:tcW w:w="4535" w:type="dxa"/>
            <w:tcBorders>
              <w:top w:val="nil"/>
              <w:left w:val="nil"/>
              <w:bottom w:val="single" w:sz="4" w:space="0" w:color="auto"/>
              <w:right w:val="single" w:sz="4" w:space="0" w:color="auto"/>
            </w:tcBorders>
            <w:shd w:val="clear" w:color="auto" w:fill="auto"/>
          </w:tcPr>
          <w:p w14:paraId="3B071860" w14:textId="77777777" w:rsidR="00BC4718" w:rsidRPr="00720678" w:rsidRDefault="00BC4718" w:rsidP="00427C08">
            <w:pPr>
              <w:tabs>
                <w:tab w:val="left" w:pos="993"/>
              </w:tabs>
              <w:jc w:val="both"/>
              <w:rPr>
                <w:rFonts w:eastAsia="NSimSun"/>
                <w:sz w:val="24"/>
                <w:szCs w:val="24"/>
                <w:lang w:eastAsia="zh-CN" w:bidi="hi-IN"/>
              </w:rPr>
            </w:pPr>
            <w:r w:rsidRPr="00720678">
              <w:rPr>
                <w:rFonts w:eastAsia="NSimSun"/>
                <w:sz w:val="24"/>
                <w:szCs w:val="24"/>
                <w:lang w:eastAsia="zh-CN" w:bidi="hi-IN"/>
              </w:rPr>
              <w:t xml:space="preserve">Вероятность воздействия опасного производственного фактора снижена за </w:t>
            </w:r>
            <w:r w:rsidR="00427C08" w:rsidRPr="00720678">
              <w:rPr>
                <w:rFonts w:eastAsia="NSimSun"/>
                <w:sz w:val="24"/>
                <w:szCs w:val="24"/>
                <w:lang w:eastAsia="zh-CN" w:bidi="hi-IN"/>
              </w:rPr>
              <w:t>счет дополнительного освещения рабочего места</w:t>
            </w:r>
            <w:r w:rsidR="005F4DBA">
              <w:rPr>
                <w:rFonts w:eastAsia="NSimSun"/>
                <w:sz w:val="24"/>
                <w:szCs w:val="24"/>
                <w:lang w:eastAsia="zh-CN" w:bidi="hi-IN"/>
              </w:rPr>
              <w:t>.</w:t>
            </w:r>
          </w:p>
        </w:tc>
        <w:tc>
          <w:tcPr>
            <w:tcW w:w="1276" w:type="dxa"/>
            <w:tcBorders>
              <w:top w:val="nil"/>
              <w:left w:val="nil"/>
              <w:bottom w:val="single" w:sz="4" w:space="0" w:color="auto"/>
              <w:right w:val="single" w:sz="4" w:space="0" w:color="auto"/>
            </w:tcBorders>
            <w:shd w:val="clear" w:color="auto" w:fill="auto"/>
          </w:tcPr>
          <w:p w14:paraId="1A3EFDEF"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0,4-0,7</w:t>
            </w:r>
          </w:p>
        </w:tc>
        <w:tc>
          <w:tcPr>
            <w:tcW w:w="1128" w:type="dxa"/>
            <w:tcBorders>
              <w:top w:val="nil"/>
              <w:left w:val="nil"/>
              <w:bottom w:val="single" w:sz="4" w:space="0" w:color="auto"/>
              <w:right w:val="single" w:sz="4" w:space="0" w:color="auto"/>
            </w:tcBorders>
            <w:shd w:val="clear" w:color="auto" w:fill="auto"/>
          </w:tcPr>
          <w:p w14:paraId="7DA0723E"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0,6-0,3</w:t>
            </w:r>
          </w:p>
        </w:tc>
      </w:tr>
      <w:tr w:rsidR="00BC4718" w:rsidRPr="00720678" w14:paraId="66E39860" w14:textId="77777777" w:rsidTr="00BD5D73">
        <w:trPr>
          <w:gridAfter w:val="2"/>
          <w:wAfter w:w="11249" w:type="dxa"/>
        </w:trPr>
        <w:tc>
          <w:tcPr>
            <w:tcW w:w="537" w:type="dxa"/>
            <w:tcBorders>
              <w:top w:val="single" w:sz="4" w:space="0" w:color="auto"/>
              <w:left w:val="single" w:sz="4" w:space="0" w:color="auto"/>
              <w:bottom w:val="single" w:sz="4" w:space="0" w:color="auto"/>
              <w:right w:val="single" w:sz="4" w:space="0" w:color="auto"/>
            </w:tcBorders>
            <w:shd w:val="clear" w:color="auto" w:fill="auto"/>
          </w:tcPr>
          <w:p w14:paraId="6516841D"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24" w:name="_Toc83373044"/>
            <w:bookmarkEnd w:id="24"/>
          </w:p>
        </w:tc>
        <w:tc>
          <w:tcPr>
            <w:tcW w:w="714" w:type="dxa"/>
            <w:tcBorders>
              <w:top w:val="nil"/>
              <w:left w:val="nil"/>
              <w:bottom w:val="single" w:sz="4" w:space="0" w:color="auto"/>
              <w:right w:val="single" w:sz="4" w:space="0" w:color="auto"/>
            </w:tcBorders>
            <w:shd w:val="clear" w:color="auto" w:fill="auto"/>
          </w:tcPr>
          <w:p w14:paraId="2BD7337D" w14:textId="77777777" w:rsidR="00BC4718" w:rsidRPr="00720678" w:rsidRDefault="00BC4718" w:rsidP="00BC4718">
            <w:pPr>
              <w:tabs>
                <w:tab w:val="left" w:pos="993"/>
              </w:tabs>
              <w:rPr>
                <w:rFonts w:eastAsia="NSimSun"/>
                <w:color w:val="333333"/>
                <w:sz w:val="24"/>
                <w:szCs w:val="24"/>
                <w:lang w:eastAsia="zh-CN" w:bidi="hi-IN"/>
              </w:rPr>
            </w:pPr>
            <w:r w:rsidRPr="00720678">
              <w:rPr>
                <w:rFonts w:eastAsia="NSimSun"/>
                <w:color w:val="333333"/>
                <w:sz w:val="24"/>
                <w:szCs w:val="24"/>
                <w:lang w:eastAsia="zh-CN" w:bidi="hi-IN"/>
              </w:rPr>
              <w:t>3.7.</w:t>
            </w:r>
          </w:p>
        </w:tc>
        <w:tc>
          <w:tcPr>
            <w:tcW w:w="2268" w:type="dxa"/>
            <w:tcBorders>
              <w:top w:val="nil"/>
              <w:left w:val="nil"/>
              <w:bottom w:val="single" w:sz="4" w:space="0" w:color="auto"/>
              <w:right w:val="single" w:sz="4" w:space="0" w:color="auto"/>
            </w:tcBorders>
            <w:shd w:val="clear" w:color="auto" w:fill="auto"/>
          </w:tcPr>
          <w:p w14:paraId="79DF0BE9"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Предотвращение возникновения опасностей на рабочем месте (временное отключение электроэнергии)</w:t>
            </w:r>
          </w:p>
        </w:tc>
        <w:tc>
          <w:tcPr>
            <w:tcW w:w="4535" w:type="dxa"/>
            <w:tcBorders>
              <w:top w:val="nil"/>
              <w:left w:val="nil"/>
              <w:bottom w:val="single" w:sz="4" w:space="0" w:color="auto"/>
              <w:right w:val="single" w:sz="4" w:space="0" w:color="auto"/>
            </w:tcBorders>
            <w:shd w:val="clear" w:color="auto" w:fill="auto"/>
          </w:tcPr>
          <w:p w14:paraId="7CD8F11D"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Вероятность воздействия опасного производственного фактора снижена за счет отключение электроэнергии перед началом работ</w:t>
            </w:r>
            <w:r w:rsidR="005F4DBA">
              <w:rPr>
                <w:rFonts w:eastAsia="NSimSun"/>
                <w:sz w:val="24"/>
                <w:szCs w:val="24"/>
                <w:lang w:eastAsia="zh-CN" w:bidi="hi-IN"/>
              </w:rPr>
              <w:t>.</w:t>
            </w:r>
          </w:p>
        </w:tc>
        <w:tc>
          <w:tcPr>
            <w:tcW w:w="1276" w:type="dxa"/>
            <w:tcBorders>
              <w:top w:val="nil"/>
              <w:left w:val="nil"/>
              <w:bottom w:val="single" w:sz="4" w:space="0" w:color="auto"/>
              <w:right w:val="single" w:sz="4" w:space="0" w:color="auto"/>
            </w:tcBorders>
            <w:shd w:val="clear" w:color="auto" w:fill="auto"/>
          </w:tcPr>
          <w:p w14:paraId="29A6CEF6"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0,4-0,7</w:t>
            </w:r>
          </w:p>
        </w:tc>
        <w:tc>
          <w:tcPr>
            <w:tcW w:w="1128" w:type="dxa"/>
            <w:tcBorders>
              <w:top w:val="nil"/>
              <w:left w:val="nil"/>
              <w:bottom w:val="single" w:sz="4" w:space="0" w:color="auto"/>
              <w:right w:val="single" w:sz="4" w:space="0" w:color="auto"/>
            </w:tcBorders>
            <w:shd w:val="clear" w:color="auto" w:fill="auto"/>
          </w:tcPr>
          <w:p w14:paraId="7F5E7CB8"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0,6-0,3</w:t>
            </w:r>
          </w:p>
        </w:tc>
      </w:tr>
      <w:tr w:rsidR="00BC4718" w:rsidRPr="00720678" w14:paraId="586A2F6A" w14:textId="77777777" w:rsidTr="00BD5D73">
        <w:trPr>
          <w:gridAfter w:val="2"/>
          <w:wAfter w:w="11249" w:type="dxa"/>
        </w:trPr>
        <w:tc>
          <w:tcPr>
            <w:tcW w:w="537" w:type="dxa"/>
            <w:tcBorders>
              <w:top w:val="single" w:sz="4" w:space="0" w:color="auto"/>
              <w:left w:val="single" w:sz="4" w:space="0" w:color="auto"/>
              <w:bottom w:val="single" w:sz="4" w:space="0" w:color="auto"/>
              <w:right w:val="single" w:sz="4" w:space="0" w:color="auto"/>
            </w:tcBorders>
            <w:shd w:val="clear" w:color="auto" w:fill="auto"/>
          </w:tcPr>
          <w:p w14:paraId="44598CB1"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25" w:name="_Toc83373045"/>
            <w:bookmarkEnd w:id="25"/>
          </w:p>
        </w:tc>
        <w:tc>
          <w:tcPr>
            <w:tcW w:w="714" w:type="dxa"/>
            <w:tcBorders>
              <w:top w:val="nil"/>
              <w:left w:val="nil"/>
              <w:bottom w:val="single" w:sz="4" w:space="0" w:color="auto"/>
              <w:right w:val="single" w:sz="4" w:space="0" w:color="auto"/>
            </w:tcBorders>
            <w:shd w:val="clear" w:color="auto" w:fill="auto"/>
          </w:tcPr>
          <w:p w14:paraId="3A7738C5" w14:textId="77777777" w:rsidR="00BC4718" w:rsidRPr="00720678" w:rsidRDefault="00BC4718" w:rsidP="00BC4718">
            <w:pPr>
              <w:tabs>
                <w:tab w:val="left" w:pos="993"/>
              </w:tabs>
              <w:rPr>
                <w:rFonts w:eastAsia="NSimSun"/>
                <w:color w:val="333333"/>
                <w:sz w:val="24"/>
                <w:szCs w:val="24"/>
                <w:lang w:eastAsia="zh-CN" w:bidi="hi-IN"/>
              </w:rPr>
            </w:pPr>
            <w:r w:rsidRPr="00720678">
              <w:rPr>
                <w:rFonts w:eastAsia="NSimSun"/>
                <w:color w:val="333333"/>
                <w:sz w:val="24"/>
                <w:szCs w:val="24"/>
                <w:lang w:eastAsia="zh-CN" w:bidi="hi-IN"/>
              </w:rPr>
              <w:t>3.8</w:t>
            </w:r>
          </w:p>
        </w:tc>
        <w:tc>
          <w:tcPr>
            <w:tcW w:w="2268" w:type="dxa"/>
            <w:tcBorders>
              <w:top w:val="nil"/>
              <w:left w:val="nil"/>
              <w:bottom w:val="single" w:sz="4" w:space="0" w:color="auto"/>
              <w:right w:val="single" w:sz="4" w:space="0" w:color="auto"/>
            </w:tcBorders>
            <w:shd w:val="clear" w:color="auto" w:fill="auto"/>
          </w:tcPr>
          <w:p w14:paraId="0AC9A893"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 xml:space="preserve">Предотвращение возникновения опасности на рабочем месте (временное отключение подачи </w:t>
            </w:r>
            <w:r w:rsidRPr="00720678">
              <w:rPr>
                <w:rFonts w:eastAsia="NSimSun"/>
                <w:sz w:val="24"/>
                <w:szCs w:val="24"/>
                <w:lang w:eastAsia="zh-CN" w:bidi="hi-IN"/>
              </w:rPr>
              <w:lastRenderedPageBreak/>
              <w:t>жидкостей, пара или газа)</w:t>
            </w:r>
          </w:p>
        </w:tc>
        <w:tc>
          <w:tcPr>
            <w:tcW w:w="4535" w:type="dxa"/>
            <w:tcBorders>
              <w:top w:val="nil"/>
              <w:left w:val="nil"/>
              <w:bottom w:val="single" w:sz="4" w:space="0" w:color="auto"/>
              <w:right w:val="single" w:sz="4" w:space="0" w:color="auto"/>
            </w:tcBorders>
            <w:shd w:val="clear" w:color="auto" w:fill="auto"/>
          </w:tcPr>
          <w:p w14:paraId="7554BC0F"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lastRenderedPageBreak/>
              <w:t>Вероятность воздействия опасного производственного фактора снижена за счет отключения подачи жидкостей, пара или газа перед началом работ</w:t>
            </w:r>
            <w:r w:rsidR="005F4DBA">
              <w:rPr>
                <w:rFonts w:eastAsia="NSimSun"/>
                <w:sz w:val="24"/>
                <w:szCs w:val="24"/>
                <w:lang w:eastAsia="zh-CN" w:bidi="hi-IN"/>
              </w:rPr>
              <w:t>.</w:t>
            </w:r>
          </w:p>
        </w:tc>
        <w:tc>
          <w:tcPr>
            <w:tcW w:w="1276" w:type="dxa"/>
            <w:tcBorders>
              <w:top w:val="nil"/>
              <w:left w:val="nil"/>
              <w:bottom w:val="single" w:sz="4" w:space="0" w:color="auto"/>
              <w:right w:val="single" w:sz="4" w:space="0" w:color="auto"/>
            </w:tcBorders>
            <w:shd w:val="clear" w:color="auto" w:fill="auto"/>
          </w:tcPr>
          <w:p w14:paraId="4EBF6F2E"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0,4-0,7</w:t>
            </w:r>
          </w:p>
        </w:tc>
        <w:tc>
          <w:tcPr>
            <w:tcW w:w="1128" w:type="dxa"/>
            <w:tcBorders>
              <w:top w:val="nil"/>
              <w:left w:val="nil"/>
              <w:bottom w:val="single" w:sz="4" w:space="0" w:color="auto"/>
              <w:right w:val="single" w:sz="4" w:space="0" w:color="auto"/>
            </w:tcBorders>
            <w:shd w:val="clear" w:color="auto" w:fill="auto"/>
          </w:tcPr>
          <w:p w14:paraId="21190890"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0,6-0,3</w:t>
            </w:r>
          </w:p>
        </w:tc>
      </w:tr>
      <w:tr w:rsidR="00BC4718" w:rsidRPr="00720678" w14:paraId="27170E5D" w14:textId="77777777" w:rsidTr="00BD5D73">
        <w:trPr>
          <w:gridAfter w:val="2"/>
          <w:wAfter w:w="11249" w:type="dxa"/>
        </w:trPr>
        <w:tc>
          <w:tcPr>
            <w:tcW w:w="537" w:type="dxa"/>
            <w:tcBorders>
              <w:top w:val="single" w:sz="4" w:space="0" w:color="auto"/>
              <w:left w:val="single" w:sz="4" w:space="0" w:color="auto"/>
              <w:bottom w:val="single" w:sz="4" w:space="0" w:color="auto"/>
              <w:right w:val="single" w:sz="4" w:space="0" w:color="auto"/>
            </w:tcBorders>
            <w:shd w:val="clear" w:color="auto" w:fill="auto"/>
          </w:tcPr>
          <w:p w14:paraId="7CA9CAB3"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26" w:name="_Toc83373046"/>
            <w:bookmarkEnd w:id="26"/>
          </w:p>
        </w:tc>
        <w:tc>
          <w:tcPr>
            <w:tcW w:w="714" w:type="dxa"/>
            <w:tcBorders>
              <w:top w:val="nil"/>
              <w:left w:val="nil"/>
              <w:bottom w:val="single" w:sz="4" w:space="0" w:color="auto"/>
              <w:right w:val="single" w:sz="4" w:space="0" w:color="auto"/>
            </w:tcBorders>
            <w:shd w:val="clear" w:color="auto" w:fill="auto"/>
          </w:tcPr>
          <w:p w14:paraId="18D22306" w14:textId="77777777" w:rsidR="00BC4718" w:rsidRPr="00720678" w:rsidRDefault="00BC4718" w:rsidP="00BC4718">
            <w:pPr>
              <w:tabs>
                <w:tab w:val="left" w:pos="993"/>
              </w:tabs>
              <w:rPr>
                <w:rFonts w:eastAsia="NSimSun"/>
                <w:color w:val="333333"/>
                <w:sz w:val="24"/>
                <w:szCs w:val="24"/>
                <w:lang w:eastAsia="zh-CN" w:bidi="hi-IN"/>
              </w:rPr>
            </w:pPr>
            <w:r w:rsidRPr="00720678">
              <w:rPr>
                <w:rFonts w:eastAsia="NSimSun"/>
                <w:color w:val="333333"/>
                <w:sz w:val="24"/>
                <w:szCs w:val="24"/>
                <w:lang w:eastAsia="zh-CN" w:bidi="hi-IN"/>
              </w:rPr>
              <w:t>3.9</w:t>
            </w:r>
          </w:p>
        </w:tc>
        <w:tc>
          <w:tcPr>
            <w:tcW w:w="2268" w:type="dxa"/>
            <w:tcBorders>
              <w:top w:val="nil"/>
              <w:left w:val="nil"/>
              <w:bottom w:val="single" w:sz="4" w:space="0" w:color="auto"/>
              <w:right w:val="single" w:sz="4" w:space="0" w:color="auto"/>
            </w:tcBorders>
            <w:shd w:val="clear" w:color="auto" w:fill="auto"/>
          </w:tcPr>
          <w:p w14:paraId="50966988"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Вентиляция рабочего места (отключаемые или переносные устройства, системы)</w:t>
            </w:r>
          </w:p>
        </w:tc>
        <w:tc>
          <w:tcPr>
            <w:tcW w:w="4535" w:type="dxa"/>
            <w:tcBorders>
              <w:top w:val="nil"/>
              <w:left w:val="nil"/>
              <w:bottom w:val="single" w:sz="4" w:space="0" w:color="auto"/>
              <w:right w:val="single" w:sz="4" w:space="0" w:color="auto"/>
            </w:tcBorders>
            <w:shd w:val="clear" w:color="auto" w:fill="auto"/>
          </w:tcPr>
          <w:p w14:paraId="355B63C5" w14:textId="77777777" w:rsidR="00BC4718" w:rsidRPr="00720678" w:rsidRDefault="00BC4718" w:rsidP="00BC4718">
            <w:pPr>
              <w:tabs>
                <w:tab w:val="left" w:pos="1065"/>
              </w:tabs>
              <w:rPr>
                <w:rFonts w:eastAsia="Calibri"/>
                <w:sz w:val="24"/>
                <w:szCs w:val="24"/>
                <w:lang w:eastAsia="zh-CN" w:bidi="hi-IN"/>
              </w:rPr>
            </w:pPr>
            <w:r w:rsidRPr="00720678">
              <w:rPr>
                <w:rFonts w:eastAsia="Calibri"/>
                <w:sz w:val="24"/>
                <w:szCs w:val="24"/>
                <w:lang w:eastAsia="zh-CN" w:bidi="hi-IN"/>
              </w:rPr>
              <w:t>Вероятность воздействия опасного производственного фактора снижена за счет вентиляции рабочего места (отключаемые или переносные устройства, системы)</w:t>
            </w:r>
          </w:p>
        </w:tc>
        <w:tc>
          <w:tcPr>
            <w:tcW w:w="1276" w:type="dxa"/>
            <w:tcBorders>
              <w:top w:val="nil"/>
              <w:left w:val="nil"/>
              <w:bottom w:val="single" w:sz="4" w:space="0" w:color="auto"/>
              <w:right w:val="single" w:sz="4" w:space="0" w:color="auto"/>
            </w:tcBorders>
            <w:shd w:val="clear" w:color="auto" w:fill="auto"/>
          </w:tcPr>
          <w:p w14:paraId="0E0F3C7C"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0,4-0,7</w:t>
            </w:r>
          </w:p>
        </w:tc>
        <w:tc>
          <w:tcPr>
            <w:tcW w:w="1128" w:type="dxa"/>
            <w:tcBorders>
              <w:top w:val="nil"/>
              <w:left w:val="nil"/>
              <w:bottom w:val="single" w:sz="4" w:space="0" w:color="auto"/>
              <w:right w:val="single" w:sz="4" w:space="0" w:color="auto"/>
            </w:tcBorders>
            <w:shd w:val="clear" w:color="auto" w:fill="auto"/>
          </w:tcPr>
          <w:p w14:paraId="79901232"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0,6-0,3</w:t>
            </w:r>
          </w:p>
        </w:tc>
      </w:tr>
      <w:tr w:rsidR="00BC4718" w:rsidRPr="00720678" w14:paraId="576688FD" w14:textId="77777777" w:rsidTr="00BD5D73">
        <w:trPr>
          <w:gridAfter w:val="2"/>
          <w:wAfter w:w="11249" w:type="dxa"/>
        </w:trPr>
        <w:tc>
          <w:tcPr>
            <w:tcW w:w="537" w:type="dxa"/>
            <w:tcBorders>
              <w:top w:val="single" w:sz="4" w:space="0" w:color="auto"/>
              <w:left w:val="single" w:sz="4" w:space="0" w:color="auto"/>
              <w:bottom w:val="single" w:sz="4" w:space="0" w:color="auto"/>
              <w:right w:val="single" w:sz="4" w:space="0" w:color="auto"/>
            </w:tcBorders>
            <w:shd w:val="clear" w:color="auto" w:fill="auto"/>
          </w:tcPr>
          <w:p w14:paraId="3A8EC58D"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27" w:name="_Toc83373047"/>
            <w:bookmarkEnd w:id="27"/>
          </w:p>
        </w:tc>
        <w:tc>
          <w:tcPr>
            <w:tcW w:w="714" w:type="dxa"/>
            <w:tcBorders>
              <w:top w:val="nil"/>
              <w:left w:val="nil"/>
              <w:bottom w:val="single" w:sz="4" w:space="0" w:color="auto"/>
              <w:right w:val="single" w:sz="4" w:space="0" w:color="auto"/>
            </w:tcBorders>
            <w:shd w:val="clear" w:color="auto" w:fill="auto"/>
          </w:tcPr>
          <w:p w14:paraId="123D7BCE"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3.10</w:t>
            </w:r>
          </w:p>
        </w:tc>
        <w:tc>
          <w:tcPr>
            <w:tcW w:w="2268" w:type="dxa"/>
            <w:tcBorders>
              <w:top w:val="nil"/>
              <w:left w:val="nil"/>
              <w:bottom w:val="single" w:sz="4" w:space="0" w:color="auto"/>
              <w:right w:val="single" w:sz="4" w:space="0" w:color="auto"/>
            </w:tcBorders>
            <w:shd w:val="clear" w:color="auto" w:fill="auto"/>
          </w:tcPr>
          <w:p w14:paraId="5BC34F8C"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Конструктивные системы и устройства безопасности грузоподъемных и строительных машин</w:t>
            </w:r>
          </w:p>
        </w:tc>
        <w:tc>
          <w:tcPr>
            <w:tcW w:w="4535" w:type="dxa"/>
            <w:tcBorders>
              <w:top w:val="nil"/>
              <w:left w:val="nil"/>
              <w:bottom w:val="single" w:sz="4" w:space="0" w:color="auto"/>
              <w:right w:val="single" w:sz="4" w:space="0" w:color="auto"/>
            </w:tcBorders>
            <w:shd w:val="clear" w:color="auto" w:fill="auto"/>
          </w:tcPr>
          <w:p w14:paraId="6ECF9329"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Снижение вероятности воздействия опасного фактора обеспечивают конструктивные системы, устройства безопасности транспортного средства</w:t>
            </w:r>
          </w:p>
        </w:tc>
        <w:tc>
          <w:tcPr>
            <w:tcW w:w="1276" w:type="dxa"/>
            <w:tcBorders>
              <w:top w:val="nil"/>
              <w:left w:val="nil"/>
              <w:bottom w:val="single" w:sz="4" w:space="0" w:color="auto"/>
              <w:right w:val="single" w:sz="4" w:space="0" w:color="auto"/>
            </w:tcBorders>
            <w:shd w:val="clear" w:color="auto" w:fill="auto"/>
          </w:tcPr>
          <w:p w14:paraId="2C4D7BEA" w14:textId="77777777" w:rsidR="00BC4718" w:rsidRPr="00720678" w:rsidRDefault="00BC4718" w:rsidP="00BC4718">
            <w:pPr>
              <w:tabs>
                <w:tab w:val="left" w:pos="626"/>
              </w:tabs>
              <w:rPr>
                <w:rFonts w:eastAsia="NSimSun"/>
                <w:sz w:val="24"/>
                <w:szCs w:val="24"/>
                <w:lang w:eastAsia="zh-CN" w:bidi="hi-IN"/>
              </w:rPr>
            </w:pPr>
            <w:r w:rsidRPr="00720678">
              <w:rPr>
                <w:rFonts w:eastAsia="NSimSun"/>
                <w:sz w:val="24"/>
                <w:szCs w:val="24"/>
                <w:lang w:eastAsia="zh-CN" w:bidi="hi-IN"/>
              </w:rPr>
              <w:t>0,4-0,7</w:t>
            </w:r>
          </w:p>
        </w:tc>
        <w:tc>
          <w:tcPr>
            <w:tcW w:w="1128" w:type="dxa"/>
            <w:tcBorders>
              <w:top w:val="nil"/>
              <w:left w:val="nil"/>
              <w:bottom w:val="single" w:sz="4" w:space="0" w:color="auto"/>
              <w:right w:val="single" w:sz="4" w:space="0" w:color="auto"/>
            </w:tcBorders>
            <w:shd w:val="clear" w:color="auto" w:fill="auto"/>
          </w:tcPr>
          <w:p w14:paraId="339788C4"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0,6-0,3</w:t>
            </w:r>
          </w:p>
        </w:tc>
      </w:tr>
      <w:tr w:rsidR="00BC4718" w:rsidRPr="00720678" w14:paraId="5AE5F3FE" w14:textId="77777777" w:rsidTr="00BD5D73">
        <w:trPr>
          <w:gridAfter w:val="2"/>
          <w:wAfter w:w="11249" w:type="dxa"/>
        </w:trPr>
        <w:tc>
          <w:tcPr>
            <w:tcW w:w="537" w:type="dxa"/>
            <w:tcBorders>
              <w:top w:val="single" w:sz="4" w:space="0" w:color="auto"/>
              <w:left w:val="single" w:sz="4" w:space="0" w:color="auto"/>
              <w:bottom w:val="single" w:sz="4" w:space="0" w:color="auto"/>
              <w:right w:val="single" w:sz="4" w:space="0" w:color="auto"/>
            </w:tcBorders>
            <w:shd w:val="clear" w:color="auto" w:fill="auto"/>
          </w:tcPr>
          <w:p w14:paraId="13A23E2F"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28" w:name="_Toc83373048"/>
            <w:bookmarkEnd w:id="28"/>
          </w:p>
        </w:tc>
        <w:tc>
          <w:tcPr>
            <w:tcW w:w="714" w:type="dxa"/>
            <w:tcBorders>
              <w:top w:val="nil"/>
              <w:left w:val="nil"/>
              <w:bottom w:val="single" w:sz="4" w:space="0" w:color="auto"/>
              <w:right w:val="single" w:sz="4" w:space="0" w:color="auto"/>
            </w:tcBorders>
            <w:shd w:val="clear" w:color="auto" w:fill="auto"/>
          </w:tcPr>
          <w:p w14:paraId="5238569B"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3.11</w:t>
            </w:r>
          </w:p>
        </w:tc>
        <w:tc>
          <w:tcPr>
            <w:tcW w:w="2268" w:type="dxa"/>
            <w:tcBorders>
              <w:top w:val="nil"/>
              <w:left w:val="nil"/>
              <w:bottom w:val="single" w:sz="4" w:space="0" w:color="auto"/>
              <w:right w:val="single" w:sz="4" w:space="0" w:color="auto"/>
            </w:tcBorders>
            <w:shd w:val="clear" w:color="auto" w:fill="auto"/>
          </w:tcPr>
          <w:p w14:paraId="565F67BA"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Средства механизации погрузочно-разгрузочных работ</w:t>
            </w:r>
          </w:p>
        </w:tc>
        <w:tc>
          <w:tcPr>
            <w:tcW w:w="4535" w:type="dxa"/>
            <w:tcBorders>
              <w:top w:val="nil"/>
              <w:left w:val="nil"/>
              <w:bottom w:val="single" w:sz="4" w:space="0" w:color="auto"/>
              <w:right w:val="single" w:sz="4" w:space="0" w:color="auto"/>
            </w:tcBorders>
            <w:shd w:val="clear" w:color="auto" w:fill="auto"/>
          </w:tcPr>
          <w:p w14:paraId="251B283C"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Снижение вероятности воздействия опасного фактора обеспечивают средства механизации погрузочно-разгрузочных работ</w:t>
            </w:r>
          </w:p>
        </w:tc>
        <w:tc>
          <w:tcPr>
            <w:tcW w:w="1276" w:type="dxa"/>
            <w:tcBorders>
              <w:top w:val="nil"/>
              <w:left w:val="nil"/>
              <w:bottom w:val="single" w:sz="4" w:space="0" w:color="auto"/>
              <w:right w:val="single" w:sz="4" w:space="0" w:color="auto"/>
            </w:tcBorders>
            <w:shd w:val="clear" w:color="auto" w:fill="auto"/>
          </w:tcPr>
          <w:p w14:paraId="1DE33B39"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0,4-0,7</w:t>
            </w:r>
          </w:p>
        </w:tc>
        <w:tc>
          <w:tcPr>
            <w:tcW w:w="1128" w:type="dxa"/>
            <w:tcBorders>
              <w:top w:val="nil"/>
              <w:left w:val="nil"/>
              <w:bottom w:val="single" w:sz="4" w:space="0" w:color="auto"/>
              <w:right w:val="single" w:sz="4" w:space="0" w:color="auto"/>
            </w:tcBorders>
            <w:shd w:val="clear" w:color="auto" w:fill="auto"/>
          </w:tcPr>
          <w:p w14:paraId="3163C0BE"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0,6-0,3</w:t>
            </w:r>
          </w:p>
        </w:tc>
      </w:tr>
      <w:tr w:rsidR="00BC4718" w:rsidRPr="00720678" w14:paraId="432E0A1B" w14:textId="77777777" w:rsidTr="00BD5D73">
        <w:trPr>
          <w:gridAfter w:val="2"/>
          <w:wAfter w:w="11249" w:type="dxa"/>
        </w:trPr>
        <w:tc>
          <w:tcPr>
            <w:tcW w:w="537" w:type="dxa"/>
            <w:tcBorders>
              <w:top w:val="single" w:sz="4" w:space="0" w:color="auto"/>
              <w:left w:val="single" w:sz="4" w:space="0" w:color="auto"/>
              <w:bottom w:val="single" w:sz="4" w:space="0" w:color="auto"/>
              <w:right w:val="single" w:sz="4" w:space="0" w:color="auto"/>
            </w:tcBorders>
            <w:shd w:val="clear" w:color="auto" w:fill="auto"/>
          </w:tcPr>
          <w:p w14:paraId="42CE2F3D"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29" w:name="_Toc83373049"/>
            <w:bookmarkEnd w:id="29"/>
          </w:p>
        </w:tc>
        <w:tc>
          <w:tcPr>
            <w:tcW w:w="714" w:type="dxa"/>
            <w:tcBorders>
              <w:top w:val="nil"/>
              <w:left w:val="nil"/>
              <w:bottom w:val="single" w:sz="4" w:space="0" w:color="auto"/>
              <w:right w:val="single" w:sz="4" w:space="0" w:color="auto"/>
            </w:tcBorders>
            <w:shd w:val="clear" w:color="auto" w:fill="auto"/>
          </w:tcPr>
          <w:p w14:paraId="7AF71A70"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3.12</w:t>
            </w:r>
          </w:p>
        </w:tc>
        <w:tc>
          <w:tcPr>
            <w:tcW w:w="2268" w:type="dxa"/>
            <w:tcBorders>
              <w:top w:val="nil"/>
              <w:left w:val="nil"/>
              <w:bottom w:val="single" w:sz="4" w:space="0" w:color="auto"/>
              <w:right w:val="single" w:sz="4" w:space="0" w:color="auto"/>
            </w:tcBorders>
            <w:shd w:val="clear" w:color="auto" w:fill="auto"/>
          </w:tcPr>
          <w:p w14:paraId="74BE2E60"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Конструктивные системы и устройства безопасности станков и инструментов</w:t>
            </w:r>
          </w:p>
        </w:tc>
        <w:tc>
          <w:tcPr>
            <w:tcW w:w="4535" w:type="dxa"/>
            <w:tcBorders>
              <w:top w:val="nil"/>
              <w:left w:val="nil"/>
              <w:bottom w:val="single" w:sz="4" w:space="0" w:color="auto"/>
              <w:right w:val="single" w:sz="4" w:space="0" w:color="auto"/>
            </w:tcBorders>
            <w:shd w:val="clear" w:color="auto" w:fill="auto"/>
          </w:tcPr>
          <w:p w14:paraId="3F060419"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Снижение вероятности воздействия опасного фактора обеспечивают конструктивные системы и устройства безопасности станков и инструментов</w:t>
            </w:r>
          </w:p>
        </w:tc>
        <w:tc>
          <w:tcPr>
            <w:tcW w:w="1276" w:type="dxa"/>
            <w:tcBorders>
              <w:top w:val="nil"/>
              <w:left w:val="nil"/>
              <w:bottom w:val="single" w:sz="4" w:space="0" w:color="auto"/>
              <w:right w:val="single" w:sz="4" w:space="0" w:color="auto"/>
            </w:tcBorders>
            <w:shd w:val="clear" w:color="auto" w:fill="auto"/>
          </w:tcPr>
          <w:p w14:paraId="64D80A39"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0,4-0,7</w:t>
            </w:r>
          </w:p>
        </w:tc>
        <w:tc>
          <w:tcPr>
            <w:tcW w:w="1128" w:type="dxa"/>
            <w:tcBorders>
              <w:top w:val="nil"/>
              <w:left w:val="nil"/>
              <w:bottom w:val="single" w:sz="4" w:space="0" w:color="auto"/>
              <w:right w:val="single" w:sz="4" w:space="0" w:color="auto"/>
            </w:tcBorders>
            <w:shd w:val="clear" w:color="auto" w:fill="auto"/>
          </w:tcPr>
          <w:p w14:paraId="4F0D1010"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0,6-0,3</w:t>
            </w:r>
          </w:p>
        </w:tc>
      </w:tr>
      <w:tr w:rsidR="00BC4718" w:rsidRPr="00720678" w14:paraId="738402DE" w14:textId="77777777" w:rsidTr="00BD5D73">
        <w:trPr>
          <w:gridAfter w:val="2"/>
          <w:wAfter w:w="11249" w:type="dxa"/>
        </w:trPr>
        <w:tc>
          <w:tcPr>
            <w:tcW w:w="537" w:type="dxa"/>
            <w:tcBorders>
              <w:top w:val="single" w:sz="4" w:space="0" w:color="auto"/>
              <w:left w:val="single" w:sz="4" w:space="0" w:color="auto"/>
              <w:bottom w:val="single" w:sz="4" w:space="0" w:color="auto"/>
              <w:right w:val="single" w:sz="4" w:space="0" w:color="auto"/>
            </w:tcBorders>
            <w:shd w:val="clear" w:color="auto" w:fill="auto"/>
          </w:tcPr>
          <w:p w14:paraId="584694E9"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30" w:name="_Toc83373050"/>
            <w:bookmarkEnd w:id="30"/>
          </w:p>
        </w:tc>
        <w:tc>
          <w:tcPr>
            <w:tcW w:w="714" w:type="dxa"/>
            <w:tcBorders>
              <w:top w:val="nil"/>
              <w:left w:val="nil"/>
              <w:bottom w:val="single" w:sz="4" w:space="0" w:color="auto"/>
              <w:right w:val="single" w:sz="4" w:space="0" w:color="auto"/>
            </w:tcBorders>
            <w:shd w:val="clear" w:color="auto" w:fill="auto"/>
          </w:tcPr>
          <w:p w14:paraId="26CB8616"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3.13</w:t>
            </w:r>
          </w:p>
        </w:tc>
        <w:tc>
          <w:tcPr>
            <w:tcW w:w="2268" w:type="dxa"/>
            <w:tcBorders>
              <w:top w:val="nil"/>
              <w:left w:val="nil"/>
              <w:bottom w:val="single" w:sz="4" w:space="0" w:color="auto"/>
              <w:right w:val="single" w:sz="4" w:space="0" w:color="auto"/>
            </w:tcBorders>
            <w:shd w:val="clear" w:color="auto" w:fill="auto"/>
          </w:tcPr>
          <w:p w14:paraId="68E3D2DB"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Конструктивные системы и устройства безопасности оборудования</w:t>
            </w:r>
          </w:p>
        </w:tc>
        <w:tc>
          <w:tcPr>
            <w:tcW w:w="4535" w:type="dxa"/>
            <w:tcBorders>
              <w:top w:val="nil"/>
              <w:left w:val="nil"/>
              <w:bottom w:val="single" w:sz="4" w:space="0" w:color="auto"/>
              <w:right w:val="single" w:sz="4" w:space="0" w:color="auto"/>
            </w:tcBorders>
            <w:shd w:val="clear" w:color="auto" w:fill="auto"/>
          </w:tcPr>
          <w:p w14:paraId="071D05BC"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Снижение вероятности воздействия опасного фактора обеспечивают конструктивные системы и устройства безопасности оборудования</w:t>
            </w:r>
          </w:p>
        </w:tc>
        <w:tc>
          <w:tcPr>
            <w:tcW w:w="1276" w:type="dxa"/>
            <w:tcBorders>
              <w:top w:val="nil"/>
              <w:left w:val="nil"/>
              <w:bottom w:val="single" w:sz="4" w:space="0" w:color="auto"/>
              <w:right w:val="single" w:sz="4" w:space="0" w:color="auto"/>
            </w:tcBorders>
            <w:shd w:val="clear" w:color="auto" w:fill="auto"/>
          </w:tcPr>
          <w:p w14:paraId="7F71BF88"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0,4-0,7</w:t>
            </w:r>
          </w:p>
        </w:tc>
        <w:tc>
          <w:tcPr>
            <w:tcW w:w="1128" w:type="dxa"/>
            <w:tcBorders>
              <w:top w:val="nil"/>
              <w:left w:val="nil"/>
              <w:bottom w:val="single" w:sz="4" w:space="0" w:color="auto"/>
              <w:right w:val="single" w:sz="4" w:space="0" w:color="auto"/>
            </w:tcBorders>
            <w:shd w:val="clear" w:color="auto" w:fill="auto"/>
          </w:tcPr>
          <w:p w14:paraId="49CDB420"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0,6-0,3</w:t>
            </w:r>
          </w:p>
        </w:tc>
      </w:tr>
      <w:tr w:rsidR="00BC4718" w:rsidRPr="00720678" w14:paraId="7E117013" w14:textId="77777777" w:rsidTr="00BD5D73">
        <w:trPr>
          <w:gridAfter w:val="2"/>
          <w:wAfter w:w="11249" w:type="dxa"/>
        </w:trPr>
        <w:tc>
          <w:tcPr>
            <w:tcW w:w="10458" w:type="dxa"/>
            <w:gridSpan w:val="6"/>
            <w:tcBorders>
              <w:top w:val="single" w:sz="4" w:space="0" w:color="auto"/>
              <w:left w:val="single" w:sz="4" w:space="0" w:color="auto"/>
              <w:bottom w:val="single" w:sz="4" w:space="0" w:color="auto"/>
              <w:right w:val="single" w:sz="4" w:space="0" w:color="auto"/>
            </w:tcBorders>
            <w:shd w:val="clear" w:color="auto" w:fill="auto"/>
          </w:tcPr>
          <w:p w14:paraId="2A6EF749" w14:textId="77777777" w:rsidR="00BC4718" w:rsidRPr="00720678" w:rsidRDefault="00BC4718" w:rsidP="00BC4718">
            <w:pPr>
              <w:tabs>
                <w:tab w:val="left" w:pos="993"/>
              </w:tabs>
              <w:jc w:val="both"/>
              <w:rPr>
                <w:rFonts w:eastAsia="NSimSun"/>
                <w:b/>
                <w:sz w:val="24"/>
                <w:szCs w:val="24"/>
                <w:lang w:eastAsia="zh-CN" w:bidi="hi-IN"/>
              </w:rPr>
            </w:pPr>
            <w:r w:rsidRPr="00720678">
              <w:rPr>
                <w:rFonts w:eastAsia="NSimSun"/>
                <w:b/>
                <w:sz w:val="24"/>
                <w:szCs w:val="24"/>
                <w:lang w:eastAsia="zh-CN" w:bidi="hi-IN"/>
              </w:rPr>
              <w:t>Категория 4. Административные (организационные) меры</w:t>
            </w:r>
          </w:p>
        </w:tc>
      </w:tr>
      <w:tr w:rsidR="00BC4718" w:rsidRPr="00720678" w14:paraId="559108F9" w14:textId="77777777" w:rsidTr="00BD5D73">
        <w:trPr>
          <w:gridAfter w:val="2"/>
          <w:wAfter w:w="11249" w:type="dxa"/>
        </w:trPr>
        <w:tc>
          <w:tcPr>
            <w:tcW w:w="537" w:type="dxa"/>
            <w:tcBorders>
              <w:top w:val="single" w:sz="4" w:space="0" w:color="auto"/>
              <w:left w:val="single" w:sz="4" w:space="0" w:color="auto"/>
              <w:bottom w:val="single" w:sz="4" w:space="0" w:color="auto"/>
              <w:right w:val="single" w:sz="4" w:space="0" w:color="auto"/>
            </w:tcBorders>
            <w:shd w:val="clear" w:color="auto" w:fill="auto"/>
          </w:tcPr>
          <w:p w14:paraId="7E0590D2"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31" w:name="_Toc83373051"/>
            <w:bookmarkEnd w:id="31"/>
          </w:p>
        </w:tc>
        <w:tc>
          <w:tcPr>
            <w:tcW w:w="714" w:type="dxa"/>
            <w:tcBorders>
              <w:top w:val="nil"/>
              <w:left w:val="nil"/>
              <w:bottom w:val="single" w:sz="4" w:space="0" w:color="auto"/>
              <w:right w:val="single" w:sz="4" w:space="0" w:color="auto"/>
            </w:tcBorders>
            <w:shd w:val="clear" w:color="auto" w:fill="auto"/>
          </w:tcPr>
          <w:p w14:paraId="3691B550" w14:textId="77777777" w:rsidR="00BC4718" w:rsidRPr="00720678" w:rsidRDefault="00BC4718" w:rsidP="00BC4718">
            <w:pPr>
              <w:rPr>
                <w:rFonts w:eastAsia="Calibri"/>
                <w:sz w:val="24"/>
                <w:szCs w:val="24"/>
                <w:lang w:eastAsia="zh-CN" w:bidi="hi-IN"/>
              </w:rPr>
            </w:pPr>
            <w:r w:rsidRPr="00720678">
              <w:rPr>
                <w:rFonts w:eastAsia="Calibri"/>
                <w:color w:val="333333"/>
                <w:sz w:val="24"/>
                <w:szCs w:val="24"/>
              </w:rPr>
              <w:t>4.1</w:t>
            </w:r>
          </w:p>
        </w:tc>
        <w:tc>
          <w:tcPr>
            <w:tcW w:w="2268" w:type="dxa"/>
            <w:tcBorders>
              <w:top w:val="nil"/>
              <w:left w:val="nil"/>
              <w:bottom w:val="single" w:sz="4" w:space="0" w:color="auto"/>
              <w:right w:val="single" w:sz="4" w:space="0" w:color="auto"/>
            </w:tcBorders>
            <w:shd w:val="clear" w:color="auto" w:fill="auto"/>
          </w:tcPr>
          <w:p w14:paraId="0EE57CA2"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Организация работ и тех. процессов на основе технологической документации (тех. карты, ППР и др.)</w:t>
            </w:r>
          </w:p>
        </w:tc>
        <w:tc>
          <w:tcPr>
            <w:tcW w:w="4535" w:type="dxa"/>
            <w:tcBorders>
              <w:top w:val="nil"/>
              <w:left w:val="nil"/>
              <w:bottom w:val="single" w:sz="4" w:space="0" w:color="auto"/>
              <w:right w:val="single" w:sz="4" w:space="0" w:color="auto"/>
            </w:tcBorders>
            <w:shd w:val="clear" w:color="auto" w:fill="auto"/>
          </w:tcPr>
          <w:p w14:paraId="14EAF9AB"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Организация выполнения производственных операций, технологических процессов, действий работников на основе документированных описаний рабочих процедур:  технологических карт, проектов производства работ, регламентов осуществления технологических процессов с указанием опасностей и их возможных последствий, предпринятых защитных мер и последствий отклонения от установленных рабочих процедур</w:t>
            </w:r>
          </w:p>
        </w:tc>
        <w:tc>
          <w:tcPr>
            <w:tcW w:w="1276" w:type="dxa"/>
            <w:tcBorders>
              <w:top w:val="nil"/>
              <w:left w:val="nil"/>
              <w:bottom w:val="single" w:sz="4" w:space="0" w:color="auto"/>
              <w:right w:val="single" w:sz="4" w:space="0" w:color="auto"/>
            </w:tcBorders>
            <w:shd w:val="clear" w:color="auto" w:fill="auto"/>
          </w:tcPr>
          <w:p w14:paraId="1578CC0C"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0,05-0,25</w:t>
            </w:r>
          </w:p>
        </w:tc>
        <w:tc>
          <w:tcPr>
            <w:tcW w:w="1128" w:type="dxa"/>
            <w:tcBorders>
              <w:top w:val="nil"/>
              <w:left w:val="nil"/>
              <w:bottom w:val="single" w:sz="4" w:space="0" w:color="auto"/>
              <w:right w:val="single" w:sz="4" w:space="0" w:color="auto"/>
            </w:tcBorders>
            <w:shd w:val="clear" w:color="auto" w:fill="auto"/>
          </w:tcPr>
          <w:p w14:paraId="5638A14E"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0,95-0,75</w:t>
            </w:r>
          </w:p>
        </w:tc>
      </w:tr>
      <w:tr w:rsidR="00BC4718" w:rsidRPr="00720678" w14:paraId="7504DD40" w14:textId="77777777" w:rsidTr="00BD5D73">
        <w:trPr>
          <w:gridAfter w:val="2"/>
          <w:wAfter w:w="11249" w:type="dxa"/>
        </w:trPr>
        <w:tc>
          <w:tcPr>
            <w:tcW w:w="537" w:type="dxa"/>
            <w:tcBorders>
              <w:top w:val="nil"/>
              <w:left w:val="single" w:sz="4" w:space="0" w:color="auto"/>
              <w:bottom w:val="single" w:sz="4" w:space="0" w:color="auto"/>
              <w:right w:val="single" w:sz="4" w:space="0" w:color="auto"/>
            </w:tcBorders>
            <w:shd w:val="clear" w:color="auto" w:fill="auto"/>
          </w:tcPr>
          <w:p w14:paraId="381217EB"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32" w:name="_Toc83373052"/>
            <w:bookmarkEnd w:id="32"/>
          </w:p>
        </w:tc>
        <w:tc>
          <w:tcPr>
            <w:tcW w:w="714" w:type="dxa"/>
            <w:tcBorders>
              <w:top w:val="nil"/>
              <w:left w:val="nil"/>
              <w:bottom w:val="single" w:sz="4" w:space="0" w:color="auto"/>
              <w:right w:val="single" w:sz="4" w:space="0" w:color="auto"/>
            </w:tcBorders>
            <w:shd w:val="clear" w:color="auto" w:fill="auto"/>
          </w:tcPr>
          <w:p w14:paraId="292C5595"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4.2</w:t>
            </w:r>
          </w:p>
        </w:tc>
        <w:tc>
          <w:tcPr>
            <w:tcW w:w="2268" w:type="dxa"/>
            <w:tcBorders>
              <w:top w:val="nil"/>
              <w:left w:val="nil"/>
              <w:bottom w:val="single" w:sz="4" w:space="0" w:color="auto"/>
              <w:right w:val="single" w:sz="4" w:space="0" w:color="auto"/>
            </w:tcBorders>
            <w:shd w:val="clear" w:color="auto" w:fill="auto"/>
          </w:tcPr>
          <w:p w14:paraId="24DC0C59"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Организация работ с оформлением наряда-допуска</w:t>
            </w:r>
          </w:p>
        </w:tc>
        <w:tc>
          <w:tcPr>
            <w:tcW w:w="4535" w:type="dxa"/>
            <w:tcBorders>
              <w:top w:val="nil"/>
              <w:left w:val="nil"/>
              <w:bottom w:val="single" w:sz="4" w:space="0" w:color="auto"/>
              <w:right w:val="single" w:sz="4" w:space="0" w:color="auto"/>
            </w:tcBorders>
            <w:shd w:val="clear" w:color="auto" w:fill="auto"/>
          </w:tcPr>
          <w:p w14:paraId="28D2764B"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 xml:space="preserve">Уменьшения вероятности возникновения опасных ситуаций и осуществления опасных (ошибочных) действий при выполнении работ, в ходе которых возможно появление наиболее значимых </w:t>
            </w:r>
            <w:r w:rsidRPr="00720678">
              <w:rPr>
                <w:rFonts w:eastAsia="NSimSun"/>
                <w:sz w:val="24"/>
                <w:szCs w:val="24"/>
                <w:lang w:eastAsia="zh-CN" w:bidi="hi-IN"/>
              </w:rPr>
              <w:lastRenderedPageBreak/>
              <w:t>(по тяжести) или заблаговременно не идентифицированных опасностей</w:t>
            </w:r>
          </w:p>
        </w:tc>
        <w:tc>
          <w:tcPr>
            <w:tcW w:w="1276" w:type="dxa"/>
            <w:tcBorders>
              <w:top w:val="nil"/>
              <w:left w:val="nil"/>
              <w:bottom w:val="single" w:sz="4" w:space="0" w:color="auto"/>
              <w:right w:val="single" w:sz="4" w:space="0" w:color="auto"/>
            </w:tcBorders>
            <w:shd w:val="clear" w:color="auto" w:fill="auto"/>
          </w:tcPr>
          <w:p w14:paraId="2D10EB6C"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lastRenderedPageBreak/>
              <w:t>0,05-0,25</w:t>
            </w:r>
          </w:p>
        </w:tc>
        <w:tc>
          <w:tcPr>
            <w:tcW w:w="1128" w:type="dxa"/>
            <w:tcBorders>
              <w:top w:val="nil"/>
              <w:left w:val="nil"/>
              <w:bottom w:val="single" w:sz="4" w:space="0" w:color="auto"/>
              <w:right w:val="single" w:sz="4" w:space="0" w:color="auto"/>
            </w:tcBorders>
            <w:shd w:val="clear" w:color="auto" w:fill="auto"/>
          </w:tcPr>
          <w:p w14:paraId="7D244F58"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0,95-0,75</w:t>
            </w:r>
          </w:p>
        </w:tc>
      </w:tr>
      <w:tr w:rsidR="00BC4718" w:rsidRPr="00720678" w14:paraId="360149FF" w14:textId="77777777" w:rsidTr="00BD5D73">
        <w:trPr>
          <w:gridAfter w:val="2"/>
          <w:wAfter w:w="11249" w:type="dxa"/>
        </w:trPr>
        <w:tc>
          <w:tcPr>
            <w:tcW w:w="537" w:type="dxa"/>
            <w:tcBorders>
              <w:top w:val="nil"/>
              <w:left w:val="single" w:sz="4" w:space="0" w:color="auto"/>
              <w:bottom w:val="single" w:sz="4" w:space="0" w:color="auto"/>
              <w:right w:val="single" w:sz="4" w:space="0" w:color="auto"/>
            </w:tcBorders>
            <w:shd w:val="clear" w:color="auto" w:fill="auto"/>
          </w:tcPr>
          <w:p w14:paraId="56A8CADF"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33" w:name="_Toc83373053"/>
            <w:bookmarkEnd w:id="33"/>
          </w:p>
        </w:tc>
        <w:tc>
          <w:tcPr>
            <w:tcW w:w="714" w:type="dxa"/>
            <w:tcBorders>
              <w:top w:val="nil"/>
              <w:left w:val="nil"/>
              <w:bottom w:val="single" w:sz="4" w:space="0" w:color="auto"/>
              <w:right w:val="single" w:sz="4" w:space="0" w:color="auto"/>
            </w:tcBorders>
            <w:shd w:val="clear" w:color="auto" w:fill="auto"/>
          </w:tcPr>
          <w:p w14:paraId="247BB923"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4.3</w:t>
            </w:r>
          </w:p>
        </w:tc>
        <w:tc>
          <w:tcPr>
            <w:tcW w:w="2268" w:type="dxa"/>
            <w:tcBorders>
              <w:top w:val="nil"/>
              <w:left w:val="nil"/>
              <w:bottom w:val="single" w:sz="4" w:space="0" w:color="auto"/>
              <w:right w:val="single" w:sz="4" w:space="0" w:color="auto"/>
            </w:tcBorders>
            <w:shd w:val="clear" w:color="auto" w:fill="auto"/>
          </w:tcPr>
          <w:p w14:paraId="397A2B50"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Допуск к работе по показателям профессиональной компетентности</w:t>
            </w:r>
            <w:r w:rsidRPr="00720678">
              <w:rPr>
                <w:rFonts w:eastAsia="NSimSun"/>
                <w:sz w:val="24"/>
                <w:szCs w:val="24"/>
                <w:lang w:eastAsia="zh-CN" w:bidi="hi-IN"/>
              </w:rPr>
              <w:br/>
            </w:r>
          </w:p>
        </w:tc>
        <w:tc>
          <w:tcPr>
            <w:tcW w:w="4535" w:type="dxa"/>
            <w:tcBorders>
              <w:top w:val="nil"/>
              <w:left w:val="nil"/>
              <w:bottom w:val="single" w:sz="4" w:space="0" w:color="auto"/>
              <w:right w:val="single" w:sz="4" w:space="0" w:color="auto"/>
            </w:tcBorders>
            <w:shd w:val="clear" w:color="auto" w:fill="auto"/>
          </w:tcPr>
          <w:p w14:paraId="1EDC6D5D"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Обучение работников по профессии, по выполняемым трудовым функциям, действиям в опасных ситуациях ("обучение безопасным методам и приемам выполнения работ") с обязательным контролем приобретенных (имеющихся) компетенций и их соответствия требованиям выполняемой работы. Примеры: обучение профессии в специализированных учебных центрах, в самой организации при наличии программы подготовки, преподавателей (инструкторов), оснащения, оценочных средств; организация вводного контроля соответствия компетенций трудовым функциям (стажировка, тестирование).</w:t>
            </w:r>
          </w:p>
        </w:tc>
        <w:tc>
          <w:tcPr>
            <w:tcW w:w="1276" w:type="dxa"/>
            <w:tcBorders>
              <w:top w:val="nil"/>
              <w:left w:val="nil"/>
              <w:bottom w:val="single" w:sz="4" w:space="0" w:color="auto"/>
              <w:right w:val="single" w:sz="4" w:space="0" w:color="auto"/>
            </w:tcBorders>
            <w:shd w:val="clear" w:color="auto" w:fill="auto"/>
          </w:tcPr>
          <w:p w14:paraId="095C3F56"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0,05-0,25</w:t>
            </w:r>
          </w:p>
        </w:tc>
        <w:tc>
          <w:tcPr>
            <w:tcW w:w="1128" w:type="dxa"/>
            <w:tcBorders>
              <w:top w:val="nil"/>
              <w:left w:val="nil"/>
              <w:bottom w:val="single" w:sz="4" w:space="0" w:color="auto"/>
              <w:right w:val="single" w:sz="4" w:space="0" w:color="auto"/>
            </w:tcBorders>
            <w:shd w:val="clear" w:color="auto" w:fill="auto"/>
          </w:tcPr>
          <w:p w14:paraId="32F682B6"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0,95-0,75</w:t>
            </w:r>
          </w:p>
        </w:tc>
      </w:tr>
      <w:tr w:rsidR="00BC4718" w:rsidRPr="00720678" w14:paraId="764728D3" w14:textId="77777777" w:rsidTr="00BD5D73">
        <w:trPr>
          <w:gridAfter w:val="2"/>
          <w:wAfter w:w="11249" w:type="dxa"/>
        </w:trPr>
        <w:tc>
          <w:tcPr>
            <w:tcW w:w="537" w:type="dxa"/>
            <w:tcBorders>
              <w:top w:val="nil"/>
              <w:left w:val="single" w:sz="4" w:space="0" w:color="auto"/>
              <w:bottom w:val="single" w:sz="4" w:space="0" w:color="auto"/>
              <w:right w:val="single" w:sz="4" w:space="0" w:color="auto"/>
            </w:tcBorders>
            <w:shd w:val="clear" w:color="auto" w:fill="auto"/>
          </w:tcPr>
          <w:p w14:paraId="6A809938"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34" w:name="_Toc83373054"/>
            <w:bookmarkEnd w:id="34"/>
          </w:p>
        </w:tc>
        <w:tc>
          <w:tcPr>
            <w:tcW w:w="714" w:type="dxa"/>
            <w:tcBorders>
              <w:top w:val="nil"/>
              <w:left w:val="nil"/>
              <w:bottom w:val="single" w:sz="4" w:space="0" w:color="auto"/>
              <w:right w:val="single" w:sz="4" w:space="0" w:color="auto"/>
            </w:tcBorders>
            <w:shd w:val="clear" w:color="auto" w:fill="auto"/>
          </w:tcPr>
          <w:p w14:paraId="6282F486"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4.4</w:t>
            </w:r>
          </w:p>
        </w:tc>
        <w:tc>
          <w:tcPr>
            <w:tcW w:w="2268" w:type="dxa"/>
            <w:tcBorders>
              <w:top w:val="nil"/>
              <w:left w:val="nil"/>
              <w:bottom w:val="single" w:sz="4" w:space="0" w:color="auto"/>
              <w:right w:val="single" w:sz="4" w:space="0" w:color="auto"/>
            </w:tcBorders>
            <w:shd w:val="clear" w:color="auto" w:fill="auto"/>
          </w:tcPr>
          <w:p w14:paraId="54EBAA32" w14:textId="77777777" w:rsidR="00BC4718" w:rsidRPr="00720678" w:rsidRDefault="00BC4718" w:rsidP="00427C08">
            <w:pPr>
              <w:tabs>
                <w:tab w:val="left" w:pos="993"/>
              </w:tabs>
              <w:rPr>
                <w:rFonts w:eastAsia="NSimSun"/>
                <w:sz w:val="24"/>
                <w:szCs w:val="24"/>
                <w:lang w:eastAsia="zh-CN" w:bidi="hi-IN"/>
              </w:rPr>
            </w:pPr>
            <w:r w:rsidRPr="00720678">
              <w:rPr>
                <w:rFonts w:eastAsia="NSimSun"/>
                <w:sz w:val="24"/>
                <w:szCs w:val="24"/>
                <w:lang w:eastAsia="zh-CN" w:bidi="hi-IN"/>
              </w:rPr>
              <w:t>Допуск к работе с уч</w:t>
            </w:r>
            <w:r w:rsidR="00427C08" w:rsidRPr="00720678">
              <w:rPr>
                <w:rFonts w:eastAsia="NSimSun"/>
                <w:sz w:val="24"/>
                <w:szCs w:val="24"/>
                <w:lang w:eastAsia="zh-CN" w:bidi="hi-IN"/>
              </w:rPr>
              <w:t xml:space="preserve">етом ограничений (возраст, пол и </w:t>
            </w:r>
            <w:r w:rsidRPr="00720678">
              <w:rPr>
                <w:rFonts w:eastAsia="NSimSun"/>
                <w:sz w:val="24"/>
                <w:szCs w:val="24"/>
                <w:lang w:eastAsia="zh-CN" w:bidi="hi-IN"/>
              </w:rPr>
              <w:t>т.д.)</w:t>
            </w:r>
          </w:p>
        </w:tc>
        <w:tc>
          <w:tcPr>
            <w:tcW w:w="4535" w:type="dxa"/>
            <w:tcBorders>
              <w:top w:val="nil"/>
              <w:left w:val="nil"/>
              <w:bottom w:val="single" w:sz="4" w:space="0" w:color="auto"/>
              <w:right w:val="single" w:sz="4" w:space="0" w:color="auto"/>
            </w:tcBorders>
            <w:shd w:val="clear" w:color="auto" w:fill="auto"/>
          </w:tcPr>
          <w:p w14:paraId="6FED211E"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Уменьшение подверженности работника воздействию вредных и опасных факторов за счет обеспечения соответствия его здоровья (физического и психического, включая учет гендерных и возрастных ограничений) характеру и условиям труда, применяемым технологиям, оборудованию, материалам и пр. Пример: установление обоснованных ограничений по полу, возрасту, росту, весу</w:t>
            </w:r>
            <w:r w:rsidR="00844EA3">
              <w:rPr>
                <w:rFonts w:eastAsia="NSimSun"/>
                <w:sz w:val="24"/>
                <w:szCs w:val="24"/>
                <w:lang w:eastAsia="zh-CN" w:bidi="hi-IN"/>
              </w:rPr>
              <w:t>.</w:t>
            </w:r>
          </w:p>
        </w:tc>
        <w:tc>
          <w:tcPr>
            <w:tcW w:w="1276" w:type="dxa"/>
            <w:tcBorders>
              <w:top w:val="nil"/>
              <w:left w:val="nil"/>
              <w:bottom w:val="single" w:sz="4" w:space="0" w:color="auto"/>
              <w:right w:val="single" w:sz="4" w:space="0" w:color="auto"/>
            </w:tcBorders>
            <w:shd w:val="clear" w:color="auto" w:fill="auto"/>
          </w:tcPr>
          <w:p w14:paraId="771C7DBF"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0,05-0,25</w:t>
            </w:r>
          </w:p>
        </w:tc>
        <w:tc>
          <w:tcPr>
            <w:tcW w:w="1128" w:type="dxa"/>
            <w:tcBorders>
              <w:top w:val="nil"/>
              <w:left w:val="nil"/>
              <w:bottom w:val="single" w:sz="4" w:space="0" w:color="auto"/>
              <w:right w:val="single" w:sz="4" w:space="0" w:color="auto"/>
            </w:tcBorders>
            <w:shd w:val="clear" w:color="auto" w:fill="auto"/>
          </w:tcPr>
          <w:p w14:paraId="1B110059"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0,95-0,75</w:t>
            </w:r>
          </w:p>
        </w:tc>
      </w:tr>
      <w:tr w:rsidR="00BC4718" w:rsidRPr="00720678" w14:paraId="6BA4828C" w14:textId="77777777" w:rsidTr="00BD5D73">
        <w:trPr>
          <w:gridAfter w:val="2"/>
          <w:wAfter w:w="11249" w:type="dxa"/>
        </w:trPr>
        <w:tc>
          <w:tcPr>
            <w:tcW w:w="537" w:type="dxa"/>
            <w:tcBorders>
              <w:top w:val="nil"/>
              <w:left w:val="single" w:sz="4" w:space="0" w:color="auto"/>
              <w:bottom w:val="single" w:sz="4" w:space="0" w:color="auto"/>
              <w:right w:val="single" w:sz="4" w:space="0" w:color="auto"/>
            </w:tcBorders>
            <w:shd w:val="clear" w:color="auto" w:fill="auto"/>
          </w:tcPr>
          <w:p w14:paraId="22F62655"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35" w:name="_Toc83373055"/>
            <w:bookmarkEnd w:id="35"/>
          </w:p>
        </w:tc>
        <w:tc>
          <w:tcPr>
            <w:tcW w:w="714" w:type="dxa"/>
            <w:tcBorders>
              <w:top w:val="nil"/>
              <w:left w:val="nil"/>
              <w:bottom w:val="single" w:sz="4" w:space="0" w:color="auto"/>
              <w:right w:val="single" w:sz="4" w:space="0" w:color="auto"/>
            </w:tcBorders>
            <w:shd w:val="clear" w:color="auto" w:fill="auto"/>
          </w:tcPr>
          <w:p w14:paraId="58295222"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4.5</w:t>
            </w:r>
          </w:p>
        </w:tc>
        <w:tc>
          <w:tcPr>
            <w:tcW w:w="2268" w:type="dxa"/>
            <w:tcBorders>
              <w:top w:val="nil"/>
              <w:left w:val="nil"/>
              <w:bottom w:val="single" w:sz="4" w:space="0" w:color="auto"/>
              <w:right w:val="single" w:sz="4" w:space="0" w:color="auto"/>
            </w:tcBorders>
            <w:shd w:val="clear" w:color="auto" w:fill="auto"/>
          </w:tcPr>
          <w:p w14:paraId="4440D897"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Проведение инструктажей по охране труда</w:t>
            </w:r>
            <w:r w:rsidRPr="00720678">
              <w:rPr>
                <w:rFonts w:eastAsia="NSimSun"/>
                <w:sz w:val="24"/>
                <w:szCs w:val="24"/>
                <w:lang w:eastAsia="zh-CN" w:bidi="hi-IN"/>
              </w:rPr>
              <w:br/>
            </w:r>
          </w:p>
        </w:tc>
        <w:tc>
          <w:tcPr>
            <w:tcW w:w="4535" w:type="dxa"/>
            <w:tcBorders>
              <w:top w:val="nil"/>
              <w:left w:val="nil"/>
              <w:bottom w:val="single" w:sz="4" w:space="0" w:color="auto"/>
              <w:right w:val="single" w:sz="4" w:space="0" w:color="auto"/>
            </w:tcBorders>
            <w:shd w:val="clear" w:color="auto" w:fill="auto"/>
          </w:tcPr>
          <w:p w14:paraId="06C1E476" w14:textId="77777777" w:rsidR="00BC4718" w:rsidRPr="00720678" w:rsidRDefault="00BC4718" w:rsidP="00844EA3">
            <w:pPr>
              <w:tabs>
                <w:tab w:val="left" w:pos="993"/>
              </w:tabs>
              <w:jc w:val="both"/>
              <w:rPr>
                <w:rFonts w:eastAsia="NSimSun"/>
                <w:sz w:val="24"/>
                <w:szCs w:val="24"/>
                <w:lang w:eastAsia="zh-CN" w:bidi="hi-IN"/>
              </w:rPr>
            </w:pPr>
            <w:r w:rsidRPr="00720678">
              <w:rPr>
                <w:rFonts w:eastAsia="NSimSun"/>
                <w:sz w:val="24"/>
                <w:szCs w:val="24"/>
                <w:lang w:eastAsia="zh-CN" w:bidi="hi-IN"/>
              </w:rPr>
              <w:t>Проведение инструктажей по охране труда (вводный инструктаж, инструктажи на рабочем месте)</w:t>
            </w:r>
            <w:r w:rsidR="005F4DBA">
              <w:rPr>
                <w:rFonts w:eastAsia="NSimSun"/>
                <w:sz w:val="24"/>
                <w:szCs w:val="24"/>
                <w:lang w:eastAsia="zh-CN" w:bidi="hi-IN"/>
              </w:rPr>
              <w:t>.</w:t>
            </w:r>
          </w:p>
        </w:tc>
        <w:tc>
          <w:tcPr>
            <w:tcW w:w="1276" w:type="dxa"/>
            <w:tcBorders>
              <w:top w:val="nil"/>
              <w:left w:val="nil"/>
              <w:bottom w:val="single" w:sz="4" w:space="0" w:color="auto"/>
              <w:right w:val="single" w:sz="4" w:space="0" w:color="auto"/>
            </w:tcBorders>
            <w:shd w:val="clear" w:color="auto" w:fill="auto"/>
          </w:tcPr>
          <w:p w14:paraId="576640E8"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0,05-0,25</w:t>
            </w:r>
          </w:p>
        </w:tc>
        <w:tc>
          <w:tcPr>
            <w:tcW w:w="1128" w:type="dxa"/>
            <w:tcBorders>
              <w:top w:val="nil"/>
              <w:left w:val="nil"/>
              <w:bottom w:val="single" w:sz="4" w:space="0" w:color="auto"/>
              <w:right w:val="single" w:sz="4" w:space="0" w:color="auto"/>
            </w:tcBorders>
            <w:shd w:val="clear" w:color="auto" w:fill="auto"/>
          </w:tcPr>
          <w:p w14:paraId="08D4ED69"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0,95-0,75</w:t>
            </w:r>
          </w:p>
        </w:tc>
      </w:tr>
      <w:tr w:rsidR="00BC4718" w:rsidRPr="00720678" w14:paraId="31CF697A" w14:textId="77777777" w:rsidTr="00BD5D73">
        <w:trPr>
          <w:gridAfter w:val="2"/>
          <w:wAfter w:w="11249" w:type="dxa"/>
        </w:trPr>
        <w:tc>
          <w:tcPr>
            <w:tcW w:w="537" w:type="dxa"/>
            <w:tcBorders>
              <w:top w:val="nil"/>
              <w:left w:val="single" w:sz="4" w:space="0" w:color="auto"/>
              <w:bottom w:val="single" w:sz="4" w:space="0" w:color="auto"/>
              <w:right w:val="single" w:sz="4" w:space="0" w:color="auto"/>
            </w:tcBorders>
            <w:shd w:val="clear" w:color="auto" w:fill="auto"/>
          </w:tcPr>
          <w:p w14:paraId="213137E9"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36" w:name="_Toc83373056"/>
            <w:bookmarkEnd w:id="36"/>
          </w:p>
        </w:tc>
        <w:tc>
          <w:tcPr>
            <w:tcW w:w="714" w:type="dxa"/>
            <w:tcBorders>
              <w:top w:val="nil"/>
              <w:left w:val="nil"/>
              <w:bottom w:val="single" w:sz="4" w:space="0" w:color="auto"/>
              <w:right w:val="single" w:sz="4" w:space="0" w:color="auto"/>
            </w:tcBorders>
            <w:shd w:val="clear" w:color="auto" w:fill="auto"/>
          </w:tcPr>
          <w:p w14:paraId="783AB3A4"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4.6</w:t>
            </w:r>
          </w:p>
        </w:tc>
        <w:tc>
          <w:tcPr>
            <w:tcW w:w="2268" w:type="dxa"/>
            <w:tcBorders>
              <w:top w:val="nil"/>
              <w:left w:val="nil"/>
              <w:bottom w:val="single" w:sz="4" w:space="0" w:color="auto"/>
              <w:right w:val="single" w:sz="4" w:space="0" w:color="auto"/>
            </w:tcBorders>
            <w:shd w:val="clear" w:color="auto" w:fill="auto"/>
          </w:tcPr>
          <w:p w14:paraId="7F0A9E26"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Защита временем</w:t>
            </w:r>
          </w:p>
        </w:tc>
        <w:tc>
          <w:tcPr>
            <w:tcW w:w="4535" w:type="dxa"/>
            <w:tcBorders>
              <w:top w:val="nil"/>
              <w:left w:val="nil"/>
              <w:bottom w:val="single" w:sz="4" w:space="0" w:color="auto"/>
              <w:right w:val="single" w:sz="4" w:space="0" w:color="auto"/>
            </w:tcBorders>
            <w:shd w:val="clear" w:color="auto" w:fill="auto"/>
          </w:tcPr>
          <w:p w14:paraId="55621682" w14:textId="77777777" w:rsidR="00BC4718" w:rsidRPr="00720678" w:rsidRDefault="00BC4718" w:rsidP="00844EA3">
            <w:pPr>
              <w:tabs>
                <w:tab w:val="left" w:pos="1185"/>
              </w:tabs>
              <w:jc w:val="both"/>
              <w:rPr>
                <w:rFonts w:eastAsia="Calibri"/>
                <w:sz w:val="24"/>
                <w:szCs w:val="24"/>
                <w:lang w:eastAsia="zh-CN" w:bidi="hi-IN"/>
              </w:rPr>
            </w:pPr>
            <w:r w:rsidRPr="00720678">
              <w:rPr>
                <w:rFonts w:eastAsia="Calibri"/>
                <w:sz w:val="24"/>
                <w:szCs w:val="24"/>
                <w:lang w:eastAsia="zh-CN" w:bidi="hi-IN"/>
              </w:rPr>
              <w:t>Уменьшение вредного действия неблагоприятных факторов производственной среды и трудового процесса на работников за счет сокращения продолжительности их действия путем введения внутрисменных перерывов, сокращения рабочего дня, увеличения продолжительности отпуска, ограничения стажа работы в данных условиях, перемещения на другие работы.</w:t>
            </w:r>
          </w:p>
        </w:tc>
        <w:tc>
          <w:tcPr>
            <w:tcW w:w="1276" w:type="dxa"/>
            <w:tcBorders>
              <w:top w:val="nil"/>
              <w:left w:val="nil"/>
              <w:bottom w:val="single" w:sz="4" w:space="0" w:color="auto"/>
              <w:right w:val="single" w:sz="4" w:space="0" w:color="auto"/>
            </w:tcBorders>
            <w:shd w:val="clear" w:color="auto" w:fill="auto"/>
          </w:tcPr>
          <w:p w14:paraId="2F065910"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0,05-0,25</w:t>
            </w:r>
          </w:p>
        </w:tc>
        <w:tc>
          <w:tcPr>
            <w:tcW w:w="1128" w:type="dxa"/>
            <w:tcBorders>
              <w:top w:val="nil"/>
              <w:left w:val="nil"/>
              <w:bottom w:val="single" w:sz="4" w:space="0" w:color="auto"/>
              <w:right w:val="single" w:sz="4" w:space="0" w:color="auto"/>
            </w:tcBorders>
            <w:shd w:val="clear" w:color="auto" w:fill="auto"/>
          </w:tcPr>
          <w:p w14:paraId="21937A81"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0,95-0,75</w:t>
            </w:r>
          </w:p>
        </w:tc>
      </w:tr>
      <w:tr w:rsidR="00BC4718" w:rsidRPr="00720678" w14:paraId="73C3E014" w14:textId="77777777" w:rsidTr="00BD5D73">
        <w:trPr>
          <w:gridAfter w:val="2"/>
          <w:wAfter w:w="11249" w:type="dxa"/>
        </w:trPr>
        <w:tc>
          <w:tcPr>
            <w:tcW w:w="537" w:type="dxa"/>
            <w:tcBorders>
              <w:top w:val="nil"/>
              <w:left w:val="single" w:sz="4" w:space="0" w:color="auto"/>
              <w:bottom w:val="single" w:sz="4" w:space="0" w:color="auto"/>
              <w:right w:val="single" w:sz="4" w:space="0" w:color="auto"/>
            </w:tcBorders>
            <w:shd w:val="clear" w:color="auto" w:fill="auto"/>
          </w:tcPr>
          <w:p w14:paraId="7D0E3326"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37" w:name="_Toc83373057"/>
            <w:bookmarkEnd w:id="37"/>
          </w:p>
        </w:tc>
        <w:tc>
          <w:tcPr>
            <w:tcW w:w="714" w:type="dxa"/>
            <w:tcBorders>
              <w:top w:val="nil"/>
              <w:left w:val="nil"/>
              <w:bottom w:val="single" w:sz="4" w:space="0" w:color="auto"/>
              <w:right w:val="single" w:sz="4" w:space="0" w:color="auto"/>
            </w:tcBorders>
            <w:shd w:val="clear" w:color="auto" w:fill="auto"/>
          </w:tcPr>
          <w:p w14:paraId="24CD4419"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4.7</w:t>
            </w:r>
          </w:p>
        </w:tc>
        <w:tc>
          <w:tcPr>
            <w:tcW w:w="2268" w:type="dxa"/>
            <w:tcBorders>
              <w:top w:val="nil"/>
              <w:left w:val="nil"/>
              <w:bottom w:val="single" w:sz="4" w:space="0" w:color="auto"/>
              <w:right w:val="single" w:sz="4" w:space="0" w:color="auto"/>
            </w:tcBorders>
            <w:shd w:val="clear" w:color="auto" w:fill="auto"/>
          </w:tcPr>
          <w:p w14:paraId="71BA4055" w14:textId="77777777" w:rsidR="00BC471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Допуск к работе по показателям здоровья</w:t>
            </w:r>
          </w:p>
          <w:p w14:paraId="1142E123" w14:textId="77777777" w:rsidR="00844EA3" w:rsidRDefault="00844EA3" w:rsidP="00BC4718">
            <w:pPr>
              <w:tabs>
                <w:tab w:val="left" w:pos="993"/>
              </w:tabs>
              <w:rPr>
                <w:rFonts w:eastAsia="NSimSun"/>
                <w:sz w:val="24"/>
                <w:szCs w:val="24"/>
                <w:lang w:eastAsia="zh-CN" w:bidi="hi-IN"/>
              </w:rPr>
            </w:pPr>
          </w:p>
          <w:p w14:paraId="4DC3B0B0" w14:textId="77777777" w:rsidR="00844EA3" w:rsidRPr="00720678" w:rsidRDefault="00844EA3" w:rsidP="00BC4718">
            <w:pPr>
              <w:tabs>
                <w:tab w:val="left" w:pos="993"/>
              </w:tabs>
              <w:rPr>
                <w:rFonts w:eastAsia="NSimSun"/>
                <w:sz w:val="24"/>
                <w:szCs w:val="24"/>
                <w:lang w:eastAsia="zh-CN" w:bidi="hi-IN"/>
              </w:rPr>
            </w:pPr>
          </w:p>
        </w:tc>
        <w:tc>
          <w:tcPr>
            <w:tcW w:w="4535" w:type="dxa"/>
            <w:tcBorders>
              <w:top w:val="nil"/>
              <w:left w:val="nil"/>
              <w:bottom w:val="single" w:sz="4" w:space="0" w:color="auto"/>
              <w:right w:val="single" w:sz="4" w:space="0" w:color="auto"/>
            </w:tcBorders>
            <w:shd w:val="clear" w:color="auto" w:fill="auto"/>
          </w:tcPr>
          <w:p w14:paraId="675E39E2" w14:textId="77777777" w:rsidR="00BC4718" w:rsidRPr="00720678" w:rsidRDefault="00BC4718" w:rsidP="00844EA3">
            <w:pPr>
              <w:tabs>
                <w:tab w:val="left" w:pos="993"/>
              </w:tabs>
              <w:jc w:val="both"/>
              <w:rPr>
                <w:rFonts w:eastAsia="NSimSun"/>
                <w:sz w:val="24"/>
                <w:szCs w:val="24"/>
                <w:lang w:eastAsia="zh-CN" w:bidi="hi-IN"/>
              </w:rPr>
            </w:pPr>
            <w:r w:rsidRPr="00720678">
              <w:rPr>
                <w:rFonts w:eastAsia="NSimSun"/>
                <w:sz w:val="24"/>
                <w:szCs w:val="24"/>
                <w:lang w:eastAsia="zh-CN" w:bidi="hi-IN"/>
              </w:rPr>
              <w:t>Допуск к работе лиц прошедших медицинские осмотры и психиатрические освидетельствования</w:t>
            </w:r>
            <w:r w:rsidR="005F4DBA">
              <w:rPr>
                <w:rFonts w:eastAsia="NSimSun"/>
                <w:sz w:val="24"/>
                <w:szCs w:val="24"/>
                <w:lang w:eastAsia="zh-CN" w:bidi="hi-IN"/>
              </w:rPr>
              <w:t>.</w:t>
            </w:r>
          </w:p>
        </w:tc>
        <w:tc>
          <w:tcPr>
            <w:tcW w:w="1276" w:type="dxa"/>
            <w:tcBorders>
              <w:top w:val="nil"/>
              <w:left w:val="nil"/>
              <w:bottom w:val="single" w:sz="4" w:space="0" w:color="auto"/>
              <w:right w:val="single" w:sz="4" w:space="0" w:color="auto"/>
            </w:tcBorders>
            <w:shd w:val="clear" w:color="auto" w:fill="auto"/>
          </w:tcPr>
          <w:p w14:paraId="24DF8D29"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0,05-0,25</w:t>
            </w:r>
          </w:p>
        </w:tc>
        <w:tc>
          <w:tcPr>
            <w:tcW w:w="1128" w:type="dxa"/>
            <w:tcBorders>
              <w:top w:val="nil"/>
              <w:left w:val="nil"/>
              <w:bottom w:val="single" w:sz="4" w:space="0" w:color="auto"/>
              <w:right w:val="single" w:sz="4" w:space="0" w:color="auto"/>
            </w:tcBorders>
            <w:shd w:val="clear" w:color="auto" w:fill="auto"/>
          </w:tcPr>
          <w:p w14:paraId="2F37339D"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0,95-0,75</w:t>
            </w:r>
          </w:p>
        </w:tc>
      </w:tr>
      <w:tr w:rsidR="00BC4718" w:rsidRPr="00720678" w14:paraId="231D0C4B" w14:textId="77777777" w:rsidTr="00BD5D73">
        <w:trPr>
          <w:gridAfter w:val="2"/>
          <w:wAfter w:w="11249" w:type="dxa"/>
        </w:trPr>
        <w:tc>
          <w:tcPr>
            <w:tcW w:w="537" w:type="dxa"/>
            <w:tcBorders>
              <w:top w:val="nil"/>
              <w:left w:val="single" w:sz="4" w:space="0" w:color="auto"/>
              <w:bottom w:val="single" w:sz="4" w:space="0" w:color="auto"/>
              <w:right w:val="single" w:sz="4" w:space="0" w:color="auto"/>
            </w:tcBorders>
            <w:shd w:val="clear" w:color="auto" w:fill="auto"/>
          </w:tcPr>
          <w:p w14:paraId="3C785B7F"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38" w:name="_Toc83373058"/>
            <w:bookmarkEnd w:id="38"/>
          </w:p>
        </w:tc>
        <w:tc>
          <w:tcPr>
            <w:tcW w:w="714" w:type="dxa"/>
            <w:tcBorders>
              <w:top w:val="nil"/>
              <w:left w:val="nil"/>
              <w:bottom w:val="single" w:sz="4" w:space="0" w:color="auto"/>
              <w:right w:val="single" w:sz="4" w:space="0" w:color="auto"/>
            </w:tcBorders>
            <w:shd w:val="clear" w:color="auto" w:fill="auto"/>
          </w:tcPr>
          <w:p w14:paraId="705AF744"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4.8</w:t>
            </w:r>
          </w:p>
        </w:tc>
        <w:tc>
          <w:tcPr>
            <w:tcW w:w="2268" w:type="dxa"/>
            <w:tcBorders>
              <w:top w:val="nil"/>
              <w:left w:val="nil"/>
              <w:bottom w:val="single" w:sz="4" w:space="0" w:color="auto"/>
              <w:right w:val="single" w:sz="4" w:space="0" w:color="auto"/>
            </w:tcBorders>
            <w:shd w:val="clear" w:color="auto" w:fill="auto"/>
          </w:tcPr>
          <w:p w14:paraId="6CCCEDA0"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Документированный запрет работ в зоне (в период) действия опасного фактора</w:t>
            </w:r>
          </w:p>
        </w:tc>
        <w:tc>
          <w:tcPr>
            <w:tcW w:w="4535" w:type="dxa"/>
            <w:tcBorders>
              <w:top w:val="nil"/>
              <w:left w:val="nil"/>
              <w:bottom w:val="single" w:sz="4" w:space="0" w:color="auto"/>
              <w:right w:val="single" w:sz="4" w:space="0" w:color="auto"/>
            </w:tcBorders>
            <w:shd w:val="clear" w:color="auto" w:fill="auto"/>
          </w:tcPr>
          <w:p w14:paraId="0CC51222"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Документированный запрет находиться в зоне (в период) действия опасного фактора (запрет работ в неблагоприятных погодных условиях, вблизи перепадов по высоте и т.д.)</w:t>
            </w:r>
            <w:r w:rsidR="005F4DBA">
              <w:rPr>
                <w:rFonts w:eastAsia="NSimSun"/>
                <w:sz w:val="24"/>
                <w:szCs w:val="24"/>
                <w:lang w:eastAsia="zh-CN" w:bidi="hi-IN"/>
              </w:rPr>
              <w:t>.</w:t>
            </w:r>
          </w:p>
          <w:p w14:paraId="7F555154" w14:textId="77777777" w:rsidR="00BC4718" w:rsidRPr="00720678" w:rsidRDefault="00BC4718" w:rsidP="00BC4718">
            <w:pPr>
              <w:tabs>
                <w:tab w:val="left" w:pos="993"/>
              </w:tabs>
              <w:jc w:val="both"/>
              <w:rPr>
                <w:rFonts w:eastAsia="NSimSun"/>
                <w:sz w:val="24"/>
                <w:szCs w:val="24"/>
                <w:lang w:eastAsia="zh-CN" w:bidi="hi-IN"/>
              </w:rPr>
            </w:pPr>
          </w:p>
          <w:p w14:paraId="071DFF73" w14:textId="77777777" w:rsidR="00BC4718" w:rsidRPr="00720678" w:rsidRDefault="00BC4718" w:rsidP="00BC4718">
            <w:pPr>
              <w:tabs>
                <w:tab w:val="left" w:pos="993"/>
              </w:tabs>
              <w:jc w:val="both"/>
              <w:rPr>
                <w:rFonts w:eastAsia="NSimSun"/>
                <w:sz w:val="24"/>
                <w:szCs w:val="24"/>
                <w:lang w:eastAsia="zh-CN" w:bidi="hi-IN"/>
              </w:rPr>
            </w:pPr>
          </w:p>
          <w:p w14:paraId="24DDA30A" w14:textId="77777777" w:rsidR="00BC4718" w:rsidRPr="00720678" w:rsidRDefault="00BC4718" w:rsidP="00BC4718">
            <w:pPr>
              <w:tabs>
                <w:tab w:val="left" w:pos="993"/>
              </w:tabs>
              <w:jc w:val="both"/>
              <w:rPr>
                <w:rFonts w:eastAsia="NSimSun"/>
                <w:sz w:val="24"/>
                <w:szCs w:val="24"/>
                <w:lang w:eastAsia="zh-CN" w:bidi="hi-IN"/>
              </w:rPr>
            </w:pPr>
          </w:p>
        </w:tc>
        <w:tc>
          <w:tcPr>
            <w:tcW w:w="1276" w:type="dxa"/>
            <w:tcBorders>
              <w:top w:val="nil"/>
              <w:left w:val="nil"/>
              <w:bottom w:val="single" w:sz="4" w:space="0" w:color="auto"/>
              <w:right w:val="single" w:sz="4" w:space="0" w:color="auto"/>
            </w:tcBorders>
            <w:shd w:val="clear" w:color="auto" w:fill="auto"/>
          </w:tcPr>
          <w:p w14:paraId="65C47C50"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0,05-0,25</w:t>
            </w:r>
          </w:p>
        </w:tc>
        <w:tc>
          <w:tcPr>
            <w:tcW w:w="1128" w:type="dxa"/>
            <w:tcBorders>
              <w:top w:val="nil"/>
              <w:left w:val="nil"/>
              <w:bottom w:val="single" w:sz="4" w:space="0" w:color="auto"/>
              <w:right w:val="single" w:sz="4" w:space="0" w:color="auto"/>
            </w:tcBorders>
            <w:shd w:val="clear" w:color="auto" w:fill="auto"/>
          </w:tcPr>
          <w:p w14:paraId="3DE2066B"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0,95-0,75</w:t>
            </w:r>
          </w:p>
        </w:tc>
      </w:tr>
      <w:tr w:rsidR="00BC4718" w:rsidRPr="00720678" w14:paraId="77768A96" w14:textId="77777777" w:rsidTr="00BD5D73">
        <w:trPr>
          <w:trHeight w:val="307"/>
        </w:trPr>
        <w:tc>
          <w:tcPr>
            <w:tcW w:w="10458" w:type="dxa"/>
            <w:gridSpan w:val="6"/>
            <w:tcBorders>
              <w:top w:val="nil"/>
              <w:left w:val="single" w:sz="4" w:space="0" w:color="auto"/>
              <w:bottom w:val="single" w:sz="4" w:space="0" w:color="auto"/>
              <w:right w:val="single" w:sz="4" w:space="0" w:color="auto"/>
            </w:tcBorders>
            <w:shd w:val="clear" w:color="auto" w:fill="auto"/>
          </w:tcPr>
          <w:p w14:paraId="2C6D4F6C" w14:textId="77777777" w:rsidR="00BC4718" w:rsidRPr="00720678" w:rsidRDefault="00BC4718" w:rsidP="00BC4718">
            <w:pPr>
              <w:tabs>
                <w:tab w:val="left" w:pos="993"/>
              </w:tabs>
              <w:rPr>
                <w:rFonts w:eastAsia="NSimSun"/>
                <w:b/>
                <w:sz w:val="24"/>
                <w:szCs w:val="24"/>
                <w:lang w:eastAsia="zh-CN" w:bidi="hi-IN"/>
              </w:rPr>
            </w:pPr>
            <w:r w:rsidRPr="00720678">
              <w:rPr>
                <w:rFonts w:eastAsia="NSimSun"/>
                <w:b/>
                <w:sz w:val="24"/>
                <w:szCs w:val="24"/>
                <w:lang w:eastAsia="zh-CN" w:bidi="hi-IN"/>
              </w:rPr>
              <w:t xml:space="preserve">Категория 5.  Сигнальные и информационные средства (ограждения, знаки, сигнализаторы </w:t>
            </w:r>
            <w:r w:rsidRPr="00720678">
              <w:rPr>
                <w:rFonts w:eastAsia="NSimSun"/>
                <w:b/>
                <w:sz w:val="24"/>
                <w:szCs w:val="24"/>
                <w:lang w:eastAsia="zh-CN" w:bidi="hi-IN"/>
              </w:rPr>
              <w:br/>
              <w:t>и т.п.)</w:t>
            </w:r>
          </w:p>
        </w:tc>
        <w:tc>
          <w:tcPr>
            <w:tcW w:w="5698" w:type="dxa"/>
          </w:tcPr>
          <w:p w14:paraId="788CA238" w14:textId="77777777" w:rsidR="00BC4718" w:rsidRPr="00720678" w:rsidRDefault="00BC4718" w:rsidP="00BC4718">
            <w:pPr>
              <w:tabs>
                <w:tab w:val="left" w:pos="993"/>
              </w:tabs>
              <w:jc w:val="both"/>
              <w:rPr>
                <w:rFonts w:eastAsia="NSimSun"/>
                <w:b/>
                <w:sz w:val="24"/>
                <w:szCs w:val="24"/>
                <w:lang w:eastAsia="zh-CN" w:bidi="hi-IN"/>
              </w:rPr>
            </w:pPr>
          </w:p>
        </w:tc>
        <w:tc>
          <w:tcPr>
            <w:tcW w:w="5551" w:type="dxa"/>
          </w:tcPr>
          <w:p w14:paraId="46384331" w14:textId="77777777" w:rsidR="00BC4718" w:rsidRPr="00720678" w:rsidRDefault="00BC4718" w:rsidP="00BC4718">
            <w:pPr>
              <w:tabs>
                <w:tab w:val="left" w:pos="993"/>
              </w:tabs>
              <w:jc w:val="both"/>
              <w:rPr>
                <w:rFonts w:eastAsia="NSimSun"/>
                <w:b/>
                <w:sz w:val="24"/>
                <w:szCs w:val="24"/>
                <w:lang w:eastAsia="zh-CN" w:bidi="hi-IN"/>
              </w:rPr>
            </w:pPr>
            <w:r w:rsidRPr="00720678">
              <w:rPr>
                <w:rFonts w:eastAsia="NSimSun"/>
                <w:b/>
                <w:sz w:val="24"/>
                <w:szCs w:val="24"/>
                <w:lang w:eastAsia="zh-CN" w:bidi="hi-IN"/>
              </w:rPr>
              <w:t>Документированный запрет работ в зоне (в период) действия опасного фактора</w:t>
            </w:r>
          </w:p>
        </w:tc>
      </w:tr>
      <w:tr w:rsidR="00BC4718" w:rsidRPr="00720678" w14:paraId="654A9927" w14:textId="77777777" w:rsidTr="00BD5D73">
        <w:trPr>
          <w:gridAfter w:val="2"/>
          <w:wAfter w:w="11249" w:type="dxa"/>
        </w:trPr>
        <w:tc>
          <w:tcPr>
            <w:tcW w:w="537" w:type="dxa"/>
            <w:tcBorders>
              <w:top w:val="single" w:sz="4" w:space="0" w:color="auto"/>
              <w:left w:val="single" w:sz="4" w:space="0" w:color="auto"/>
              <w:bottom w:val="single" w:sz="4" w:space="0" w:color="auto"/>
              <w:right w:val="nil"/>
            </w:tcBorders>
            <w:shd w:val="clear" w:color="auto" w:fill="auto"/>
          </w:tcPr>
          <w:p w14:paraId="19AF89E4"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39" w:name="_Toc83373059"/>
            <w:bookmarkEnd w:id="39"/>
          </w:p>
        </w:tc>
        <w:tc>
          <w:tcPr>
            <w:tcW w:w="714" w:type="dxa"/>
            <w:tcBorders>
              <w:top w:val="single" w:sz="4" w:space="0" w:color="auto"/>
              <w:left w:val="single" w:sz="4" w:space="0" w:color="auto"/>
              <w:bottom w:val="single" w:sz="4" w:space="0" w:color="auto"/>
              <w:right w:val="single" w:sz="4" w:space="0" w:color="auto"/>
            </w:tcBorders>
            <w:shd w:val="clear" w:color="auto" w:fill="auto"/>
          </w:tcPr>
          <w:p w14:paraId="7E49AACB" w14:textId="77777777" w:rsidR="00BC4718" w:rsidRPr="00720678" w:rsidRDefault="00BC4718" w:rsidP="00BC4718">
            <w:pPr>
              <w:rPr>
                <w:rFonts w:eastAsia="Calibri"/>
                <w:sz w:val="24"/>
                <w:szCs w:val="24"/>
                <w:lang w:eastAsia="zh-CN" w:bidi="hi-IN"/>
              </w:rPr>
            </w:pPr>
            <w:r w:rsidRPr="00720678">
              <w:rPr>
                <w:rFonts w:eastAsia="Calibri"/>
                <w:color w:val="333333"/>
                <w:sz w:val="24"/>
                <w:szCs w:val="24"/>
              </w:rPr>
              <w:t>5.1</w:t>
            </w:r>
          </w:p>
        </w:tc>
        <w:tc>
          <w:tcPr>
            <w:tcW w:w="2268" w:type="dxa"/>
            <w:tcBorders>
              <w:top w:val="single" w:sz="4" w:space="0" w:color="auto"/>
              <w:left w:val="nil"/>
              <w:bottom w:val="single" w:sz="4" w:space="0" w:color="auto"/>
              <w:right w:val="single" w:sz="4" w:space="0" w:color="auto"/>
            </w:tcBorders>
            <w:shd w:val="clear" w:color="auto" w:fill="auto"/>
          </w:tcPr>
          <w:p w14:paraId="6B2A2C13"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Сигнально-ограждающие средства</w:t>
            </w:r>
          </w:p>
        </w:tc>
        <w:tc>
          <w:tcPr>
            <w:tcW w:w="4535" w:type="dxa"/>
            <w:tcBorders>
              <w:top w:val="single" w:sz="4" w:space="0" w:color="auto"/>
              <w:left w:val="nil"/>
              <w:bottom w:val="single" w:sz="4" w:space="0" w:color="auto"/>
              <w:right w:val="single" w:sz="4" w:space="0" w:color="auto"/>
            </w:tcBorders>
            <w:shd w:val="clear" w:color="auto" w:fill="auto"/>
          </w:tcPr>
          <w:p w14:paraId="4BE9B855"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Вероятность возникновения ситуации, в которой работник подвергается повышенному риску воздействия опасного фактора в результате попадания в опасную зону при отсутствии иных защитных мер более высокого уровня (ограждения, страховки), снижается путем визуального (сигнального) предупреждения работника. Примеры: знаки безопасности, сигнальная разметка.</w:t>
            </w:r>
          </w:p>
        </w:tc>
        <w:tc>
          <w:tcPr>
            <w:tcW w:w="1276" w:type="dxa"/>
            <w:tcBorders>
              <w:top w:val="single" w:sz="4" w:space="0" w:color="auto"/>
              <w:left w:val="nil"/>
              <w:bottom w:val="single" w:sz="4" w:space="0" w:color="auto"/>
              <w:right w:val="single" w:sz="4" w:space="0" w:color="auto"/>
            </w:tcBorders>
            <w:shd w:val="clear" w:color="auto" w:fill="auto"/>
          </w:tcPr>
          <w:p w14:paraId="60517037"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0,05-0,25</w:t>
            </w:r>
          </w:p>
        </w:tc>
        <w:tc>
          <w:tcPr>
            <w:tcW w:w="1128" w:type="dxa"/>
            <w:tcBorders>
              <w:top w:val="single" w:sz="4" w:space="0" w:color="auto"/>
              <w:left w:val="nil"/>
              <w:bottom w:val="single" w:sz="4" w:space="0" w:color="auto"/>
              <w:right w:val="single" w:sz="4" w:space="0" w:color="auto"/>
            </w:tcBorders>
            <w:shd w:val="clear" w:color="auto" w:fill="auto"/>
          </w:tcPr>
          <w:p w14:paraId="2F4AD7EE"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0,95-0,75</w:t>
            </w:r>
          </w:p>
        </w:tc>
      </w:tr>
      <w:tr w:rsidR="00BC4718" w:rsidRPr="00720678" w14:paraId="18E63AFE" w14:textId="77777777" w:rsidTr="00BD5D73">
        <w:trPr>
          <w:gridAfter w:val="2"/>
          <w:wAfter w:w="11249" w:type="dxa"/>
        </w:trPr>
        <w:tc>
          <w:tcPr>
            <w:tcW w:w="537" w:type="dxa"/>
            <w:tcBorders>
              <w:top w:val="single" w:sz="4" w:space="0" w:color="auto"/>
              <w:left w:val="single" w:sz="4" w:space="0" w:color="auto"/>
              <w:bottom w:val="single" w:sz="4" w:space="0" w:color="auto"/>
              <w:right w:val="nil"/>
            </w:tcBorders>
            <w:shd w:val="clear" w:color="auto" w:fill="auto"/>
          </w:tcPr>
          <w:p w14:paraId="79E2693F"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40" w:name="_Toc83373060"/>
            <w:bookmarkEnd w:id="40"/>
          </w:p>
        </w:tc>
        <w:tc>
          <w:tcPr>
            <w:tcW w:w="714" w:type="dxa"/>
            <w:tcBorders>
              <w:top w:val="single" w:sz="4" w:space="0" w:color="auto"/>
              <w:left w:val="single" w:sz="4" w:space="0" w:color="auto"/>
              <w:bottom w:val="single" w:sz="4" w:space="0" w:color="auto"/>
              <w:right w:val="single" w:sz="4" w:space="0" w:color="auto"/>
            </w:tcBorders>
            <w:shd w:val="clear" w:color="auto" w:fill="auto"/>
          </w:tcPr>
          <w:p w14:paraId="7DEC8E4B"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5.2</w:t>
            </w:r>
          </w:p>
        </w:tc>
        <w:tc>
          <w:tcPr>
            <w:tcW w:w="2268" w:type="dxa"/>
            <w:tcBorders>
              <w:top w:val="single" w:sz="4" w:space="0" w:color="auto"/>
              <w:left w:val="nil"/>
              <w:bottom w:val="single" w:sz="4" w:space="0" w:color="auto"/>
              <w:right w:val="single" w:sz="4" w:space="0" w:color="auto"/>
            </w:tcBorders>
            <w:shd w:val="clear" w:color="auto" w:fill="auto"/>
          </w:tcPr>
          <w:p w14:paraId="771BCF8D"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Звуковые информационные средства</w:t>
            </w:r>
          </w:p>
        </w:tc>
        <w:tc>
          <w:tcPr>
            <w:tcW w:w="4535" w:type="dxa"/>
            <w:tcBorders>
              <w:top w:val="single" w:sz="4" w:space="0" w:color="auto"/>
              <w:left w:val="nil"/>
              <w:bottom w:val="single" w:sz="4" w:space="0" w:color="auto"/>
              <w:right w:val="single" w:sz="4" w:space="0" w:color="auto"/>
            </w:tcBorders>
            <w:shd w:val="clear" w:color="auto" w:fill="auto"/>
          </w:tcPr>
          <w:p w14:paraId="00F63B41"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Вероятность возникновения ситуации, в которой работник подвергается повышенному риску воздействия опасного фактора в результате попадания в опасную зону при отсутствии иных защитных мер более высокого уровня (ограждения, страховки), снижается путем звукового (сигнального) предупреждения работника. Примеры: сигналы, предупреждающие о начале движения транспорта или подвижных частей оборудования, о пересечении работником границы опасной зоны.</w:t>
            </w:r>
          </w:p>
        </w:tc>
        <w:tc>
          <w:tcPr>
            <w:tcW w:w="1276" w:type="dxa"/>
            <w:tcBorders>
              <w:top w:val="single" w:sz="4" w:space="0" w:color="auto"/>
              <w:left w:val="nil"/>
              <w:bottom w:val="single" w:sz="4" w:space="0" w:color="auto"/>
              <w:right w:val="single" w:sz="4" w:space="0" w:color="auto"/>
            </w:tcBorders>
            <w:shd w:val="clear" w:color="auto" w:fill="auto"/>
          </w:tcPr>
          <w:p w14:paraId="014BD6CD"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0,05-0,25</w:t>
            </w:r>
          </w:p>
        </w:tc>
        <w:tc>
          <w:tcPr>
            <w:tcW w:w="1128" w:type="dxa"/>
            <w:tcBorders>
              <w:top w:val="single" w:sz="4" w:space="0" w:color="auto"/>
              <w:left w:val="nil"/>
              <w:bottom w:val="single" w:sz="4" w:space="0" w:color="auto"/>
              <w:right w:val="single" w:sz="4" w:space="0" w:color="auto"/>
            </w:tcBorders>
            <w:shd w:val="clear" w:color="auto" w:fill="auto"/>
          </w:tcPr>
          <w:p w14:paraId="557C3410"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0,95-0,75</w:t>
            </w:r>
          </w:p>
        </w:tc>
      </w:tr>
      <w:tr w:rsidR="00BC4718" w:rsidRPr="00720678" w14:paraId="1759ED09" w14:textId="77777777" w:rsidTr="00BD5D73">
        <w:trPr>
          <w:gridAfter w:val="2"/>
          <w:wAfter w:w="11249" w:type="dxa"/>
        </w:trPr>
        <w:tc>
          <w:tcPr>
            <w:tcW w:w="537" w:type="dxa"/>
            <w:tcBorders>
              <w:top w:val="single" w:sz="4" w:space="0" w:color="auto"/>
              <w:left w:val="single" w:sz="4" w:space="0" w:color="auto"/>
              <w:bottom w:val="single" w:sz="4" w:space="0" w:color="auto"/>
              <w:right w:val="nil"/>
            </w:tcBorders>
            <w:shd w:val="clear" w:color="auto" w:fill="auto"/>
          </w:tcPr>
          <w:p w14:paraId="5371E017"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41" w:name="_Toc83373061"/>
            <w:bookmarkEnd w:id="41"/>
          </w:p>
        </w:tc>
        <w:tc>
          <w:tcPr>
            <w:tcW w:w="714" w:type="dxa"/>
            <w:tcBorders>
              <w:top w:val="single" w:sz="4" w:space="0" w:color="auto"/>
              <w:left w:val="single" w:sz="4" w:space="0" w:color="auto"/>
              <w:bottom w:val="single" w:sz="4" w:space="0" w:color="auto"/>
              <w:right w:val="single" w:sz="4" w:space="0" w:color="auto"/>
            </w:tcBorders>
            <w:shd w:val="clear" w:color="auto" w:fill="auto"/>
          </w:tcPr>
          <w:p w14:paraId="52AEA693"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5.3</w:t>
            </w:r>
          </w:p>
        </w:tc>
        <w:tc>
          <w:tcPr>
            <w:tcW w:w="2268" w:type="dxa"/>
            <w:tcBorders>
              <w:top w:val="single" w:sz="4" w:space="0" w:color="auto"/>
              <w:left w:val="nil"/>
              <w:bottom w:val="single" w:sz="4" w:space="0" w:color="auto"/>
              <w:right w:val="single" w:sz="4" w:space="0" w:color="auto"/>
            </w:tcBorders>
            <w:shd w:val="clear" w:color="auto" w:fill="auto"/>
          </w:tcPr>
          <w:p w14:paraId="1139358A"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Визуальные информационные средства, знаки безопасности</w:t>
            </w:r>
          </w:p>
        </w:tc>
        <w:tc>
          <w:tcPr>
            <w:tcW w:w="4535" w:type="dxa"/>
            <w:tcBorders>
              <w:top w:val="single" w:sz="4" w:space="0" w:color="auto"/>
              <w:left w:val="nil"/>
              <w:bottom w:val="single" w:sz="4" w:space="0" w:color="auto"/>
              <w:right w:val="single" w:sz="4" w:space="0" w:color="auto"/>
            </w:tcBorders>
            <w:shd w:val="clear" w:color="auto" w:fill="auto"/>
          </w:tcPr>
          <w:p w14:paraId="5AC7A455" w14:textId="77777777" w:rsidR="00BC471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Вероятность возникновения ситуации, в которой работник подвергается повышенному риску воздействия опасного фактора в результате попадания в опасную зону при отсутствии иных защитных мер более высокого уровня (ограждения, страховки), снижается путем информирования работника о параметрах технологического процесса или необходимых (безопасных) действиях работника в определенных (опасных) ситуациях. Пример: план эвакуации, указатели путей эвакуации.</w:t>
            </w:r>
          </w:p>
          <w:p w14:paraId="37F8295F" w14:textId="77777777" w:rsidR="00844EA3" w:rsidRDefault="00844EA3" w:rsidP="00BC4718">
            <w:pPr>
              <w:tabs>
                <w:tab w:val="left" w:pos="993"/>
              </w:tabs>
              <w:jc w:val="both"/>
              <w:rPr>
                <w:rFonts w:eastAsia="NSimSun"/>
                <w:sz w:val="24"/>
                <w:szCs w:val="24"/>
                <w:lang w:eastAsia="zh-CN" w:bidi="hi-IN"/>
              </w:rPr>
            </w:pPr>
          </w:p>
          <w:p w14:paraId="4657E8D8" w14:textId="77777777" w:rsidR="00844EA3" w:rsidRDefault="00844EA3" w:rsidP="00BC4718">
            <w:pPr>
              <w:tabs>
                <w:tab w:val="left" w:pos="993"/>
              </w:tabs>
              <w:jc w:val="both"/>
              <w:rPr>
                <w:rFonts w:eastAsia="NSimSun"/>
                <w:sz w:val="24"/>
                <w:szCs w:val="24"/>
                <w:lang w:eastAsia="zh-CN" w:bidi="hi-IN"/>
              </w:rPr>
            </w:pPr>
          </w:p>
          <w:p w14:paraId="358C7D50" w14:textId="77777777" w:rsidR="00844EA3" w:rsidRPr="00720678" w:rsidRDefault="00844EA3" w:rsidP="00BC4718">
            <w:pPr>
              <w:tabs>
                <w:tab w:val="left" w:pos="993"/>
              </w:tabs>
              <w:jc w:val="both"/>
              <w:rPr>
                <w:rFonts w:eastAsia="NSimSun"/>
                <w:sz w:val="24"/>
                <w:szCs w:val="24"/>
                <w:lang w:eastAsia="zh-CN" w:bidi="hi-IN"/>
              </w:rPr>
            </w:pPr>
          </w:p>
        </w:tc>
        <w:tc>
          <w:tcPr>
            <w:tcW w:w="1276" w:type="dxa"/>
            <w:tcBorders>
              <w:top w:val="single" w:sz="4" w:space="0" w:color="auto"/>
              <w:left w:val="nil"/>
              <w:bottom w:val="single" w:sz="4" w:space="0" w:color="auto"/>
              <w:right w:val="single" w:sz="4" w:space="0" w:color="auto"/>
            </w:tcBorders>
            <w:shd w:val="clear" w:color="auto" w:fill="auto"/>
          </w:tcPr>
          <w:p w14:paraId="69B02D8B"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0,05-0,25</w:t>
            </w:r>
          </w:p>
        </w:tc>
        <w:tc>
          <w:tcPr>
            <w:tcW w:w="1128" w:type="dxa"/>
            <w:tcBorders>
              <w:top w:val="single" w:sz="4" w:space="0" w:color="auto"/>
              <w:left w:val="nil"/>
              <w:bottom w:val="single" w:sz="4" w:space="0" w:color="auto"/>
              <w:right w:val="single" w:sz="4" w:space="0" w:color="auto"/>
            </w:tcBorders>
            <w:shd w:val="clear" w:color="auto" w:fill="auto"/>
          </w:tcPr>
          <w:p w14:paraId="26D01247"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0,95-0,75</w:t>
            </w:r>
          </w:p>
        </w:tc>
      </w:tr>
      <w:tr w:rsidR="00BC4718" w:rsidRPr="00720678" w14:paraId="22BF8284" w14:textId="77777777" w:rsidTr="00BD5D73">
        <w:trPr>
          <w:gridAfter w:val="2"/>
          <w:wAfter w:w="11249" w:type="dxa"/>
        </w:trPr>
        <w:tc>
          <w:tcPr>
            <w:tcW w:w="537" w:type="dxa"/>
            <w:tcBorders>
              <w:top w:val="single" w:sz="4" w:space="0" w:color="auto"/>
              <w:left w:val="single" w:sz="4" w:space="0" w:color="auto"/>
              <w:bottom w:val="single" w:sz="4" w:space="0" w:color="auto"/>
              <w:right w:val="nil"/>
            </w:tcBorders>
            <w:shd w:val="clear" w:color="auto" w:fill="auto"/>
          </w:tcPr>
          <w:p w14:paraId="6FE7316E"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42" w:name="_Toc83373062"/>
            <w:bookmarkEnd w:id="42"/>
          </w:p>
        </w:tc>
        <w:tc>
          <w:tcPr>
            <w:tcW w:w="714" w:type="dxa"/>
            <w:tcBorders>
              <w:top w:val="single" w:sz="4" w:space="0" w:color="auto"/>
              <w:left w:val="single" w:sz="4" w:space="0" w:color="auto"/>
              <w:bottom w:val="single" w:sz="4" w:space="0" w:color="auto"/>
              <w:right w:val="single" w:sz="4" w:space="0" w:color="auto"/>
            </w:tcBorders>
            <w:shd w:val="clear" w:color="auto" w:fill="auto"/>
          </w:tcPr>
          <w:p w14:paraId="13604DE3"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5.4</w:t>
            </w:r>
          </w:p>
        </w:tc>
        <w:tc>
          <w:tcPr>
            <w:tcW w:w="2268" w:type="dxa"/>
            <w:tcBorders>
              <w:top w:val="single" w:sz="4" w:space="0" w:color="auto"/>
              <w:left w:val="nil"/>
              <w:bottom w:val="single" w:sz="4" w:space="0" w:color="auto"/>
              <w:right w:val="single" w:sz="4" w:space="0" w:color="auto"/>
            </w:tcBorders>
            <w:shd w:val="clear" w:color="auto" w:fill="auto"/>
          </w:tcPr>
          <w:p w14:paraId="7098B9EE"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Специальная сигнальная одежда</w:t>
            </w:r>
          </w:p>
        </w:tc>
        <w:tc>
          <w:tcPr>
            <w:tcW w:w="4535" w:type="dxa"/>
            <w:tcBorders>
              <w:top w:val="single" w:sz="4" w:space="0" w:color="auto"/>
              <w:left w:val="nil"/>
              <w:bottom w:val="single" w:sz="4" w:space="0" w:color="auto"/>
              <w:right w:val="single" w:sz="4" w:space="0" w:color="auto"/>
            </w:tcBorders>
            <w:shd w:val="clear" w:color="auto" w:fill="auto"/>
          </w:tcPr>
          <w:p w14:paraId="2E21CFB4"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Вероятность возникновения ситуации, в которой работник подвергается повышенному риску воздействия опасного фактора</w:t>
            </w:r>
            <w:r w:rsidR="007206B1">
              <w:rPr>
                <w:rFonts w:eastAsia="NSimSun"/>
                <w:sz w:val="24"/>
                <w:szCs w:val="24"/>
                <w:lang w:eastAsia="zh-CN" w:bidi="hi-IN"/>
              </w:rPr>
              <w:t>,</w:t>
            </w:r>
            <w:r w:rsidRPr="00720678">
              <w:rPr>
                <w:rFonts w:eastAsia="NSimSun"/>
                <w:sz w:val="24"/>
                <w:szCs w:val="24"/>
                <w:lang w:eastAsia="zh-CN" w:bidi="hi-IN"/>
              </w:rPr>
              <w:t xml:space="preserve"> </w:t>
            </w:r>
            <w:r w:rsidR="007206B1" w:rsidRPr="007206B1">
              <w:rPr>
                <w:rFonts w:eastAsia="NSimSun"/>
                <w:sz w:val="24"/>
                <w:szCs w:val="24"/>
                <w:lang w:eastAsia="zh-CN" w:bidi="hi-IN"/>
              </w:rPr>
              <w:t xml:space="preserve">снижается за счет применения </w:t>
            </w:r>
            <w:r w:rsidRPr="00720678">
              <w:rPr>
                <w:rFonts w:eastAsia="NSimSun"/>
                <w:sz w:val="24"/>
                <w:szCs w:val="24"/>
                <w:lang w:eastAsia="zh-CN" w:bidi="hi-IN"/>
              </w:rPr>
              <w:t>специальной сигнальной одежды</w:t>
            </w:r>
            <w:r w:rsidR="005F4DBA">
              <w:rPr>
                <w:rFonts w:eastAsia="NSimSun"/>
                <w:sz w:val="24"/>
                <w:szCs w:val="24"/>
                <w:lang w:eastAsia="zh-CN" w:bidi="hi-IN"/>
              </w:rPr>
              <w:t>.</w:t>
            </w:r>
          </w:p>
        </w:tc>
        <w:tc>
          <w:tcPr>
            <w:tcW w:w="1276" w:type="dxa"/>
            <w:tcBorders>
              <w:top w:val="single" w:sz="4" w:space="0" w:color="auto"/>
              <w:left w:val="nil"/>
              <w:bottom w:val="single" w:sz="4" w:space="0" w:color="auto"/>
              <w:right w:val="single" w:sz="4" w:space="0" w:color="auto"/>
            </w:tcBorders>
            <w:shd w:val="clear" w:color="auto" w:fill="auto"/>
          </w:tcPr>
          <w:p w14:paraId="622A0A20"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0,05-0,25</w:t>
            </w:r>
          </w:p>
        </w:tc>
        <w:tc>
          <w:tcPr>
            <w:tcW w:w="1128" w:type="dxa"/>
            <w:tcBorders>
              <w:top w:val="single" w:sz="4" w:space="0" w:color="auto"/>
              <w:left w:val="nil"/>
              <w:bottom w:val="single" w:sz="4" w:space="0" w:color="auto"/>
              <w:right w:val="single" w:sz="4" w:space="0" w:color="auto"/>
            </w:tcBorders>
            <w:shd w:val="clear" w:color="auto" w:fill="auto"/>
          </w:tcPr>
          <w:p w14:paraId="01D35062"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0,95-0,75</w:t>
            </w:r>
          </w:p>
        </w:tc>
      </w:tr>
      <w:tr w:rsidR="00BC4718" w:rsidRPr="00720678" w14:paraId="2DDA91AD" w14:textId="77777777" w:rsidTr="00BD5D73">
        <w:trPr>
          <w:gridAfter w:val="2"/>
          <w:wAfter w:w="11249" w:type="dxa"/>
        </w:trPr>
        <w:tc>
          <w:tcPr>
            <w:tcW w:w="537" w:type="dxa"/>
            <w:tcBorders>
              <w:top w:val="single" w:sz="4" w:space="0" w:color="auto"/>
              <w:left w:val="single" w:sz="4" w:space="0" w:color="auto"/>
              <w:bottom w:val="single" w:sz="4" w:space="0" w:color="auto"/>
              <w:right w:val="nil"/>
            </w:tcBorders>
            <w:shd w:val="clear" w:color="auto" w:fill="auto"/>
          </w:tcPr>
          <w:p w14:paraId="27FEBD4D"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43" w:name="_Toc83373063"/>
            <w:bookmarkEnd w:id="43"/>
          </w:p>
        </w:tc>
        <w:tc>
          <w:tcPr>
            <w:tcW w:w="714" w:type="dxa"/>
            <w:tcBorders>
              <w:top w:val="single" w:sz="4" w:space="0" w:color="auto"/>
              <w:left w:val="single" w:sz="4" w:space="0" w:color="auto"/>
              <w:bottom w:val="single" w:sz="4" w:space="0" w:color="auto"/>
              <w:right w:val="single" w:sz="4" w:space="0" w:color="auto"/>
            </w:tcBorders>
            <w:shd w:val="clear" w:color="auto" w:fill="auto"/>
          </w:tcPr>
          <w:p w14:paraId="72B0F80E"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5.5</w:t>
            </w:r>
          </w:p>
        </w:tc>
        <w:tc>
          <w:tcPr>
            <w:tcW w:w="2268" w:type="dxa"/>
            <w:tcBorders>
              <w:top w:val="single" w:sz="4" w:space="0" w:color="auto"/>
              <w:left w:val="nil"/>
              <w:bottom w:val="single" w:sz="4" w:space="0" w:color="auto"/>
              <w:right w:val="single" w:sz="4" w:space="0" w:color="auto"/>
            </w:tcBorders>
            <w:shd w:val="clear" w:color="auto" w:fill="auto"/>
          </w:tcPr>
          <w:p w14:paraId="0A291D10"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Сигнальная разметка</w:t>
            </w:r>
          </w:p>
        </w:tc>
        <w:tc>
          <w:tcPr>
            <w:tcW w:w="4535" w:type="dxa"/>
            <w:tcBorders>
              <w:top w:val="single" w:sz="4" w:space="0" w:color="auto"/>
              <w:left w:val="nil"/>
              <w:bottom w:val="single" w:sz="4" w:space="0" w:color="auto"/>
              <w:right w:val="single" w:sz="4" w:space="0" w:color="auto"/>
            </w:tcBorders>
            <w:shd w:val="clear" w:color="auto" w:fill="auto"/>
          </w:tcPr>
          <w:p w14:paraId="664C988C"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Вероятность возникновения ситуации, в которой работник подвергается повышенному риску воздействия опасного фактора</w:t>
            </w:r>
            <w:r w:rsidR="007206B1">
              <w:rPr>
                <w:rFonts w:eastAsia="NSimSun"/>
                <w:sz w:val="24"/>
                <w:szCs w:val="24"/>
                <w:lang w:eastAsia="zh-CN" w:bidi="hi-IN"/>
              </w:rPr>
              <w:t>,</w:t>
            </w:r>
            <w:r w:rsidRPr="00720678">
              <w:rPr>
                <w:rFonts w:eastAsia="NSimSun"/>
                <w:sz w:val="24"/>
                <w:szCs w:val="24"/>
                <w:lang w:eastAsia="zh-CN" w:bidi="hi-IN"/>
              </w:rPr>
              <w:t xml:space="preserve"> </w:t>
            </w:r>
            <w:r w:rsidR="007206B1">
              <w:rPr>
                <w:rFonts w:eastAsia="NSimSun"/>
                <w:sz w:val="24"/>
                <w:szCs w:val="24"/>
                <w:lang w:eastAsia="zh-CN" w:bidi="hi-IN"/>
              </w:rPr>
              <w:t xml:space="preserve">снижается за счет применения </w:t>
            </w:r>
            <w:r w:rsidRPr="00720678">
              <w:rPr>
                <w:rFonts w:eastAsia="NSimSun"/>
                <w:sz w:val="24"/>
                <w:szCs w:val="24"/>
                <w:lang w:eastAsia="zh-CN" w:bidi="hi-IN"/>
              </w:rPr>
              <w:t>сигнальной разметки</w:t>
            </w:r>
            <w:r w:rsidR="005F4DBA">
              <w:rPr>
                <w:rFonts w:eastAsia="NSimSun"/>
                <w:sz w:val="24"/>
                <w:szCs w:val="24"/>
                <w:lang w:eastAsia="zh-CN" w:bidi="hi-IN"/>
              </w:rPr>
              <w:t>.</w:t>
            </w:r>
          </w:p>
          <w:p w14:paraId="2385135E" w14:textId="77777777" w:rsidR="00BC4718" w:rsidRPr="00720678" w:rsidRDefault="00BC4718" w:rsidP="00BC4718">
            <w:pPr>
              <w:tabs>
                <w:tab w:val="left" w:pos="993"/>
              </w:tabs>
              <w:jc w:val="both"/>
              <w:rPr>
                <w:rFonts w:eastAsia="NSimSun"/>
                <w:sz w:val="24"/>
                <w:szCs w:val="24"/>
                <w:lang w:eastAsia="zh-CN" w:bidi="hi-IN"/>
              </w:rPr>
            </w:pPr>
          </w:p>
          <w:p w14:paraId="4344D530" w14:textId="77777777" w:rsidR="00BC4718" w:rsidRPr="00720678" w:rsidRDefault="00BC4718" w:rsidP="00BC4718">
            <w:pPr>
              <w:tabs>
                <w:tab w:val="left" w:pos="993"/>
              </w:tabs>
              <w:jc w:val="both"/>
              <w:rPr>
                <w:rFonts w:eastAsia="NSimSun"/>
                <w:sz w:val="24"/>
                <w:szCs w:val="24"/>
                <w:lang w:eastAsia="zh-CN" w:bidi="hi-IN"/>
              </w:rPr>
            </w:pPr>
          </w:p>
        </w:tc>
        <w:tc>
          <w:tcPr>
            <w:tcW w:w="1276" w:type="dxa"/>
            <w:tcBorders>
              <w:top w:val="single" w:sz="4" w:space="0" w:color="auto"/>
              <w:left w:val="nil"/>
              <w:bottom w:val="single" w:sz="4" w:space="0" w:color="auto"/>
              <w:right w:val="single" w:sz="4" w:space="0" w:color="auto"/>
            </w:tcBorders>
            <w:shd w:val="clear" w:color="auto" w:fill="auto"/>
          </w:tcPr>
          <w:p w14:paraId="42B37CB0"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0,05-0,25</w:t>
            </w:r>
          </w:p>
        </w:tc>
        <w:tc>
          <w:tcPr>
            <w:tcW w:w="1128" w:type="dxa"/>
            <w:tcBorders>
              <w:top w:val="single" w:sz="4" w:space="0" w:color="auto"/>
              <w:left w:val="nil"/>
              <w:bottom w:val="single" w:sz="4" w:space="0" w:color="auto"/>
              <w:right w:val="single" w:sz="4" w:space="0" w:color="auto"/>
            </w:tcBorders>
            <w:shd w:val="clear" w:color="auto" w:fill="auto"/>
          </w:tcPr>
          <w:p w14:paraId="7AC33524"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0,95-0,75</w:t>
            </w:r>
          </w:p>
        </w:tc>
      </w:tr>
      <w:tr w:rsidR="00BC4718" w:rsidRPr="00720678" w14:paraId="45588379" w14:textId="77777777" w:rsidTr="00BD5D73">
        <w:trPr>
          <w:gridAfter w:val="2"/>
          <w:wAfter w:w="11249" w:type="dxa"/>
        </w:trPr>
        <w:tc>
          <w:tcPr>
            <w:tcW w:w="10458" w:type="dxa"/>
            <w:gridSpan w:val="6"/>
            <w:tcBorders>
              <w:top w:val="single" w:sz="4" w:space="0" w:color="auto"/>
              <w:left w:val="single" w:sz="4" w:space="0" w:color="auto"/>
              <w:bottom w:val="single" w:sz="4" w:space="0" w:color="auto"/>
              <w:right w:val="single" w:sz="4" w:space="0" w:color="auto"/>
            </w:tcBorders>
            <w:shd w:val="clear" w:color="auto" w:fill="auto"/>
          </w:tcPr>
          <w:p w14:paraId="35136D65" w14:textId="77777777" w:rsidR="00BC4718" w:rsidRPr="00720678" w:rsidRDefault="00BC4718" w:rsidP="00BC4718">
            <w:pPr>
              <w:tabs>
                <w:tab w:val="left" w:pos="993"/>
              </w:tabs>
              <w:rPr>
                <w:rFonts w:eastAsia="NSimSun"/>
                <w:b/>
                <w:sz w:val="24"/>
                <w:szCs w:val="24"/>
                <w:lang w:eastAsia="zh-CN" w:bidi="hi-IN"/>
              </w:rPr>
            </w:pPr>
            <w:r w:rsidRPr="00720678">
              <w:rPr>
                <w:rFonts w:eastAsia="NSimSun"/>
                <w:b/>
                <w:sz w:val="24"/>
                <w:szCs w:val="24"/>
                <w:lang w:eastAsia="zh-CN" w:bidi="hi-IN"/>
              </w:rPr>
              <w:t>Категория 6. Реагирующие меры, направленные на снижение уровней воздействия или/или последствий воздействия производственных факторов</w:t>
            </w:r>
          </w:p>
        </w:tc>
      </w:tr>
      <w:tr w:rsidR="00BC4718" w:rsidRPr="00720678" w14:paraId="42979F18" w14:textId="77777777" w:rsidTr="00BD5D73">
        <w:trPr>
          <w:gridAfter w:val="2"/>
          <w:wAfter w:w="11249" w:type="dxa"/>
          <w:trHeight w:val="758"/>
        </w:trPr>
        <w:tc>
          <w:tcPr>
            <w:tcW w:w="537" w:type="dxa"/>
            <w:tcBorders>
              <w:top w:val="single" w:sz="4" w:space="0" w:color="auto"/>
              <w:left w:val="single" w:sz="4" w:space="0" w:color="auto"/>
              <w:bottom w:val="single" w:sz="4" w:space="0" w:color="auto"/>
              <w:right w:val="single" w:sz="4" w:space="0" w:color="auto"/>
            </w:tcBorders>
            <w:shd w:val="clear" w:color="auto" w:fill="auto"/>
          </w:tcPr>
          <w:p w14:paraId="6FB8933E"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44" w:name="_Toc83373064"/>
            <w:bookmarkEnd w:id="44"/>
          </w:p>
        </w:tc>
        <w:tc>
          <w:tcPr>
            <w:tcW w:w="714" w:type="dxa"/>
            <w:tcBorders>
              <w:top w:val="nil"/>
              <w:left w:val="nil"/>
              <w:bottom w:val="single" w:sz="4" w:space="0" w:color="auto"/>
              <w:right w:val="single" w:sz="4" w:space="0" w:color="auto"/>
            </w:tcBorders>
            <w:shd w:val="clear" w:color="auto" w:fill="auto"/>
          </w:tcPr>
          <w:p w14:paraId="16F5AD02"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6.1</w:t>
            </w:r>
          </w:p>
        </w:tc>
        <w:tc>
          <w:tcPr>
            <w:tcW w:w="2268" w:type="dxa"/>
            <w:tcBorders>
              <w:top w:val="nil"/>
              <w:left w:val="nil"/>
              <w:bottom w:val="single" w:sz="4" w:space="0" w:color="auto"/>
              <w:right w:val="single" w:sz="4" w:space="0" w:color="auto"/>
            </w:tcBorders>
            <w:shd w:val="clear" w:color="auto" w:fill="auto"/>
          </w:tcPr>
          <w:p w14:paraId="69FAE663"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Организация страхования от НС на производстве и профзаболеваний</w:t>
            </w:r>
            <w:r w:rsidRPr="00720678">
              <w:rPr>
                <w:rFonts w:eastAsia="NSimSun"/>
                <w:sz w:val="24"/>
                <w:szCs w:val="24"/>
                <w:lang w:eastAsia="zh-CN" w:bidi="hi-IN"/>
              </w:rPr>
              <w:br/>
            </w:r>
          </w:p>
        </w:tc>
        <w:tc>
          <w:tcPr>
            <w:tcW w:w="4535" w:type="dxa"/>
            <w:tcBorders>
              <w:top w:val="nil"/>
              <w:left w:val="nil"/>
              <w:bottom w:val="single" w:sz="4" w:space="0" w:color="auto"/>
              <w:right w:val="single" w:sz="4" w:space="0" w:color="auto"/>
            </w:tcBorders>
            <w:shd w:val="clear" w:color="auto" w:fill="auto"/>
          </w:tcPr>
          <w:p w14:paraId="59655ACD" w14:textId="77777777" w:rsidR="00BC4718" w:rsidRPr="00720678" w:rsidRDefault="00BC4718" w:rsidP="005F4DBA">
            <w:pPr>
              <w:tabs>
                <w:tab w:val="left" w:pos="993"/>
              </w:tabs>
              <w:jc w:val="both"/>
              <w:rPr>
                <w:rFonts w:eastAsia="NSimSun"/>
                <w:sz w:val="24"/>
                <w:szCs w:val="24"/>
                <w:lang w:eastAsia="zh-CN" w:bidi="hi-IN"/>
              </w:rPr>
            </w:pPr>
            <w:r w:rsidRPr="00720678">
              <w:rPr>
                <w:rFonts w:eastAsia="NSimSun"/>
                <w:sz w:val="24"/>
                <w:szCs w:val="24"/>
                <w:lang w:eastAsia="zh-CN" w:bidi="hi-IN"/>
              </w:rPr>
              <w:t xml:space="preserve">Реализация </w:t>
            </w:r>
            <w:proofErr w:type="gramStart"/>
            <w:r w:rsidRPr="00720678">
              <w:rPr>
                <w:rFonts w:eastAsia="NSimSun"/>
                <w:sz w:val="24"/>
                <w:szCs w:val="24"/>
                <w:lang w:eastAsia="zh-CN" w:bidi="hi-IN"/>
              </w:rPr>
              <w:t>обязательного</w:t>
            </w:r>
            <w:proofErr w:type="gramEnd"/>
            <w:r w:rsidRPr="00720678">
              <w:rPr>
                <w:rFonts w:eastAsia="NSimSun"/>
                <w:sz w:val="24"/>
                <w:szCs w:val="24"/>
                <w:lang w:eastAsia="zh-CN" w:bidi="hi-IN"/>
              </w:rPr>
              <w:t xml:space="preserve"> страхования от </w:t>
            </w:r>
            <w:r w:rsidR="005F4DBA">
              <w:rPr>
                <w:rFonts w:eastAsia="NSimSun"/>
                <w:sz w:val="24"/>
                <w:szCs w:val="24"/>
                <w:lang w:eastAsia="zh-CN" w:bidi="hi-IN"/>
              </w:rPr>
              <w:t>несчастных случаев</w:t>
            </w:r>
            <w:r w:rsidRPr="00720678">
              <w:rPr>
                <w:rFonts w:eastAsia="NSimSun"/>
                <w:sz w:val="24"/>
                <w:szCs w:val="24"/>
                <w:lang w:eastAsia="zh-CN" w:bidi="hi-IN"/>
              </w:rPr>
              <w:t xml:space="preserve"> на производстве и профзаболеваний</w:t>
            </w:r>
            <w:r w:rsidR="005F4DBA">
              <w:rPr>
                <w:rFonts w:eastAsia="NSimSun"/>
                <w:sz w:val="24"/>
                <w:szCs w:val="24"/>
                <w:lang w:eastAsia="zh-CN" w:bidi="hi-IN"/>
              </w:rPr>
              <w:t>.</w:t>
            </w:r>
          </w:p>
        </w:tc>
        <w:tc>
          <w:tcPr>
            <w:tcW w:w="1276" w:type="dxa"/>
            <w:tcBorders>
              <w:top w:val="nil"/>
              <w:left w:val="nil"/>
              <w:bottom w:val="single" w:sz="4" w:space="0" w:color="auto"/>
              <w:right w:val="single" w:sz="4" w:space="0" w:color="auto"/>
            </w:tcBorders>
            <w:shd w:val="clear" w:color="auto" w:fill="auto"/>
          </w:tcPr>
          <w:p w14:paraId="20594776" w14:textId="77777777" w:rsidR="00BC4718" w:rsidRPr="00720678" w:rsidRDefault="00BC4718" w:rsidP="00BC4718">
            <w:pPr>
              <w:tabs>
                <w:tab w:val="left" w:pos="993"/>
              </w:tabs>
              <w:rPr>
                <w:rFonts w:eastAsia="NSimSun"/>
                <w:sz w:val="24"/>
                <w:szCs w:val="24"/>
                <w:lang w:eastAsia="zh-CN" w:bidi="hi-IN"/>
              </w:rPr>
            </w:pPr>
            <w:r w:rsidRPr="00720678">
              <w:rPr>
                <w:rFonts w:eastAsia="Calibri"/>
                <w:sz w:val="24"/>
                <w:szCs w:val="24"/>
              </w:rPr>
              <w:t>0,05-0,2</w:t>
            </w:r>
          </w:p>
        </w:tc>
        <w:tc>
          <w:tcPr>
            <w:tcW w:w="1128" w:type="dxa"/>
            <w:tcBorders>
              <w:top w:val="nil"/>
              <w:left w:val="nil"/>
              <w:bottom w:val="single" w:sz="4" w:space="0" w:color="auto"/>
              <w:right w:val="single" w:sz="4" w:space="0" w:color="auto"/>
            </w:tcBorders>
            <w:shd w:val="clear" w:color="auto" w:fill="auto"/>
          </w:tcPr>
          <w:p w14:paraId="1C173D4E" w14:textId="77777777" w:rsidR="00BC4718" w:rsidRPr="00720678" w:rsidRDefault="00BC4718" w:rsidP="00BC4718">
            <w:pPr>
              <w:tabs>
                <w:tab w:val="left" w:pos="993"/>
              </w:tabs>
              <w:rPr>
                <w:rFonts w:eastAsia="NSimSun"/>
                <w:sz w:val="24"/>
                <w:szCs w:val="24"/>
                <w:lang w:eastAsia="zh-CN" w:bidi="hi-IN"/>
              </w:rPr>
            </w:pPr>
            <w:r w:rsidRPr="00720678">
              <w:rPr>
                <w:rFonts w:eastAsia="Calibri"/>
                <w:sz w:val="24"/>
                <w:szCs w:val="24"/>
              </w:rPr>
              <w:t>0,95-0,8</w:t>
            </w:r>
          </w:p>
        </w:tc>
      </w:tr>
      <w:tr w:rsidR="00BC4718" w:rsidRPr="00720678" w14:paraId="460A2599" w14:textId="77777777" w:rsidTr="00BD5D73">
        <w:trPr>
          <w:gridAfter w:val="2"/>
          <w:wAfter w:w="11249" w:type="dxa"/>
          <w:trHeight w:val="1260"/>
        </w:trPr>
        <w:tc>
          <w:tcPr>
            <w:tcW w:w="537" w:type="dxa"/>
            <w:tcBorders>
              <w:top w:val="single" w:sz="4" w:space="0" w:color="auto"/>
              <w:left w:val="single" w:sz="4" w:space="0" w:color="auto"/>
              <w:bottom w:val="single" w:sz="4" w:space="0" w:color="auto"/>
              <w:right w:val="single" w:sz="4" w:space="0" w:color="auto"/>
            </w:tcBorders>
            <w:shd w:val="clear" w:color="auto" w:fill="auto"/>
          </w:tcPr>
          <w:p w14:paraId="4DBF39AE"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45" w:name="_Toc83373065"/>
            <w:bookmarkEnd w:id="45"/>
          </w:p>
        </w:tc>
        <w:tc>
          <w:tcPr>
            <w:tcW w:w="714" w:type="dxa"/>
            <w:tcBorders>
              <w:top w:val="nil"/>
              <w:left w:val="nil"/>
              <w:bottom w:val="single" w:sz="4" w:space="0" w:color="auto"/>
              <w:right w:val="single" w:sz="4" w:space="0" w:color="auto"/>
            </w:tcBorders>
            <w:shd w:val="clear" w:color="auto" w:fill="auto"/>
          </w:tcPr>
          <w:p w14:paraId="3C149982"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6.2</w:t>
            </w:r>
          </w:p>
        </w:tc>
        <w:tc>
          <w:tcPr>
            <w:tcW w:w="2268" w:type="dxa"/>
            <w:tcBorders>
              <w:top w:val="nil"/>
              <w:left w:val="nil"/>
              <w:bottom w:val="single" w:sz="4" w:space="0" w:color="auto"/>
              <w:right w:val="single" w:sz="4" w:space="0" w:color="auto"/>
            </w:tcBorders>
            <w:shd w:val="clear" w:color="auto" w:fill="auto"/>
          </w:tcPr>
          <w:p w14:paraId="7D51ED22"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Организация спасения (эвакуации) работника в случае реализации опасности</w:t>
            </w:r>
          </w:p>
        </w:tc>
        <w:tc>
          <w:tcPr>
            <w:tcW w:w="4535" w:type="dxa"/>
            <w:tcBorders>
              <w:top w:val="nil"/>
              <w:left w:val="nil"/>
              <w:bottom w:val="single" w:sz="4" w:space="0" w:color="auto"/>
              <w:right w:val="single" w:sz="4" w:space="0" w:color="auto"/>
            </w:tcBorders>
            <w:shd w:val="clear" w:color="auto" w:fill="auto"/>
          </w:tcPr>
          <w:p w14:paraId="4B033A8B"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 xml:space="preserve">Последствия (ущерб) в </w:t>
            </w:r>
            <w:proofErr w:type="gramStart"/>
            <w:r w:rsidRPr="00720678">
              <w:rPr>
                <w:rFonts w:eastAsia="NSimSun"/>
                <w:sz w:val="24"/>
                <w:szCs w:val="24"/>
                <w:lang w:eastAsia="zh-CN" w:bidi="hi-IN"/>
              </w:rPr>
              <w:t>результате</w:t>
            </w:r>
            <w:proofErr w:type="gramEnd"/>
            <w:r w:rsidRPr="00720678">
              <w:rPr>
                <w:rFonts w:eastAsia="NSimSun"/>
                <w:sz w:val="24"/>
                <w:szCs w:val="24"/>
                <w:lang w:eastAsia="zh-CN" w:bidi="hi-IN"/>
              </w:rPr>
              <w:t xml:space="preserve"> возникновения опасного события (несчастного случая) снижается в результате уменьшения времени или уровня воздействия ОПФ при условии возникновения такого воздействия. Примеры: эвакуация при пожаре, эвакуация в случае падения с высоты с применением страховочной привязи, спасение из емкостей в случае потери сознания и пр.</w:t>
            </w:r>
          </w:p>
        </w:tc>
        <w:tc>
          <w:tcPr>
            <w:tcW w:w="1276" w:type="dxa"/>
            <w:tcBorders>
              <w:top w:val="nil"/>
              <w:left w:val="nil"/>
              <w:bottom w:val="single" w:sz="4" w:space="0" w:color="auto"/>
              <w:right w:val="single" w:sz="4" w:space="0" w:color="auto"/>
            </w:tcBorders>
            <w:shd w:val="clear" w:color="auto" w:fill="auto"/>
          </w:tcPr>
          <w:p w14:paraId="55E9D6D0" w14:textId="77777777" w:rsidR="00BC4718" w:rsidRPr="00720678" w:rsidRDefault="00BC4718" w:rsidP="00BC4718">
            <w:pPr>
              <w:tabs>
                <w:tab w:val="left" w:pos="993"/>
              </w:tabs>
              <w:rPr>
                <w:rFonts w:eastAsia="NSimSun"/>
                <w:sz w:val="24"/>
                <w:szCs w:val="24"/>
                <w:lang w:eastAsia="zh-CN" w:bidi="hi-IN"/>
              </w:rPr>
            </w:pPr>
            <w:r w:rsidRPr="00720678">
              <w:rPr>
                <w:rFonts w:eastAsia="Calibri"/>
                <w:sz w:val="24"/>
                <w:szCs w:val="24"/>
              </w:rPr>
              <w:t>0,05-0,2</w:t>
            </w:r>
          </w:p>
        </w:tc>
        <w:tc>
          <w:tcPr>
            <w:tcW w:w="1128" w:type="dxa"/>
            <w:tcBorders>
              <w:top w:val="nil"/>
              <w:left w:val="nil"/>
              <w:bottom w:val="single" w:sz="4" w:space="0" w:color="auto"/>
              <w:right w:val="single" w:sz="4" w:space="0" w:color="auto"/>
            </w:tcBorders>
            <w:shd w:val="clear" w:color="auto" w:fill="auto"/>
          </w:tcPr>
          <w:p w14:paraId="06E2CE1F" w14:textId="77777777" w:rsidR="00BC4718" w:rsidRPr="00720678" w:rsidRDefault="00BC4718" w:rsidP="00BC4718">
            <w:pPr>
              <w:tabs>
                <w:tab w:val="left" w:pos="993"/>
              </w:tabs>
              <w:rPr>
                <w:rFonts w:eastAsia="NSimSun"/>
                <w:sz w:val="24"/>
                <w:szCs w:val="24"/>
                <w:lang w:eastAsia="zh-CN" w:bidi="hi-IN"/>
              </w:rPr>
            </w:pPr>
            <w:r w:rsidRPr="00720678">
              <w:rPr>
                <w:rFonts w:eastAsia="Calibri"/>
                <w:sz w:val="24"/>
                <w:szCs w:val="24"/>
              </w:rPr>
              <w:t>0,95-0,8</w:t>
            </w:r>
          </w:p>
        </w:tc>
      </w:tr>
      <w:tr w:rsidR="00BC4718" w:rsidRPr="00720678" w14:paraId="0980572F" w14:textId="77777777" w:rsidTr="00BD5D73">
        <w:trPr>
          <w:gridAfter w:val="2"/>
          <w:wAfter w:w="11249" w:type="dxa"/>
          <w:trHeight w:val="1260"/>
        </w:trPr>
        <w:tc>
          <w:tcPr>
            <w:tcW w:w="537" w:type="dxa"/>
            <w:tcBorders>
              <w:top w:val="single" w:sz="4" w:space="0" w:color="auto"/>
              <w:left w:val="single" w:sz="4" w:space="0" w:color="auto"/>
              <w:bottom w:val="single" w:sz="4" w:space="0" w:color="auto"/>
              <w:right w:val="single" w:sz="4" w:space="0" w:color="auto"/>
            </w:tcBorders>
            <w:shd w:val="clear" w:color="auto" w:fill="auto"/>
          </w:tcPr>
          <w:p w14:paraId="0E512A1D"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46" w:name="_Toc83373066"/>
            <w:bookmarkEnd w:id="46"/>
          </w:p>
        </w:tc>
        <w:tc>
          <w:tcPr>
            <w:tcW w:w="714" w:type="dxa"/>
            <w:tcBorders>
              <w:top w:val="nil"/>
              <w:left w:val="nil"/>
              <w:bottom w:val="single" w:sz="4" w:space="0" w:color="auto"/>
              <w:right w:val="single" w:sz="4" w:space="0" w:color="auto"/>
            </w:tcBorders>
            <w:shd w:val="clear" w:color="auto" w:fill="auto"/>
          </w:tcPr>
          <w:p w14:paraId="5AC9519B"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6.3</w:t>
            </w:r>
          </w:p>
        </w:tc>
        <w:tc>
          <w:tcPr>
            <w:tcW w:w="2268" w:type="dxa"/>
            <w:tcBorders>
              <w:top w:val="nil"/>
              <w:left w:val="nil"/>
              <w:bottom w:val="single" w:sz="4" w:space="0" w:color="auto"/>
              <w:right w:val="single" w:sz="4" w:space="0" w:color="auto"/>
            </w:tcBorders>
            <w:shd w:val="clear" w:color="auto" w:fill="auto"/>
          </w:tcPr>
          <w:p w14:paraId="784C948D"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 xml:space="preserve">Применение средств </w:t>
            </w:r>
            <w:proofErr w:type="gramStart"/>
            <w:r w:rsidRPr="00720678">
              <w:rPr>
                <w:rFonts w:eastAsia="NSimSun"/>
                <w:sz w:val="24"/>
                <w:szCs w:val="24"/>
                <w:lang w:eastAsia="zh-CN" w:bidi="hi-IN"/>
              </w:rPr>
              <w:t>индивидуальной</w:t>
            </w:r>
            <w:proofErr w:type="gramEnd"/>
            <w:r w:rsidRPr="00720678">
              <w:rPr>
                <w:rFonts w:eastAsia="NSimSun"/>
                <w:sz w:val="24"/>
                <w:szCs w:val="24"/>
                <w:lang w:eastAsia="zh-CN" w:bidi="hi-IN"/>
              </w:rPr>
              <w:t xml:space="preserve"> защиты (СИЗ)</w:t>
            </w:r>
            <w:r w:rsidRPr="00720678">
              <w:rPr>
                <w:rFonts w:eastAsia="NSimSun"/>
                <w:sz w:val="24"/>
                <w:szCs w:val="24"/>
                <w:lang w:eastAsia="zh-CN" w:bidi="hi-IN"/>
              </w:rPr>
              <w:br/>
            </w:r>
          </w:p>
        </w:tc>
        <w:tc>
          <w:tcPr>
            <w:tcW w:w="4535" w:type="dxa"/>
            <w:tcBorders>
              <w:top w:val="nil"/>
              <w:left w:val="nil"/>
              <w:bottom w:val="single" w:sz="4" w:space="0" w:color="auto"/>
              <w:right w:val="single" w:sz="4" w:space="0" w:color="auto"/>
            </w:tcBorders>
            <w:shd w:val="clear" w:color="auto" w:fill="auto"/>
          </w:tcPr>
          <w:p w14:paraId="2CEBDEFC"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 xml:space="preserve">Снижение вероятности воздействия ОПФ или уровней воздействия ВПФ при наличии контакта с источником опасности и (или) при работе во вредных условиях труда. Примеры: диэлектрические </w:t>
            </w:r>
            <w:proofErr w:type="gramStart"/>
            <w:r w:rsidRPr="00720678">
              <w:rPr>
                <w:rFonts w:eastAsia="NSimSun"/>
                <w:sz w:val="24"/>
                <w:szCs w:val="24"/>
                <w:lang w:eastAsia="zh-CN" w:bidi="hi-IN"/>
              </w:rPr>
              <w:t>СИЗ</w:t>
            </w:r>
            <w:proofErr w:type="gramEnd"/>
            <w:r w:rsidRPr="00720678">
              <w:rPr>
                <w:rFonts w:eastAsia="NSimSun"/>
                <w:sz w:val="24"/>
                <w:szCs w:val="24"/>
                <w:lang w:eastAsia="zh-CN" w:bidi="hi-IN"/>
              </w:rPr>
              <w:t xml:space="preserve"> при работе в ЭУ, наушники, респираторы</w:t>
            </w:r>
            <w:r w:rsidR="005F4DBA">
              <w:rPr>
                <w:rFonts w:eastAsia="NSimSun"/>
                <w:sz w:val="24"/>
                <w:szCs w:val="24"/>
                <w:lang w:eastAsia="zh-CN" w:bidi="hi-IN"/>
              </w:rPr>
              <w:t>.</w:t>
            </w:r>
          </w:p>
        </w:tc>
        <w:tc>
          <w:tcPr>
            <w:tcW w:w="1276" w:type="dxa"/>
            <w:tcBorders>
              <w:top w:val="nil"/>
              <w:left w:val="nil"/>
              <w:bottom w:val="single" w:sz="4" w:space="0" w:color="auto"/>
              <w:right w:val="single" w:sz="4" w:space="0" w:color="auto"/>
            </w:tcBorders>
            <w:shd w:val="clear" w:color="auto" w:fill="auto"/>
          </w:tcPr>
          <w:p w14:paraId="6FD62377" w14:textId="77777777" w:rsidR="00BC4718" w:rsidRPr="00720678" w:rsidRDefault="00BC4718" w:rsidP="00BC4718">
            <w:pPr>
              <w:tabs>
                <w:tab w:val="left" w:pos="993"/>
              </w:tabs>
              <w:rPr>
                <w:rFonts w:eastAsia="NSimSun"/>
                <w:sz w:val="24"/>
                <w:szCs w:val="24"/>
                <w:lang w:eastAsia="zh-CN" w:bidi="hi-IN"/>
              </w:rPr>
            </w:pPr>
            <w:r w:rsidRPr="00720678">
              <w:rPr>
                <w:rFonts w:eastAsia="Calibri"/>
                <w:sz w:val="24"/>
                <w:szCs w:val="24"/>
              </w:rPr>
              <w:t>0,05-0,2</w:t>
            </w:r>
          </w:p>
        </w:tc>
        <w:tc>
          <w:tcPr>
            <w:tcW w:w="1128" w:type="dxa"/>
            <w:tcBorders>
              <w:top w:val="nil"/>
              <w:left w:val="nil"/>
              <w:bottom w:val="single" w:sz="4" w:space="0" w:color="auto"/>
              <w:right w:val="single" w:sz="4" w:space="0" w:color="auto"/>
            </w:tcBorders>
            <w:shd w:val="clear" w:color="auto" w:fill="auto"/>
          </w:tcPr>
          <w:p w14:paraId="051B75BC" w14:textId="77777777" w:rsidR="00BC4718" w:rsidRPr="00720678" w:rsidRDefault="00BC4718" w:rsidP="00BC4718">
            <w:pPr>
              <w:tabs>
                <w:tab w:val="left" w:pos="993"/>
              </w:tabs>
              <w:rPr>
                <w:rFonts w:eastAsia="NSimSun"/>
                <w:sz w:val="24"/>
                <w:szCs w:val="24"/>
                <w:lang w:eastAsia="zh-CN" w:bidi="hi-IN"/>
              </w:rPr>
            </w:pPr>
            <w:r w:rsidRPr="00720678">
              <w:rPr>
                <w:rFonts w:eastAsia="Calibri"/>
                <w:sz w:val="24"/>
                <w:szCs w:val="24"/>
              </w:rPr>
              <w:t>0,95-0,8</w:t>
            </w:r>
          </w:p>
        </w:tc>
      </w:tr>
      <w:tr w:rsidR="00BC4718" w:rsidRPr="00720678" w14:paraId="38940AC3" w14:textId="77777777" w:rsidTr="00BD5D73">
        <w:trPr>
          <w:gridAfter w:val="2"/>
          <w:wAfter w:w="11249" w:type="dxa"/>
          <w:trHeight w:val="276"/>
        </w:trPr>
        <w:tc>
          <w:tcPr>
            <w:tcW w:w="537" w:type="dxa"/>
            <w:tcBorders>
              <w:top w:val="single" w:sz="4" w:space="0" w:color="auto"/>
              <w:left w:val="single" w:sz="4" w:space="0" w:color="auto"/>
              <w:bottom w:val="single" w:sz="4" w:space="0" w:color="auto"/>
              <w:right w:val="single" w:sz="4" w:space="0" w:color="auto"/>
            </w:tcBorders>
            <w:shd w:val="clear" w:color="auto" w:fill="auto"/>
          </w:tcPr>
          <w:p w14:paraId="1B9D6E28"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47" w:name="_Toc83373067"/>
            <w:bookmarkEnd w:id="47"/>
          </w:p>
        </w:tc>
        <w:tc>
          <w:tcPr>
            <w:tcW w:w="714" w:type="dxa"/>
            <w:tcBorders>
              <w:top w:val="single" w:sz="4" w:space="0" w:color="auto"/>
              <w:left w:val="nil"/>
              <w:bottom w:val="single" w:sz="4" w:space="0" w:color="auto"/>
              <w:right w:val="single" w:sz="4" w:space="0" w:color="auto"/>
            </w:tcBorders>
            <w:shd w:val="clear" w:color="auto" w:fill="auto"/>
          </w:tcPr>
          <w:p w14:paraId="0197C456"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6.4</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653B584"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Организация оказания первой помощи пострадавшим</w:t>
            </w:r>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44674B1E"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 xml:space="preserve">Последствия (ущерб) в </w:t>
            </w:r>
            <w:proofErr w:type="gramStart"/>
            <w:r w:rsidRPr="00720678">
              <w:rPr>
                <w:rFonts w:eastAsia="NSimSun"/>
                <w:sz w:val="24"/>
                <w:szCs w:val="24"/>
                <w:lang w:eastAsia="zh-CN" w:bidi="hi-IN"/>
              </w:rPr>
              <w:t>результате</w:t>
            </w:r>
            <w:proofErr w:type="gramEnd"/>
            <w:r w:rsidRPr="00720678">
              <w:rPr>
                <w:rFonts w:eastAsia="NSimSun"/>
                <w:sz w:val="24"/>
                <w:szCs w:val="24"/>
                <w:lang w:eastAsia="zh-CN" w:bidi="hi-IN"/>
              </w:rPr>
              <w:t xml:space="preserve"> несчастного случая снижается в результате своевременного оказания первой помощи и снижения вероятности наступления более тяжких последствий. Примеры: обучение оказанию первой помощи, обеспечение аптечками первой помощи</w:t>
            </w:r>
            <w:r w:rsidR="005F4DBA">
              <w:rPr>
                <w:rFonts w:eastAsia="NSimSun"/>
                <w:sz w:val="24"/>
                <w:szCs w:val="24"/>
                <w:lang w:eastAsia="zh-CN" w:bidi="hi-IN"/>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B98BC0" w14:textId="77777777" w:rsidR="00BC4718" w:rsidRPr="00720678" w:rsidRDefault="00BC4718" w:rsidP="00BC4718">
            <w:pPr>
              <w:tabs>
                <w:tab w:val="left" w:pos="993"/>
              </w:tabs>
              <w:rPr>
                <w:rFonts w:eastAsia="NSimSun"/>
                <w:sz w:val="24"/>
                <w:szCs w:val="24"/>
                <w:lang w:eastAsia="zh-CN" w:bidi="hi-IN"/>
              </w:rPr>
            </w:pPr>
            <w:r w:rsidRPr="00720678">
              <w:rPr>
                <w:rFonts w:eastAsia="Calibri"/>
                <w:sz w:val="24"/>
                <w:szCs w:val="24"/>
              </w:rPr>
              <w:t>0,05-0,2</w:t>
            </w:r>
          </w:p>
        </w:tc>
        <w:tc>
          <w:tcPr>
            <w:tcW w:w="1128" w:type="dxa"/>
            <w:tcBorders>
              <w:top w:val="single" w:sz="4" w:space="0" w:color="auto"/>
              <w:left w:val="single" w:sz="4" w:space="0" w:color="auto"/>
              <w:bottom w:val="single" w:sz="4" w:space="0" w:color="auto"/>
              <w:right w:val="single" w:sz="4" w:space="0" w:color="auto"/>
            </w:tcBorders>
            <w:shd w:val="clear" w:color="auto" w:fill="auto"/>
          </w:tcPr>
          <w:p w14:paraId="6E331406" w14:textId="77777777" w:rsidR="00BC4718" w:rsidRPr="00720678" w:rsidRDefault="00BC4718" w:rsidP="00BC4718">
            <w:pPr>
              <w:tabs>
                <w:tab w:val="left" w:pos="993"/>
              </w:tabs>
              <w:rPr>
                <w:rFonts w:eastAsia="NSimSun"/>
                <w:sz w:val="24"/>
                <w:szCs w:val="24"/>
                <w:lang w:eastAsia="zh-CN" w:bidi="hi-IN"/>
              </w:rPr>
            </w:pPr>
            <w:r w:rsidRPr="00720678">
              <w:rPr>
                <w:rFonts w:eastAsia="Calibri"/>
                <w:sz w:val="24"/>
                <w:szCs w:val="24"/>
              </w:rPr>
              <w:t>0,95-0,8</w:t>
            </w:r>
          </w:p>
        </w:tc>
      </w:tr>
      <w:tr w:rsidR="00BC4718" w:rsidRPr="00720678" w14:paraId="42FAFA4C" w14:textId="77777777" w:rsidTr="00BD5D73">
        <w:trPr>
          <w:gridAfter w:val="2"/>
          <w:wAfter w:w="11249" w:type="dxa"/>
          <w:trHeight w:val="1213"/>
        </w:trPr>
        <w:tc>
          <w:tcPr>
            <w:tcW w:w="537" w:type="dxa"/>
            <w:tcBorders>
              <w:top w:val="nil"/>
              <w:left w:val="single" w:sz="4" w:space="0" w:color="auto"/>
              <w:bottom w:val="single" w:sz="4" w:space="0" w:color="auto"/>
              <w:right w:val="single" w:sz="4" w:space="0" w:color="auto"/>
            </w:tcBorders>
            <w:shd w:val="clear" w:color="auto" w:fill="auto"/>
          </w:tcPr>
          <w:p w14:paraId="226DB9ED"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48" w:name="_Toc83373068"/>
            <w:bookmarkStart w:id="49" w:name="_Toc83373070"/>
            <w:bookmarkEnd w:id="48"/>
            <w:bookmarkEnd w:id="49"/>
          </w:p>
        </w:tc>
        <w:tc>
          <w:tcPr>
            <w:tcW w:w="714" w:type="dxa"/>
            <w:tcBorders>
              <w:top w:val="nil"/>
              <w:left w:val="nil"/>
              <w:bottom w:val="single" w:sz="4" w:space="0" w:color="auto"/>
              <w:right w:val="single" w:sz="4" w:space="0" w:color="auto"/>
            </w:tcBorders>
            <w:shd w:val="clear" w:color="auto" w:fill="auto"/>
          </w:tcPr>
          <w:p w14:paraId="66827FD4" w14:textId="77777777" w:rsidR="00BC4718" w:rsidRPr="00720678" w:rsidRDefault="00BC4718" w:rsidP="007206B1">
            <w:pPr>
              <w:tabs>
                <w:tab w:val="left" w:pos="993"/>
              </w:tabs>
              <w:rPr>
                <w:rFonts w:eastAsia="NSimSun"/>
                <w:sz w:val="24"/>
                <w:szCs w:val="24"/>
                <w:lang w:eastAsia="zh-CN" w:bidi="hi-IN"/>
              </w:rPr>
            </w:pPr>
            <w:r w:rsidRPr="00720678">
              <w:rPr>
                <w:rFonts w:eastAsia="NSimSun"/>
                <w:color w:val="333333"/>
                <w:sz w:val="24"/>
                <w:szCs w:val="24"/>
                <w:lang w:eastAsia="zh-CN" w:bidi="hi-IN"/>
              </w:rPr>
              <w:t>6.</w:t>
            </w:r>
            <w:r w:rsidR="007206B1">
              <w:rPr>
                <w:rFonts w:eastAsia="NSimSun"/>
                <w:color w:val="333333"/>
                <w:sz w:val="24"/>
                <w:szCs w:val="24"/>
                <w:lang w:eastAsia="zh-CN" w:bidi="hi-IN"/>
              </w:rPr>
              <w:t>5</w:t>
            </w:r>
          </w:p>
        </w:tc>
        <w:tc>
          <w:tcPr>
            <w:tcW w:w="2268" w:type="dxa"/>
            <w:tcBorders>
              <w:top w:val="nil"/>
              <w:left w:val="nil"/>
              <w:bottom w:val="single" w:sz="4" w:space="0" w:color="auto"/>
              <w:right w:val="single" w:sz="4" w:space="0" w:color="auto"/>
            </w:tcBorders>
            <w:shd w:val="clear" w:color="auto" w:fill="auto"/>
          </w:tcPr>
          <w:p w14:paraId="376ED3D7"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Коллективные средства защиты, снижающие уровни или последствия воздействия опасных факторов</w:t>
            </w:r>
          </w:p>
          <w:p w14:paraId="31C1A132" w14:textId="77777777" w:rsidR="00BC4718" w:rsidRPr="00720678" w:rsidRDefault="00BC4718" w:rsidP="00BC4718">
            <w:pPr>
              <w:tabs>
                <w:tab w:val="left" w:pos="993"/>
              </w:tabs>
              <w:rPr>
                <w:rFonts w:eastAsia="NSimSun"/>
                <w:sz w:val="24"/>
                <w:szCs w:val="24"/>
                <w:lang w:eastAsia="zh-CN" w:bidi="hi-IN"/>
              </w:rPr>
            </w:pPr>
          </w:p>
        </w:tc>
        <w:tc>
          <w:tcPr>
            <w:tcW w:w="4535" w:type="dxa"/>
            <w:tcBorders>
              <w:top w:val="nil"/>
              <w:left w:val="nil"/>
              <w:bottom w:val="single" w:sz="4" w:space="0" w:color="auto"/>
              <w:right w:val="single" w:sz="4" w:space="0" w:color="auto"/>
            </w:tcBorders>
            <w:shd w:val="clear" w:color="auto" w:fill="auto"/>
          </w:tcPr>
          <w:p w14:paraId="6C51B694"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Коллективные средства защиты, снижающие уровни или последств</w:t>
            </w:r>
            <w:r w:rsidR="005F4DBA">
              <w:rPr>
                <w:rFonts w:eastAsia="NSimSun"/>
                <w:sz w:val="24"/>
                <w:szCs w:val="24"/>
                <w:lang w:eastAsia="zh-CN" w:bidi="hi-IN"/>
              </w:rPr>
              <w:t>ия воздействия опасных факторов.</w:t>
            </w:r>
          </w:p>
        </w:tc>
        <w:tc>
          <w:tcPr>
            <w:tcW w:w="1276" w:type="dxa"/>
            <w:tcBorders>
              <w:top w:val="nil"/>
              <w:left w:val="nil"/>
              <w:bottom w:val="single" w:sz="4" w:space="0" w:color="auto"/>
              <w:right w:val="single" w:sz="4" w:space="0" w:color="auto"/>
            </w:tcBorders>
            <w:shd w:val="clear" w:color="auto" w:fill="auto"/>
          </w:tcPr>
          <w:p w14:paraId="15D64D8B"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0,1-0,3</w:t>
            </w:r>
          </w:p>
        </w:tc>
        <w:tc>
          <w:tcPr>
            <w:tcW w:w="1128" w:type="dxa"/>
            <w:tcBorders>
              <w:top w:val="nil"/>
              <w:left w:val="nil"/>
              <w:bottom w:val="single" w:sz="4" w:space="0" w:color="auto"/>
              <w:right w:val="single" w:sz="4" w:space="0" w:color="auto"/>
            </w:tcBorders>
            <w:shd w:val="clear" w:color="auto" w:fill="auto"/>
          </w:tcPr>
          <w:p w14:paraId="5969980C"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0,9-0,7</w:t>
            </w:r>
          </w:p>
        </w:tc>
      </w:tr>
      <w:tr w:rsidR="00BC4718" w:rsidRPr="00720678" w14:paraId="730AC6EA" w14:textId="77777777" w:rsidTr="00BD5D73">
        <w:trPr>
          <w:gridAfter w:val="2"/>
          <w:wAfter w:w="11249" w:type="dxa"/>
          <w:trHeight w:val="525"/>
        </w:trPr>
        <w:tc>
          <w:tcPr>
            <w:tcW w:w="10458" w:type="dxa"/>
            <w:gridSpan w:val="6"/>
            <w:tcBorders>
              <w:top w:val="nil"/>
              <w:left w:val="single" w:sz="4" w:space="0" w:color="auto"/>
              <w:bottom w:val="single" w:sz="4" w:space="0" w:color="auto"/>
              <w:right w:val="single" w:sz="4" w:space="0" w:color="auto"/>
            </w:tcBorders>
            <w:shd w:val="clear" w:color="auto" w:fill="auto"/>
          </w:tcPr>
          <w:p w14:paraId="31610BB4" w14:textId="77777777" w:rsidR="00BC4718" w:rsidRPr="00720678" w:rsidRDefault="00BC4718" w:rsidP="00BC4718">
            <w:pPr>
              <w:tabs>
                <w:tab w:val="left" w:pos="993"/>
              </w:tabs>
              <w:jc w:val="both"/>
              <w:rPr>
                <w:rFonts w:eastAsia="NSimSun"/>
                <w:b/>
                <w:sz w:val="24"/>
                <w:szCs w:val="24"/>
                <w:lang w:eastAsia="zh-CN" w:bidi="hi-IN"/>
              </w:rPr>
            </w:pPr>
            <w:r w:rsidRPr="00720678">
              <w:rPr>
                <w:rFonts w:eastAsia="NSimSun"/>
                <w:b/>
                <w:sz w:val="24"/>
                <w:szCs w:val="24"/>
                <w:lang w:eastAsia="zh-CN" w:bidi="hi-IN"/>
              </w:rPr>
              <w:t>Категория 7. Защитные меры второго порядка, применяемые для повышения результативности основных защитных мер</w:t>
            </w:r>
          </w:p>
        </w:tc>
      </w:tr>
      <w:tr w:rsidR="00BC4718" w:rsidRPr="00720678" w14:paraId="39FBBC22" w14:textId="77777777" w:rsidTr="00BD5D73">
        <w:trPr>
          <w:gridAfter w:val="2"/>
          <w:wAfter w:w="11249" w:type="dxa"/>
          <w:trHeight w:val="1020"/>
        </w:trPr>
        <w:tc>
          <w:tcPr>
            <w:tcW w:w="537" w:type="dxa"/>
            <w:tcBorders>
              <w:top w:val="single" w:sz="4" w:space="0" w:color="auto"/>
              <w:left w:val="single" w:sz="4" w:space="0" w:color="auto"/>
              <w:bottom w:val="single" w:sz="4" w:space="0" w:color="auto"/>
              <w:right w:val="single" w:sz="4" w:space="0" w:color="auto"/>
            </w:tcBorders>
            <w:shd w:val="clear" w:color="auto" w:fill="auto"/>
          </w:tcPr>
          <w:p w14:paraId="7F7DE6A1"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50" w:name="_Toc83373071"/>
            <w:bookmarkEnd w:id="50"/>
          </w:p>
        </w:tc>
        <w:tc>
          <w:tcPr>
            <w:tcW w:w="714" w:type="dxa"/>
            <w:tcBorders>
              <w:top w:val="nil"/>
              <w:left w:val="nil"/>
              <w:bottom w:val="single" w:sz="4" w:space="0" w:color="auto"/>
              <w:right w:val="single" w:sz="4" w:space="0" w:color="auto"/>
            </w:tcBorders>
            <w:shd w:val="clear" w:color="auto" w:fill="auto"/>
          </w:tcPr>
          <w:p w14:paraId="1C05B6C9"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7.1</w:t>
            </w:r>
          </w:p>
        </w:tc>
        <w:tc>
          <w:tcPr>
            <w:tcW w:w="2268" w:type="dxa"/>
            <w:tcBorders>
              <w:top w:val="nil"/>
              <w:left w:val="nil"/>
              <w:bottom w:val="single" w:sz="4" w:space="0" w:color="auto"/>
              <w:right w:val="single" w:sz="4" w:space="0" w:color="auto"/>
            </w:tcBorders>
            <w:shd w:val="clear" w:color="auto" w:fill="auto"/>
          </w:tcPr>
          <w:p w14:paraId="22420015"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Контроль (периодический) выполнения работниками требований безопасности</w:t>
            </w:r>
          </w:p>
        </w:tc>
        <w:tc>
          <w:tcPr>
            <w:tcW w:w="4535" w:type="dxa"/>
            <w:tcBorders>
              <w:top w:val="nil"/>
              <w:left w:val="nil"/>
              <w:bottom w:val="single" w:sz="4" w:space="0" w:color="auto"/>
              <w:right w:val="single" w:sz="4" w:space="0" w:color="auto"/>
            </w:tcBorders>
            <w:shd w:val="clear" w:color="auto" w:fill="auto"/>
          </w:tcPr>
          <w:p w14:paraId="5909EEE8"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Контроль (периодический) за выполнением работниками требований безопасности (при наличии документированной системы)</w:t>
            </w:r>
            <w:r w:rsidR="007206B1">
              <w:rPr>
                <w:rFonts w:eastAsia="NSimSun"/>
                <w:sz w:val="24"/>
                <w:szCs w:val="24"/>
                <w:lang w:eastAsia="zh-CN" w:bidi="hi-IN"/>
              </w:rPr>
              <w:t>.</w:t>
            </w:r>
          </w:p>
        </w:tc>
        <w:tc>
          <w:tcPr>
            <w:tcW w:w="1276" w:type="dxa"/>
            <w:tcBorders>
              <w:top w:val="nil"/>
              <w:left w:val="nil"/>
              <w:bottom w:val="single" w:sz="4" w:space="0" w:color="auto"/>
              <w:right w:val="single" w:sz="4" w:space="0" w:color="auto"/>
            </w:tcBorders>
            <w:shd w:val="clear" w:color="auto" w:fill="auto"/>
          </w:tcPr>
          <w:p w14:paraId="6D1F2CD8"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0,1-0,3</w:t>
            </w:r>
          </w:p>
        </w:tc>
        <w:tc>
          <w:tcPr>
            <w:tcW w:w="1128" w:type="dxa"/>
            <w:tcBorders>
              <w:top w:val="nil"/>
              <w:left w:val="nil"/>
              <w:bottom w:val="single" w:sz="4" w:space="0" w:color="auto"/>
              <w:right w:val="single" w:sz="4" w:space="0" w:color="auto"/>
            </w:tcBorders>
            <w:shd w:val="clear" w:color="auto" w:fill="auto"/>
          </w:tcPr>
          <w:p w14:paraId="60085041"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0,9-0,7</w:t>
            </w:r>
          </w:p>
        </w:tc>
      </w:tr>
      <w:tr w:rsidR="00BC4718" w:rsidRPr="00720678" w14:paraId="7F2824B2" w14:textId="77777777" w:rsidTr="00BD5D73">
        <w:trPr>
          <w:gridAfter w:val="2"/>
          <w:wAfter w:w="11249" w:type="dxa"/>
          <w:trHeight w:val="922"/>
        </w:trPr>
        <w:tc>
          <w:tcPr>
            <w:tcW w:w="537" w:type="dxa"/>
            <w:tcBorders>
              <w:top w:val="single" w:sz="4" w:space="0" w:color="auto"/>
              <w:left w:val="single" w:sz="4" w:space="0" w:color="auto"/>
              <w:bottom w:val="single" w:sz="4" w:space="0" w:color="auto"/>
              <w:right w:val="single" w:sz="4" w:space="0" w:color="auto"/>
            </w:tcBorders>
            <w:shd w:val="clear" w:color="auto" w:fill="auto"/>
          </w:tcPr>
          <w:p w14:paraId="096D3B1F"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51" w:name="_Toc83373072"/>
            <w:bookmarkEnd w:id="51"/>
          </w:p>
        </w:tc>
        <w:tc>
          <w:tcPr>
            <w:tcW w:w="714" w:type="dxa"/>
            <w:tcBorders>
              <w:top w:val="nil"/>
              <w:left w:val="nil"/>
              <w:bottom w:val="single" w:sz="4" w:space="0" w:color="auto"/>
              <w:right w:val="single" w:sz="4" w:space="0" w:color="auto"/>
            </w:tcBorders>
            <w:shd w:val="clear" w:color="auto" w:fill="auto"/>
          </w:tcPr>
          <w:p w14:paraId="3E81D4C7"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7.2</w:t>
            </w:r>
          </w:p>
        </w:tc>
        <w:tc>
          <w:tcPr>
            <w:tcW w:w="2268" w:type="dxa"/>
            <w:tcBorders>
              <w:top w:val="nil"/>
              <w:left w:val="nil"/>
              <w:bottom w:val="single" w:sz="4" w:space="0" w:color="auto"/>
              <w:right w:val="single" w:sz="4" w:space="0" w:color="auto"/>
            </w:tcBorders>
            <w:shd w:val="clear" w:color="auto" w:fill="auto"/>
          </w:tcPr>
          <w:p w14:paraId="15CC98D5"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Организация безопасной эксплуатации помещений</w:t>
            </w:r>
          </w:p>
        </w:tc>
        <w:tc>
          <w:tcPr>
            <w:tcW w:w="4535" w:type="dxa"/>
            <w:tcBorders>
              <w:top w:val="nil"/>
              <w:left w:val="nil"/>
              <w:bottom w:val="single" w:sz="4" w:space="0" w:color="auto"/>
              <w:right w:val="single" w:sz="4" w:space="0" w:color="auto"/>
            </w:tcBorders>
            <w:shd w:val="clear" w:color="auto" w:fill="auto"/>
          </w:tcPr>
          <w:p w14:paraId="650FE23E"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 xml:space="preserve">Содержание в исправном </w:t>
            </w:r>
            <w:proofErr w:type="gramStart"/>
            <w:r w:rsidRPr="00720678">
              <w:rPr>
                <w:rFonts w:eastAsia="NSimSun"/>
                <w:sz w:val="24"/>
                <w:szCs w:val="24"/>
                <w:lang w:eastAsia="zh-CN" w:bidi="hi-IN"/>
              </w:rPr>
              <w:t>состоянии</w:t>
            </w:r>
            <w:proofErr w:type="gramEnd"/>
            <w:r w:rsidRPr="00720678">
              <w:rPr>
                <w:rFonts w:eastAsia="NSimSun"/>
                <w:sz w:val="24"/>
                <w:szCs w:val="24"/>
                <w:lang w:eastAsia="zh-CN" w:bidi="hi-IN"/>
              </w:rPr>
              <w:t xml:space="preserve"> и безопасная эксплуатация помещений</w:t>
            </w:r>
            <w:r w:rsidR="007206B1">
              <w:rPr>
                <w:rFonts w:eastAsia="NSimSun"/>
                <w:sz w:val="24"/>
                <w:szCs w:val="24"/>
                <w:lang w:eastAsia="zh-CN" w:bidi="hi-IN"/>
              </w:rPr>
              <w:t>.</w:t>
            </w:r>
          </w:p>
        </w:tc>
        <w:tc>
          <w:tcPr>
            <w:tcW w:w="1276" w:type="dxa"/>
            <w:tcBorders>
              <w:top w:val="nil"/>
              <w:left w:val="nil"/>
              <w:bottom w:val="single" w:sz="4" w:space="0" w:color="auto"/>
              <w:right w:val="single" w:sz="4" w:space="0" w:color="auto"/>
            </w:tcBorders>
            <w:shd w:val="clear" w:color="auto" w:fill="auto"/>
          </w:tcPr>
          <w:p w14:paraId="2D674D93"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0,1-0,4</w:t>
            </w:r>
          </w:p>
        </w:tc>
        <w:tc>
          <w:tcPr>
            <w:tcW w:w="1128" w:type="dxa"/>
            <w:tcBorders>
              <w:top w:val="nil"/>
              <w:left w:val="nil"/>
              <w:bottom w:val="single" w:sz="4" w:space="0" w:color="auto"/>
              <w:right w:val="single" w:sz="4" w:space="0" w:color="auto"/>
            </w:tcBorders>
            <w:shd w:val="clear" w:color="auto" w:fill="auto"/>
          </w:tcPr>
          <w:p w14:paraId="6F17CD34"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0,9-0,6</w:t>
            </w:r>
          </w:p>
        </w:tc>
      </w:tr>
      <w:tr w:rsidR="00BC4718" w:rsidRPr="00720678" w14:paraId="06FF6781" w14:textId="77777777" w:rsidTr="00BD5D73">
        <w:trPr>
          <w:gridAfter w:val="2"/>
          <w:wAfter w:w="11249" w:type="dxa"/>
          <w:trHeight w:val="1020"/>
        </w:trPr>
        <w:tc>
          <w:tcPr>
            <w:tcW w:w="537" w:type="dxa"/>
            <w:tcBorders>
              <w:top w:val="single" w:sz="4" w:space="0" w:color="auto"/>
              <w:left w:val="single" w:sz="4" w:space="0" w:color="auto"/>
              <w:bottom w:val="single" w:sz="4" w:space="0" w:color="auto"/>
              <w:right w:val="single" w:sz="4" w:space="0" w:color="auto"/>
            </w:tcBorders>
            <w:shd w:val="clear" w:color="auto" w:fill="auto"/>
          </w:tcPr>
          <w:p w14:paraId="4214B494"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52" w:name="_Toc83373073"/>
            <w:bookmarkEnd w:id="52"/>
          </w:p>
        </w:tc>
        <w:tc>
          <w:tcPr>
            <w:tcW w:w="714" w:type="dxa"/>
            <w:tcBorders>
              <w:top w:val="nil"/>
              <w:left w:val="nil"/>
              <w:bottom w:val="single" w:sz="4" w:space="0" w:color="auto"/>
              <w:right w:val="single" w:sz="4" w:space="0" w:color="auto"/>
            </w:tcBorders>
            <w:shd w:val="clear" w:color="auto" w:fill="auto"/>
          </w:tcPr>
          <w:p w14:paraId="2F606B9B"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7.3</w:t>
            </w:r>
          </w:p>
        </w:tc>
        <w:tc>
          <w:tcPr>
            <w:tcW w:w="2268" w:type="dxa"/>
            <w:tcBorders>
              <w:top w:val="nil"/>
              <w:left w:val="nil"/>
              <w:bottom w:val="single" w:sz="4" w:space="0" w:color="auto"/>
              <w:right w:val="single" w:sz="4" w:space="0" w:color="auto"/>
            </w:tcBorders>
            <w:shd w:val="clear" w:color="auto" w:fill="auto"/>
          </w:tcPr>
          <w:p w14:paraId="210CEAFC"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Непрерывный контроль (мониторинг) за безопасным производством работ</w:t>
            </w:r>
          </w:p>
        </w:tc>
        <w:tc>
          <w:tcPr>
            <w:tcW w:w="4535" w:type="dxa"/>
            <w:tcBorders>
              <w:top w:val="nil"/>
              <w:left w:val="nil"/>
              <w:bottom w:val="single" w:sz="4" w:space="0" w:color="auto"/>
              <w:right w:val="single" w:sz="4" w:space="0" w:color="auto"/>
            </w:tcBorders>
            <w:shd w:val="clear" w:color="auto" w:fill="auto"/>
          </w:tcPr>
          <w:p w14:paraId="079F7894"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Непрерывный контроль (мониторинг) за</w:t>
            </w:r>
            <w:r w:rsidR="007206B1">
              <w:rPr>
                <w:rFonts w:eastAsia="NSimSun"/>
                <w:sz w:val="24"/>
                <w:szCs w:val="24"/>
                <w:lang w:eastAsia="zh-CN" w:bidi="hi-IN"/>
              </w:rPr>
              <w:t xml:space="preserve"> безопасным производством работ.</w:t>
            </w:r>
          </w:p>
        </w:tc>
        <w:tc>
          <w:tcPr>
            <w:tcW w:w="1276" w:type="dxa"/>
            <w:tcBorders>
              <w:top w:val="nil"/>
              <w:left w:val="nil"/>
              <w:bottom w:val="single" w:sz="4" w:space="0" w:color="auto"/>
              <w:right w:val="single" w:sz="4" w:space="0" w:color="auto"/>
            </w:tcBorders>
            <w:shd w:val="clear" w:color="auto" w:fill="auto"/>
          </w:tcPr>
          <w:p w14:paraId="0BE16DA2"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0,2-0,5</w:t>
            </w:r>
          </w:p>
        </w:tc>
        <w:tc>
          <w:tcPr>
            <w:tcW w:w="1128" w:type="dxa"/>
            <w:tcBorders>
              <w:top w:val="nil"/>
              <w:left w:val="nil"/>
              <w:bottom w:val="single" w:sz="4" w:space="0" w:color="auto"/>
              <w:right w:val="single" w:sz="4" w:space="0" w:color="auto"/>
            </w:tcBorders>
            <w:shd w:val="clear" w:color="auto" w:fill="auto"/>
          </w:tcPr>
          <w:p w14:paraId="6237853D"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0,8-0,5</w:t>
            </w:r>
          </w:p>
        </w:tc>
      </w:tr>
      <w:tr w:rsidR="00BC4718" w:rsidRPr="00720678" w14:paraId="54ED1251" w14:textId="77777777" w:rsidTr="00BD5D73">
        <w:trPr>
          <w:gridAfter w:val="2"/>
          <w:wAfter w:w="11249" w:type="dxa"/>
          <w:trHeight w:val="1020"/>
        </w:trPr>
        <w:tc>
          <w:tcPr>
            <w:tcW w:w="537" w:type="dxa"/>
            <w:tcBorders>
              <w:top w:val="single" w:sz="4" w:space="0" w:color="auto"/>
              <w:left w:val="single" w:sz="4" w:space="0" w:color="auto"/>
              <w:bottom w:val="single" w:sz="4" w:space="0" w:color="auto"/>
              <w:right w:val="single" w:sz="4" w:space="0" w:color="auto"/>
            </w:tcBorders>
            <w:shd w:val="clear" w:color="auto" w:fill="auto"/>
          </w:tcPr>
          <w:p w14:paraId="0F327A63"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53" w:name="_Toc83373074"/>
            <w:bookmarkEnd w:id="53"/>
          </w:p>
        </w:tc>
        <w:tc>
          <w:tcPr>
            <w:tcW w:w="714" w:type="dxa"/>
            <w:tcBorders>
              <w:top w:val="nil"/>
              <w:left w:val="nil"/>
              <w:bottom w:val="single" w:sz="4" w:space="0" w:color="auto"/>
              <w:right w:val="single" w:sz="4" w:space="0" w:color="auto"/>
            </w:tcBorders>
            <w:shd w:val="clear" w:color="auto" w:fill="auto"/>
          </w:tcPr>
          <w:p w14:paraId="1E8DD61F"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7.4</w:t>
            </w:r>
          </w:p>
        </w:tc>
        <w:tc>
          <w:tcPr>
            <w:tcW w:w="2268" w:type="dxa"/>
            <w:tcBorders>
              <w:top w:val="nil"/>
              <w:left w:val="nil"/>
              <w:bottom w:val="single" w:sz="4" w:space="0" w:color="auto"/>
              <w:right w:val="single" w:sz="4" w:space="0" w:color="auto"/>
            </w:tcBorders>
            <w:shd w:val="clear" w:color="auto" w:fill="auto"/>
          </w:tcPr>
          <w:p w14:paraId="425C38E8"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Организация безопасной эксплуатации транспортных средств, машин</w:t>
            </w:r>
          </w:p>
        </w:tc>
        <w:tc>
          <w:tcPr>
            <w:tcW w:w="4535" w:type="dxa"/>
            <w:tcBorders>
              <w:top w:val="nil"/>
              <w:left w:val="nil"/>
              <w:bottom w:val="single" w:sz="4" w:space="0" w:color="auto"/>
              <w:right w:val="single" w:sz="4" w:space="0" w:color="auto"/>
            </w:tcBorders>
            <w:shd w:val="clear" w:color="auto" w:fill="auto"/>
          </w:tcPr>
          <w:p w14:paraId="66FFE75B"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 xml:space="preserve">Содержание в исправном </w:t>
            </w:r>
            <w:proofErr w:type="gramStart"/>
            <w:r w:rsidRPr="00720678">
              <w:rPr>
                <w:rFonts w:eastAsia="NSimSun"/>
                <w:sz w:val="24"/>
                <w:szCs w:val="24"/>
                <w:lang w:eastAsia="zh-CN" w:bidi="hi-IN"/>
              </w:rPr>
              <w:t>состоянии</w:t>
            </w:r>
            <w:proofErr w:type="gramEnd"/>
            <w:r w:rsidRPr="00720678">
              <w:rPr>
                <w:rFonts w:eastAsia="NSimSun"/>
                <w:sz w:val="24"/>
                <w:szCs w:val="24"/>
                <w:lang w:eastAsia="zh-CN" w:bidi="hi-IN"/>
              </w:rPr>
              <w:t xml:space="preserve"> и безопасная эксплуатация транспортных средств и машин</w:t>
            </w:r>
            <w:r w:rsidR="007206B1">
              <w:rPr>
                <w:rFonts w:eastAsia="NSimSun"/>
                <w:sz w:val="24"/>
                <w:szCs w:val="24"/>
                <w:lang w:eastAsia="zh-CN" w:bidi="hi-IN"/>
              </w:rPr>
              <w:t>.</w:t>
            </w:r>
          </w:p>
          <w:p w14:paraId="025B8E6A" w14:textId="77777777" w:rsidR="00BC4718" w:rsidRPr="00720678" w:rsidRDefault="00BC4718" w:rsidP="00BC4718">
            <w:pPr>
              <w:rPr>
                <w:rFonts w:eastAsia="Calibri"/>
                <w:sz w:val="24"/>
                <w:szCs w:val="24"/>
                <w:lang w:eastAsia="zh-CN" w:bidi="hi-IN"/>
              </w:rPr>
            </w:pPr>
          </w:p>
        </w:tc>
        <w:tc>
          <w:tcPr>
            <w:tcW w:w="1276" w:type="dxa"/>
            <w:tcBorders>
              <w:top w:val="nil"/>
              <w:left w:val="nil"/>
              <w:bottom w:val="single" w:sz="4" w:space="0" w:color="auto"/>
              <w:right w:val="single" w:sz="4" w:space="0" w:color="auto"/>
            </w:tcBorders>
            <w:shd w:val="clear" w:color="auto" w:fill="auto"/>
          </w:tcPr>
          <w:p w14:paraId="0D7331C2"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0,1-0,4</w:t>
            </w:r>
          </w:p>
        </w:tc>
        <w:tc>
          <w:tcPr>
            <w:tcW w:w="1128" w:type="dxa"/>
            <w:tcBorders>
              <w:top w:val="nil"/>
              <w:left w:val="nil"/>
              <w:bottom w:val="single" w:sz="4" w:space="0" w:color="auto"/>
              <w:right w:val="single" w:sz="4" w:space="0" w:color="auto"/>
            </w:tcBorders>
            <w:shd w:val="clear" w:color="auto" w:fill="auto"/>
          </w:tcPr>
          <w:p w14:paraId="17488A44"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0,9-0,6</w:t>
            </w:r>
          </w:p>
        </w:tc>
      </w:tr>
      <w:tr w:rsidR="00BC4718" w:rsidRPr="00720678" w14:paraId="6EA7C704" w14:textId="77777777" w:rsidTr="00BD5D73">
        <w:trPr>
          <w:gridAfter w:val="2"/>
          <w:wAfter w:w="11249" w:type="dxa"/>
          <w:trHeight w:val="1020"/>
        </w:trPr>
        <w:tc>
          <w:tcPr>
            <w:tcW w:w="537" w:type="dxa"/>
            <w:tcBorders>
              <w:top w:val="single" w:sz="4" w:space="0" w:color="auto"/>
              <w:left w:val="single" w:sz="4" w:space="0" w:color="auto"/>
              <w:bottom w:val="single" w:sz="4" w:space="0" w:color="auto"/>
              <w:right w:val="single" w:sz="4" w:space="0" w:color="auto"/>
            </w:tcBorders>
            <w:shd w:val="clear" w:color="auto" w:fill="auto"/>
          </w:tcPr>
          <w:p w14:paraId="25E48F6F"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54" w:name="_Toc83373075"/>
            <w:bookmarkEnd w:id="54"/>
          </w:p>
        </w:tc>
        <w:tc>
          <w:tcPr>
            <w:tcW w:w="714" w:type="dxa"/>
            <w:tcBorders>
              <w:top w:val="nil"/>
              <w:left w:val="nil"/>
              <w:bottom w:val="single" w:sz="4" w:space="0" w:color="auto"/>
              <w:right w:val="single" w:sz="4" w:space="0" w:color="auto"/>
            </w:tcBorders>
            <w:shd w:val="clear" w:color="auto" w:fill="auto"/>
          </w:tcPr>
          <w:p w14:paraId="4C5F5F47"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7.5</w:t>
            </w:r>
          </w:p>
        </w:tc>
        <w:tc>
          <w:tcPr>
            <w:tcW w:w="2268" w:type="dxa"/>
            <w:tcBorders>
              <w:top w:val="nil"/>
              <w:left w:val="nil"/>
              <w:bottom w:val="single" w:sz="4" w:space="0" w:color="auto"/>
              <w:right w:val="single" w:sz="4" w:space="0" w:color="auto"/>
            </w:tcBorders>
            <w:shd w:val="clear" w:color="auto" w:fill="auto"/>
          </w:tcPr>
          <w:p w14:paraId="01D70B5A"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Контроль (периодический) уровней (концентраций) вредных (опасных) факторов на рабочем месте</w:t>
            </w:r>
          </w:p>
        </w:tc>
        <w:tc>
          <w:tcPr>
            <w:tcW w:w="4535" w:type="dxa"/>
            <w:tcBorders>
              <w:top w:val="nil"/>
              <w:left w:val="nil"/>
              <w:bottom w:val="single" w:sz="4" w:space="0" w:color="auto"/>
              <w:right w:val="single" w:sz="4" w:space="0" w:color="auto"/>
            </w:tcBorders>
            <w:shd w:val="clear" w:color="auto" w:fill="auto"/>
          </w:tcPr>
          <w:p w14:paraId="31DB2608"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Контроль (периодический) уровней (концентраций) вредных (опасных) факторов на рабочем месте</w:t>
            </w:r>
            <w:r w:rsidR="007206B1">
              <w:rPr>
                <w:rFonts w:eastAsia="NSimSun"/>
                <w:sz w:val="24"/>
                <w:szCs w:val="24"/>
                <w:lang w:eastAsia="zh-CN" w:bidi="hi-IN"/>
              </w:rPr>
              <w:t>.</w:t>
            </w:r>
          </w:p>
        </w:tc>
        <w:tc>
          <w:tcPr>
            <w:tcW w:w="1276" w:type="dxa"/>
            <w:tcBorders>
              <w:top w:val="nil"/>
              <w:left w:val="nil"/>
              <w:bottom w:val="single" w:sz="4" w:space="0" w:color="auto"/>
              <w:right w:val="single" w:sz="4" w:space="0" w:color="auto"/>
            </w:tcBorders>
            <w:shd w:val="clear" w:color="auto" w:fill="auto"/>
          </w:tcPr>
          <w:p w14:paraId="3F4ECC70"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0,1-0,3</w:t>
            </w:r>
          </w:p>
        </w:tc>
        <w:tc>
          <w:tcPr>
            <w:tcW w:w="1128" w:type="dxa"/>
            <w:tcBorders>
              <w:top w:val="nil"/>
              <w:left w:val="nil"/>
              <w:bottom w:val="single" w:sz="4" w:space="0" w:color="auto"/>
              <w:right w:val="single" w:sz="4" w:space="0" w:color="auto"/>
            </w:tcBorders>
            <w:shd w:val="clear" w:color="auto" w:fill="auto"/>
          </w:tcPr>
          <w:p w14:paraId="4D05B2C3"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0,9-0,7</w:t>
            </w:r>
          </w:p>
        </w:tc>
      </w:tr>
      <w:tr w:rsidR="00BC4718" w:rsidRPr="00720678" w14:paraId="4AA5FAF5" w14:textId="77777777" w:rsidTr="00BD5D73">
        <w:trPr>
          <w:gridAfter w:val="2"/>
          <w:wAfter w:w="11249" w:type="dxa"/>
          <w:trHeight w:val="764"/>
        </w:trPr>
        <w:tc>
          <w:tcPr>
            <w:tcW w:w="537" w:type="dxa"/>
            <w:tcBorders>
              <w:top w:val="single" w:sz="4" w:space="0" w:color="auto"/>
              <w:left w:val="single" w:sz="4" w:space="0" w:color="auto"/>
              <w:bottom w:val="single" w:sz="4" w:space="0" w:color="auto"/>
              <w:right w:val="single" w:sz="4" w:space="0" w:color="auto"/>
            </w:tcBorders>
            <w:shd w:val="clear" w:color="auto" w:fill="auto"/>
          </w:tcPr>
          <w:p w14:paraId="358ADF09"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55" w:name="_Toc83373076"/>
            <w:bookmarkEnd w:id="55"/>
          </w:p>
        </w:tc>
        <w:tc>
          <w:tcPr>
            <w:tcW w:w="714" w:type="dxa"/>
            <w:tcBorders>
              <w:top w:val="nil"/>
              <w:left w:val="nil"/>
              <w:bottom w:val="single" w:sz="4" w:space="0" w:color="auto"/>
              <w:right w:val="single" w:sz="4" w:space="0" w:color="auto"/>
            </w:tcBorders>
            <w:shd w:val="clear" w:color="auto" w:fill="auto"/>
          </w:tcPr>
          <w:p w14:paraId="2B9B3C67"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7.6</w:t>
            </w:r>
          </w:p>
        </w:tc>
        <w:tc>
          <w:tcPr>
            <w:tcW w:w="2268" w:type="dxa"/>
            <w:tcBorders>
              <w:top w:val="nil"/>
              <w:left w:val="nil"/>
              <w:bottom w:val="single" w:sz="4" w:space="0" w:color="auto"/>
              <w:right w:val="single" w:sz="4" w:space="0" w:color="auto"/>
            </w:tcBorders>
            <w:shd w:val="clear" w:color="auto" w:fill="auto"/>
          </w:tcPr>
          <w:p w14:paraId="7D6916FA"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Непрерывный мониторинг состояния объекта</w:t>
            </w:r>
          </w:p>
        </w:tc>
        <w:tc>
          <w:tcPr>
            <w:tcW w:w="4535" w:type="dxa"/>
            <w:tcBorders>
              <w:top w:val="nil"/>
              <w:left w:val="nil"/>
              <w:bottom w:val="single" w:sz="4" w:space="0" w:color="auto"/>
              <w:right w:val="single" w:sz="4" w:space="0" w:color="auto"/>
            </w:tcBorders>
            <w:shd w:val="clear" w:color="auto" w:fill="auto"/>
          </w:tcPr>
          <w:p w14:paraId="43A373AD"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Непрерывный мониторинг состояния объекта</w:t>
            </w:r>
            <w:r w:rsidR="007206B1">
              <w:rPr>
                <w:rFonts w:eastAsia="NSimSun"/>
                <w:sz w:val="24"/>
                <w:szCs w:val="24"/>
                <w:lang w:eastAsia="zh-CN" w:bidi="hi-IN"/>
              </w:rPr>
              <w:t>.</w:t>
            </w:r>
          </w:p>
        </w:tc>
        <w:tc>
          <w:tcPr>
            <w:tcW w:w="1276" w:type="dxa"/>
            <w:tcBorders>
              <w:top w:val="nil"/>
              <w:left w:val="nil"/>
              <w:bottom w:val="single" w:sz="4" w:space="0" w:color="auto"/>
              <w:right w:val="single" w:sz="4" w:space="0" w:color="auto"/>
            </w:tcBorders>
            <w:shd w:val="clear" w:color="auto" w:fill="auto"/>
          </w:tcPr>
          <w:p w14:paraId="70997B40"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0,2-0,5</w:t>
            </w:r>
          </w:p>
        </w:tc>
        <w:tc>
          <w:tcPr>
            <w:tcW w:w="1128" w:type="dxa"/>
            <w:tcBorders>
              <w:top w:val="nil"/>
              <w:left w:val="nil"/>
              <w:bottom w:val="single" w:sz="4" w:space="0" w:color="auto"/>
              <w:right w:val="single" w:sz="4" w:space="0" w:color="auto"/>
            </w:tcBorders>
            <w:shd w:val="clear" w:color="auto" w:fill="auto"/>
          </w:tcPr>
          <w:p w14:paraId="4B1A4A6C"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0,8-0,5</w:t>
            </w:r>
          </w:p>
        </w:tc>
      </w:tr>
      <w:tr w:rsidR="00BC4718" w:rsidRPr="00720678" w14:paraId="6A9286A9" w14:textId="77777777" w:rsidTr="00BD5D73">
        <w:trPr>
          <w:gridAfter w:val="2"/>
          <w:wAfter w:w="11249" w:type="dxa"/>
          <w:trHeight w:val="1020"/>
        </w:trPr>
        <w:tc>
          <w:tcPr>
            <w:tcW w:w="537" w:type="dxa"/>
            <w:tcBorders>
              <w:top w:val="single" w:sz="4" w:space="0" w:color="auto"/>
              <w:left w:val="single" w:sz="4" w:space="0" w:color="auto"/>
              <w:bottom w:val="single" w:sz="4" w:space="0" w:color="auto"/>
              <w:right w:val="single" w:sz="4" w:space="0" w:color="auto"/>
            </w:tcBorders>
            <w:shd w:val="clear" w:color="auto" w:fill="auto"/>
          </w:tcPr>
          <w:p w14:paraId="5C996E28"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56" w:name="_Toc83373077"/>
            <w:bookmarkEnd w:id="56"/>
          </w:p>
        </w:tc>
        <w:tc>
          <w:tcPr>
            <w:tcW w:w="714" w:type="dxa"/>
            <w:tcBorders>
              <w:top w:val="nil"/>
              <w:left w:val="nil"/>
              <w:bottom w:val="single" w:sz="4" w:space="0" w:color="auto"/>
              <w:right w:val="single" w:sz="4" w:space="0" w:color="auto"/>
            </w:tcBorders>
            <w:shd w:val="clear" w:color="auto" w:fill="auto"/>
          </w:tcPr>
          <w:p w14:paraId="0523D69E"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7.7</w:t>
            </w:r>
          </w:p>
        </w:tc>
        <w:tc>
          <w:tcPr>
            <w:tcW w:w="2268" w:type="dxa"/>
            <w:tcBorders>
              <w:top w:val="nil"/>
              <w:left w:val="nil"/>
              <w:bottom w:val="single" w:sz="4" w:space="0" w:color="auto"/>
              <w:right w:val="single" w:sz="4" w:space="0" w:color="auto"/>
            </w:tcBorders>
            <w:shd w:val="clear" w:color="auto" w:fill="auto"/>
          </w:tcPr>
          <w:p w14:paraId="4AED15F5"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Организация безопасной эксплуатации территории, зданий, сооружений</w:t>
            </w:r>
          </w:p>
        </w:tc>
        <w:tc>
          <w:tcPr>
            <w:tcW w:w="4535" w:type="dxa"/>
            <w:tcBorders>
              <w:top w:val="nil"/>
              <w:left w:val="nil"/>
              <w:bottom w:val="single" w:sz="4" w:space="0" w:color="auto"/>
              <w:right w:val="single" w:sz="4" w:space="0" w:color="auto"/>
            </w:tcBorders>
            <w:shd w:val="clear" w:color="auto" w:fill="auto"/>
          </w:tcPr>
          <w:p w14:paraId="04703871"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 xml:space="preserve">Содержание в исправном </w:t>
            </w:r>
            <w:proofErr w:type="gramStart"/>
            <w:r w:rsidRPr="00720678">
              <w:rPr>
                <w:rFonts w:eastAsia="NSimSun"/>
                <w:sz w:val="24"/>
                <w:szCs w:val="24"/>
                <w:lang w:eastAsia="zh-CN" w:bidi="hi-IN"/>
              </w:rPr>
              <w:t>состоянии</w:t>
            </w:r>
            <w:proofErr w:type="gramEnd"/>
            <w:r w:rsidRPr="00720678">
              <w:rPr>
                <w:rFonts w:eastAsia="NSimSun"/>
                <w:sz w:val="24"/>
                <w:szCs w:val="24"/>
                <w:lang w:eastAsia="zh-CN" w:bidi="hi-IN"/>
              </w:rPr>
              <w:t xml:space="preserve"> и безопасная эксплуатация</w:t>
            </w:r>
            <w:r w:rsidR="007206B1">
              <w:rPr>
                <w:rFonts w:eastAsia="NSimSun"/>
                <w:sz w:val="24"/>
                <w:szCs w:val="24"/>
                <w:lang w:eastAsia="zh-CN" w:bidi="hi-IN"/>
              </w:rPr>
              <w:t xml:space="preserve"> территории, зданий, сооружений.</w:t>
            </w:r>
          </w:p>
        </w:tc>
        <w:tc>
          <w:tcPr>
            <w:tcW w:w="1276" w:type="dxa"/>
            <w:tcBorders>
              <w:top w:val="nil"/>
              <w:left w:val="nil"/>
              <w:bottom w:val="single" w:sz="4" w:space="0" w:color="auto"/>
              <w:right w:val="single" w:sz="4" w:space="0" w:color="auto"/>
            </w:tcBorders>
            <w:shd w:val="clear" w:color="auto" w:fill="auto"/>
          </w:tcPr>
          <w:p w14:paraId="6031F1C2"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0,1-0,4</w:t>
            </w:r>
          </w:p>
        </w:tc>
        <w:tc>
          <w:tcPr>
            <w:tcW w:w="1128" w:type="dxa"/>
            <w:tcBorders>
              <w:top w:val="nil"/>
              <w:left w:val="nil"/>
              <w:bottom w:val="single" w:sz="4" w:space="0" w:color="auto"/>
              <w:right w:val="single" w:sz="4" w:space="0" w:color="auto"/>
            </w:tcBorders>
            <w:shd w:val="clear" w:color="auto" w:fill="auto"/>
          </w:tcPr>
          <w:p w14:paraId="77148DD8"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0,9-0,6</w:t>
            </w:r>
          </w:p>
        </w:tc>
      </w:tr>
      <w:tr w:rsidR="00BC4718" w:rsidRPr="00720678" w14:paraId="2B2AAD2D" w14:textId="77777777" w:rsidTr="00BD5D73">
        <w:trPr>
          <w:gridAfter w:val="2"/>
          <w:wAfter w:w="11249" w:type="dxa"/>
          <w:trHeight w:val="1020"/>
        </w:trPr>
        <w:tc>
          <w:tcPr>
            <w:tcW w:w="537" w:type="dxa"/>
            <w:tcBorders>
              <w:top w:val="single" w:sz="4" w:space="0" w:color="auto"/>
              <w:left w:val="single" w:sz="4" w:space="0" w:color="auto"/>
              <w:bottom w:val="single" w:sz="4" w:space="0" w:color="auto"/>
              <w:right w:val="single" w:sz="4" w:space="0" w:color="auto"/>
            </w:tcBorders>
            <w:shd w:val="clear" w:color="auto" w:fill="auto"/>
          </w:tcPr>
          <w:p w14:paraId="1244F084"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57" w:name="_Toc83373078"/>
            <w:bookmarkEnd w:id="57"/>
          </w:p>
        </w:tc>
        <w:tc>
          <w:tcPr>
            <w:tcW w:w="714" w:type="dxa"/>
            <w:tcBorders>
              <w:top w:val="nil"/>
              <w:left w:val="nil"/>
              <w:bottom w:val="single" w:sz="4" w:space="0" w:color="auto"/>
              <w:right w:val="single" w:sz="4" w:space="0" w:color="auto"/>
            </w:tcBorders>
            <w:shd w:val="clear" w:color="auto" w:fill="auto"/>
          </w:tcPr>
          <w:p w14:paraId="79CBB9BD"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7.8</w:t>
            </w:r>
          </w:p>
        </w:tc>
        <w:tc>
          <w:tcPr>
            <w:tcW w:w="2268" w:type="dxa"/>
            <w:tcBorders>
              <w:top w:val="nil"/>
              <w:left w:val="nil"/>
              <w:bottom w:val="single" w:sz="4" w:space="0" w:color="auto"/>
              <w:right w:val="single" w:sz="4" w:space="0" w:color="auto"/>
            </w:tcBorders>
            <w:shd w:val="clear" w:color="auto" w:fill="auto"/>
          </w:tcPr>
          <w:p w14:paraId="17A173EF"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Организация безопасной эксплуатации оборудования</w:t>
            </w:r>
          </w:p>
        </w:tc>
        <w:tc>
          <w:tcPr>
            <w:tcW w:w="4535" w:type="dxa"/>
            <w:tcBorders>
              <w:top w:val="nil"/>
              <w:left w:val="nil"/>
              <w:bottom w:val="single" w:sz="4" w:space="0" w:color="auto"/>
              <w:right w:val="single" w:sz="4" w:space="0" w:color="auto"/>
            </w:tcBorders>
            <w:shd w:val="clear" w:color="auto" w:fill="auto"/>
          </w:tcPr>
          <w:p w14:paraId="27E95D6F" w14:textId="77777777" w:rsidR="00BC4718" w:rsidRPr="00720678" w:rsidRDefault="00BC4718" w:rsidP="00BC4718">
            <w:pPr>
              <w:tabs>
                <w:tab w:val="left" w:pos="993"/>
              </w:tabs>
              <w:jc w:val="both"/>
              <w:rPr>
                <w:rFonts w:eastAsia="NSimSun"/>
                <w:sz w:val="24"/>
                <w:szCs w:val="24"/>
                <w:lang w:eastAsia="zh-CN" w:bidi="hi-IN"/>
              </w:rPr>
            </w:pPr>
            <w:r w:rsidRPr="00720678">
              <w:rPr>
                <w:rFonts w:eastAsia="NSimSun"/>
                <w:sz w:val="24"/>
                <w:szCs w:val="24"/>
                <w:lang w:eastAsia="zh-CN" w:bidi="hi-IN"/>
              </w:rPr>
              <w:t xml:space="preserve">Содержание в исправном </w:t>
            </w:r>
            <w:proofErr w:type="gramStart"/>
            <w:r w:rsidRPr="00720678">
              <w:rPr>
                <w:rFonts w:eastAsia="NSimSun"/>
                <w:sz w:val="24"/>
                <w:szCs w:val="24"/>
                <w:lang w:eastAsia="zh-CN" w:bidi="hi-IN"/>
              </w:rPr>
              <w:t>состоянии</w:t>
            </w:r>
            <w:proofErr w:type="gramEnd"/>
            <w:r w:rsidRPr="00720678">
              <w:rPr>
                <w:rFonts w:eastAsia="NSimSun"/>
                <w:sz w:val="24"/>
                <w:szCs w:val="24"/>
                <w:lang w:eastAsia="zh-CN" w:bidi="hi-IN"/>
              </w:rPr>
              <w:t xml:space="preserve"> и безопасная эксплуатация </w:t>
            </w:r>
            <w:r w:rsidR="007206B1">
              <w:rPr>
                <w:rFonts w:eastAsia="NSimSun"/>
                <w:sz w:val="24"/>
                <w:szCs w:val="24"/>
                <w:lang w:eastAsia="zh-CN" w:bidi="hi-IN"/>
              </w:rPr>
              <w:t>средств оборудования.</w:t>
            </w:r>
          </w:p>
        </w:tc>
        <w:tc>
          <w:tcPr>
            <w:tcW w:w="1276" w:type="dxa"/>
            <w:tcBorders>
              <w:top w:val="nil"/>
              <w:left w:val="nil"/>
              <w:bottom w:val="single" w:sz="4" w:space="0" w:color="auto"/>
              <w:right w:val="single" w:sz="4" w:space="0" w:color="auto"/>
            </w:tcBorders>
            <w:shd w:val="clear" w:color="auto" w:fill="auto"/>
          </w:tcPr>
          <w:p w14:paraId="3EB23B59"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0,1-0,4</w:t>
            </w:r>
          </w:p>
        </w:tc>
        <w:tc>
          <w:tcPr>
            <w:tcW w:w="1128" w:type="dxa"/>
            <w:tcBorders>
              <w:top w:val="nil"/>
              <w:left w:val="nil"/>
              <w:bottom w:val="single" w:sz="4" w:space="0" w:color="auto"/>
              <w:right w:val="single" w:sz="4" w:space="0" w:color="auto"/>
            </w:tcBorders>
            <w:shd w:val="clear" w:color="auto" w:fill="auto"/>
          </w:tcPr>
          <w:p w14:paraId="569B9EDF"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0,9-0,6</w:t>
            </w:r>
          </w:p>
        </w:tc>
      </w:tr>
      <w:tr w:rsidR="00BC4718" w:rsidRPr="00720678" w14:paraId="599C3BAF" w14:textId="77777777" w:rsidTr="00BD5D73">
        <w:trPr>
          <w:gridAfter w:val="2"/>
          <w:wAfter w:w="11249" w:type="dxa"/>
          <w:trHeight w:val="1020"/>
        </w:trPr>
        <w:tc>
          <w:tcPr>
            <w:tcW w:w="537" w:type="dxa"/>
            <w:tcBorders>
              <w:top w:val="single" w:sz="4" w:space="0" w:color="auto"/>
              <w:left w:val="single" w:sz="4" w:space="0" w:color="auto"/>
              <w:bottom w:val="single" w:sz="4" w:space="0" w:color="auto"/>
              <w:right w:val="single" w:sz="4" w:space="0" w:color="auto"/>
            </w:tcBorders>
            <w:shd w:val="clear" w:color="auto" w:fill="auto"/>
          </w:tcPr>
          <w:p w14:paraId="1F425ADC"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58" w:name="_Toc83373079"/>
            <w:bookmarkStart w:id="59" w:name="_Toc83373080"/>
            <w:bookmarkEnd w:id="58"/>
            <w:bookmarkEnd w:id="59"/>
          </w:p>
        </w:tc>
        <w:tc>
          <w:tcPr>
            <w:tcW w:w="714" w:type="dxa"/>
            <w:tcBorders>
              <w:top w:val="nil"/>
              <w:left w:val="nil"/>
              <w:bottom w:val="single" w:sz="4" w:space="0" w:color="auto"/>
              <w:right w:val="single" w:sz="4" w:space="0" w:color="auto"/>
            </w:tcBorders>
            <w:shd w:val="clear" w:color="auto" w:fill="auto"/>
          </w:tcPr>
          <w:p w14:paraId="4FA476A6"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7.10</w:t>
            </w:r>
          </w:p>
        </w:tc>
        <w:tc>
          <w:tcPr>
            <w:tcW w:w="2268" w:type="dxa"/>
            <w:tcBorders>
              <w:top w:val="nil"/>
              <w:left w:val="nil"/>
              <w:bottom w:val="single" w:sz="4" w:space="0" w:color="auto"/>
              <w:right w:val="single" w:sz="4" w:space="0" w:color="auto"/>
            </w:tcBorders>
            <w:shd w:val="clear" w:color="auto" w:fill="auto"/>
          </w:tcPr>
          <w:p w14:paraId="73689824"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Организация безопасной эксплуатации механизмов, машин и оборудования</w:t>
            </w:r>
          </w:p>
        </w:tc>
        <w:tc>
          <w:tcPr>
            <w:tcW w:w="4535" w:type="dxa"/>
            <w:tcBorders>
              <w:top w:val="nil"/>
              <w:left w:val="nil"/>
              <w:bottom w:val="single" w:sz="4" w:space="0" w:color="auto"/>
              <w:right w:val="single" w:sz="4" w:space="0" w:color="auto"/>
            </w:tcBorders>
            <w:shd w:val="clear" w:color="auto" w:fill="auto"/>
          </w:tcPr>
          <w:p w14:paraId="0EA1951E" w14:textId="77777777" w:rsidR="00BC4718" w:rsidRPr="00720678" w:rsidRDefault="00BC4718" w:rsidP="00BC4718">
            <w:pPr>
              <w:rPr>
                <w:rFonts w:eastAsia="Calibri"/>
                <w:sz w:val="24"/>
                <w:szCs w:val="24"/>
                <w:lang w:eastAsia="zh-CN" w:bidi="hi-IN"/>
              </w:rPr>
            </w:pPr>
            <w:r w:rsidRPr="00720678">
              <w:rPr>
                <w:rFonts w:eastAsia="Calibri"/>
                <w:sz w:val="24"/>
                <w:szCs w:val="24"/>
              </w:rPr>
              <w:t xml:space="preserve">Содержание в исправном </w:t>
            </w:r>
            <w:proofErr w:type="gramStart"/>
            <w:r w:rsidRPr="00720678">
              <w:rPr>
                <w:rFonts w:eastAsia="Calibri"/>
                <w:sz w:val="24"/>
                <w:szCs w:val="24"/>
              </w:rPr>
              <w:t>состоянии</w:t>
            </w:r>
            <w:proofErr w:type="gramEnd"/>
            <w:r w:rsidRPr="00720678">
              <w:rPr>
                <w:rFonts w:eastAsia="Calibri"/>
                <w:sz w:val="24"/>
                <w:szCs w:val="24"/>
              </w:rPr>
              <w:t xml:space="preserve"> и безопасная эксплуатация механизмов, машин и оборудования</w:t>
            </w:r>
            <w:r w:rsidR="007206B1">
              <w:rPr>
                <w:rFonts w:eastAsia="Calibri"/>
                <w:sz w:val="24"/>
                <w:szCs w:val="24"/>
              </w:rPr>
              <w:t>.</w:t>
            </w:r>
          </w:p>
        </w:tc>
        <w:tc>
          <w:tcPr>
            <w:tcW w:w="1276" w:type="dxa"/>
            <w:tcBorders>
              <w:top w:val="nil"/>
              <w:left w:val="nil"/>
              <w:bottom w:val="single" w:sz="4" w:space="0" w:color="auto"/>
              <w:right w:val="single" w:sz="4" w:space="0" w:color="auto"/>
            </w:tcBorders>
            <w:shd w:val="clear" w:color="auto" w:fill="auto"/>
          </w:tcPr>
          <w:p w14:paraId="67E25313"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0,1-0,4</w:t>
            </w:r>
          </w:p>
        </w:tc>
        <w:tc>
          <w:tcPr>
            <w:tcW w:w="1128" w:type="dxa"/>
            <w:tcBorders>
              <w:top w:val="nil"/>
              <w:left w:val="nil"/>
              <w:bottom w:val="single" w:sz="4" w:space="0" w:color="auto"/>
              <w:right w:val="single" w:sz="4" w:space="0" w:color="auto"/>
            </w:tcBorders>
            <w:shd w:val="clear" w:color="auto" w:fill="auto"/>
          </w:tcPr>
          <w:p w14:paraId="7099DC10"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0,9-0,6</w:t>
            </w:r>
          </w:p>
        </w:tc>
      </w:tr>
      <w:tr w:rsidR="00BC4718" w:rsidRPr="00720678" w14:paraId="51201705" w14:textId="77777777" w:rsidTr="00BD5D73">
        <w:trPr>
          <w:gridAfter w:val="2"/>
          <w:wAfter w:w="11249" w:type="dxa"/>
          <w:trHeight w:val="1020"/>
        </w:trPr>
        <w:tc>
          <w:tcPr>
            <w:tcW w:w="537" w:type="dxa"/>
            <w:tcBorders>
              <w:top w:val="single" w:sz="4" w:space="0" w:color="auto"/>
              <w:left w:val="single" w:sz="4" w:space="0" w:color="auto"/>
              <w:bottom w:val="single" w:sz="4" w:space="0" w:color="auto"/>
              <w:right w:val="single" w:sz="4" w:space="0" w:color="auto"/>
            </w:tcBorders>
            <w:shd w:val="clear" w:color="auto" w:fill="auto"/>
          </w:tcPr>
          <w:p w14:paraId="59AA9BBD" w14:textId="77777777" w:rsidR="00BC4718" w:rsidRPr="00720678" w:rsidRDefault="00BC4718" w:rsidP="00075D8D">
            <w:pPr>
              <w:numPr>
                <w:ilvl w:val="0"/>
                <w:numId w:val="101"/>
              </w:numPr>
              <w:tabs>
                <w:tab w:val="left" w:pos="993"/>
                <w:tab w:val="left" w:pos="1418"/>
              </w:tabs>
              <w:autoSpaceDE/>
              <w:autoSpaceDN/>
              <w:adjustRightInd/>
              <w:jc w:val="both"/>
              <w:outlineLvl w:val="0"/>
              <w:rPr>
                <w:rFonts w:eastAsia="NSimSun"/>
                <w:sz w:val="24"/>
                <w:szCs w:val="24"/>
                <w:lang w:eastAsia="zh-CN" w:bidi="hi-IN"/>
              </w:rPr>
            </w:pPr>
            <w:bookmarkStart w:id="60" w:name="_Toc83373081"/>
            <w:bookmarkEnd w:id="60"/>
          </w:p>
        </w:tc>
        <w:tc>
          <w:tcPr>
            <w:tcW w:w="714" w:type="dxa"/>
            <w:tcBorders>
              <w:top w:val="single" w:sz="4" w:space="0" w:color="auto"/>
              <w:left w:val="single" w:sz="4" w:space="0" w:color="auto"/>
              <w:bottom w:val="single" w:sz="4" w:space="0" w:color="auto"/>
              <w:right w:val="single" w:sz="4" w:space="0" w:color="auto"/>
            </w:tcBorders>
            <w:shd w:val="clear" w:color="auto" w:fill="auto"/>
          </w:tcPr>
          <w:p w14:paraId="01258279"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7.11</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70B0326"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Организация выполнения санитарно-эпидемиологических требований</w:t>
            </w:r>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1C847C36" w14:textId="77777777" w:rsidR="00BC4718" w:rsidRPr="00720678" w:rsidRDefault="00BC4718" w:rsidP="00BC4718">
            <w:pPr>
              <w:rPr>
                <w:rFonts w:eastAsia="Calibri"/>
                <w:sz w:val="24"/>
                <w:szCs w:val="24"/>
                <w:lang w:eastAsia="zh-CN" w:bidi="hi-IN"/>
              </w:rPr>
            </w:pPr>
            <w:r w:rsidRPr="00720678">
              <w:rPr>
                <w:rFonts w:eastAsia="Calibri"/>
                <w:sz w:val="24"/>
                <w:szCs w:val="24"/>
                <w:lang w:eastAsia="zh-CN" w:bidi="hi-IN"/>
              </w:rPr>
              <w:t>Организация выполнения санитарно-эпидемиологических требований</w:t>
            </w:r>
            <w:r w:rsidR="007206B1">
              <w:rPr>
                <w:rFonts w:eastAsia="Calibri"/>
                <w:sz w:val="24"/>
                <w:szCs w:val="24"/>
                <w:lang w:eastAsia="zh-CN" w:bidi="hi-IN"/>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9DD376" w14:textId="77777777" w:rsidR="00BC4718" w:rsidRPr="00720678" w:rsidRDefault="00BC4718" w:rsidP="00BC4718">
            <w:pPr>
              <w:tabs>
                <w:tab w:val="left" w:pos="993"/>
              </w:tabs>
              <w:rPr>
                <w:rFonts w:eastAsia="NSimSun"/>
                <w:sz w:val="24"/>
                <w:szCs w:val="24"/>
                <w:lang w:eastAsia="zh-CN" w:bidi="hi-IN"/>
              </w:rPr>
            </w:pPr>
            <w:r w:rsidRPr="00720678">
              <w:rPr>
                <w:rFonts w:eastAsia="NSimSun"/>
                <w:color w:val="333333"/>
                <w:sz w:val="24"/>
                <w:szCs w:val="24"/>
                <w:lang w:eastAsia="zh-CN" w:bidi="hi-IN"/>
              </w:rPr>
              <w:t>0,1-0,4</w:t>
            </w:r>
          </w:p>
        </w:tc>
        <w:tc>
          <w:tcPr>
            <w:tcW w:w="1128" w:type="dxa"/>
            <w:tcBorders>
              <w:top w:val="single" w:sz="4" w:space="0" w:color="auto"/>
              <w:left w:val="single" w:sz="4" w:space="0" w:color="auto"/>
              <w:bottom w:val="single" w:sz="4" w:space="0" w:color="auto"/>
              <w:right w:val="single" w:sz="4" w:space="0" w:color="auto"/>
            </w:tcBorders>
            <w:shd w:val="clear" w:color="auto" w:fill="auto"/>
          </w:tcPr>
          <w:p w14:paraId="3EC61BAA" w14:textId="77777777" w:rsidR="00BC4718" w:rsidRPr="00720678" w:rsidRDefault="00BC4718" w:rsidP="00BC4718">
            <w:pPr>
              <w:tabs>
                <w:tab w:val="left" w:pos="993"/>
              </w:tabs>
              <w:rPr>
                <w:rFonts w:eastAsia="NSimSun"/>
                <w:sz w:val="24"/>
                <w:szCs w:val="24"/>
                <w:lang w:eastAsia="zh-CN" w:bidi="hi-IN"/>
              </w:rPr>
            </w:pPr>
            <w:r w:rsidRPr="00720678">
              <w:rPr>
                <w:rFonts w:eastAsia="NSimSun"/>
                <w:sz w:val="24"/>
                <w:szCs w:val="24"/>
                <w:lang w:eastAsia="zh-CN" w:bidi="hi-IN"/>
              </w:rPr>
              <w:t>0,9-0,6</w:t>
            </w:r>
          </w:p>
        </w:tc>
      </w:tr>
    </w:tbl>
    <w:p w14:paraId="571FFD45" w14:textId="77777777" w:rsidR="00BC4718" w:rsidRPr="00720678" w:rsidRDefault="00BC4718" w:rsidP="00BC4718">
      <w:pPr>
        <w:rPr>
          <w:rFonts w:eastAsia="Calibri"/>
          <w:sz w:val="28"/>
          <w:szCs w:val="28"/>
        </w:rPr>
      </w:pPr>
      <w:bookmarkStart w:id="61" w:name="_Toc83373082"/>
      <w:bookmarkEnd w:id="61"/>
    </w:p>
    <w:p w14:paraId="014433D6" w14:textId="77777777" w:rsidR="00727515" w:rsidRPr="00F555A1" w:rsidRDefault="00A664FA" w:rsidP="00A0604A">
      <w:pPr>
        <w:ind w:firstLine="567"/>
        <w:rPr>
          <w:sz w:val="24"/>
          <w:szCs w:val="24"/>
        </w:rPr>
      </w:pPr>
      <w:bookmarkStart w:id="62" w:name="_Toc54605820"/>
      <w:r w:rsidRPr="00F555A1">
        <w:rPr>
          <w:sz w:val="24"/>
          <w:szCs w:val="24"/>
        </w:rPr>
        <w:t>Примечани</w:t>
      </w:r>
      <w:r w:rsidR="00727515" w:rsidRPr="00F555A1">
        <w:rPr>
          <w:sz w:val="24"/>
          <w:szCs w:val="24"/>
        </w:rPr>
        <w:t>я</w:t>
      </w:r>
      <w:r w:rsidRPr="00F555A1">
        <w:rPr>
          <w:sz w:val="24"/>
          <w:szCs w:val="24"/>
        </w:rPr>
        <w:t xml:space="preserve">: </w:t>
      </w:r>
    </w:p>
    <w:p w14:paraId="30853E35" w14:textId="6E21EA41" w:rsidR="00727515" w:rsidRPr="00F555A1" w:rsidRDefault="00A148BD" w:rsidP="00727515">
      <w:pPr>
        <w:pStyle w:val="a4"/>
        <w:numPr>
          <w:ilvl w:val="0"/>
          <w:numId w:val="148"/>
        </w:numPr>
        <w:rPr>
          <w:sz w:val="24"/>
          <w:szCs w:val="24"/>
        </w:rPr>
      </w:pPr>
      <w:r w:rsidRPr="00F555A1">
        <w:rPr>
          <w:bCs/>
          <w:sz w:val="24"/>
          <w:szCs w:val="24"/>
        </w:rPr>
        <w:t>Учет</w:t>
      </w:r>
      <w:r w:rsidR="00727515" w:rsidRPr="00F555A1">
        <w:rPr>
          <w:bCs/>
          <w:sz w:val="24"/>
          <w:szCs w:val="24"/>
        </w:rPr>
        <w:t xml:space="preserve"> результативностей защитных мер применяется</w:t>
      </w:r>
      <w:r w:rsidR="005F4DBA" w:rsidRPr="00F555A1">
        <w:rPr>
          <w:bCs/>
          <w:sz w:val="24"/>
          <w:szCs w:val="24"/>
        </w:rPr>
        <w:t xml:space="preserve"> </w:t>
      </w:r>
      <w:r w:rsidRPr="00F555A1">
        <w:rPr>
          <w:bCs/>
          <w:sz w:val="24"/>
          <w:szCs w:val="24"/>
        </w:rPr>
        <w:t xml:space="preserve">для оценки вероятности по </w:t>
      </w:r>
      <w:r w:rsidR="00727515" w:rsidRPr="00F555A1">
        <w:rPr>
          <w:bCs/>
          <w:sz w:val="24"/>
          <w:szCs w:val="24"/>
        </w:rPr>
        <w:t>методу ИБТ.</w:t>
      </w:r>
    </w:p>
    <w:p w14:paraId="02B04A34" w14:textId="77777777" w:rsidR="00BC4718" w:rsidRPr="00F555A1" w:rsidRDefault="00A0604A" w:rsidP="00727515">
      <w:pPr>
        <w:pStyle w:val="a4"/>
        <w:numPr>
          <w:ilvl w:val="0"/>
          <w:numId w:val="148"/>
        </w:numPr>
        <w:rPr>
          <w:sz w:val="24"/>
          <w:szCs w:val="24"/>
        </w:rPr>
      </w:pPr>
      <w:r w:rsidRPr="00F555A1">
        <w:rPr>
          <w:sz w:val="24"/>
          <w:szCs w:val="24"/>
        </w:rPr>
        <w:t xml:space="preserve">В классификаторе приведены </w:t>
      </w:r>
      <w:r w:rsidR="00727515" w:rsidRPr="00F555A1">
        <w:rPr>
          <w:sz w:val="24"/>
          <w:szCs w:val="24"/>
        </w:rPr>
        <w:t>ориентировочные</w:t>
      </w:r>
      <w:r w:rsidRPr="00F555A1">
        <w:rPr>
          <w:sz w:val="24"/>
          <w:szCs w:val="24"/>
        </w:rPr>
        <w:t xml:space="preserve"> значения результативности защитных мер и вероятност</w:t>
      </w:r>
      <w:r w:rsidR="00727515" w:rsidRPr="00F555A1">
        <w:rPr>
          <w:sz w:val="24"/>
          <w:szCs w:val="24"/>
        </w:rPr>
        <w:t>ей</w:t>
      </w:r>
      <w:r w:rsidRPr="00F555A1">
        <w:rPr>
          <w:sz w:val="24"/>
          <w:szCs w:val="24"/>
        </w:rPr>
        <w:t xml:space="preserve"> наступления опасн</w:t>
      </w:r>
      <w:r w:rsidR="00727515" w:rsidRPr="00F555A1">
        <w:rPr>
          <w:sz w:val="24"/>
          <w:szCs w:val="24"/>
        </w:rPr>
        <w:t>ых</w:t>
      </w:r>
      <w:r w:rsidRPr="00F555A1">
        <w:rPr>
          <w:sz w:val="24"/>
          <w:szCs w:val="24"/>
        </w:rPr>
        <w:t xml:space="preserve"> событи</w:t>
      </w:r>
      <w:r w:rsidR="00727515" w:rsidRPr="00F555A1">
        <w:rPr>
          <w:sz w:val="24"/>
          <w:szCs w:val="24"/>
        </w:rPr>
        <w:t>й</w:t>
      </w:r>
      <w:r w:rsidRPr="00F555A1">
        <w:rPr>
          <w:sz w:val="24"/>
          <w:szCs w:val="24"/>
        </w:rPr>
        <w:t>.</w:t>
      </w:r>
      <w:r w:rsidR="00BC4718" w:rsidRPr="00F555A1">
        <w:rPr>
          <w:sz w:val="24"/>
          <w:szCs w:val="24"/>
        </w:rPr>
        <w:br w:type="page"/>
      </w:r>
    </w:p>
    <w:p w14:paraId="401B6ECA" w14:textId="77777777" w:rsidR="00BC4718" w:rsidRPr="00720678" w:rsidRDefault="00BC4718" w:rsidP="00BC4718">
      <w:pPr>
        <w:sectPr w:rsidR="00BC4718" w:rsidRPr="00720678" w:rsidSect="00795FD9">
          <w:footerReference w:type="default" r:id="rId16"/>
          <w:pgSz w:w="11906" w:h="16838"/>
          <w:pgMar w:top="1440" w:right="1080" w:bottom="1440" w:left="1134" w:header="708" w:footer="708" w:gutter="0"/>
          <w:cols w:space="708"/>
          <w:titlePg/>
          <w:docGrid w:linePitch="360"/>
        </w:sectPr>
      </w:pPr>
    </w:p>
    <w:p w14:paraId="77761EED" w14:textId="77777777" w:rsidR="007206B1" w:rsidRDefault="00BC4718" w:rsidP="00BC4718">
      <w:pPr>
        <w:keepNext/>
        <w:tabs>
          <w:tab w:val="left" w:pos="1418"/>
        </w:tabs>
        <w:suppressAutoHyphens/>
        <w:ind w:left="928"/>
        <w:jc w:val="center"/>
        <w:outlineLvl w:val="0"/>
        <w:rPr>
          <w:b/>
          <w:sz w:val="24"/>
          <w:szCs w:val="28"/>
        </w:rPr>
      </w:pPr>
      <w:bookmarkStart w:id="63" w:name="_Toc83373083"/>
      <w:r w:rsidRPr="008D6891">
        <w:rPr>
          <w:b/>
          <w:sz w:val="24"/>
          <w:szCs w:val="28"/>
        </w:rPr>
        <w:lastRenderedPageBreak/>
        <w:t xml:space="preserve">ПРИЛОЖЕНИЕ </w:t>
      </w:r>
      <w:r w:rsidR="008D6891">
        <w:rPr>
          <w:b/>
          <w:sz w:val="24"/>
          <w:szCs w:val="28"/>
        </w:rPr>
        <w:t>6</w:t>
      </w:r>
      <w:r w:rsidR="00AB2B02" w:rsidRPr="008D6891">
        <w:rPr>
          <w:b/>
          <w:sz w:val="24"/>
          <w:szCs w:val="28"/>
        </w:rPr>
        <w:t>.</w:t>
      </w:r>
      <w:r w:rsidR="005F4DBA">
        <w:rPr>
          <w:b/>
          <w:sz w:val="24"/>
          <w:szCs w:val="28"/>
        </w:rPr>
        <w:t>5</w:t>
      </w:r>
      <w:r w:rsidRPr="008D6891">
        <w:rPr>
          <w:b/>
          <w:sz w:val="24"/>
          <w:szCs w:val="28"/>
        </w:rPr>
        <w:t xml:space="preserve">. </w:t>
      </w:r>
    </w:p>
    <w:p w14:paraId="098D539A" w14:textId="77777777" w:rsidR="00BC4718" w:rsidRDefault="00BC4718" w:rsidP="00BC4718">
      <w:pPr>
        <w:keepNext/>
        <w:tabs>
          <w:tab w:val="left" w:pos="1418"/>
        </w:tabs>
        <w:suppressAutoHyphens/>
        <w:ind w:left="928"/>
        <w:jc w:val="center"/>
        <w:outlineLvl w:val="0"/>
        <w:rPr>
          <w:b/>
          <w:sz w:val="24"/>
          <w:szCs w:val="28"/>
        </w:rPr>
      </w:pPr>
      <w:r w:rsidRPr="008D6891">
        <w:rPr>
          <w:b/>
          <w:sz w:val="24"/>
          <w:szCs w:val="28"/>
        </w:rPr>
        <w:br/>
        <w:t>Перечень идентифицированных опасностей</w:t>
      </w:r>
      <w:bookmarkEnd w:id="62"/>
      <w:bookmarkEnd w:id="63"/>
    </w:p>
    <w:p w14:paraId="0DCCE4D5" w14:textId="77777777" w:rsidR="007206B1" w:rsidRDefault="007206B1" w:rsidP="00BC4718">
      <w:pPr>
        <w:keepNext/>
        <w:tabs>
          <w:tab w:val="left" w:pos="1418"/>
        </w:tabs>
        <w:suppressAutoHyphens/>
        <w:ind w:left="928"/>
        <w:jc w:val="center"/>
        <w:outlineLvl w:val="0"/>
        <w:rPr>
          <w:b/>
          <w:sz w:val="24"/>
          <w:szCs w:val="28"/>
        </w:rPr>
      </w:pPr>
    </w:p>
    <w:p w14:paraId="08738777" w14:textId="77777777" w:rsidR="007206B1" w:rsidRPr="008D6891" w:rsidRDefault="007206B1" w:rsidP="00BC4718">
      <w:pPr>
        <w:keepNext/>
        <w:tabs>
          <w:tab w:val="left" w:pos="1418"/>
        </w:tabs>
        <w:suppressAutoHyphens/>
        <w:ind w:left="928"/>
        <w:jc w:val="center"/>
        <w:outlineLvl w:val="0"/>
        <w:rPr>
          <w:b/>
          <w:sz w:val="24"/>
          <w:szCs w:val="28"/>
        </w:rPr>
      </w:pPr>
    </w:p>
    <w:tbl>
      <w:tblPr>
        <w:tblStyle w:val="9"/>
        <w:tblW w:w="98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0"/>
        <w:gridCol w:w="2399"/>
        <w:gridCol w:w="823"/>
        <w:gridCol w:w="2056"/>
        <w:gridCol w:w="1032"/>
        <w:gridCol w:w="1853"/>
      </w:tblGrid>
      <w:tr w:rsidR="00BC4718" w:rsidRPr="00720678" w14:paraId="224E29C2" w14:textId="77777777" w:rsidTr="00BC4718">
        <w:trPr>
          <w:jc w:val="center"/>
        </w:trPr>
        <w:tc>
          <w:tcPr>
            <w:tcW w:w="9893" w:type="dxa"/>
            <w:gridSpan w:val="6"/>
          </w:tcPr>
          <w:p w14:paraId="532089AA" w14:textId="77777777" w:rsidR="00BC4718" w:rsidRPr="00720678" w:rsidRDefault="00BC4718" w:rsidP="00BC4718">
            <w:pPr>
              <w:jc w:val="center"/>
              <w:rPr>
                <w:rFonts w:eastAsia="Calibri"/>
                <w:b/>
                <w:caps/>
                <w:sz w:val="28"/>
                <w:szCs w:val="28"/>
              </w:rPr>
            </w:pPr>
            <w:r w:rsidRPr="008D6891">
              <w:rPr>
                <w:rFonts w:eastAsia="Calibri"/>
                <w:b/>
                <w:i/>
                <w:sz w:val="24"/>
                <w:szCs w:val="28"/>
              </w:rPr>
              <w:t>Наименование организации</w:t>
            </w:r>
          </w:p>
        </w:tc>
      </w:tr>
      <w:tr w:rsidR="00BC4718" w:rsidRPr="008D6891" w14:paraId="36751859" w14:textId="77777777" w:rsidTr="00BC4718">
        <w:trPr>
          <w:jc w:val="center"/>
        </w:trPr>
        <w:tc>
          <w:tcPr>
            <w:tcW w:w="1730" w:type="dxa"/>
            <w:tcBorders>
              <w:bottom w:val="single" w:sz="4" w:space="0" w:color="auto"/>
            </w:tcBorders>
          </w:tcPr>
          <w:p w14:paraId="2BA4B9A4" w14:textId="77777777" w:rsidR="00BC4718" w:rsidRPr="008D6891" w:rsidRDefault="00BC4718" w:rsidP="00BC4718">
            <w:pPr>
              <w:jc w:val="both"/>
              <w:rPr>
                <w:rFonts w:eastAsia="Calibri"/>
                <w:sz w:val="24"/>
                <w:szCs w:val="28"/>
              </w:rPr>
            </w:pPr>
            <w:r w:rsidRPr="008D6891">
              <w:rPr>
                <w:rFonts w:eastAsia="Calibri"/>
                <w:sz w:val="24"/>
                <w:szCs w:val="28"/>
              </w:rPr>
              <w:t>Адрес:</w:t>
            </w:r>
          </w:p>
        </w:tc>
        <w:tc>
          <w:tcPr>
            <w:tcW w:w="2399" w:type="dxa"/>
            <w:tcBorders>
              <w:bottom w:val="single" w:sz="4" w:space="0" w:color="auto"/>
            </w:tcBorders>
          </w:tcPr>
          <w:p w14:paraId="69728AF6" w14:textId="77777777" w:rsidR="00BC4718" w:rsidRPr="008D6891" w:rsidRDefault="00BC4718" w:rsidP="00BC4718">
            <w:pPr>
              <w:jc w:val="both"/>
              <w:rPr>
                <w:rFonts w:eastAsia="Calibri"/>
                <w:sz w:val="24"/>
                <w:szCs w:val="28"/>
              </w:rPr>
            </w:pPr>
          </w:p>
        </w:tc>
        <w:tc>
          <w:tcPr>
            <w:tcW w:w="823" w:type="dxa"/>
            <w:tcBorders>
              <w:bottom w:val="single" w:sz="4" w:space="0" w:color="auto"/>
            </w:tcBorders>
          </w:tcPr>
          <w:p w14:paraId="6A49FD05" w14:textId="77777777" w:rsidR="00BC4718" w:rsidRPr="008D6891" w:rsidRDefault="00BC4718" w:rsidP="00BC4718">
            <w:pPr>
              <w:jc w:val="both"/>
              <w:rPr>
                <w:rFonts w:eastAsia="Calibri"/>
                <w:sz w:val="24"/>
                <w:szCs w:val="28"/>
              </w:rPr>
            </w:pPr>
            <w:r w:rsidRPr="008D6891">
              <w:rPr>
                <w:rFonts w:eastAsia="Calibri"/>
                <w:sz w:val="24"/>
                <w:szCs w:val="28"/>
              </w:rPr>
              <w:t>ИНН</w:t>
            </w:r>
          </w:p>
        </w:tc>
        <w:tc>
          <w:tcPr>
            <w:tcW w:w="2056" w:type="dxa"/>
            <w:tcBorders>
              <w:bottom w:val="single" w:sz="4" w:space="0" w:color="auto"/>
            </w:tcBorders>
          </w:tcPr>
          <w:p w14:paraId="337C9A1C" w14:textId="77777777" w:rsidR="00BC4718" w:rsidRPr="008D6891" w:rsidRDefault="00BC4718" w:rsidP="00BC4718">
            <w:pPr>
              <w:jc w:val="both"/>
              <w:rPr>
                <w:rFonts w:eastAsia="Calibri"/>
                <w:sz w:val="24"/>
                <w:szCs w:val="28"/>
              </w:rPr>
            </w:pPr>
          </w:p>
        </w:tc>
        <w:tc>
          <w:tcPr>
            <w:tcW w:w="1032" w:type="dxa"/>
            <w:tcBorders>
              <w:bottom w:val="single" w:sz="4" w:space="0" w:color="auto"/>
            </w:tcBorders>
          </w:tcPr>
          <w:p w14:paraId="4E30F039" w14:textId="77777777" w:rsidR="00BC4718" w:rsidRPr="008D6891" w:rsidRDefault="00BC4718" w:rsidP="00BC4718">
            <w:pPr>
              <w:jc w:val="both"/>
              <w:rPr>
                <w:rFonts w:eastAsia="Calibri"/>
                <w:sz w:val="24"/>
                <w:szCs w:val="28"/>
              </w:rPr>
            </w:pPr>
            <w:r w:rsidRPr="008D6891">
              <w:rPr>
                <w:rFonts w:eastAsia="Calibri"/>
                <w:sz w:val="24"/>
                <w:szCs w:val="28"/>
              </w:rPr>
              <w:t>ОГРН</w:t>
            </w:r>
          </w:p>
        </w:tc>
        <w:tc>
          <w:tcPr>
            <w:tcW w:w="1853" w:type="dxa"/>
            <w:tcBorders>
              <w:bottom w:val="single" w:sz="4" w:space="0" w:color="auto"/>
            </w:tcBorders>
          </w:tcPr>
          <w:p w14:paraId="467CA28F" w14:textId="77777777" w:rsidR="00BC4718" w:rsidRPr="008D6891" w:rsidRDefault="00BC4718" w:rsidP="00BC4718">
            <w:pPr>
              <w:jc w:val="both"/>
              <w:rPr>
                <w:rFonts w:eastAsia="Calibri"/>
                <w:sz w:val="24"/>
                <w:szCs w:val="28"/>
              </w:rPr>
            </w:pPr>
          </w:p>
        </w:tc>
      </w:tr>
      <w:tr w:rsidR="00BC4718" w:rsidRPr="00720678" w14:paraId="4ADAD8AF" w14:textId="77777777" w:rsidTr="00BC4718">
        <w:trPr>
          <w:jc w:val="center"/>
        </w:trPr>
        <w:tc>
          <w:tcPr>
            <w:tcW w:w="1730" w:type="dxa"/>
            <w:tcBorders>
              <w:top w:val="single" w:sz="4" w:space="0" w:color="auto"/>
            </w:tcBorders>
          </w:tcPr>
          <w:p w14:paraId="4533E45A" w14:textId="77777777" w:rsidR="00BC4718" w:rsidRPr="00720678" w:rsidRDefault="00BC4718" w:rsidP="00BC4718">
            <w:pPr>
              <w:jc w:val="both"/>
              <w:rPr>
                <w:rFonts w:eastAsia="Calibri"/>
                <w:sz w:val="28"/>
                <w:szCs w:val="28"/>
              </w:rPr>
            </w:pPr>
          </w:p>
        </w:tc>
        <w:tc>
          <w:tcPr>
            <w:tcW w:w="2399" w:type="dxa"/>
            <w:tcBorders>
              <w:top w:val="single" w:sz="4" w:space="0" w:color="auto"/>
            </w:tcBorders>
          </w:tcPr>
          <w:p w14:paraId="72CC1840" w14:textId="77777777" w:rsidR="00BC4718" w:rsidRPr="00720678" w:rsidRDefault="00BC4718" w:rsidP="00BC4718">
            <w:pPr>
              <w:jc w:val="both"/>
              <w:rPr>
                <w:rFonts w:eastAsia="Calibri"/>
                <w:sz w:val="28"/>
                <w:szCs w:val="28"/>
              </w:rPr>
            </w:pPr>
          </w:p>
        </w:tc>
        <w:tc>
          <w:tcPr>
            <w:tcW w:w="823" w:type="dxa"/>
            <w:tcBorders>
              <w:top w:val="single" w:sz="4" w:space="0" w:color="auto"/>
            </w:tcBorders>
          </w:tcPr>
          <w:p w14:paraId="1ACB3B00" w14:textId="77777777" w:rsidR="00BC4718" w:rsidRPr="00720678" w:rsidRDefault="00BC4718" w:rsidP="00BC4718">
            <w:pPr>
              <w:jc w:val="both"/>
              <w:rPr>
                <w:rFonts w:eastAsia="Calibri"/>
                <w:sz w:val="28"/>
                <w:szCs w:val="28"/>
              </w:rPr>
            </w:pPr>
          </w:p>
        </w:tc>
        <w:tc>
          <w:tcPr>
            <w:tcW w:w="2056" w:type="dxa"/>
            <w:tcBorders>
              <w:top w:val="single" w:sz="4" w:space="0" w:color="auto"/>
            </w:tcBorders>
          </w:tcPr>
          <w:p w14:paraId="01A32A46" w14:textId="77777777" w:rsidR="00BC4718" w:rsidRPr="00720678" w:rsidRDefault="00BC4718" w:rsidP="00BC4718">
            <w:pPr>
              <w:jc w:val="both"/>
              <w:rPr>
                <w:rFonts w:eastAsia="Calibri"/>
                <w:sz w:val="28"/>
                <w:szCs w:val="28"/>
              </w:rPr>
            </w:pPr>
          </w:p>
        </w:tc>
        <w:tc>
          <w:tcPr>
            <w:tcW w:w="1032" w:type="dxa"/>
            <w:tcBorders>
              <w:top w:val="single" w:sz="4" w:space="0" w:color="auto"/>
            </w:tcBorders>
          </w:tcPr>
          <w:p w14:paraId="6B99668A" w14:textId="77777777" w:rsidR="00BC4718" w:rsidRPr="00720678" w:rsidRDefault="00BC4718" w:rsidP="00BC4718">
            <w:pPr>
              <w:jc w:val="both"/>
              <w:rPr>
                <w:rFonts w:eastAsia="Calibri"/>
                <w:sz w:val="28"/>
                <w:szCs w:val="28"/>
              </w:rPr>
            </w:pPr>
          </w:p>
        </w:tc>
        <w:tc>
          <w:tcPr>
            <w:tcW w:w="1853" w:type="dxa"/>
            <w:tcBorders>
              <w:top w:val="single" w:sz="4" w:space="0" w:color="auto"/>
            </w:tcBorders>
          </w:tcPr>
          <w:p w14:paraId="76FFB54A" w14:textId="77777777" w:rsidR="00BC4718" w:rsidRPr="00720678" w:rsidRDefault="00BC4718" w:rsidP="00BC4718">
            <w:pPr>
              <w:jc w:val="both"/>
              <w:rPr>
                <w:rFonts w:eastAsia="Calibri"/>
                <w:sz w:val="28"/>
                <w:szCs w:val="28"/>
              </w:rPr>
            </w:pPr>
          </w:p>
        </w:tc>
      </w:tr>
    </w:tbl>
    <w:p w14:paraId="48B794B4" w14:textId="77777777" w:rsidR="00BC4718" w:rsidRPr="00720678" w:rsidRDefault="00BC4718" w:rsidP="00BC4718">
      <w:pPr>
        <w:jc w:val="center"/>
        <w:rPr>
          <w:rFonts w:eastAsia="NSimSun"/>
          <w:sz w:val="28"/>
          <w:szCs w:val="28"/>
          <w:lang w:eastAsia="zh-CN" w:bidi="hi-IN"/>
        </w:rPr>
      </w:pPr>
    </w:p>
    <w:tbl>
      <w:tblPr>
        <w:tblStyle w:val="TableStyle18"/>
        <w:tblW w:w="15196" w:type="dxa"/>
        <w:tblInd w:w="12" w:type="dxa"/>
        <w:tblLayout w:type="fixed"/>
        <w:tblLook w:val="04A0" w:firstRow="1" w:lastRow="0" w:firstColumn="1" w:lastColumn="0" w:noHBand="0" w:noVBand="1"/>
      </w:tblPr>
      <w:tblGrid>
        <w:gridCol w:w="937"/>
        <w:gridCol w:w="1836"/>
        <w:gridCol w:w="9548"/>
        <w:gridCol w:w="2875"/>
      </w:tblGrid>
      <w:tr w:rsidR="00BC4718" w:rsidRPr="00720678" w14:paraId="700F8F8A" w14:textId="77777777" w:rsidTr="00BC4718">
        <w:trPr>
          <w:trHeight w:val="1547"/>
        </w:trPr>
        <w:tc>
          <w:tcPr>
            <w:tcW w:w="15196" w:type="dxa"/>
            <w:gridSpan w:val="4"/>
            <w:shd w:val="clear" w:color="FFFFFF" w:fill="auto"/>
            <w:vAlign w:val="center"/>
          </w:tcPr>
          <w:p w14:paraId="45D0A325" w14:textId="77777777" w:rsidR="00BC4718" w:rsidRPr="00720678" w:rsidRDefault="00BC4718" w:rsidP="00BC4718">
            <w:pPr>
              <w:jc w:val="center"/>
              <w:rPr>
                <w:sz w:val="26"/>
                <w:szCs w:val="26"/>
              </w:rPr>
            </w:pPr>
            <w:r w:rsidRPr="00720678">
              <w:rPr>
                <w:sz w:val="26"/>
                <w:szCs w:val="26"/>
              </w:rPr>
              <w:t>ПЕРЕЧЕНЬ</w:t>
            </w:r>
            <w:r w:rsidRPr="00720678">
              <w:rPr>
                <w:sz w:val="26"/>
                <w:szCs w:val="26"/>
              </w:rPr>
              <w:br/>
              <w:t>идентифицированных опасностей</w:t>
            </w:r>
            <w:r w:rsidRPr="00720678">
              <w:rPr>
                <w:sz w:val="26"/>
                <w:szCs w:val="26"/>
              </w:rPr>
              <w:br/>
            </w:r>
          </w:p>
        </w:tc>
      </w:tr>
      <w:tr w:rsidR="00BC4718" w:rsidRPr="00720678" w14:paraId="21F43105" w14:textId="77777777" w:rsidTr="00BC4718">
        <w:trPr>
          <w:trHeight w:val="504"/>
        </w:trPr>
        <w:tc>
          <w:tcPr>
            <w:tcW w:w="937" w:type="dxa"/>
            <w:tcBorders>
              <w:top w:val="single" w:sz="5" w:space="0" w:color="auto"/>
              <w:left w:val="single" w:sz="5" w:space="0" w:color="auto"/>
              <w:bottom w:val="single" w:sz="5" w:space="0" w:color="auto"/>
              <w:right w:val="single" w:sz="5" w:space="0" w:color="auto"/>
            </w:tcBorders>
            <w:shd w:val="clear" w:color="FFFFFF" w:fill="auto"/>
          </w:tcPr>
          <w:p w14:paraId="20029DD1" w14:textId="77777777" w:rsidR="00BC4718" w:rsidRPr="00720678" w:rsidRDefault="00BC4718" w:rsidP="00BC4718">
            <w:pPr>
              <w:jc w:val="center"/>
            </w:pPr>
            <w:r w:rsidRPr="00720678">
              <w:t xml:space="preserve">№ </w:t>
            </w:r>
            <w:proofErr w:type="gramStart"/>
            <w:r w:rsidRPr="00720678">
              <w:t>п</w:t>
            </w:r>
            <w:proofErr w:type="gramEnd"/>
            <w:r w:rsidRPr="00720678">
              <w:t>/п</w:t>
            </w:r>
          </w:p>
        </w:tc>
        <w:tc>
          <w:tcPr>
            <w:tcW w:w="1836" w:type="dxa"/>
            <w:tcBorders>
              <w:top w:val="single" w:sz="5" w:space="0" w:color="auto"/>
              <w:left w:val="single" w:sz="5" w:space="0" w:color="auto"/>
              <w:bottom w:val="single" w:sz="5" w:space="0" w:color="auto"/>
              <w:right w:val="single" w:sz="5" w:space="0" w:color="auto"/>
            </w:tcBorders>
            <w:shd w:val="clear" w:color="FFFFFF" w:fill="auto"/>
          </w:tcPr>
          <w:p w14:paraId="1F6D17FF" w14:textId="77777777" w:rsidR="00BC4718" w:rsidRPr="00720678" w:rsidRDefault="00BC4718" w:rsidP="00BC4718">
            <w:pPr>
              <w:jc w:val="center"/>
            </w:pPr>
            <w:r w:rsidRPr="00720678">
              <w:t>Код опасности</w:t>
            </w:r>
          </w:p>
        </w:tc>
        <w:tc>
          <w:tcPr>
            <w:tcW w:w="9548" w:type="dxa"/>
            <w:tcBorders>
              <w:top w:val="single" w:sz="5" w:space="0" w:color="auto"/>
              <w:left w:val="single" w:sz="5" w:space="0" w:color="auto"/>
              <w:bottom w:val="single" w:sz="5" w:space="0" w:color="auto"/>
              <w:right w:val="single" w:sz="5" w:space="0" w:color="auto"/>
            </w:tcBorders>
            <w:shd w:val="clear" w:color="FFFFFF" w:fill="auto"/>
          </w:tcPr>
          <w:p w14:paraId="373E4689" w14:textId="77777777" w:rsidR="00BC4718" w:rsidRPr="00720678" w:rsidRDefault="00BC4718" w:rsidP="00BC4718">
            <w:pPr>
              <w:jc w:val="center"/>
            </w:pPr>
            <w:r w:rsidRPr="00720678">
              <w:t>Наименование опасности</w:t>
            </w:r>
          </w:p>
        </w:tc>
        <w:tc>
          <w:tcPr>
            <w:tcW w:w="2875" w:type="dxa"/>
            <w:tcBorders>
              <w:top w:val="single" w:sz="5" w:space="0" w:color="auto"/>
              <w:left w:val="single" w:sz="5" w:space="0" w:color="auto"/>
              <w:bottom w:val="single" w:sz="5" w:space="0" w:color="auto"/>
              <w:right w:val="single" w:sz="5" w:space="0" w:color="auto"/>
            </w:tcBorders>
            <w:shd w:val="clear" w:color="FFFFFF" w:fill="auto"/>
          </w:tcPr>
          <w:p w14:paraId="6B24D8BF" w14:textId="77777777" w:rsidR="00BC4718" w:rsidRPr="00720678" w:rsidRDefault="00BC4718" w:rsidP="00BC4718">
            <w:pPr>
              <w:jc w:val="center"/>
            </w:pPr>
            <w:r w:rsidRPr="00720678">
              <w:t>Тяжесть вреда</w:t>
            </w:r>
          </w:p>
          <w:p w14:paraId="7F9C1590" w14:textId="77777777" w:rsidR="00BC4718" w:rsidRPr="00720678" w:rsidRDefault="00BC4718" w:rsidP="00BC4718">
            <w:pPr>
              <w:jc w:val="center"/>
            </w:pPr>
          </w:p>
        </w:tc>
      </w:tr>
      <w:tr w:rsidR="00BC4718" w:rsidRPr="00720678" w14:paraId="16227910" w14:textId="77777777" w:rsidTr="00BC4718">
        <w:trPr>
          <w:trHeight w:val="49"/>
          <w:tblHeader/>
        </w:trPr>
        <w:tc>
          <w:tcPr>
            <w:tcW w:w="937" w:type="dxa"/>
            <w:tcBorders>
              <w:top w:val="single" w:sz="5" w:space="0" w:color="auto"/>
              <w:left w:val="single" w:sz="5" w:space="0" w:color="auto"/>
              <w:bottom w:val="single" w:sz="5" w:space="0" w:color="auto"/>
              <w:right w:val="single" w:sz="5" w:space="0" w:color="auto"/>
            </w:tcBorders>
            <w:shd w:val="clear" w:color="FFFFFF" w:fill="auto"/>
            <w:vAlign w:val="center"/>
          </w:tcPr>
          <w:p w14:paraId="30096276" w14:textId="77777777" w:rsidR="00BC4718" w:rsidRPr="00720678" w:rsidRDefault="00BC4718" w:rsidP="00BC4718">
            <w:pPr>
              <w:jc w:val="center"/>
            </w:pPr>
            <w:r w:rsidRPr="00720678">
              <w:t>1</w:t>
            </w:r>
          </w:p>
        </w:tc>
        <w:tc>
          <w:tcPr>
            <w:tcW w:w="1836" w:type="dxa"/>
            <w:tcBorders>
              <w:top w:val="single" w:sz="5" w:space="0" w:color="auto"/>
              <w:left w:val="single" w:sz="5" w:space="0" w:color="auto"/>
              <w:bottom w:val="single" w:sz="5" w:space="0" w:color="auto"/>
              <w:right w:val="single" w:sz="5" w:space="0" w:color="auto"/>
            </w:tcBorders>
            <w:shd w:val="clear" w:color="FFFFFF" w:fill="auto"/>
            <w:vAlign w:val="center"/>
          </w:tcPr>
          <w:p w14:paraId="731313F1" w14:textId="77777777" w:rsidR="00BC4718" w:rsidRPr="00720678" w:rsidRDefault="00BC4718" w:rsidP="00BC4718">
            <w:pPr>
              <w:jc w:val="center"/>
            </w:pPr>
            <w:r w:rsidRPr="00720678">
              <w:t>2</w:t>
            </w:r>
          </w:p>
        </w:tc>
        <w:tc>
          <w:tcPr>
            <w:tcW w:w="9548" w:type="dxa"/>
            <w:tcBorders>
              <w:top w:val="single" w:sz="5" w:space="0" w:color="auto"/>
              <w:left w:val="single" w:sz="5" w:space="0" w:color="auto"/>
              <w:bottom w:val="single" w:sz="5" w:space="0" w:color="auto"/>
              <w:right w:val="single" w:sz="5" w:space="0" w:color="auto"/>
            </w:tcBorders>
            <w:shd w:val="clear" w:color="FFFFFF" w:fill="auto"/>
            <w:vAlign w:val="center"/>
          </w:tcPr>
          <w:p w14:paraId="3DF104E7" w14:textId="77777777" w:rsidR="00BC4718" w:rsidRPr="00720678" w:rsidRDefault="00BC4718" w:rsidP="00BC4718">
            <w:pPr>
              <w:jc w:val="center"/>
            </w:pPr>
            <w:r w:rsidRPr="00720678">
              <w:t>3</w:t>
            </w:r>
          </w:p>
        </w:tc>
        <w:tc>
          <w:tcPr>
            <w:tcW w:w="2875" w:type="dxa"/>
            <w:tcBorders>
              <w:top w:val="single" w:sz="5" w:space="0" w:color="auto"/>
              <w:left w:val="single" w:sz="5" w:space="0" w:color="auto"/>
              <w:bottom w:val="single" w:sz="5" w:space="0" w:color="auto"/>
              <w:right w:val="single" w:sz="5" w:space="0" w:color="auto"/>
            </w:tcBorders>
            <w:shd w:val="clear" w:color="FFFFFF" w:fill="auto"/>
            <w:vAlign w:val="center"/>
          </w:tcPr>
          <w:p w14:paraId="6255F19A" w14:textId="77777777" w:rsidR="00BC4718" w:rsidRPr="00720678" w:rsidRDefault="00BC4718" w:rsidP="00BC4718">
            <w:pPr>
              <w:jc w:val="center"/>
            </w:pPr>
            <w:r w:rsidRPr="00720678">
              <w:t>4</w:t>
            </w:r>
          </w:p>
        </w:tc>
      </w:tr>
      <w:tr w:rsidR="00BC4718" w:rsidRPr="00720678" w14:paraId="29E13A3D" w14:textId="77777777" w:rsidTr="00BC4718">
        <w:trPr>
          <w:trHeight w:val="49"/>
        </w:trPr>
        <w:tc>
          <w:tcPr>
            <w:tcW w:w="937" w:type="dxa"/>
            <w:tcBorders>
              <w:top w:val="single" w:sz="5" w:space="0" w:color="auto"/>
              <w:left w:val="single" w:sz="5" w:space="0" w:color="auto"/>
              <w:bottom w:val="single" w:sz="5" w:space="0" w:color="auto"/>
              <w:right w:val="single" w:sz="5" w:space="0" w:color="auto"/>
            </w:tcBorders>
            <w:shd w:val="clear" w:color="FFFFFF" w:fill="auto"/>
          </w:tcPr>
          <w:p w14:paraId="438B25AA" w14:textId="77777777" w:rsidR="00BC4718" w:rsidRPr="00720678" w:rsidRDefault="00BC4718" w:rsidP="00BC4718">
            <w:pPr>
              <w:jc w:val="center"/>
            </w:pPr>
            <w:r w:rsidRPr="00720678">
              <w:t>1</w:t>
            </w:r>
          </w:p>
        </w:tc>
        <w:tc>
          <w:tcPr>
            <w:tcW w:w="1836" w:type="dxa"/>
            <w:tcBorders>
              <w:top w:val="single" w:sz="5" w:space="0" w:color="auto"/>
              <w:left w:val="single" w:sz="5" w:space="0" w:color="auto"/>
              <w:bottom w:val="single" w:sz="5" w:space="0" w:color="auto"/>
              <w:right w:val="single" w:sz="5" w:space="0" w:color="auto"/>
            </w:tcBorders>
            <w:shd w:val="clear" w:color="FFFFFF" w:fill="auto"/>
          </w:tcPr>
          <w:p w14:paraId="4C30D634" w14:textId="77777777" w:rsidR="00BC4718" w:rsidRPr="00720678" w:rsidRDefault="00BC4718" w:rsidP="00BC4718">
            <w:pPr>
              <w:jc w:val="center"/>
            </w:pPr>
          </w:p>
        </w:tc>
        <w:tc>
          <w:tcPr>
            <w:tcW w:w="9548" w:type="dxa"/>
            <w:tcBorders>
              <w:top w:val="single" w:sz="5" w:space="0" w:color="auto"/>
              <w:left w:val="single" w:sz="5" w:space="0" w:color="auto"/>
              <w:bottom w:val="single" w:sz="5" w:space="0" w:color="auto"/>
              <w:right w:val="single" w:sz="5" w:space="0" w:color="auto"/>
            </w:tcBorders>
            <w:shd w:val="clear" w:color="FFFFFF" w:fill="auto"/>
          </w:tcPr>
          <w:p w14:paraId="089674DE" w14:textId="77777777" w:rsidR="00BC4718" w:rsidRPr="00720678" w:rsidRDefault="00BC4718" w:rsidP="00BC4718">
            <w:pPr>
              <w:jc w:val="center"/>
            </w:pPr>
          </w:p>
        </w:tc>
        <w:tc>
          <w:tcPr>
            <w:tcW w:w="2875" w:type="dxa"/>
            <w:tcBorders>
              <w:top w:val="single" w:sz="5" w:space="0" w:color="auto"/>
              <w:left w:val="single" w:sz="5" w:space="0" w:color="auto"/>
              <w:bottom w:val="single" w:sz="5" w:space="0" w:color="auto"/>
              <w:right w:val="single" w:sz="5" w:space="0" w:color="auto"/>
            </w:tcBorders>
            <w:shd w:val="clear" w:color="FFFFFF" w:fill="auto"/>
          </w:tcPr>
          <w:p w14:paraId="0F0E1250" w14:textId="77777777" w:rsidR="00BC4718" w:rsidRPr="00720678" w:rsidRDefault="00BC4718" w:rsidP="00BC4718">
            <w:pPr>
              <w:jc w:val="center"/>
            </w:pPr>
          </w:p>
        </w:tc>
      </w:tr>
      <w:tr w:rsidR="00BC4718" w:rsidRPr="00720678" w14:paraId="3C0F7323" w14:textId="77777777" w:rsidTr="00BC4718">
        <w:trPr>
          <w:trHeight w:val="49"/>
        </w:trPr>
        <w:tc>
          <w:tcPr>
            <w:tcW w:w="937" w:type="dxa"/>
            <w:tcBorders>
              <w:top w:val="single" w:sz="5" w:space="0" w:color="auto"/>
              <w:left w:val="single" w:sz="5" w:space="0" w:color="auto"/>
              <w:bottom w:val="single" w:sz="5" w:space="0" w:color="auto"/>
              <w:right w:val="single" w:sz="5" w:space="0" w:color="auto"/>
            </w:tcBorders>
            <w:shd w:val="clear" w:color="FFFFFF" w:fill="auto"/>
          </w:tcPr>
          <w:p w14:paraId="40841252" w14:textId="77777777" w:rsidR="00BC4718" w:rsidRPr="00720678" w:rsidRDefault="00BC4718" w:rsidP="00BC4718">
            <w:pPr>
              <w:jc w:val="center"/>
            </w:pPr>
            <w:r w:rsidRPr="00720678">
              <w:t>2</w:t>
            </w:r>
          </w:p>
        </w:tc>
        <w:tc>
          <w:tcPr>
            <w:tcW w:w="1836" w:type="dxa"/>
            <w:tcBorders>
              <w:top w:val="single" w:sz="5" w:space="0" w:color="auto"/>
              <w:left w:val="single" w:sz="5" w:space="0" w:color="auto"/>
              <w:bottom w:val="single" w:sz="5" w:space="0" w:color="auto"/>
              <w:right w:val="single" w:sz="5" w:space="0" w:color="auto"/>
            </w:tcBorders>
            <w:shd w:val="clear" w:color="FFFFFF" w:fill="auto"/>
          </w:tcPr>
          <w:p w14:paraId="25BFBDAA" w14:textId="77777777" w:rsidR="00BC4718" w:rsidRPr="00720678" w:rsidRDefault="00BC4718" w:rsidP="00BC4718">
            <w:pPr>
              <w:jc w:val="center"/>
            </w:pPr>
          </w:p>
        </w:tc>
        <w:tc>
          <w:tcPr>
            <w:tcW w:w="9548" w:type="dxa"/>
            <w:tcBorders>
              <w:top w:val="single" w:sz="5" w:space="0" w:color="auto"/>
              <w:left w:val="single" w:sz="5" w:space="0" w:color="auto"/>
              <w:bottom w:val="single" w:sz="5" w:space="0" w:color="auto"/>
              <w:right w:val="single" w:sz="5" w:space="0" w:color="auto"/>
            </w:tcBorders>
            <w:shd w:val="clear" w:color="FFFFFF" w:fill="auto"/>
          </w:tcPr>
          <w:p w14:paraId="47DBEF7C" w14:textId="77777777" w:rsidR="00BC4718" w:rsidRPr="00720678" w:rsidRDefault="00BC4718" w:rsidP="00BC4718">
            <w:pPr>
              <w:jc w:val="center"/>
            </w:pPr>
          </w:p>
        </w:tc>
        <w:tc>
          <w:tcPr>
            <w:tcW w:w="2875" w:type="dxa"/>
            <w:tcBorders>
              <w:top w:val="single" w:sz="5" w:space="0" w:color="auto"/>
              <w:left w:val="single" w:sz="5" w:space="0" w:color="auto"/>
              <w:bottom w:val="single" w:sz="5" w:space="0" w:color="auto"/>
              <w:right w:val="single" w:sz="5" w:space="0" w:color="auto"/>
            </w:tcBorders>
            <w:shd w:val="clear" w:color="FFFFFF" w:fill="auto"/>
          </w:tcPr>
          <w:p w14:paraId="5B7F41E2" w14:textId="77777777" w:rsidR="00BC4718" w:rsidRPr="00720678" w:rsidRDefault="00BC4718" w:rsidP="00BC4718">
            <w:pPr>
              <w:jc w:val="center"/>
            </w:pPr>
          </w:p>
        </w:tc>
      </w:tr>
    </w:tbl>
    <w:tbl>
      <w:tblPr>
        <w:tblStyle w:val="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7"/>
        <w:gridCol w:w="5527"/>
      </w:tblGrid>
      <w:tr w:rsidR="00BC4718" w:rsidRPr="00720678" w14:paraId="78956B07" w14:textId="77777777" w:rsidTr="00BC4718">
        <w:trPr>
          <w:trHeight w:val="2475"/>
        </w:trPr>
        <w:tc>
          <w:tcPr>
            <w:tcW w:w="5527" w:type="dxa"/>
          </w:tcPr>
          <w:p w14:paraId="37C0DF1B" w14:textId="77777777" w:rsidR="00BC4718" w:rsidRPr="00720678" w:rsidRDefault="00BC4718" w:rsidP="00BC4718">
            <w:pPr>
              <w:tabs>
                <w:tab w:val="left" w:pos="993"/>
              </w:tabs>
              <w:ind w:left="360"/>
              <w:jc w:val="both"/>
              <w:rPr>
                <w:rFonts w:eastAsia="NSimSun"/>
                <w:sz w:val="26"/>
                <w:szCs w:val="26"/>
                <w:lang w:eastAsia="zh-CN" w:bidi="hi-IN"/>
              </w:rPr>
            </w:pPr>
          </w:p>
          <w:p w14:paraId="7D3BDD08"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Председатель Комиссии:</w:t>
            </w:r>
          </w:p>
          <w:p w14:paraId="7C9B6E05"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p w14:paraId="71D8A83B"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Заместитель председателя Комиссии:</w:t>
            </w:r>
          </w:p>
          <w:p w14:paraId="1FBAC75D" w14:textId="77777777" w:rsidR="00BC471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p w14:paraId="5B7EEBDD" w14:textId="77777777" w:rsidR="00582946" w:rsidRDefault="00582946" w:rsidP="00BC4718">
            <w:pPr>
              <w:tabs>
                <w:tab w:val="left" w:pos="993"/>
              </w:tabs>
              <w:ind w:left="360"/>
              <w:jc w:val="both"/>
              <w:rPr>
                <w:rFonts w:eastAsia="NSimSun"/>
                <w:sz w:val="26"/>
                <w:szCs w:val="26"/>
                <w:lang w:eastAsia="zh-CN" w:bidi="hi-IN"/>
              </w:rPr>
            </w:pPr>
            <w:r>
              <w:rPr>
                <w:rFonts w:eastAsia="NSimSun"/>
                <w:sz w:val="26"/>
                <w:szCs w:val="26"/>
                <w:lang w:eastAsia="zh-CN" w:bidi="hi-IN"/>
              </w:rPr>
              <w:t>Секретарь комиссии</w:t>
            </w:r>
          </w:p>
          <w:p w14:paraId="2F2B5627" w14:textId="77777777" w:rsidR="00582946" w:rsidRDefault="00582946" w:rsidP="00582946">
            <w:pPr>
              <w:tabs>
                <w:tab w:val="left" w:pos="993"/>
              </w:tabs>
              <w:ind w:left="360" w:right="-231"/>
              <w:jc w:val="both"/>
              <w:rPr>
                <w:rFonts w:eastAsia="NSimSun"/>
                <w:sz w:val="24"/>
                <w:szCs w:val="24"/>
                <w:lang w:eastAsia="zh-CN" w:bidi="hi-IN"/>
              </w:rPr>
            </w:pPr>
            <w:r w:rsidRPr="00720678">
              <w:rPr>
                <w:rFonts w:eastAsia="NSimSun"/>
                <w:sz w:val="24"/>
                <w:szCs w:val="24"/>
                <w:lang w:eastAsia="zh-CN" w:bidi="hi-IN"/>
              </w:rPr>
              <w:t>___________________ Ф.И.О.</w:t>
            </w:r>
          </w:p>
          <w:p w14:paraId="2C94D9FB" w14:textId="77777777" w:rsidR="00582946" w:rsidRPr="00720678" w:rsidRDefault="00582946" w:rsidP="00BC4718">
            <w:pPr>
              <w:tabs>
                <w:tab w:val="left" w:pos="993"/>
              </w:tabs>
              <w:ind w:left="360"/>
              <w:jc w:val="both"/>
              <w:rPr>
                <w:rFonts w:eastAsia="NSimSun"/>
                <w:sz w:val="26"/>
                <w:szCs w:val="26"/>
                <w:lang w:eastAsia="zh-CN" w:bidi="hi-IN"/>
              </w:rPr>
            </w:pPr>
          </w:p>
        </w:tc>
        <w:tc>
          <w:tcPr>
            <w:tcW w:w="5527" w:type="dxa"/>
          </w:tcPr>
          <w:p w14:paraId="657B346B" w14:textId="77777777" w:rsidR="00BC4718" w:rsidRPr="00720678" w:rsidRDefault="00BC4718" w:rsidP="00BC4718">
            <w:pPr>
              <w:tabs>
                <w:tab w:val="left" w:pos="993"/>
              </w:tabs>
              <w:ind w:left="360"/>
              <w:jc w:val="both"/>
              <w:rPr>
                <w:rFonts w:eastAsia="NSimSun"/>
                <w:sz w:val="26"/>
                <w:szCs w:val="26"/>
                <w:lang w:eastAsia="zh-CN" w:bidi="hi-IN"/>
              </w:rPr>
            </w:pPr>
          </w:p>
          <w:p w14:paraId="4296DC97"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Члены Комиссии:</w:t>
            </w:r>
          </w:p>
          <w:p w14:paraId="30996007"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p w14:paraId="0705B7DA"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p w14:paraId="016AC85E"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tc>
      </w:tr>
    </w:tbl>
    <w:p w14:paraId="1737E42E" w14:textId="77777777" w:rsidR="00BC4718" w:rsidRPr="00720678" w:rsidRDefault="00BC4718" w:rsidP="00BC4718">
      <w:pPr>
        <w:rPr>
          <w:rFonts w:eastAsia="Calibri"/>
        </w:rPr>
      </w:pPr>
    </w:p>
    <w:p w14:paraId="563988A9" w14:textId="77777777" w:rsidR="00BC4718" w:rsidRPr="00720678" w:rsidRDefault="00BC4718" w:rsidP="00BC4718">
      <w:pPr>
        <w:rPr>
          <w:rFonts w:eastAsia="Calibri"/>
        </w:rPr>
      </w:pPr>
    </w:p>
    <w:p w14:paraId="783C8DF6" w14:textId="77777777" w:rsidR="00BC4718" w:rsidRPr="00720678" w:rsidRDefault="00BC4718" w:rsidP="00BC4718">
      <w:pPr>
        <w:rPr>
          <w:rFonts w:eastAsia="Calibri"/>
        </w:rPr>
        <w:sectPr w:rsidR="00BC4718" w:rsidRPr="00720678" w:rsidSect="00BC4718">
          <w:pgSz w:w="16838" w:h="11906" w:orient="landscape"/>
          <w:pgMar w:top="709" w:right="1134" w:bottom="851" w:left="1134" w:header="709" w:footer="709" w:gutter="0"/>
          <w:cols w:space="708"/>
          <w:docGrid w:linePitch="360"/>
        </w:sectPr>
      </w:pPr>
    </w:p>
    <w:p w14:paraId="461F1D03" w14:textId="77777777" w:rsidR="00BC4718" w:rsidRDefault="00BC4718" w:rsidP="005F4DBA">
      <w:pPr>
        <w:keepNext/>
        <w:tabs>
          <w:tab w:val="left" w:pos="1418"/>
        </w:tabs>
        <w:suppressAutoHyphens/>
        <w:ind w:left="928"/>
        <w:jc w:val="center"/>
        <w:outlineLvl w:val="0"/>
        <w:rPr>
          <w:b/>
          <w:sz w:val="24"/>
          <w:szCs w:val="28"/>
        </w:rPr>
      </w:pPr>
      <w:bookmarkStart w:id="64" w:name="_Toc54605821"/>
      <w:bookmarkStart w:id="65" w:name="_Toc83373084"/>
      <w:r w:rsidRPr="008D6891">
        <w:rPr>
          <w:b/>
          <w:sz w:val="24"/>
          <w:szCs w:val="28"/>
        </w:rPr>
        <w:lastRenderedPageBreak/>
        <w:t xml:space="preserve">ПРИЛОЖЕНИЕ </w:t>
      </w:r>
      <w:r w:rsidR="008D6891">
        <w:rPr>
          <w:b/>
          <w:sz w:val="24"/>
          <w:szCs w:val="28"/>
        </w:rPr>
        <w:t>6</w:t>
      </w:r>
      <w:r w:rsidR="00AB2B02" w:rsidRPr="008D6891">
        <w:rPr>
          <w:b/>
          <w:sz w:val="24"/>
          <w:szCs w:val="28"/>
        </w:rPr>
        <w:t>.</w:t>
      </w:r>
      <w:r w:rsidR="005F4DBA">
        <w:rPr>
          <w:b/>
          <w:sz w:val="24"/>
          <w:szCs w:val="28"/>
        </w:rPr>
        <w:t>6</w:t>
      </w:r>
      <w:r w:rsidRPr="008D6891">
        <w:rPr>
          <w:b/>
          <w:sz w:val="24"/>
          <w:szCs w:val="28"/>
        </w:rPr>
        <w:t xml:space="preserve">. </w:t>
      </w:r>
      <w:r w:rsidRPr="008D6891">
        <w:rPr>
          <w:b/>
          <w:sz w:val="24"/>
          <w:szCs w:val="28"/>
        </w:rPr>
        <w:br/>
        <w:t>Карта оценки профессиональных рисков</w:t>
      </w:r>
      <w:bookmarkEnd w:id="64"/>
      <w:bookmarkEnd w:id="65"/>
    </w:p>
    <w:p w14:paraId="32A8E5AA" w14:textId="77777777" w:rsidR="007206B1" w:rsidRPr="008D6891" w:rsidRDefault="007206B1" w:rsidP="00BC4718">
      <w:pPr>
        <w:keepNext/>
        <w:tabs>
          <w:tab w:val="left" w:pos="1418"/>
        </w:tabs>
        <w:suppressAutoHyphens/>
        <w:ind w:left="928"/>
        <w:jc w:val="center"/>
        <w:outlineLvl w:val="0"/>
        <w:rPr>
          <w:b/>
          <w:sz w:val="24"/>
          <w:szCs w:val="28"/>
        </w:rPr>
      </w:pPr>
    </w:p>
    <w:tbl>
      <w:tblPr>
        <w:tblStyle w:val="100"/>
        <w:tblW w:w="98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6"/>
        <w:gridCol w:w="2409"/>
        <w:gridCol w:w="792"/>
        <w:gridCol w:w="2064"/>
        <w:gridCol w:w="1032"/>
        <w:gridCol w:w="1860"/>
      </w:tblGrid>
      <w:tr w:rsidR="00BC4718" w:rsidRPr="008D6891" w14:paraId="7AAA17C7" w14:textId="77777777" w:rsidTr="00BC4718">
        <w:trPr>
          <w:jc w:val="center"/>
        </w:trPr>
        <w:tc>
          <w:tcPr>
            <w:tcW w:w="9893" w:type="dxa"/>
            <w:gridSpan w:val="6"/>
          </w:tcPr>
          <w:p w14:paraId="147F81FA" w14:textId="77777777" w:rsidR="00BC4718" w:rsidRPr="008D6891" w:rsidRDefault="00BC4718" w:rsidP="00BC4718">
            <w:pPr>
              <w:jc w:val="center"/>
              <w:rPr>
                <w:rFonts w:eastAsia="Calibri"/>
                <w:caps/>
                <w:sz w:val="24"/>
                <w:szCs w:val="28"/>
              </w:rPr>
            </w:pPr>
            <w:r w:rsidRPr="008D6891">
              <w:rPr>
                <w:rFonts w:eastAsia="Calibri"/>
                <w:sz w:val="24"/>
                <w:szCs w:val="28"/>
              </w:rPr>
              <w:t>Наименование организации</w:t>
            </w:r>
          </w:p>
        </w:tc>
      </w:tr>
      <w:tr w:rsidR="00BC4718" w:rsidRPr="00720678" w14:paraId="34B1A54C" w14:textId="77777777" w:rsidTr="00BC4718">
        <w:trPr>
          <w:jc w:val="center"/>
        </w:trPr>
        <w:tc>
          <w:tcPr>
            <w:tcW w:w="1736" w:type="dxa"/>
            <w:tcBorders>
              <w:bottom w:val="single" w:sz="4" w:space="0" w:color="auto"/>
            </w:tcBorders>
          </w:tcPr>
          <w:p w14:paraId="6A5F23D4" w14:textId="77777777" w:rsidR="00BC4718" w:rsidRPr="00720678" w:rsidRDefault="00BC4718" w:rsidP="00BC4718">
            <w:pPr>
              <w:jc w:val="both"/>
              <w:rPr>
                <w:rFonts w:eastAsia="Calibri"/>
                <w:szCs w:val="24"/>
              </w:rPr>
            </w:pPr>
            <w:r w:rsidRPr="00720678">
              <w:rPr>
                <w:rFonts w:eastAsia="Calibri"/>
                <w:szCs w:val="24"/>
              </w:rPr>
              <w:t>Адрес:</w:t>
            </w:r>
          </w:p>
        </w:tc>
        <w:tc>
          <w:tcPr>
            <w:tcW w:w="2409" w:type="dxa"/>
            <w:tcBorders>
              <w:bottom w:val="single" w:sz="4" w:space="0" w:color="auto"/>
            </w:tcBorders>
          </w:tcPr>
          <w:p w14:paraId="5EEE63A4" w14:textId="77777777" w:rsidR="00BC4718" w:rsidRPr="00720678" w:rsidRDefault="00BC4718" w:rsidP="00BC4718">
            <w:pPr>
              <w:jc w:val="both"/>
              <w:rPr>
                <w:rFonts w:eastAsia="Calibri"/>
                <w:szCs w:val="24"/>
              </w:rPr>
            </w:pPr>
          </w:p>
        </w:tc>
        <w:tc>
          <w:tcPr>
            <w:tcW w:w="792" w:type="dxa"/>
            <w:tcBorders>
              <w:bottom w:val="single" w:sz="4" w:space="0" w:color="auto"/>
            </w:tcBorders>
          </w:tcPr>
          <w:p w14:paraId="7A716C6E" w14:textId="77777777" w:rsidR="00BC4718" w:rsidRPr="00720678" w:rsidRDefault="00BC4718" w:rsidP="00BC4718">
            <w:pPr>
              <w:jc w:val="both"/>
              <w:rPr>
                <w:rFonts w:eastAsia="Calibri"/>
                <w:szCs w:val="24"/>
              </w:rPr>
            </w:pPr>
            <w:r w:rsidRPr="00720678">
              <w:rPr>
                <w:rFonts w:eastAsia="Calibri"/>
                <w:szCs w:val="24"/>
              </w:rPr>
              <w:t>ИНН</w:t>
            </w:r>
          </w:p>
        </w:tc>
        <w:tc>
          <w:tcPr>
            <w:tcW w:w="2064" w:type="dxa"/>
            <w:tcBorders>
              <w:bottom w:val="single" w:sz="4" w:space="0" w:color="auto"/>
            </w:tcBorders>
          </w:tcPr>
          <w:p w14:paraId="6C59C0B4" w14:textId="77777777" w:rsidR="00BC4718" w:rsidRPr="00720678" w:rsidRDefault="00BC4718" w:rsidP="00BC4718">
            <w:pPr>
              <w:jc w:val="both"/>
              <w:rPr>
                <w:rFonts w:eastAsia="Calibri"/>
                <w:szCs w:val="24"/>
              </w:rPr>
            </w:pPr>
          </w:p>
        </w:tc>
        <w:tc>
          <w:tcPr>
            <w:tcW w:w="1032" w:type="dxa"/>
            <w:tcBorders>
              <w:bottom w:val="single" w:sz="4" w:space="0" w:color="auto"/>
            </w:tcBorders>
          </w:tcPr>
          <w:p w14:paraId="4A42A643" w14:textId="77777777" w:rsidR="00BC4718" w:rsidRPr="00720678" w:rsidRDefault="00BC4718" w:rsidP="00BC4718">
            <w:pPr>
              <w:jc w:val="both"/>
              <w:rPr>
                <w:rFonts w:eastAsia="Calibri"/>
                <w:szCs w:val="24"/>
              </w:rPr>
            </w:pPr>
            <w:r w:rsidRPr="00720678">
              <w:rPr>
                <w:rFonts w:eastAsia="Calibri"/>
                <w:szCs w:val="24"/>
              </w:rPr>
              <w:t>ОГРН</w:t>
            </w:r>
          </w:p>
        </w:tc>
        <w:tc>
          <w:tcPr>
            <w:tcW w:w="1860" w:type="dxa"/>
            <w:tcBorders>
              <w:bottom w:val="single" w:sz="4" w:space="0" w:color="auto"/>
            </w:tcBorders>
          </w:tcPr>
          <w:p w14:paraId="79F12F54" w14:textId="77777777" w:rsidR="00BC4718" w:rsidRPr="00720678" w:rsidRDefault="00BC4718" w:rsidP="00BC4718">
            <w:pPr>
              <w:jc w:val="both"/>
              <w:rPr>
                <w:rFonts w:eastAsia="Calibri"/>
                <w:szCs w:val="24"/>
              </w:rPr>
            </w:pPr>
          </w:p>
        </w:tc>
      </w:tr>
      <w:tr w:rsidR="00BC4718" w:rsidRPr="00720678" w14:paraId="0748E6EA" w14:textId="77777777" w:rsidTr="00BC4718">
        <w:trPr>
          <w:jc w:val="center"/>
        </w:trPr>
        <w:tc>
          <w:tcPr>
            <w:tcW w:w="1736" w:type="dxa"/>
            <w:tcBorders>
              <w:top w:val="single" w:sz="4" w:space="0" w:color="auto"/>
            </w:tcBorders>
          </w:tcPr>
          <w:p w14:paraId="1E1F3126" w14:textId="77777777" w:rsidR="00BC4718" w:rsidRPr="00720678" w:rsidRDefault="00BC4718" w:rsidP="00BC4718">
            <w:pPr>
              <w:jc w:val="both"/>
              <w:rPr>
                <w:rFonts w:eastAsia="Calibri"/>
                <w:szCs w:val="24"/>
              </w:rPr>
            </w:pPr>
          </w:p>
        </w:tc>
        <w:tc>
          <w:tcPr>
            <w:tcW w:w="2409" w:type="dxa"/>
            <w:tcBorders>
              <w:top w:val="single" w:sz="4" w:space="0" w:color="auto"/>
            </w:tcBorders>
          </w:tcPr>
          <w:p w14:paraId="2DAD3ECB" w14:textId="77777777" w:rsidR="00BC4718" w:rsidRPr="00720678" w:rsidRDefault="00BC4718" w:rsidP="00BC4718">
            <w:pPr>
              <w:jc w:val="both"/>
              <w:rPr>
                <w:rFonts w:eastAsia="Calibri"/>
                <w:szCs w:val="24"/>
              </w:rPr>
            </w:pPr>
          </w:p>
        </w:tc>
        <w:tc>
          <w:tcPr>
            <w:tcW w:w="792" w:type="dxa"/>
            <w:tcBorders>
              <w:top w:val="single" w:sz="4" w:space="0" w:color="auto"/>
            </w:tcBorders>
          </w:tcPr>
          <w:p w14:paraId="6A4ED03A" w14:textId="77777777" w:rsidR="00BC4718" w:rsidRPr="00720678" w:rsidRDefault="00BC4718" w:rsidP="00BC4718">
            <w:pPr>
              <w:jc w:val="both"/>
              <w:rPr>
                <w:rFonts w:eastAsia="Calibri"/>
                <w:szCs w:val="24"/>
              </w:rPr>
            </w:pPr>
          </w:p>
        </w:tc>
        <w:tc>
          <w:tcPr>
            <w:tcW w:w="2064" w:type="dxa"/>
            <w:tcBorders>
              <w:top w:val="single" w:sz="4" w:space="0" w:color="auto"/>
            </w:tcBorders>
          </w:tcPr>
          <w:p w14:paraId="6C974325" w14:textId="77777777" w:rsidR="00BC4718" w:rsidRPr="00720678" w:rsidRDefault="00BC4718" w:rsidP="00BC4718">
            <w:pPr>
              <w:jc w:val="both"/>
              <w:rPr>
                <w:rFonts w:eastAsia="Calibri"/>
                <w:szCs w:val="24"/>
              </w:rPr>
            </w:pPr>
          </w:p>
        </w:tc>
        <w:tc>
          <w:tcPr>
            <w:tcW w:w="1032" w:type="dxa"/>
            <w:tcBorders>
              <w:top w:val="single" w:sz="4" w:space="0" w:color="auto"/>
            </w:tcBorders>
          </w:tcPr>
          <w:p w14:paraId="01F7C8DF" w14:textId="77777777" w:rsidR="00BC4718" w:rsidRPr="00720678" w:rsidRDefault="00BC4718" w:rsidP="00BC4718">
            <w:pPr>
              <w:jc w:val="both"/>
              <w:rPr>
                <w:rFonts w:eastAsia="Calibri"/>
                <w:szCs w:val="24"/>
              </w:rPr>
            </w:pPr>
          </w:p>
        </w:tc>
        <w:tc>
          <w:tcPr>
            <w:tcW w:w="1860" w:type="dxa"/>
            <w:tcBorders>
              <w:top w:val="single" w:sz="4" w:space="0" w:color="auto"/>
            </w:tcBorders>
          </w:tcPr>
          <w:p w14:paraId="19E1D22E" w14:textId="77777777" w:rsidR="00BC4718" w:rsidRPr="00720678" w:rsidRDefault="00BC4718" w:rsidP="00BC4718">
            <w:pPr>
              <w:jc w:val="both"/>
              <w:rPr>
                <w:rFonts w:eastAsia="Calibri"/>
                <w:szCs w:val="24"/>
              </w:rPr>
            </w:pPr>
          </w:p>
        </w:tc>
      </w:tr>
    </w:tbl>
    <w:p w14:paraId="12CF4BF8" w14:textId="77777777" w:rsidR="00BC4718" w:rsidRPr="00720678" w:rsidRDefault="00BC4718" w:rsidP="00BC4718">
      <w:pPr>
        <w:rPr>
          <w:rFonts w:eastAsia="Calibri"/>
          <w:vanish/>
          <w:sz w:val="28"/>
        </w:rPr>
      </w:pPr>
    </w:p>
    <w:tbl>
      <w:tblPr>
        <w:tblStyle w:val="TableStyle19"/>
        <w:tblW w:w="11156" w:type="dxa"/>
        <w:tblInd w:w="0" w:type="dxa"/>
        <w:tblLayout w:type="fixed"/>
        <w:tblLook w:val="04A0" w:firstRow="1" w:lastRow="0" w:firstColumn="1" w:lastColumn="0" w:noHBand="0" w:noVBand="1"/>
      </w:tblPr>
      <w:tblGrid>
        <w:gridCol w:w="11156"/>
      </w:tblGrid>
      <w:tr w:rsidR="00BC4718" w:rsidRPr="00720678" w14:paraId="2717DFBF" w14:textId="77777777" w:rsidTr="00BC4718">
        <w:trPr>
          <w:trHeight w:val="900"/>
        </w:trPr>
        <w:tc>
          <w:tcPr>
            <w:tcW w:w="11156" w:type="dxa"/>
            <w:shd w:val="clear" w:color="FFFFFF" w:fill="auto"/>
            <w:vAlign w:val="center"/>
          </w:tcPr>
          <w:p w14:paraId="35A21BF9" w14:textId="77777777" w:rsidR="00BC4718" w:rsidRPr="00720678" w:rsidRDefault="00BC4718" w:rsidP="00BC4718">
            <w:pPr>
              <w:jc w:val="center"/>
              <w:rPr>
                <w:b/>
                <w:sz w:val="32"/>
                <w:szCs w:val="32"/>
              </w:rPr>
            </w:pPr>
            <w:r w:rsidRPr="00720678">
              <w:rPr>
                <w:rFonts w:eastAsia="Calibri"/>
                <w:sz w:val="28"/>
                <w:szCs w:val="28"/>
              </w:rPr>
              <w:tab/>
            </w:r>
            <w:r w:rsidRPr="00720678">
              <w:rPr>
                <w:b/>
                <w:sz w:val="32"/>
                <w:szCs w:val="32"/>
              </w:rPr>
              <w:t xml:space="preserve">Карта оценки профессиональных рисков № </w:t>
            </w:r>
          </w:p>
        </w:tc>
      </w:tr>
    </w:tbl>
    <w:tbl>
      <w:tblPr>
        <w:tblStyle w:val="TableStyle32"/>
        <w:tblW w:w="11156" w:type="dxa"/>
        <w:tblInd w:w="0" w:type="dxa"/>
        <w:tblLayout w:type="fixed"/>
        <w:tblLook w:val="04A0" w:firstRow="1" w:lastRow="0" w:firstColumn="1" w:lastColumn="0" w:noHBand="0" w:noVBand="1"/>
      </w:tblPr>
      <w:tblGrid>
        <w:gridCol w:w="4738"/>
        <w:gridCol w:w="5473"/>
        <w:gridCol w:w="945"/>
      </w:tblGrid>
      <w:tr w:rsidR="00BC4718" w:rsidRPr="00720678" w14:paraId="4B7588EB" w14:textId="77777777" w:rsidTr="00BC4718">
        <w:trPr>
          <w:gridAfter w:val="1"/>
          <w:wAfter w:w="945" w:type="dxa"/>
          <w:trHeight w:val="60"/>
        </w:trPr>
        <w:tc>
          <w:tcPr>
            <w:tcW w:w="4738" w:type="dxa"/>
            <w:shd w:val="clear" w:color="FFFFFF" w:fill="auto"/>
            <w:vAlign w:val="bottom"/>
          </w:tcPr>
          <w:p w14:paraId="59EF7661" w14:textId="77777777" w:rsidR="00BC4718" w:rsidRPr="00720678" w:rsidRDefault="00BC4718" w:rsidP="00BC4718">
            <w:pPr>
              <w:rPr>
                <w:sz w:val="24"/>
                <w:szCs w:val="24"/>
              </w:rPr>
            </w:pPr>
          </w:p>
          <w:p w14:paraId="529D58D4" w14:textId="77777777" w:rsidR="00BC4718" w:rsidRPr="00720678" w:rsidRDefault="00BC4718" w:rsidP="00BC4718">
            <w:pPr>
              <w:rPr>
                <w:sz w:val="24"/>
                <w:szCs w:val="24"/>
              </w:rPr>
            </w:pPr>
            <w:r w:rsidRPr="00720678">
              <w:rPr>
                <w:sz w:val="24"/>
                <w:szCs w:val="24"/>
              </w:rPr>
              <w:t>1. Наименование должности (профессии):</w:t>
            </w:r>
          </w:p>
        </w:tc>
        <w:tc>
          <w:tcPr>
            <w:tcW w:w="5473" w:type="dxa"/>
            <w:shd w:val="clear" w:color="FFFFFF" w:fill="auto"/>
            <w:vAlign w:val="bottom"/>
          </w:tcPr>
          <w:p w14:paraId="7965A4F0" w14:textId="77777777" w:rsidR="00BC4718" w:rsidRPr="00720678" w:rsidRDefault="00BC4718" w:rsidP="00BC4718">
            <w:pPr>
              <w:rPr>
                <w:sz w:val="24"/>
                <w:szCs w:val="24"/>
              </w:rPr>
            </w:pPr>
          </w:p>
        </w:tc>
      </w:tr>
      <w:tr w:rsidR="00BC4718" w:rsidRPr="00720678" w14:paraId="278191CC" w14:textId="77777777" w:rsidTr="00BC4718">
        <w:trPr>
          <w:trHeight w:val="496"/>
        </w:trPr>
        <w:tc>
          <w:tcPr>
            <w:tcW w:w="4738" w:type="dxa"/>
            <w:shd w:val="clear" w:color="FFFFFF" w:fill="auto"/>
            <w:vAlign w:val="center"/>
          </w:tcPr>
          <w:p w14:paraId="7712716A" w14:textId="77777777" w:rsidR="00BC4718" w:rsidRPr="00720678" w:rsidRDefault="00BC4718" w:rsidP="00BC4718">
            <w:pPr>
              <w:rPr>
                <w:sz w:val="24"/>
                <w:szCs w:val="24"/>
              </w:rPr>
            </w:pPr>
            <w:r w:rsidRPr="00720678">
              <w:rPr>
                <w:sz w:val="24"/>
                <w:szCs w:val="24"/>
              </w:rPr>
              <w:t>2. Количество аналогичных рабочих мест:</w:t>
            </w:r>
          </w:p>
        </w:tc>
        <w:tc>
          <w:tcPr>
            <w:tcW w:w="6418" w:type="dxa"/>
            <w:gridSpan w:val="2"/>
            <w:shd w:val="clear" w:color="FFFFFF" w:fill="auto"/>
            <w:vAlign w:val="center"/>
          </w:tcPr>
          <w:p w14:paraId="1995EBBE" w14:textId="77777777" w:rsidR="00BC4718" w:rsidRPr="00720678" w:rsidRDefault="00BC4718" w:rsidP="00BC4718">
            <w:pPr>
              <w:rPr>
                <w:sz w:val="24"/>
                <w:szCs w:val="24"/>
              </w:rPr>
            </w:pPr>
          </w:p>
        </w:tc>
      </w:tr>
      <w:tr w:rsidR="00BC4718" w:rsidRPr="00720678" w14:paraId="603B4622" w14:textId="77777777" w:rsidTr="00BC4718">
        <w:trPr>
          <w:trHeight w:val="530"/>
        </w:trPr>
        <w:tc>
          <w:tcPr>
            <w:tcW w:w="4738" w:type="dxa"/>
            <w:shd w:val="clear" w:color="FFFFFF" w:fill="auto"/>
            <w:vAlign w:val="center"/>
          </w:tcPr>
          <w:p w14:paraId="30C2F44F" w14:textId="77777777" w:rsidR="00BC4718" w:rsidRPr="00720678" w:rsidRDefault="00BC4718" w:rsidP="00BC4718">
            <w:pPr>
              <w:rPr>
                <w:sz w:val="24"/>
                <w:szCs w:val="24"/>
              </w:rPr>
            </w:pPr>
            <w:r w:rsidRPr="00720678">
              <w:rPr>
                <w:sz w:val="24"/>
                <w:szCs w:val="24"/>
              </w:rPr>
              <w:t>3. Всего работников на всех рабочих местах:</w:t>
            </w:r>
          </w:p>
        </w:tc>
        <w:tc>
          <w:tcPr>
            <w:tcW w:w="6418" w:type="dxa"/>
            <w:gridSpan w:val="2"/>
            <w:shd w:val="clear" w:color="FFFFFF" w:fill="auto"/>
            <w:vAlign w:val="center"/>
          </w:tcPr>
          <w:p w14:paraId="42235331" w14:textId="77777777" w:rsidR="00BC4718" w:rsidRPr="00720678" w:rsidRDefault="00BC4718" w:rsidP="00BC4718">
            <w:pPr>
              <w:rPr>
                <w:sz w:val="24"/>
                <w:szCs w:val="24"/>
              </w:rPr>
            </w:pPr>
          </w:p>
        </w:tc>
      </w:tr>
      <w:tr w:rsidR="00BC4718" w:rsidRPr="00720678" w14:paraId="72C1DC72" w14:textId="77777777" w:rsidTr="00BC4718">
        <w:trPr>
          <w:trHeight w:val="68"/>
        </w:trPr>
        <w:tc>
          <w:tcPr>
            <w:tcW w:w="4738" w:type="dxa"/>
            <w:shd w:val="clear" w:color="FFFFFF" w:fill="auto"/>
            <w:vAlign w:val="bottom"/>
          </w:tcPr>
          <w:p w14:paraId="5CFE5D31" w14:textId="77777777" w:rsidR="00BC4718" w:rsidRPr="00720678" w:rsidRDefault="00BC4718" w:rsidP="00BC4718">
            <w:pPr>
              <w:rPr>
                <w:sz w:val="24"/>
                <w:szCs w:val="24"/>
              </w:rPr>
            </w:pPr>
            <w:r w:rsidRPr="00720678">
              <w:rPr>
                <w:sz w:val="24"/>
                <w:szCs w:val="24"/>
              </w:rPr>
              <w:t>4. Структурное подразделение:</w:t>
            </w:r>
          </w:p>
          <w:p w14:paraId="254A0EA6" w14:textId="77777777" w:rsidR="00BC4718" w:rsidRPr="00720678" w:rsidRDefault="00BC4718" w:rsidP="00BC4718">
            <w:pPr>
              <w:rPr>
                <w:sz w:val="24"/>
                <w:szCs w:val="24"/>
              </w:rPr>
            </w:pPr>
          </w:p>
        </w:tc>
        <w:tc>
          <w:tcPr>
            <w:tcW w:w="6418" w:type="dxa"/>
            <w:gridSpan w:val="2"/>
            <w:shd w:val="clear" w:color="FFFFFF" w:fill="auto"/>
            <w:vAlign w:val="bottom"/>
          </w:tcPr>
          <w:p w14:paraId="2520B4B9" w14:textId="77777777" w:rsidR="00BC4718" w:rsidRPr="00720678" w:rsidRDefault="00BC4718" w:rsidP="00BC4718">
            <w:pPr>
              <w:rPr>
                <w:sz w:val="24"/>
                <w:szCs w:val="24"/>
              </w:rPr>
            </w:pPr>
          </w:p>
        </w:tc>
      </w:tr>
    </w:tbl>
    <w:tbl>
      <w:tblPr>
        <w:tblStyle w:val="TableStyle42"/>
        <w:tblW w:w="0" w:type="auto"/>
        <w:tblInd w:w="0" w:type="dxa"/>
        <w:tblLayout w:type="fixed"/>
        <w:tblLook w:val="04A0" w:firstRow="1" w:lastRow="0" w:firstColumn="1" w:lastColumn="0" w:noHBand="0" w:noVBand="1"/>
      </w:tblPr>
      <w:tblGrid>
        <w:gridCol w:w="9168"/>
        <w:gridCol w:w="20"/>
      </w:tblGrid>
      <w:tr w:rsidR="00BC4718" w:rsidRPr="00720678" w14:paraId="45D28A2F" w14:textId="77777777" w:rsidTr="00BC4718">
        <w:trPr>
          <w:trHeight w:val="455"/>
        </w:trPr>
        <w:tc>
          <w:tcPr>
            <w:tcW w:w="9188" w:type="dxa"/>
            <w:gridSpan w:val="2"/>
            <w:shd w:val="clear" w:color="FFFFFF" w:fill="auto"/>
            <w:vAlign w:val="center"/>
          </w:tcPr>
          <w:p w14:paraId="1232E6F2" w14:textId="77777777" w:rsidR="00BC4718" w:rsidRPr="00720678" w:rsidRDefault="00BC4718" w:rsidP="00BC4718">
            <w:pPr>
              <w:rPr>
                <w:sz w:val="24"/>
                <w:szCs w:val="24"/>
              </w:rPr>
            </w:pPr>
            <w:r w:rsidRPr="00720678">
              <w:rPr>
                <w:sz w:val="24"/>
                <w:szCs w:val="24"/>
              </w:rPr>
              <w:t>5. Допустимый суммарный уровень профессионального риска на рабочем месте:</w:t>
            </w:r>
          </w:p>
        </w:tc>
      </w:tr>
      <w:tr w:rsidR="00BC4718" w:rsidRPr="00720678" w14:paraId="20000388" w14:textId="77777777" w:rsidTr="00BC4718">
        <w:trPr>
          <w:trHeight w:val="455"/>
        </w:trPr>
        <w:tc>
          <w:tcPr>
            <w:tcW w:w="9168" w:type="dxa"/>
            <w:shd w:val="clear" w:color="FFFFFF" w:fill="auto"/>
            <w:vAlign w:val="center"/>
          </w:tcPr>
          <w:p w14:paraId="390C16B9" w14:textId="77777777" w:rsidR="00BC4718" w:rsidRPr="00720678" w:rsidRDefault="00BC4718" w:rsidP="00BC4718">
            <w:pPr>
              <w:rPr>
                <w:sz w:val="24"/>
                <w:szCs w:val="24"/>
              </w:rPr>
            </w:pPr>
            <w:r w:rsidRPr="00720678">
              <w:rPr>
                <w:sz w:val="24"/>
                <w:szCs w:val="24"/>
              </w:rPr>
              <w:t>6. Начальный суммарный уровень профессионального риска на рабочем месте:</w:t>
            </w:r>
          </w:p>
        </w:tc>
        <w:tc>
          <w:tcPr>
            <w:tcW w:w="20" w:type="dxa"/>
            <w:shd w:val="clear" w:color="FFFFFF" w:fill="auto"/>
            <w:vAlign w:val="center"/>
          </w:tcPr>
          <w:p w14:paraId="1FD09565" w14:textId="77777777" w:rsidR="00BC4718" w:rsidRPr="00720678" w:rsidRDefault="00BC4718" w:rsidP="00BC4718">
            <w:pPr>
              <w:jc w:val="center"/>
              <w:rPr>
                <w:sz w:val="24"/>
                <w:szCs w:val="24"/>
              </w:rPr>
            </w:pPr>
          </w:p>
        </w:tc>
      </w:tr>
      <w:tr w:rsidR="00BC4718" w:rsidRPr="00720678" w14:paraId="4BE758E5" w14:textId="77777777" w:rsidTr="00BC4718">
        <w:trPr>
          <w:trHeight w:val="455"/>
        </w:trPr>
        <w:tc>
          <w:tcPr>
            <w:tcW w:w="9168" w:type="dxa"/>
            <w:shd w:val="clear" w:color="FFFFFF" w:fill="auto"/>
            <w:vAlign w:val="center"/>
          </w:tcPr>
          <w:p w14:paraId="3B9448F4" w14:textId="77777777" w:rsidR="00BC4718" w:rsidRPr="00720678" w:rsidRDefault="00BC4718" w:rsidP="00BC4718">
            <w:pPr>
              <w:rPr>
                <w:sz w:val="24"/>
                <w:szCs w:val="24"/>
              </w:rPr>
            </w:pPr>
            <w:r w:rsidRPr="00720678">
              <w:rPr>
                <w:sz w:val="24"/>
                <w:szCs w:val="24"/>
              </w:rPr>
              <w:t>7. Оцененный суммарный уровень профессионального риска на рабочем месте:</w:t>
            </w:r>
          </w:p>
        </w:tc>
        <w:tc>
          <w:tcPr>
            <w:tcW w:w="20" w:type="dxa"/>
            <w:shd w:val="clear" w:color="FFFFFF" w:fill="auto"/>
            <w:vAlign w:val="center"/>
          </w:tcPr>
          <w:p w14:paraId="42BF9C98" w14:textId="77777777" w:rsidR="00BC4718" w:rsidRPr="00720678" w:rsidRDefault="00BC4718" w:rsidP="00BC4718">
            <w:pPr>
              <w:jc w:val="center"/>
              <w:rPr>
                <w:sz w:val="24"/>
                <w:szCs w:val="24"/>
              </w:rPr>
            </w:pPr>
          </w:p>
        </w:tc>
      </w:tr>
      <w:tr w:rsidR="00BC4718" w:rsidRPr="00720678" w14:paraId="0AFA7B61" w14:textId="77777777" w:rsidTr="00BC4718">
        <w:trPr>
          <w:trHeight w:val="455"/>
        </w:trPr>
        <w:tc>
          <w:tcPr>
            <w:tcW w:w="9188" w:type="dxa"/>
            <w:gridSpan w:val="2"/>
            <w:shd w:val="clear" w:color="FFFFFF" w:fill="auto"/>
            <w:vAlign w:val="center"/>
          </w:tcPr>
          <w:p w14:paraId="054A35B1" w14:textId="77777777" w:rsidR="00BC4718" w:rsidRPr="00720678" w:rsidRDefault="00BC4718" w:rsidP="00BC4718">
            <w:pPr>
              <w:rPr>
                <w:sz w:val="24"/>
                <w:szCs w:val="24"/>
              </w:rPr>
            </w:pPr>
            <w:r w:rsidRPr="00720678">
              <w:rPr>
                <w:sz w:val="24"/>
                <w:szCs w:val="24"/>
              </w:rPr>
              <w:t>в том числе от опасностей (кроме ВПФ):</w:t>
            </w:r>
          </w:p>
        </w:tc>
      </w:tr>
      <w:tr w:rsidR="00BC4718" w:rsidRPr="00720678" w14:paraId="50D02D3F" w14:textId="77777777" w:rsidTr="00BC4718">
        <w:trPr>
          <w:trHeight w:val="455"/>
        </w:trPr>
        <w:tc>
          <w:tcPr>
            <w:tcW w:w="9188" w:type="dxa"/>
            <w:gridSpan w:val="2"/>
            <w:shd w:val="clear" w:color="FFFFFF" w:fill="auto"/>
            <w:vAlign w:val="center"/>
          </w:tcPr>
          <w:p w14:paraId="465BF4EE" w14:textId="77777777" w:rsidR="00BC4718" w:rsidRPr="00720678" w:rsidRDefault="00BC4718" w:rsidP="00BC4718">
            <w:pPr>
              <w:rPr>
                <w:sz w:val="24"/>
                <w:szCs w:val="24"/>
              </w:rPr>
            </w:pPr>
            <w:r w:rsidRPr="00720678">
              <w:rPr>
                <w:sz w:val="24"/>
                <w:szCs w:val="24"/>
              </w:rPr>
              <w:t>в том числе от ВПФ:</w:t>
            </w:r>
          </w:p>
        </w:tc>
      </w:tr>
    </w:tbl>
    <w:tbl>
      <w:tblPr>
        <w:tblStyle w:val="TableStyle62"/>
        <w:tblW w:w="0" w:type="auto"/>
        <w:tblInd w:w="0" w:type="dxa"/>
        <w:tblLayout w:type="fixed"/>
        <w:tblLook w:val="04A0" w:firstRow="1" w:lastRow="0" w:firstColumn="1" w:lastColumn="0" w:noHBand="0" w:noVBand="1"/>
      </w:tblPr>
      <w:tblGrid>
        <w:gridCol w:w="10211"/>
      </w:tblGrid>
      <w:tr w:rsidR="00BC4718" w:rsidRPr="00720678" w14:paraId="779F571D" w14:textId="77777777" w:rsidTr="00BC4718">
        <w:trPr>
          <w:trHeight w:val="625"/>
        </w:trPr>
        <w:tc>
          <w:tcPr>
            <w:tcW w:w="10211" w:type="dxa"/>
            <w:shd w:val="clear" w:color="FFFFFF" w:fill="auto"/>
            <w:vAlign w:val="center"/>
          </w:tcPr>
          <w:p w14:paraId="5D649B1C" w14:textId="77777777" w:rsidR="00BC4718" w:rsidRPr="00720678" w:rsidRDefault="00BC4718" w:rsidP="00BC4718">
            <w:pPr>
              <w:rPr>
                <w:sz w:val="24"/>
                <w:szCs w:val="24"/>
              </w:rPr>
            </w:pPr>
            <w:r w:rsidRPr="00720678">
              <w:rPr>
                <w:sz w:val="24"/>
                <w:szCs w:val="24"/>
              </w:rPr>
              <w:t>8. Виды работ, используемое оборудование, инструмент, приспособления, материалы</w:t>
            </w:r>
          </w:p>
        </w:tc>
      </w:tr>
    </w:tbl>
    <w:tbl>
      <w:tblPr>
        <w:tblStyle w:val="TableStyle72"/>
        <w:tblW w:w="10206" w:type="dxa"/>
        <w:tblInd w:w="6" w:type="dxa"/>
        <w:tblLayout w:type="fixed"/>
        <w:tblLook w:val="04A0" w:firstRow="1" w:lastRow="0" w:firstColumn="1" w:lastColumn="0" w:noHBand="0" w:noVBand="1"/>
      </w:tblPr>
      <w:tblGrid>
        <w:gridCol w:w="486"/>
        <w:gridCol w:w="2494"/>
        <w:gridCol w:w="3116"/>
        <w:gridCol w:w="2268"/>
        <w:gridCol w:w="1842"/>
      </w:tblGrid>
      <w:tr w:rsidR="00BC4718" w:rsidRPr="00720678" w14:paraId="2BCE97DF" w14:textId="77777777" w:rsidTr="008C57B0">
        <w:trPr>
          <w:trHeight w:val="730"/>
        </w:trPr>
        <w:tc>
          <w:tcPr>
            <w:tcW w:w="486" w:type="dxa"/>
            <w:tcBorders>
              <w:top w:val="single" w:sz="5" w:space="0" w:color="auto"/>
              <w:left w:val="single" w:sz="5" w:space="0" w:color="auto"/>
              <w:bottom w:val="single" w:sz="5" w:space="0" w:color="auto"/>
              <w:right w:val="single" w:sz="5" w:space="0" w:color="auto"/>
            </w:tcBorders>
            <w:shd w:val="clear" w:color="FFFFFF" w:fill="auto"/>
            <w:vAlign w:val="center"/>
          </w:tcPr>
          <w:p w14:paraId="36DDDA7D" w14:textId="77777777" w:rsidR="00BC4718" w:rsidRPr="00720678" w:rsidRDefault="00BC4718" w:rsidP="00BC4718">
            <w:pPr>
              <w:jc w:val="center"/>
            </w:pPr>
            <w:r w:rsidRPr="00720678">
              <w:t xml:space="preserve">№ </w:t>
            </w:r>
            <w:proofErr w:type="gramStart"/>
            <w:r w:rsidRPr="00720678">
              <w:t>п</w:t>
            </w:r>
            <w:proofErr w:type="gramEnd"/>
            <w:r w:rsidRPr="00720678">
              <w:t>/п</w:t>
            </w:r>
          </w:p>
        </w:tc>
        <w:tc>
          <w:tcPr>
            <w:tcW w:w="2494" w:type="dxa"/>
            <w:tcBorders>
              <w:top w:val="single" w:sz="5" w:space="0" w:color="auto"/>
              <w:left w:val="single" w:sz="5" w:space="0" w:color="auto"/>
              <w:bottom w:val="single" w:sz="5" w:space="0" w:color="auto"/>
              <w:right w:val="single" w:sz="5" w:space="0" w:color="auto"/>
            </w:tcBorders>
            <w:shd w:val="clear" w:color="FFFFFF" w:fill="auto"/>
            <w:vAlign w:val="center"/>
          </w:tcPr>
          <w:p w14:paraId="7813B710" w14:textId="77777777" w:rsidR="00BC4718" w:rsidRPr="00720678" w:rsidRDefault="00BC4718" w:rsidP="00BC4718">
            <w:pPr>
              <w:jc w:val="center"/>
            </w:pPr>
            <w:r w:rsidRPr="00720678">
              <w:t>Наименование рабочей зоны</w:t>
            </w:r>
          </w:p>
        </w:tc>
        <w:tc>
          <w:tcPr>
            <w:tcW w:w="3116" w:type="dxa"/>
            <w:tcBorders>
              <w:top w:val="single" w:sz="5" w:space="0" w:color="auto"/>
              <w:left w:val="single" w:sz="5" w:space="0" w:color="auto"/>
              <w:bottom w:val="single" w:sz="5" w:space="0" w:color="auto"/>
              <w:right w:val="single" w:sz="5" w:space="0" w:color="auto"/>
            </w:tcBorders>
            <w:shd w:val="clear" w:color="FFFFFF" w:fill="auto"/>
            <w:vAlign w:val="center"/>
          </w:tcPr>
          <w:p w14:paraId="2762CFDC" w14:textId="77777777" w:rsidR="00BC4718" w:rsidRPr="00720678" w:rsidRDefault="00BC4718" w:rsidP="00BC4718">
            <w:pPr>
              <w:jc w:val="center"/>
            </w:pPr>
            <w:r w:rsidRPr="00720678">
              <w:t>Виды работ</w:t>
            </w:r>
          </w:p>
        </w:tc>
        <w:tc>
          <w:tcPr>
            <w:tcW w:w="2268" w:type="dxa"/>
            <w:tcBorders>
              <w:top w:val="single" w:sz="5" w:space="0" w:color="auto"/>
              <w:left w:val="single" w:sz="5" w:space="0" w:color="auto"/>
              <w:bottom w:val="single" w:sz="5" w:space="0" w:color="auto"/>
              <w:right w:val="single" w:sz="5" w:space="0" w:color="auto"/>
            </w:tcBorders>
            <w:shd w:val="clear" w:color="FFFFFF" w:fill="auto"/>
            <w:vAlign w:val="center"/>
          </w:tcPr>
          <w:p w14:paraId="14CCE5E5" w14:textId="77777777" w:rsidR="00BC4718" w:rsidRPr="00720678" w:rsidRDefault="00BC4718" w:rsidP="00BC4718">
            <w:pPr>
              <w:jc w:val="center"/>
            </w:pPr>
            <w:r w:rsidRPr="00720678">
              <w:t>Используемое оборудование, инструмент, приспособления, материалы</w:t>
            </w:r>
          </w:p>
        </w:tc>
        <w:tc>
          <w:tcPr>
            <w:tcW w:w="1842" w:type="dxa"/>
            <w:tcBorders>
              <w:top w:val="single" w:sz="5" w:space="0" w:color="auto"/>
              <w:left w:val="single" w:sz="5" w:space="0" w:color="auto"/>
              <w:bottom w:val="single" w:sz="5" w:space="0" w:color="auto"/>
              <w:right w:val="single" w:sz="5" w:space="0" w:color="auto"/>
            </w:tcBorders>
            <w:shd w:val="clear" w:color="FFFFFF" w:fill="auto"/>
          </w:tcPr>
          <w:p w14:paraId="139C33CC" w14:textId="77777777" w:rsidR="00BC4718" w:rsidRPr="00720678" w:rsidRDefault="00BC4718" w:rsidP="00BC4718">
            <w:pPr>
              <w:jc w:val="center"/>
            </w:pPr>
          </w:p>
          <w:p w14:paraId="6A7BD606" w14:textId="77777777" w:rsidR="00BC4718" w:rsidRPr="00720678" w:rsidRDefault="00BC4718" w:rsidP="00BC4718">
            <w:pPr>
              <w:jc w:val="center"/>
            </w:pPr>
            <w:r w:rsidRPr="00720678">
              <w:t>Особые условия</w:t>
            </w:r>
          </w:p>
        </w:tc>
      </w:tr>
      <w:tr w:rsidR="00BC4718" w:rsidRPr="00720678" w14:paraId="0CF15C06" w14:textId="77777777" w:rsidTr="008C57B0">
        <w:trPr>
          <w:trHeight w:val="60"/>
        </w:trPr>
        <w:tc>
          <w:tcPr>
            <w:tcW w:w="486" w:type="dxa"/>
            <w:tcBorders>
              <w:top w:val="single" w:sz="5" w:space="0" w:color="auto"/>
              <w:left w:val="single" w:sz="5" w:space="0" w:color="auto"/>
              <w:bottom w:val="single" w:sz="5" w:space="0" w:color="auto"/>
              <w:right w:val="single" w:sz="5" w:space="0" w:color="auto"/>
            </w:tcBorders>
            <w:shd w:val="clear" w:color="FFFFFF" w:fill="auto"/>
          </w:tcPr>
          <w:p w14:paraId="2FA50ADF" w14:textId="77777777" w:rsidR="00BC4718" w:rsidRPr="00720678" w:rsidRDefault="00BC4718" w:rsidP="00BC4718">
            <w:pPr>
              <w:jc w:val="center"/>
              <w:rPr>
                <w:b/>
                <w:color w:val="333333"/>
                <w:szCs w:val="16"/>
              </w:rPr>
            </w:pPr>
            <w:r w:rsidRPr="00720678">
              <w:rPr>
                <w:b/>
                <w:color w:val="333333"/>
                <w:szCs w:val="16"/>
              </w:rPr>
              <w:t>1</w:t>
            </w:r>
          </w:p>
        </w:tc>
        <w:tc>
          <w:tcPr>
            <w:tcW w:w="2494" w:type="dxa"/>
            <w:tcBorders>
              <w:top w:val="single" w:sz="5" w:space="0" w:color="auto"/>
              <w:left w:val="single" w:sz="5" w:space="0" w:color="auto"/>
              <w:bottom w:val="single" w:sz="5" w:space="0" w:color="auto"/>
              <w:right w:val="single" w:sz="5" w:space="0" w:color="auto"/>
            </w:tcBorders>
            <w:shd w:val="clear" w:color="FFFFFF" w:fill="auto"/>
          </w:tcPr>
          <w:p w14:paraId="699EE414" w14:textId="77777777" w:rsidR="00BC4718" w:rsidRPr="00720678" w:rsidRDefault="00BC4718" w:rsidP="00BC4718">
            <w:pPr>
              <w:jc w:val="center"/>
              <w:rPr>
                <w:b/>
                <w:color w:val="333333"/>
                <w:szCs w:val="16"/>
              </w:rPr>
            </w:pPr>
            <w:r w:rsidRPr="00720678">
              <w:rPr>
                <w:b/>
                <w:color w:val="333333"/>
                <w:szCs w:val="16"/>
              </w:rPr>
              <w:t>2</w:t>
            </w:r>
          </w:p>
        </w:tc>
        <w:tc>
          <w:tcPr>
            <w:tcW w:w="3116" w:type="dxa"/>
            <w:tcBorders>
              <w:top w:val="single" w:sz="5" w:space="0" w:color="auto"/>
              <w:left w:val="single" w:sz="5" w:space="0" w:color="auto"/>
              <w:bottom w:val="single" w:sz="5" w:space="0" w:color="auto"/>
              <w:right w:val="single" w:sz="5" w:space="0" w:color="auto"/>
            </w:tcBorders>
            <w:shd w:val="clear" w:color="FFFFFF" w:fill="auto"/>
          </w:tcPr>
          <w:p w14:paraId="0FA0AFA8" w14:textId="77777777" w:rsidR="00BC4718" w:rsidRPr="00720678" w:rsidRDefault="00BC4718" w:rsidP="00BC4718">
            <w:pPr>
              <w:jc w:val="center"/>
              <w:rPr>
                <w:b/>
                <w:color w:val="333333"/>
                <w:szCs w:val="16"/>
              </w:rPr>
            </w:pPr>
            <w:r w:rsidRPr="00720678">
              <w:rPr>
                <w:b/>
                <w:color w:val="333333"/>
                <w:szCs w:val="16"/>
              </w:rPr>
              <w:t>3</w:t>
            </w:r>
          </w:p>
        </w:tc>
        <w:tc>
          <w:tcPr>
            <w:tcW w:w="2268" w:type="dxa"/>
            <w:tcBorders>
              <w:top w:val="single" w:sz="5" w:space="0" w:color="auto"/>
              <w:left w:val="single" w:sz="5" w:space="0" w:color="auto"/>
              <w:bottom w:val="single" w:sz="5" w:space="0" w:color="auto"/>
              <w:right w:val="single" w:sz="5" w:space="0" w:color="auto"/>
            </w:tcBorders>
            <w:shd w:val="clear" w:color="FFFFFF" w:fill="auto"/>
          </w:tcPr>
          <w:p w14:paraId="227F7216" w14:textId="77777777" w:rsidR="00BC4718" w:rsidRPr="00720678" w:rsidRDefault="00BC4718" w:rsidP="00BC4718">
            <w:pPr>
              <w:jc w:val="center"/>
              <w:rPr>
                <w:b/>
                <w:color w:val="333333"/>
                <w:szCs w:val="16"/>
              </w:rPr>
            </w:pPr>
            <w:r w:rsidRPr="00720678">
              <w:rPr>
                <w:b/>
                <w:color w:val="333333"/>
                <w:szCs w:val="16"/>
              </w:rPr>
              <w:t>4</w:t>
            </w:r>
          </w:p>
        </w:tc>
        <w:tc>
          <w:tcPr>
            <w:tcW w:w="1842" w:type="dxa"/>
            <w:tcBorders>
              <w:top w:val="single" w:sz="5" w:space="0" w:color="auto"/>
              <w:left w:val="single" w:sz="5" w:space="0" w:color="auto"/>
              <w:bottom w:val="single" w:sz="5" w:space="0" w:color="auto"/>
              <w:right w:val="single" w:sz="5" w:space="0" w:color="auto"/>
            </w:tcBorders>
            <w:shd w:val="clear" w:color="FFFFFF" w:fill="auto"/>
          </w:tcPr>
          <w:p w14:paraId="0E48765C" w14:textId="77777777" w:rsidR="00BC4718" w:rsidRPr="00720678" w:rsidRDefault="00BC4718" w:rsidP="00BC4718">
            <w:pPr>
              <w:jc w:val="center"/>
              <w:rPr>
                <w:b/>
                <w:color w:val="333333"/>
                <w:szCs w:val="16"/>
              </w:rPr>
            </w:pPr>
            <w:r w:rsidRPr="00720678">
              <w:rPr>
                <w:b/>
                <w:color w:val="333333"/>
                <w:szCs w:val="16"/>
              </w:rPr>
              <w:t>5</w:t>
            </w:r>
          </w:p>
        </w:tc>
      </w:tr>
      <w:tr w:rsidR="00BC4718" w:rsidRPr="00720678" w14:paraId="2F3B74EA" w14:textId="77777777" w:rsidTr="008C57B0">
        <w:trPr>
          <w:trHeight w:val="60"/>
        </w:trPr>
        <w:tc>
          <w:tcPr>
            <w:tcW w:w="486" w:type="dxa"/>
            <w:tcBorders>
              <w:top w:val="single" w:sz="5" w:space="0" w:color="auto"/>
              <w:left w:val="single" w:sz="5" w:space="0" w:color="auto"/>
              <w:bottom w:val="single" w:sz="5" w:space="0" w:color="auto"/>
              <w:right w:val="single" w:sz="5" w:space="0" w:color="auto"/>
            </w:tcBorders>
            <w:shd w:val="clear" w:color="FFFFFF" w:fill="auto"/>
          </w:tcPr>
          <w:p w14:paraId="2264194A" w14:textId="77777777" w:rsidR="00BC4718" w:rsidRPr="00720678" w:rsidRDefault="00BC4718" w:rsidP="00BC4718">
            <w:pPr>
              <w:jc w:val="center"/>
            </w:pPr>
            <w:r w:rsidRPr="00720678">
              <w:t>1</w:t>
            </w:r>
          </w:p>
        </w:tc>
        <w:tc>
          <w:tcPr>
            <w:tcW w:w="2494" w:type="dxa"/>
            <w:tcBorders>
              <w:top w:val="single" w:sz="5" w:space="0" w:color="auto"/>
              <w:left w:val="single" w:sz="5" w:space="0" w:color="auto"/>
              <w:bottom w:val="single" w:sz="5" w:space="0" w:color="auto"/>
              <w:right w:val="single" w:sz="5" w:space="0" w:color="auto"/>
            </w:tcBorders>
            <w:shd w:val="clear" w:color="FFFFFF" w:fill="auto"/>
          </w:tcPr>
          <w:p w14:paraId="752AEDD1" w14:textId="77777777" w:rsidR="00BC4718" w:rsidRPr="00720678" w:rsidRDefault="00BC4718" w:rsidP="00BC4718">
            <w:pPr>
              <w:jc w:val="center"/>
            </w:pPr>
          </w:p>
        </w:tc>
        <w:tc>
          <w:tcPr>
            <w:tcW w:w="3116" w:type="dxa"/>
            <w:tcBorders>
              <w:top w:val="single" w:sz="5" w:space="0" w:color="auto"/>
              <w:left w:val="single" w:sz="5" w:space="0" w:color="auto"/>
              <w:bottom w:val="single" w:sz="5" w:space="0" w:color="auto"/>
              <w:right w:val="single" w:sz="5" w:space="0" w:color="auto"/>
            </w:tcBorders>
            <w:shd w:val="clear" w:color="FFFFFF" w:fill="auto"/>
          </w:tcPr>
          <w:p w14:paraId="0AF26523" w14:textId="77777777" w:rsidR="00BC4718" w:rsidRPr="00720678" w:rsidRDefault="00BC4718" w:rsidP="00BC4718">
            <w:pPr>
              <w:jc w:val="center"/>
            </w:pPr>
          </w:p>
        </w:tc>
        <w:tc>
          <w:tcPr>
            <w:tcW w:w="2268" w:type="dxa"/>
            <w:tcBorders>
              <w:top w:val="single" w:sz="5" w:space="0" w:color="auto"/>
              <w:left w:val="single" w:sz="5" w:space="0" w:color="auto"/>
              <w:bottom w:val="single" w:sz="5" w:space="0" w:color="auto"/>
              <w:right w:val="single" w:sz="5" w:space="0" w:color="auto"/>
            </w:tcBorders>
            <w:shd w:val="clear" w:color="FFFFFF" w:fill="auto"/>
          </w:tcPr>
          <w:p w14:paraId="101EAD16" w14:textId="77777777" w:rsidR="00BC4718" w:rsidRPr="00720678" w:rsidRDefault="00BC4718" w:rsidP="00BC4718">
            <w:pPr>
              <w:jc w:val="center"/>
            </w:pPr>
          </w:p>
        </w:tc>
        <w:tc>
          <w:tcPr>
            <w:tcW w:w="1842" w:type="dxa"/>
            <w:tcBorders>
              <w:top w:val="single" w:sz="5" w:space="0" w:color="auto"/>
              <w:left w:val="single" w:sz="5" w:space="0" w:color="auto"/>
              <w:bottom w:val="single" w:sz="5" w:space="0" w:color="auto"/>
              <w:right w:val="single" w:sz="5" w:space="0" w:color="auto"/>
            </w:tcBorders>
            <w:shd w:val="clear" w:color="FFFFFF" w:fill="auto"/>
          </w:tcPr>
          <w:p w14:paraId="03E2CF68" w14:textId="77777777" w:rsidR="00BC4718" w:rsidRPr="00720678" w:rsidRDefault="00BC4718" w:rsidP="00BC4718">
            <w:pPr>
              <w:jc w:val="center"/>
            </w:pPr>
          </w:p>
        </w:tc>
      </w:tr>
    </w:tbl>
    <w:tbl>
      <w:tblPr>
        <w:tblStyle w:val="TableStyle82"/>
        <w:tblW w:w="0" w:type="auto"/>
        <w:tblInd w:w="0" w:type="dxa"/>
        <w:tblLayout w:type="fixed"/>
        <w:tblLook w:val="04A0" w:firstRow="1" w:lastRow="0" w:firstColumn="1" w:lastColumn="0" w:noHBand="0" w:noVBand="1"/>
      </w:tblPr>
      <w:tblGrid>
        <w:gridCol w:w="11156"/>
      </w:tblGrid>
      <w:tr w:rsidR="00BC4718" w:rsidRPr="00720678" w14:paraId="4664D95A" w14:textId="77777777" w:rsidTr="00BC4718">
        <w:trPr>
          <w:trHeight w:val="610"/>
        </w:trPr>
        <w:tc>
          <w:tcPr>
            <w:tcW w:w="11156" w:type="dxa"/>
            <w:shd w:val="clear" w:color="FFFFFF" w:fill="auto"/>
            <w:vAlign w:val="center"/>
          </w:tcPr>
          <w:p w14:paraId="17010E53" w14:textId="77777777" w:rsidR="00BC4718" w:rsidRPr="00720678" w:rsidRDefault="00BC4718" w:rsidP="00BC4718">
            <w:pPr>
              <w:rPr>
                <w:sz w:val="24"/>
                <w:szCs w:val="24"/>
              </w:rPr>
            </w:pPr>
          </w:p>
          <w:p w14:paraId="1E8F4D69" w14:textId="77777777" w:rsidR="00BC4718" w:rsidRPr="00720678" w:rsidRDefault="00BC4718" w:rsidP="00BC4718">
            <w:pPr>
              <w:rPr>
                <w:sz w:val="24"/>
                <w:szCs w:val="24"/>
              </w:rPr>
            </w:pPr>
            <w:r w:rsidRPr="00720678">
              <w:rPr>
                <w:sz w:val="24"/>
                <w:szCs w:val="24"/>
              </w:rPr>
              <w:t>9. Общие защитные меры на рабочем месте:</w:t>
            </w:r>
          </w:p>
          <w:p w14:paraId="7A998504" w14:textId="77777777" w:rsidR="00BC4718" w:rsidRPr="00720678" w:rsidRDefault="00BC4718" w:rsidP="00BC4718">
            <w:pPr>
              <w:rPr>
                <w:sz w:val="24"/>
                <w:szCs w:val="24"/>
              </w:rPr>
            </w:pPr>
          </w:p>
          <w:p w14:paraId="6E90DC6B" w14:textId="77777777" w:rsidR="00BC4718" w:rsidRPr="00720678" w:rsidRDefault="00BC4718" w:rsidP="00BC4718">
            <w:pPr>
              <w:rPr>
                <w:sz w:val="24"/>
                <w:szCs w:val="24"/>
              </w:rPr>
            </w:pPr>
            <w:r w:rsidRPr="00720678">
              <w:rPr>
                <w:sz w:val="24"/>
                <w:szCs w:val="24"/>
              </w:rPr>
              <w:t>10. Реестр идентифицированных опасностей на рабочем месте</w:t>
            </w:r>
          </w:p>
        </w:tc>
      </w:tr>
    </w:tbl>
    <w:tbl>
      <w:tblPr>
        <w:tblStyle w:val="TableStyle92"/>
        <w:tblW w:w="0" w:type="auto"/>
        <w:tblInd w:w="6" w:type="dxa"/>
        <w:tblLayout w:type="fixed"/>
        <w:tblLook w:val="04A0" w:firstRow="1" w:lastRow="0" w:firstColumn="1" w:lastColumn="0" w:noHBand="0" w:noVBand="1"/>
      </w:tblPr>
      <w:tblGrid>
        <w:gridCol w:w="473"/>
        <w:gridCol w:w="2494"/>
        <w:gridCol w:w="4594"/>
        <w:gridCol w:w="761"/>
        <w:gridCol w:w="1076"/>
        <w:gridCol w:w="801"/>
      </w:tblGrid>
      <w:tr w:rsidR="00BC4718" w:rsidRPr="00720678" w14:paraId="5E1247D9" w14:textId="77777777" w:rsidTr="00BC4718">
        <w:trPr>
          <w:trHeight w:val="1645"/>
        </w:trPr>
        <w:tc>
          <w:tcPr>
            <w:tcW w:w="473" w:type="dxa"/>
            <w:tcBorders>
              <w:top w:val="single" w:sz="5" w:space="0" w:color="auto"/>
              <w:left w:val="single" w:sz="5" w:space="0" w:color="auto"/>
              <w:bottom w:val="single" w:sz="5" w:space="0" w:color="auto"/>
              <w:right w:val="single" w:sz="5" w:space="0" w:color="auto"/>
            </w:tcBorders>
            <w:shd w:val="clear" w:color="FFFFFF" w:fill="auto"/>
            <w:vAlign w:val="center"/>
          </w:tcPr>
          <w:p w14:paraId="25F31B80" w14:textId="77777777" w:rsidR="00BC4718" w:rsidRPr="00720678" w:rsidRDefault="00BC4718" w:rsidP="00BC4718">
            <w:pPr>
              <w:jc w:val="center"/>
            </w:pPr>
            <w:r w:rsidRPr="00720678">
              <w:t xml:space="preserve">№ </w:t>
            </w:r>
            <w:proofErr w:type="gramStart"/>
            <w:r w:rsidRPr="00720678">
              <w:t>п</w:t>
            </w:r>
            <w:proofErr w:type="gramEnd"/>
            <w:r w:rsidRPr="00720678">
              <w:t>/п</w:t>
            </w:r>
          </w:p>
        </w:tc>
        <w:tc>
          <w:tcPr>
            <w:tcW w:w="2494" w:type="dxa"/>
            <w:tcBorders>
              <w:top w:val="single" w:sz="5" w:space="0" w:color="auto"/>
              <w:left w:val="single" w:sz="5" w:space="0" w:color="auto"/>
              <w:bottom w:val="single" w:sz="5" w:space="0" w:color="auto"/>
              <w:right w:val="single" w:sz="5" w:space="0" w:color="auto"/>
            </w:tcBorders>
            <w:shd w:val="clear" w:color="FFFFFF" w:fill="auto"/>
            <w:vAlign w:val="center"/>
          </w:tcPr>
          <w:p w14:paraId="7A72D41D" w14:textId="77777777" w:rsidR="00BC4718" w:rsidRPr="00720678" w:rsidRDefault="00BC4718" w:rsidP="00BC4718">
            <w:pPr>
              <w:jc w:val="center"/>
            </w:pPr>
            <w:r w:rsidRPr="00720678">
              <w:t>Опасность</w:t>
            </w:r>
          </w:p>
        </w:tc>
        <w:tc>
          <w:tcPr>
            <w:tcW w:w="4594" w:type="dxa"/>
            <w:tcBorders>
              <w:top w:val="single" w:sz="5" w:space="0" w:color="auto"/>
              <w:left w:val="single" w:sz="5" w:space="0" w:color="auto"/>
              <w:bottom w:val="single" w:sz="5" w:space="0" w:color="auto"/>
              <w:right w:val="single" w:sz="5" w:space="0" w:color="auto"/>
            </w:tcBorders>
            <w:shd w:val="clear" w:color="FFFFFF" w:fill="auto"/>
            <w:vAlign w:val="center"/>
          </w:tcPr>
          <w:p w14:paraId="22405BD7" w14:textId="77777777" w:rsidR="00BC4718" w:rsidRPr="00720678" w:rsidRDefault="00BC4718" w:rsidP="00BC4718">
            <w:pPr>
              <w:jc w:val="center"/>
            </w:pPr>
            <w:r w:rsidRPr="00720678">
              <w:t>Принятые</w:t>
            </w:r>
            <w:r w:rsidRPr="00720678">
              <w:br/>
              <w:t>специальные защитные меры</w:t>
            </w:r>
            <w:r w:rsidRPr="00720678">
              <w:br/>
            </w:r>
          </w:p>
        </w:tc>
        <w:tc>
          <w:tcPr>
            <w:tcW w:w="761" w:type="dxa"/>
            <w:tcBorders>
              <w:top w:val="single" w:sz="5" w:space="0" w:color="auto"/>
              <w:left w:val="single" w:sz="5" w:space="0" w:color="auto"/>
              <w:bottom w:val="single" w:sz="5" w:space="0" w:color="auto"/>
              <w:right w:val="single" w:sz="5" w:space="0" w:color="auto"/>
            </w:tcBorders>
            <w:shd w:val="clear" w:color="FFFFFF" w:fill="auto"/>
            <w:textDirection w:val="btLr"/>
            <w:vAlign w:val="center"/>
          </w:tcPr>
          <w:p w14:paraId="1A1011F6" w14:textId="77777777" w:rsidR="00BC4718" w:rsidRPr="00720678" w:rsidRDefault="00BC4718" w:rsidP="00BC4718">
            <w:pPr>
              <w:jc w:val="center"/>
            </w:pPr>
            <w:r w:rsidRPr="00720678">
              <w:t>Тяжесть вреда</w:t>
            </w:r>
          </w:p>
        </w:tc>
        <w:tc>
          <w:tcPr>
            <w:tcW w:w="1076" w:type="dxa"/>
            <w:tcBorders>
              <w:top w:val="single" w:sz="5" w:space="0" w:color="auto"/>
              <w:left w:val="single" w:sz="5" w:space="0" w:color="auto"/>
              <w:bottom w:val="single" w:sz="5" w:space="0" w:color="auto"/>
              <w:right w:val="single" w:sz="5" w:space="0" w:color="auto"/>
            </w:tcBorders>
            <w:shd w:val="clear" w:color="FFFFFF" w:fill="auto"/>
            <w:textDirection w:val="btLr"/>
            <w:vAlign w:val="center"/>
          </w:tcPr>
          <w:p w14:paraId="758DCF73" w14:textId="77777777" w:rsidR="00BC4718" w:rsidRPr="00720678" w:rsidRDefault="00BC4718" w:rsidP="00BC4718">
            <w:pPr>
              <w:jc w:val="center"/>
            </w:pPr>
            <w:r w:rsidRPr="00720678">
              <w:t xml:space="preserve">Вероятность </w:t>
            </w:r>
          </w:p>
        </w:tc>
        <w:tc>
          <w:tcPr>
            <w:tcW w:w="801" w:type="dxa"/>
            <w:tcBorders>
              <w:top w:val="single" w:sz="5" w:space="0" w:color="auto"/>
              <w:left w:val="single" w:sz="5" w:space="0" w:color="auto"/>
              <w:bottom w:val="single" w:sz="5" w:space="0" w:color="auto"/>
              <w:right w:val="single" w:sz="5" w:space="0" w:color="auto"/>
            </w:tcBorders>
            <w:shd w:val="clear" w:color="FFFFFF" w:fill="auto"/>
            <w:textDirection w:val="btLr"/>
            <w:vAlign w:val="center"/>
          </w:tcPr>
          <w:p w14:paraId="5C5C5ABF" w14:textId="77777777" w:rsidR="00BC4718" w:rsidRPr="00720678" w:rsidRDefault="00BC4718" w:rsidP="00BC4718">
            <w:pPr>
              <w:jc w:val="center"/>
            </w:pPr>
            <w:r w:rsidRPr="00720678">
              <w:t>Уровень риска</w:t>
            </w:r>
          </w:p>
        </w:tc>
      </w:tr>
      <w:tr w:rsidR="00BC4718" w:rsidRPr="00720678" w14:paraId="1BC97F29" w14:textId="77777777" w:rsidTr="00BC4718">
        <w:trPr>
          <w:trHeight w:val="60"/>
        </w:trPr>
        <w:tc>
          <w:tcPr>
            <w:tcW w:w="473" w:type="dxa"/>
            <w:tcBorders>
              <w:top w:val="single" w:sz="5" w:space="0" w:color="auto"/>
              <w:left w:val="single" w:sz="5" w:space="0" w:color="auto"/>
              <w:bottom w:val="single" w:sz="5" w:space="0" w:color="auto"/>
              <w:right w:val="single" w:sz="5" w:space="0" w:color="auto"/>
            </w:tcBorders>
            <w:shd w:val="clear" w:color="FFFFFF" w:fill="auto"/>
          </w:tcPr>
          <w:p w14:paraId="7E5B3056" w14:textId="77777777" w:rsidR="00BC4718" w:rsidRPr="00720678" w:rsidRDefault="00BC4718" w:rsidP="00BC4718">
            <w:pPr>
              <w:jc w:val="center"/>
              <w:rPr>
                <w:b/>
                <w:szCs w:val="16"/>
              </w:rPr>
            </w:pPr>
            <w:r w:rsidRPr="00720678">
              <w:rPr>
                <w:b/>
                <w:szCs w:val="16"/>
              </w:rPr>
              <w:t>1</w:t>
            </w:r>
          </w:p>
        </w:tc>
        <w:tc>
          <w:tcPr>
            <w:tcW w:w="2494" w:type="dxa"/>
            <w:tcBorders>
              <w:top w:val="single" w:sz="5" w:space="0" w:color="auto"/>
              <w:left w:val="single" w:sz="5" w:space="0" w:color="auto"/>
              <w:bottom w:val="single" w:sz="5" w:space="0" w:color="auto"/>
              <w:right w:val="single" w:sz="5" w:space="0" w:color="auto"/>
            </w:tcBorders>
            <w:shd w:val="clear" w:color="FFFFFF" w:fill="auto"/>
          </w:tcPr>
          <w:p w14:paraId="0B5A51A6" w14:textId="77777777" w:rsidR="00BC4718" w:rsidRPr="00720678" w:rsidRDefault="00BC4718" w:rsidP="00BC4718">
            <w:pPr>
              <w:jc w:val="center"/>
              <w:rPr>
                <w:b/>
                <w:szCs w:val="16"/>
              </w:rPr>
            </w:pPr>
            <w:r w:rsidRPr="00720678">
              <w:rPr>
                <w:b/>
                <w:szCs w:val="16"/>
              </w:rPr>
              <w:t>2</w:t>
            </w:r>
          </w:p>
        </w:tc>
        <w:tc>
          <w:tcPr>
            <w:tcW w:w="4594" w:type="dxa"/>
            <w:tcBorders>
              <w:top w:val="single" w:sz="5" w:space="0" w:color="auto"/>
              <w:left w:val="single" w:sz="5" w:space="0" w:color="auto"/>
              <w:bottom w:val="single" w:sz="5" w:space="0" w:color="auto"/>
              <w:right w:val="single" w:sz="5" w:space="0" w:color="auto"/>
            </w:tcBorders>
            <w:shd w:val="clear" w:color="FFFFFF" w:fill="auto"/>
          </w:tcPr>
          <w:p w14:paraId="22FB1144" w14:textId="77777777" w:rsidR="00BC4718" w:rsidRPr="00720678" w:rsidRDefault="00BC4718" w:rsidP="00BC4718">
            <w:pPr>
              <w:jc w:val="center"/>
              <w:rPr>
                <w:b/>
                <w:szCs w:val="16"/>
              </w:rPr>
            </w:pPr>
            <w:r w:rsidRPr="00720678">
              <w:rPr>
                <w:b/>
                <w:szCs w:val="16"/>
              </w:rPr>
              <w:t>3</w:t>
            </w:r>
          </w:p>
        </w:tc>
        <w:tc>
          <w:tcPr>
            <w:tcW w:w="761" w:type="dxa"/>
            <w:tcBorders>
              <w:top w:val="single" w:sz="5" w:space="0" w:color="auto"/>
              <w:left w:val="single" w:sz="5" w:space="0" w:color="auto"/>
              <w:bottom w:val="single" w:sz="5" w:space="0" w:color="auto"/>
              <w:right w:val="single" w:sz="5" w:space="0" w:color="auto"/>
            </w:tcBorders>
            <w:shd w:val="clear" w:color="FFFFFF" w:fill="auto"/>
          </w:tcPr>
          <w:p w14:paraId="14D22DE1" w14:textId="77777777" w:rsidR="00BC4718" w:rsidRPr="00720678" w:rsidRDefault="00BC4718" w:rsidP="00BC4718">
            <w:pPr>
              <w:jc w:val="center"/>
              <w:rPr>
                <w:b/>
                <w:szCs w:val="16"/>
              </w:rPr>
            </w:pPr>
            <w:r w:rsidRPr="00720678">
              <w:rPr>
                <w:b/>
                <w:szCs w:val="16"/>
              </w:rPr>
              <w:t>4</w:t>
            </w:r>
          </w:p>
        </w:tc>
        <w:tc>
          <w:tcPr>
            <w:tcW w:w="1076" w:type="dxa"/>
            <w:tcBorders>
              <w:top w:val="single" w:sz="5" w:space="0" w:color="auto"/>
              <w:left w:val="single" w:sz="5" w:space="0" w:color="auto"/>
              <w:bottom w:val="single" w:sz="5" w:space="0" w:color="auto"/>
              <w:right w:val="single" w:sz="5" w:space="0" w:color="auto"/>
            </w:tcBorders>
            <w:shd w:val="clear" w:color="FFFFFF" w:fill="auto"/>
          </w:tcPr>
          <w:p w14:paraId="5E36D1D9" w14:textId="77777777" w:rsidR="00BC4718" w:rsidRPr="00720678" w:rsidRDefault="00BC4718" w:rsidP="00BC4718">
            <w:pPr>
              <w:jc w:val="center"/>
              <w:rPr>
                <w:b/>
                <w:szCs w:val="16"/>
              </w:rPr>
            </w:pPr>
            <w:r w:rsidRPr="00720678">
              <w:rPr>
                <w:b/>
                <w:szCs w:val="16"/>
              </w:rPr>
              <w:t>5</w:t>
            </w:r>
          </w:p>
        </w:tc>
        <w:tc>
          <w:tcPr>
            <w:tcW w:w="801" w:type="dxa"/>
            <w:tcBorders>
              <w:top w:val="single" w:sz="5" w:space="0" w:color="auto"/>
              <w:left w:val="single" w:sz="5" w:space="0" w:color="auto"/>
              <w:bottom w:val="single" w:sz="5" w:space="0" w:color="auto"/>
              <w:right w:val="single" w:sz="5" w:space="0" w:color="auto"/>
            </w:tcBorders>
            <w:shd w:val="clear" w:color="FFFFFF" w:fill="auto"/>
          </w:tcPr>
          <w:p w14:paraId="781D6C1D" w14:textId="77777777" w:rsidR="00BC4718" w:rsidRPr="00720678" w:rsidRDefault="00BC4718" w:rsidP="00BC4718">
            <w:pPr>
              <w:jc w:val="center"/>
              <w:rPr>
                <w:b/>
                <w:szCs w:val="16"/>
              </w:rPr>
            </w:pPr>
            <w:r w:rsidRPr="00720678">
              <w:rPr>
                <w:b/>
                <w:szCs w:val="16"/>
              </w:rPr>
              <w:t>6</w:t>
            </w:r>
          </w:p>
        </w:tc>
      </w:tr>
      <w:tr w:rsidR="00BC4718" w:rsidRPr="00720678" w14:paraId="4941064B" w14:textId="77777777" w:rsidTr="00BC4718">
        <w:trPr>
          <w:trHeight w:val="60"/>
        </w:trPr>
        <w:tc>
          <w:tcPr>
            <w:tcW w:w="7561" w:type="dxa"/>
            <w:gridSpan w:val="3"/>
            <w:tcBorders>
              <w:top w:val="single" w:sz="5" w:space="0" w:color="auto"/>
              <w:left w:val="single" w:sz="5" w:space="0" w:color="auto"/>
              <w:bottom w:val="single" w:sz="5" w:space="0" w:color="auto"/>
              <w:right w:val="single" w:sz="5" w:space="0" w:color="auto"/>
            </w:tcBorders>
            <w:shd w:val="clear" w:color="FFFFFF" w:fill="auto"/>
          </w:tcPr>
          <w:p w14:paraId="1C200DA8" w14:textId="77777777" w:rsidR="00BC4718" w:rsidRPr="00720678" w:rsidRDefault="00BC4718" w:rsidP="00BC4718">
            <w:pPr>
              <w:rPr>
                <w:b/>
                <w:sz w:val="24"/>
                <w:szCs w:val="24"/>
              </w:rPr>
            </w:pPr>
            <w:r w:rsidRPr="00720678">
              <w:rPr>
                <w:b/>
                <w:sz w:val="24"/>
                <w:szCs w:val="24"/>
              </w:rPr>
              <w:t>Рабочая зона: Наименование 1</w:t>
            </w:r>
          </w:p>
        </w:tc>
        <w:tc>
          <w:tcPr>
            <w:tcW w:w="761" w:type="dxa"/>
            <w:tcBorders>
              <w:top w:val="single" w:sz="5" w:space="0" w:color="auto"/>
              <w:left w:val="single" w:sz="5" w:space="0" w:color="auto"/>
              <w:bottom w:val="single" w:sz="5" w:space="0" w:color="auto"/>
              <w:right w:val="single" w:sz="5" w:space="0" w:color="auto"/>
            </w:tcBorders>
            <w:shd w:val="clear" w:color="FFFFFF" w:fill="auto"/>
          </w:tcPr>
          <w:p w14:paraId="14B89DA2" w14:textId="77777777" w:rsidR="00BC4718" w:rsidRPr="00720678" w:rsidRDefault="00BC4718" w:rsidP="00BC4718">
            <w:pPr>
              <w:jc w:val="center"/>
              <w:rPr>
                <w:b/>
                <w:sz w:val="24"/>
                <w:szCs w:val="24"/>
              </w:rPr>
            </w:pPr>
          </w:p>
        </w:tc>
        <w:tc>
          <w:tcPr>
            <w:tcW w:w="1076" w:type="dxa"/>
            <w:tcBorders>
              <w:top w:val="single" w:sz="5" w:space="0" w:color="auto"/>
              <w:left w:val="single" w:sz="5" w:space="0" w:color="auto"/>
              <w:bottom w:val="single" w:sz="5" w:space="0" w:color="auto"/>
              <w:right w:val="single" w:sz="5" w:space="0" w:color="auto"/>
            </w:tcBorders>
            <w:shd w:val="clear" w:color="FFFFFF" w:fill="auto"/>
          </w:tcPr>
          <w:p w14:paraId="0983FACA" w14:textId="77777777" w:rsidR="00BC4718" w:rsidRPr="00720678" w:rsidRDefault="00BC4718" w:rsidP="00BC4718">
            <w:pPr>
              <w:jc w:val="center"/>
              <w:rPr>
                <w:b/>
                <w:sz w:val="24"/>
                <w:szCs w:val="24"/>
              </w:rPr>
            </w:pPr>
          </w:p>
        </w:tc>
        <w:tc>
          <w:tcPr>
            <w:tcW w:w="801" w:type="dxa"/>
            <w:tcBorders>
              <w:top w:val="single" w:sz="5" w:space="0" w:color="auto"/>
              <w:left w:val="single" w:sz="5" w:space="0" w:color="auto"/>
              <w:bottom w:val="single" w:sz="5" w:space="0" w:color="auto"/>
              <w:right w:val="single" w:sz="5" w:space="0" w:color="auto"/>
            </w:tcBorders>
            <w:shd w:val="clear" w:color="FFFFFF" w:fill="auto"/>
          </w:tcPr>
          <w:p w14:paraId="2738CDEF" w14:textId="77777777" w:rsidR="00BC4718" w:rsidRPr="00720678" w:rsidRDefault="00BC4718" w:rsidP="00BC4718">
            <w:pPr>
              <w:jc w:val="center"/>
              <w:rPr>
                <w:b/>
                <w:sz w:val="24"/>
                <w:szCs w:val="24"/>
              </w:rPr>
            </w:pPr>
          </w:p>
        </w:tc>
      </w:tr>
      <w:tr w:rsidR="00BC4718" w:rsidRPr="00720678" w14:paraId="53B9C2ED" w14:textId="77777777" w:rsidTr="00BC4718">
        <w:trPr>
          <w:trHeight w:val="60"/>
        </w:trPr>
        <w:tc>
          <w:tcPr>
            <w:tcW w:w="473" w:type="dxa"/>
            <w:tcBorders>
              <w:top w:val="single" w:sz="5" w:space="0" w:color="auto"/>
              <w:left w:val="single" w:sz="5" w:space="0" w:color="auto"/>
              <w:bottom w:val="single" w:sz="5" w:space="0" w:color="auto"/>
              <w:right w:val="single" w:sz="5" w:space="0" w:color="auto"/>
            </w:tcBorders>
            <w:shd w:val="clear" w:color="FFFFFF" w:fill="auto"/>
          </w:tcPr>
          <w:p w14:paraId="5E9B3520" w14:textId="77777777" w:rsidR="00BC4718" w:rsidRPr="00720678" w:rsidRDefault="00BC4718" w:rsidP="00BC4718">
            <w:pPr>
              <w:jc w:val="center"/>
            </w:pPr>
            <w:r w:rsidRPr="00720678">
              <w:t>1</w:t>
            </w:r>
          </w:p>
        </w:tc>
        <w:tc>
          <w:tcPr>
            <w:tcW w:w="2494" w:type="dxa"/>
            <w:tcBorders>
              <w:top w:val="single" w:sz="5" w:space="0" w:color="auto"/>
              <w:left w:val="single" w:sz="5" w:space="0" w:color="auto"/>
              <w:bottom w:val="single" w:sz="5" w:space="0" w:color="auto"/>
              <w:right w:val="single" w:sz="5" w:space="0" w:color="auto"/>
            </w:tcBorders>
            <w:shd w:val="clear" w:color="FFFFFF" w:fill="auto"/>
          </w:tcPr>
          <w:p w14:paraId="0351EA37" w14:textId="77777777" w:rsidR="00BC4718" w:rsidRPr="00720678" w:rsidRDefault="00BC4718" w:rsidP="00BC4718">
            <w:pPr>
              <w:jc w:val="center"/>
            </w:pPr>
          </w:p>
        </w:tc>
        <w:tc>
          <w:tcPr>
            <w:tcW w:w="4594" w:type="dxa"/>
            <w:tcBorders>
              <w:top w:val="single" w:sz="5" w:space="0" w:color="auto"/>
              <w:left w:val="single" w:sz="5" w:space="0" w:color="auto"/>
              <w:bottom w:val="single" w:sz="5" w:space="0" w:color="auto"/>
              <w:right w:val="single" w:sz="5" w:space="0" w:color="auto"/>
            </w:tcBorders>
            <w:shd w:val="clear" w:color="FFFFFF" w:fill="auto"/>
          </w:tcPr>
          <w:p w14:paraId="7892EE6F" w14:textId="77777777" w:rsidR="00BC4718" w:rsidRPr="00720678" w:rsidRDefault="00BC4718" w:rsidP="00BC4718">
            <w:pPr>
              <w:jc w:val="center"/>
            </w:pPr>
          </w:p>
        </w:tc>
        <w:tc>
          <w:tcPr>
            <w:tcW w:w="761" w:type="dxa"/>
            <w:tcBorders>
              <w:top w:val="single" w:sz="5" w:space="0" w:color="auto"/>
              <w:left w:val="single" w:sz="5" w:space="0" w:color="auto"/>
              <w:bottom w:val="single" w:sz="5" w:space="0" w:color="auto"/>
              <w:right w:val="single" w:sz="5" w:space="0" w:color="auto"/>
            </w:tcBorders>
            <w:shd w:val="clear" w:color="FFFFFF" w:fill="auto"/>
          </w:tcPr>
          <w:p w14:paraId="37D209D8" w14:textId="77777777" w:rsidR="00BC4718" w:rsidRPr="00720678" w:rsidRDefault="00BC4718" w:rsidP="00BC4718">
            <w:pPr>
              <w:jc w:val="center"/>
            </w:pPr>
          </w:p>
        </w:tc>
        <w:tc>
          <w:tcPr>
            <w:tcW w:w="1076" w:type="dxa"/>
            <w:tcBorders>
              <w:top w:val="single" w:sz="5" w:space="0" w:color="auto"/>
              <w:left w:val="single" w:sz="5" w:space="0" w:color="auto"/>
              <w:bottom w:val="single" w:sz="5" w:space="0" w:color="auto"/>
              <w:right w:val="single" w:sz="5" w:space="0" w:color="auto"/>
            </w:tcBorders>
            <w:shd w:val="clear" w:color="FFFFFF" w:fill="auto"/>
          </w:tcPr>
          <w:p w14:paraId="0FD07512" w14:textId="77777777" w:rsidR="00BC4718" w:rsidRPr="00720678" w:rsidRDefault="00BC4718" w:rsidP="00BC4718">
            <w:pPr>
              <w:jc w:val="center"/>
            </w:pPr>
          </w:p>
        </w:tc>
        <w:tc>
          <w:tcPr>
            <w:tcW w:w="801" w:type="dxa"/>
            <w:tcBorders>
              <w:top w:val="single" w:sz="5" w:space="0" w:color="auto"/>
              <w:left w:val="single" w:sz="5" w:space="0" w:color="auto"/>
              <w:bottom w:val="single" w:sz="5" w:space="0" w:color="auto"/>
              <w:right w:val="single" w:sz="5" w:space="0" w:color="auto"/>
            </w:tcBorders>
            <w:shd w:val="clear" w:color="FFFFFF" w:fill="auto"/>
          </w:tcPr>
          <w:p w14:paraId="4B27DF99" w14:textId="77777777" w:rsidR="00BC4718" w:rsidRPr="00720678" w:rsidRDefault="00BC4718" w:rsidP="00BC4718">
            <w:pPr>
              <w:jc w:val="center"/>
            </w:pPr>
          </w:p>
        </w:tc>
      </w:tr>
      <w:tr w:rsidR="00BC4718" w:rsidRPr="00720678" w14:paraId="3D858FF5" w14:textId="77777777" w:rsidTr="00BC4718">
        <w:trPr>
          <w:trHeight w:val="60"/>
        </w:trPr>
        <w:tc>
          <w:tcPr>
            <w:tcW w:w="473" w:type="dxa"/>
            <w:tcBorders>
              <w:top w:val="single" w:sz="5" w:space="0" w:color="auto"/>
              <w:left w:val="single" w:sz="5" w:space="0" w:color="auto"/>
              <w:bottom w:val="single" w:sz="5" w:space="0" w:color="auto"/>
              <w:right w:val="single" w:sz="5" w:space="0" w:color="auto"/>
            </w:tcBorders>
            <w:shd w:val="clear" w:color="FFFFFF" w:fill="auto"/>
          </w:tcPr>
          <w:p w14:paraId="1877EFD7" w14:textId="77777777" w:rsidR="00BC4718" w:rsidRPr="00720678" w:rsidRDefault="00BC4718" w:rsidP="00BC4718">
            <w:pPr>
              <w:jc w:val="center"/>
            </w:pPr>
            <w:r w:rsidRPr="00720678">
              <w:t>2</w:t>
            </w:r>
          </w:p>
        </w:tc>
        <w:tc>
          <w:tcPr>
            <w:tcW w:w="2494" w:type="dxa"/>
            <w:tcBorders>
              <w:top w:val="single" w:sz="5" w:space="0" w:color="auto"/>
              <w:left w:val="single" w:sz="5" w:space="0" w:color="auto"/>
              <w:bottom w:val="single" w:sz="5" w:space="0" w:color="auto"/>
              <w:right w:val="single" w:sz="5" w:space="0" w:color="auto"/>
            </w:tcBorders>
            <w:shd w:val="clear" w:color="FFFFFF" w:fill="auto"/>
          </w:tcPr>
          <w:p w14:paraId="4C38DA9B" w14:textId="77777777" w:rsidR="00BC4718" w:rsidRPr="00720678" w:rsidRDefault="00BC4718" w:rsidP="00BC4718">
            <w:pPr>
              <w:jc w:val="center"/>
            </w:pPr>
          </w:p>
        </w:tc>
        <w:tc>
          <w:tcPr>
            <w:tcW w:w="4594" w:type="dxa"/>
            <w:tcBorders>
              <w:top w:val="single" w:sz="5" w:space="0" w:color="auto"/>
              <w:left w:val="single" w:sz="5" w:space="0" w:color="auto"/>
              <w:bottom w:val="single" w:sz="5" w:space="0" w:color="auto"/>
              <w:right w:val="single" w:sz="5" w:space="0" w:color="auto"/>
            </w:tcBorders>
            <w:shd w:val="clear" w:color="FFFFFF" w:fill="auto"/>
          </w:tcPr>
          <w:p w14:paraId="3C273B6F" w14:textId="77777777" w:rsidR="00BC4718" w:rsidRPr="00720678" w:rsidRDefault="00BC4718" w:rsidP="00BC4718">
            <w:pPr>
              <w:jc w:val="center"/>
            </w:pPr>
          </w:p>
        </w:tc>
        <w:tc>
          <w:tcPr>
            <w:tcW w:w="761" w:type="dxa"/>
            <w:tcBorders>
              <w:top w:val="single" w:sz="5" w:space="0" w:color="auto"/>
              <w:left w:val="single" w:sz="5" w:space="0" w:color="auto"/>
              <w:bottom w:val="single" w:sz="5" w:space="0" w:color="auto"/>
              <w:right w:val="single" w:sz="5" w:space="0" w:color="auto"/>
            </w:tcBorders>
            <w:shd w:val="clear" w:color="FFFFFF" w:fill="auto"/>
          </w:tcPr>
          <w:p w14:paraId="481FE3F8" w14:textId="77777777" w:rsidR="00BC4718" w:rsidRPr="00720678" w:rsidRDefault="00BC4718" w:rsidP="00BC4718">
            <w:pPr>
              <w:jc w:val="center"/>
            </w:pPr>
          </w:p>
        </w:tc>
        <w:tc>
          <w:tcPr>
            <w:tcW w:w="1076" w:type="dxa"/>
            <w:tcBorders>
              <w:top w:val="single" w:sz="5" w:space="0" w:color="auto"/>
              <w:left w:val="single" w:sz="5" w:space="0" w:color="auto"/>
              <w:bottom w:val="single" w:sz="5" w:space="0" w:color="auto"/>
              <w:right w:val="single" w:sz="5" w:space="0" w:color="auto"/>
            </w:tcBorders>
            <w:shd w:val="clear" w:color="FFFFFF" w:fill="auto"/>
          </w:tcPr>
          <w:p w14:paraId="0A798859" w14:textId="77777777" w:rsidR="00BC4718" w:rsidRPr="00720678" w:rsidRDefault="00BC4718" w:rsidP="00BC4718">
            <w:pPr>
              <w:jc w:val="center"/>
            </w:pPr>
          </w:p>
        </w:tc>
        <w:tc>
          <w:tcPr>
            <w:tcW w:w="801" w:type="dxa"/>
            <w:tcBorders>
              <w:top w:val="single" w:sz="5" w:space="0" w:color="auto"/>
              <w:left w:val="single" w:sz="5" w:space="0" w:color="auto"/>
              <w:bottom w:val="single" w:sz="5" w:space="0" w:color="auto"/>
              <w:right w:val="single" w:sz="5" w:space="0" w:color="auto"/>
            </w:tcBorders>
            <w:shd w:val="clear" w:color="FFFFFF" w:fill="auto"/>
          </w:tcPr>
          <w:p w14:paraId="73707D58" w14:textId="77777777" w:rsidR="00BC4718" w:rsidRPr="00720678" w:rsidRDefault="00BC4718" w:rsidP="00BC4718">
            <w:pPr>
              <w:jc w:val="center"/>
            </w:pPr>
          </w:p>
        </w:tc>
      </w:tr>
      <w:tr w:rsidR="00BC4718" w:rsidRPr="00720678" w14:paraId="34EE8CC1" w14:textId="77777777" w:rsidTr="00BC4718">
        <w:trPr>
          <w:trHeight w:val="60"/>
        </w:trPr>
        <w:tc>
          <w:tcPr>
            <w:tcW w:w="473" w:type="dxa"/>
            <w:tcBorders>
              <w:top w:val="single" w:sz="5" w:space="0" w:color="auto"/>
              <w:left w:val="single" w:sz="5" w:space="0" w:color="auto"/>
              <w:bottom w:val="single" w:sz="5" w:space="0" w:color="auto"/>
              <w:right w:val="single" w:sz="5" w:space="0" w:color="auto"/>
            </w:tcBorders>
            <w:shd w:val="clear" w:color="FFFFFF" w:fill="auto"/>
          </w:tcPr>
          <w:p w14:paraId="47F06E90" w14:textId="77777777" w:rsidR="00BC4718" w:rsidRPr="00720678" w:rsidRDefault="00BC4718" w:rsidP="00BC4718">
            <w:pPr>
              <w:jc w:val="center"/>
            </w:pPr>
            <w:r w:rsidRPr="00720678">
              <w:t>3</w:t>
            </w:r>
          </w:p>
        </w:tc>
        <w:tc>
          <w:tcPr>
            <w:tcW w:w="2494" w:type="dxa"/>
            <w:tcBorders>
              <w:top w:val="single" w:sz="5" w:space="0" w:color="auto"/>
              <w:left w:val="single" w:sz="5" w:space="0" w:color="auto"/>
              <w:bottom w:val="single" w:sz="5" w:space="0" w:color="auto"/>
              <w:right w:val="single" w:sz="5" w:space="0" w:color="auto"/>
            </w:tcBorders>
            <w:shd w:val="clear" w:color="FFFFFF" w:fill="auto"/>
          </w:tcPr>
          <w:p w14:paraId="6DCE6BDE" w14:textId="77777777" w:rsidR="00BC4718" w:rsidRPr="00720678" w:rsidRDefault="00BC4718" w:rsidP="00BC4718">
            <w:pPr>
              <w:jc w:val="center"/>
            </w:pPr>
          </w:p>
        </w:tc>
        <w:tc>
          <w:tcPr>
            <w:tcW w:w="4594" w:type="dxa"/>
            <w:tcBorders>
              <w:top w:val="single" w:sz="5" w:space="0" w:color="auto"/>
              <w:left w:val="single" w:sz="5" w:space="0" w:color="auto"/>
              <w:bottom w:val="single" w:sz="5" w:space="0" w:color="auto"/>
              <w:right w:val="single" w:sz="5" w:space="0" w:color="auto"/>
            </w:tcBorders>
            <w:shd w:val="clear" w:color="FFFFFF" w:fill="auto"/>
          </w:tcPr>
          <w:p w14:paraId="230D1085" w14:textId="77777777" w:rsidR="00BC4718" w:rsidRPr="00720678" w:rsidRDefault="00BC4718" w:rsidP="00BC4718">
            <w:pPr>
              <w:jc w:val="center"/>
            </w:pPr>
          </w:p>
        </w:tc>
        <w:tc>
          <w:tcPr>
            <w:tcW w:w="761" w:type="dxa"/>
            <w:tcBorders>
              <w:top w:val="single" w:sz="5" w:space="0" w:color="auto"/>
              <w:left w:val="single" w:sz="5" w:space="0" w:color="auto"/>
              <w:bottom w:val="single" w:sz="5" w:space="0" w:color="auto"/>
              <w:right w:val="single" w:sz="5" w:space="0" w:color="auto"/>
            </w:tcBorders>
            <w:shd w:val="clear" w:color="FFFFFF" w:fill="auto"/>
          </w:tcPr>
          <w:p w14:paraId="473F954F" w14:textId="77777777" w:rsidR="00BC4718" w:rsidRPr="00720678" w:rsidRDefault="00BC4718" w:rsidP="00BC4718">
            <w:pPr>
              <w:jc w:val="center"/>
            </w:pPr>
          </w:p>
        </w:tc>
        <w:tc>
          <w:tcPr>
            <w:tcW w:w="1076" w:type="dxa"/>
            <w:tcBorders>
              <w:top w:val="single" w:sz="5" w:space="0" w:color="auto"/>
              <w:left w:val="single" w:sz="5" w:space="0" w:color="auto"/>
              <w:bottom w:val="single" w:sz="5" w:space="0" w:color="auto"/>
              <w:right w:val="single" w:sz="5" w:space="0" w:color="auto"/>
            </w:tcBorders>
            <w:shd w:val="clear" w:color="FFFFFF" w:fill="auto"/>
          </w:tcPr>
          <w:p w14:paraId="6D4FCD1D" w14:textId="77777777" w:rsidR="00BC4718" w:rsidRPr="00720678" w:rsidRDefault="00BC4718" w:rsidP="00BC4718">
            <w:pPr>
              <w:jc w:val="center"/>
            </w:pPr>
          </w:p>
        </w:tc>
        <w:tc>
          <w:tcPr>
            <w:tcW w:w="801" w:type="dxa"/>
            <w:tcBorders>
              <w:top w:val="single" w:sz="5" w:space="0" w:color="auto"/>
              <w:left w:val="single" w:sz="5" w:space="0" w:color="auto"/>
              <w:bottom w:val="single" w:sz="5" w:space="0" w:color="auto"/>
              <w:right w:val="single" w:sz="5" w:space="0" w:color="auto"/>
            </w:tcBorders>
            <w:shd w:val="clear" w:color="FFFFFF" w:fill="auto"/>
          </w:tcPr>
          <w:p w14:paraId="297CD470" w14:textId="77777777" w:rsidR="00BC4718" w:rsidRPr="00720678" w:rsidRDefault="00BC4718" w:rsidP="00BC4718">
            <w:pPr>
              <w:jc w:val="center"/>
            </w:pPr>
          </w:p>
        </w:tc>
      </w:tr>
      <w:tr w:rsidR="00BC4718" w:rsidRPr="00720678" w14:paraId="4A9D8BD3" w14:textId="77777777" w:rsidTr="00BC4718">
        <w:trPr>
          <w:trHeight w:val="60"/>
        </w:trPr>
        <w:tc>
          <w:tcPr>
            <w:tcW w:w="473" w:type="dxa"/>
            <w:tcBorders>
              <w:top w:val="single" w:sz="5" w:space="0" w:color="auto"/>
              <w:left w:val="single" w:sz="5" w:space="0" w:color="auto"/>
              <w:bottom w:val="single" w:sz="5" w:space="0" w:color="auto"/>
              <w:right w:val="single" w:sz="5" w:space="0" w:color="auto"/>
            </w:tcBorders>
            <w:shd w:val="clear" w:color="FFFFFF" w:fill="auto"/>
          </w:tcPr>
          <w:p w14:paraId="3E9A8734" w14:textId="77777777" w:rsidR="00BC4718" w:rsidRPr="00720678" w:rsidRDefault="00BC4718" w:rsidP="00BC4718">
            <w:pPr>
              <w:jc w:val="center"/>
            </w:pPr>
            <w:r w:rsidRPr="00720678">
              <w:t>4</w:t>
            </w:r>
          </w:p>
        </w:tc>
        <w:tc>
          <w:tcPr>
            <w:tcW w:w="2494" w:type="dxa"/>
            <w:tcBorders>
              <w:top w:val="single" w:sz="5" w:space="0" w:color="auto"/>
              <w:left w:val="single" w:sz="5" w:space="0" w:color="auto"/>
              <w:bottom w:val="single" w:sz="5" w:space="0" w:color="auto"/>
              <w:right w:val="single" w:sz="5" w:space="0" w:color="auto"/>
            </w:tcBorders>
            <w:shd w:val="clear" w:color="FFFFFF" w:fill="auto"/>
          </w:tcPr>
          <w:p w14:paraId="4941AD7B" w14:textId="77777777" w:rsidR="00BC4718" w:rsidRPr="00720678" w:rsidRDefault="00BC4718" w:rsidP="00BC4718">
            <w:pPr>
              <w:jc w:val="center"/>
            </w:pPr>
          </w:p>
        </w:tc>
        <w:tc>
          <w:tcPr>
            <w:tcW w:w="4594" w:type="dxa"/>
            <w:tcBorders>
              <w:top w:val="single" w:sz="5" w:space="0" w:color="auto"/>
              <w:left w:val="single" w:sz="5" w:space="0" w:color="auto"/>
              <w:bottom w:val="single" w:sz="5" w:space="0" w:color="auto"/>
              <w:right w:val="single" w:sz="5" w:space="0" w:color="auto"/>
            </w:tcBorders>
            <w:shd w:val="clear" w:color="FFFFFF" w:fill="auto"/>
          </w:tcPr>
          <w:p w14:paraId="77A92E7B" w14:textId="77777777" w:rsidR="00BC4718" w:rsidRPr="00720678" w:rsidRDefault="00BC4718" w:rsidP="00BC4718">
            <w:pPr>
              <w:jc w:val="center"/>
            </w:pPr>
          </w:p>
        </w:tc>
        <w:tc>
          <w:tcPr>
            <w:tcW w:w="761" w:type="dxa"/>
            <w:tcBorders>
              <w:top w:val="single" w:sz="5" w:space="0" w:color="auto"/>
              <w:left w:val="single" w:sz="5" w:space="0" w:color="auto"/>
              <w:bottom w:val="single" w:sz="5" w:space="0" w:color="auto"/>
              <w:right w:val="single" w:sz="5" w:space="0" w:color="auto"/>
            </w:tcBorders>
            <w:shd w:val="clear" w:color="FFFFFF" w:fill="auto"/>
          </w:tcPr>
          <w:p w14:paraId="30692CFB" w14:textId="77777777" w:rsidR="00BC4718" w:rsidRPr="00720678" w:rsidRDefault="00BC4718" w:rsidP="00BC4718">
            <w:pPr>
              <w:jc w:val="center"/>
            </w:pPr>
          </w:p>
        </w:tc>
        <w:tc>
          <w:tcPr>
            <w:tcW w:w="1076" w:type="dxa"/>
            <w:tcBorders>
              <w:top w:val="single" w:sz="5" w:space="0" w:color="auto"/>
              <w:left w:val="single" w:sz="5" w:space="0" w:color="auto"/>
              <w:bottom w:val="single" w:sz="5" w:space="0" w:color="auto"/>
              <w:right w:val="single" w:sz="5" w:space="0" w:color="auto"/>
            </w:tcBorders>
            <w:shd w:val="clear" w:color="FFFFFF" w:fill="auto"/>
          </w:tcPr>
          <w:p w14:paraId="4DEF5C3E" w14:textId="77777777" w:rsidR="00BC4718" w:rsidRPr="00720678" w:rsidRDefault="00BC4718" w:rsidP="00BC4718">
            <w:pPr>
              <w:jc w:val="center"/>
            </w:pPr>
          </w:p>
        </w:tc>
        <w:tc>
          <w:tcPr>
            <w:tcW w:w="801" w:type="dxa"/>
            <w:tcBorders>
              <w:top w:val="single" w:sz="5" w:space="0" w:color="auto"/>
              <w:left w:val="single" w:sz="5" w:space="0" w:color="auto"/>
              <w:bottom w:val="single" w:sz="5" w:space="0" w:color="auto"/>
              <w:right w:val="single" w:sz="5" w:space="0" w:color="auto"/>
            </w:tcBorders>
            <w:shd w:val="clear" w:color="FFFFFF" w:fill="auto"/>
          </w:tcPr>
          <w:p w14:paraId="72B2A62A" w14:textId="77777777" w:rsidR="00BC4718" w:rsidRPr="00720678" w:rsidRDefault="00BC4718" w:rsidP="00BC4718">
            <w:pPr>
              <w:jc w:val="center"/>
            </w:pPr>
          </w:p>
        </w:tc>
      </w:tr>
      <w:tr w:rsidR="00BC4718" w:rsidRPr="00720678" w14:paraId="0016F5A6" w14:textId="77777777" w:rsidTr="00BC4718">
        <w:trPr>
          <w:trHeight w:val="60"/>
        </w:trPr>
        <w:tc>
          <w:tcPr>
            <w:tcW w:w="7561" w:type="dxa"/>
            <w:gridSpan w:val="3"/>
            <w:tcBorders>
              <w:top w:val="single" w:sz="5" w:space="0" w:color="auto"/>
              <w:left w:val="single" w:sz="5" w:space="0" w:color="auto"/>
              <w:bottom w:val="single" w:sz="5" w:space="0" w:color="auto"/>
              <w:right w:val="single" w:sz="5" w:space="0" w:color="auto"/>
            </w:tcBorders>
            <w:shd w:val="clear" w:color="FFFFFF" w:fill="auto"/>
          </w:tcPr>
          <w:p w14:paraId="1909ED27" w14:textId="77777777" w:rsidR="00BC4718" w:rsidRPr="00720678" w:rsidRDefault="00BC4718" w:rsidP="00BC4718">
            <w:pPr>
              <w:rPr>
                <w:b/>
                <w:sz w:val="24"/>
                <w:szCs w:val="24"/>
              </w:rPr>
            </w:pPr>
            <w:r w:rsidRPr="00720678">
              <w:rPr>
                <w:b/>
                <w:sz w:val="24"/>
                <w:szCs w:val="24"/>
              </w:rPr>
              <w:t>Рабочая зона: Наименование 2</w:t>
            </w:r>
          </w:p>
        </w:tc>
        <w:tc>
          <w:tcPr>
            <w:tcW w:w="761" w:type="dxa"/>
            <w:tcBorders>
              <w:top w:val="single" w:sz="5" w:space="0" w:color="auto"/>
              <w:left w:val="single" w:sz="5" w:space="0" w:color="auto"/>
              <w:bottom w:val="single" w:sz="5" w:space="0" w:color="auto"/>
              <w:right w:val="single" w:sz="5" w:space="0" w:color="auto"/>
            </w:tcBorders>
            <w:shd w:val="clear" w:color="FFFFFF" w:fill="auto"/>
          </w:tcPr>
          <w:p w14:paraId="2CDBC04B" w14:textId="77777777" w:rsidR="00BC4718" w:rsidRPr="00720678" w:rsidRDefault="00BC4718" w:rsidP="00BC4718">
            <w:pPr>
              <w:jc w:val="center"/>
              <w:rPr>
                <w:b/>
                <w:sz w:val="24"/>
                <w:szCs w:val="24"/>
              </w:rPr>
            </w:pPr>
          </w:p>
        </w:tc>
        <w:tc>
          <w:tcPr>
            <w:tcW w:w="1076" w:type="dxa"/>
            <w:tcBorders>
              <w:top w:val="single" w:sz="5" w:space="0" w:color="auto"/>
              <w:left w:val="single" w:sz="5" w:space="0" w:color="auto"/>
              <w:bottom w:val="single" w:sz="5" w:space="0" w:color="auto"/>
              <w:right w:val="single" w:sz="5" w:space="0" w:color="auto"/>
            </w:tcBorders>
            <w:shd w:val="clear" w:color="FFFFFF" w:fill="auto"/>
          </w:tcPr>
          <w:p w14:paraId="056CCFE5" w14:textId="77777777" w:rsidR="00BC4718" w:rsidRPr="00720678" w:rsidRDefault="00BC4718" w:rsidP="00BC4718">
            <w:pPr>
              <w:jc w:val="center"/>
              <w:rPr>
                <w:b/>
                <w:sz w:val="24"/>
                <w:szCs w:val="24"/>
              </w:rPr>
            </w:pPr>
          </w:p>
        </w:tc>
        <w:tc>
          <w:tcPr>
            <w:tcW w:w="801" w:type="dxa"/>
            <w:tcBorders>
              <w:top w:val="single" w:sz="5" w:space="0" w:color="auto"/>
              <w:left w:val="single" w:sz="5" w:space="0" w:color="auto"/>
              <w:bottom w:val="single" w:sz="5" w:space="0" w:color="auto"/>
              <w:right w:val="single" w:sz="5" w:space="0" w:color="auto"/>
            </w:tcBorders>
            <w:shd w:val="clear" w:color="FFFFFF" w:fill="auto"/>
          </w:tcPr>
          <w:p w14:paraId="3A704514" w14:textId="77777777" w:rsidR="00BC4718" w:rsidRPr="00720678" w:rsidRDefault="00BC4718" w:rsidP="00BC4718">
            <w:pPr>
              <w:jc w:val="center"/>
              <w:rPr>
                <w:b/>
                <w:sz w:val="24"/>
                <w:szCs w:val="24"/>
              </w:rPr>
            </w:pPr>
          </w:p>
        </w:tc>
      </w:tr>
      <w:tr w:rsidR="00BC4718" w:rsidRPr="00720678" w14:paraId="29B8CF83" w14:textId="77777777" w:rsidTr="00BC4718">
        <w:trPr>
          <w:trHeight w:val="60"/>
        </w:trPr>
        <w:tc>
          <w:tcPr>
            <w:tcW w:w="473" w:type="dxa"/>
            <w:tcBorders>
              <w:top w:val="single" w:sz="5" w:space="0" w:color="auto"/>
              <w:left w:val="single" w:sz="5" w:space="0" w:color="auto"/>
              <w:bottom w:val="single" w:sz="5" w:space="0" w:color="auto"/>
              <w:right w:val="single" w:sz="5" w:space="0" w:color="auto"/>
            </w:tcBorders>
            <w:shd w:val="clear" w:color="FFFFFF" w:fill="auto"/>
          </w:tcPr>
          <w:p w14:paraId="0BDA8B91" w14:textId="77777777" w:rsidR="00BC4718" w:rsidRPr="00720678" w:rsidRDefault="00BC4718" w:rsidP="00BC4718">
            <w:pPr>
              <w:jc w:val="center"/>
            </w:pPr>
            <w:r w:rsidRPr="00720678">
              <w:t>5</w:t>
            </w:r>
          </w:p>
        </w:tc>
        <w:tc>
          <w:tcPr>
            <w:tcW w:w="2494" w:type="dxa"/>
            <w:tcBorders>
              <w:top w:val="single" w:sz="5" w:space="0" w:color="auto"/>
              <w:left w:val="single" w:sz="5" w:space="0" w:color="auto"/>
              <w:bottom w:val="single" w:sz="5" w:space="0" w:color="auto"/>
              <w:right w:val="single" w:sz="5" w:space="0" w:color="auto"/>
            </w:tcBorders>
            <w:shd w:val="clear" w:color="FFFFFF" w:fill="auto"/>
          </w:tcPr>
          <w:p w14:paraId="5A28FE3C" w14:textId="77777777" w:rsidR="00BC4718" w:rsidRPr="00720678" w:rsidRDefault="00BC4718" w:rsidP="00BC4718">
            <w:pPr>
              <w:jc w:val="center"/>
            </w:pPr>
          </w:p>
        </w:tc>
        <w:tc>
          <w:tcPr>
            <w:tcW w:w="4594" w:type="dxa"/>
            <w:tcBorders>
              <w:top w:val="single" w:sz="5" w:space="0" w:color="auto"/>
              <w:left w:val="single" w:sz="5" w:space="0" w:color="auto"/>
              <w:bottom w:val="single" w:sz="5" w:space="0" w:color="auto"/>
              <w:right w:val="single" w:sz="5" w:space="0" w:color="auto"/>
            </w:tcBorders>
            <w:shd w:val="clear" w:color="FFFFFF" w:fill="auto"/>
          </w:tcPr>
          <w:p w14:paraId="71AE3302" w14:textId="77777777" w:rsidR="00BC4718" w:rsidRPr="00720678" w:rsidRDefault="00BC4718" w:rsidP="00BC4718">
            <w:pPr>
              <w:jc w:val="center"/>
            </w:pPr>
          </w:p>
        </w:tc>
        <w:tc>
          <w:tcPr>
            <w:tcW w:w="761" w:type="dxa"/>
            <w:tcBorders>
              <w:top w:val="single" w:sz="5" w:space="0" w:color="auto"/>
              <w:left w:val="single" w:sz="5" w:space="0" w:color="auto"/>
              <w:bottom w:val="single" w:sz="5" w:space="0" w:color="auto"/>
              <w:right w:val="single" w:sz="5" w:space="0" w:color="auto"/>
            </w:tcBorders>
            <w:shd w:val="clear" w:color="FFFFFF" w:fill="auto"/>
          </w:tcPr>
          <w:p w14:paraId="42E7BAFA" w14:textId="77777777" w:rsidR="00BC4718" w:rsidRPr="00720678" w:rsidRDefault="00BC4718" w:rsidP="00BC4718">
            <w:pPr>
              <w:jc w:val="center"/>
            </w:pPr>
          </w:p>
        </w:tc>
        <w:tc>
          <w:tcPr>
            <w:tcW w:w="1076" w:type="dxa"/>
            <w:tcBorders>
              <w:top w:val="single" w:sz="5" w:space="0" w:color="auto"/>
              <w:left w:val="single" w:sz="5" w:space="0" w:color="auto"/>
              <w:bottom w:val="single" w:sz="5" w:space="0" w:color="auto"/>
              <w:right w:val="single" w:sz="5" w:space="0" w:color="auto"/>
            </w:tcBorders>
            <w:shd w:val="clear" w:color="FFFFFF" w:fill="auto"/>
          </w:tcPr>
          <w:p w14:paraId="4EFCEE59" w14:textId="77777777" w:rsidR="00BC4718" w:rsidRPr="00720678" w:rsidRDefault="00BC4718" w:rsidP="00BC4718">
            <w:pPr>
              <w:jc w:val="center"/>
            </w:pPr>
          </w:p>
        </w:tc>
        <w:tc>
          <w:tcPr>
            <w:tcW w:w="801" w:type="dxa"/>
            <w:tcBorders>
              <w:top w:val="single" w:sz="5" w:space="0" w:color="auto"/>
              <w:left w:val="single" w:sz="5" w:space="0" w:color="auto"/>
              <w:bottom w:val="single" w:sz="5" w:space="0" w:color="auto"/>
              <w:right w:val="single" w:sz="5" w:space="0" w:color="auto"/>
            </w:tcBorders>
            <w:shd w:val="clear" w:color="FFFFFF" w:fill="auto"/>
          </w:tcPr>
          <w:p w14:paraId="5850AAE4" w14:textId="77777777" w:rsidR="00BC4718" w:rsidRPr="00720678" w:rsidRDefault="00BC4718" w:rsidP="00BC4718">
            <w:pPr>
              <w:jc w:val="center"/>
            </w:pPr>
          </w:p>
        </w:tc>
      </w:tr>
      <w:tr w:rsidR="00BC4718" w:rsidRPr="00720678" w14:paraId="1D20F35D" w14:textId="77777777" w:rsidTr="00BC4718">
        <w:trPr>
          <w:trHeight w:val="60"/>
        </w:trPr>
        <w:tc>
          <w:tcPr>
            <w:tcW w:w="473" w:type="dxa"/>
            <w:tcBorders>
              <w:top w:val="single" w:sz="5" w:space="0" w:color="auto"/>
              <w:left w:val="single" w:sz="5" w:space="0" w:color="auto"/>
              <w:bottom w:val="single" w:sz="5" w:space="0" w:color="auto"/>
              <w:right w:val="single" w:sz="5" w:space="0" w:color="auto"/>
            </w:tcBorders>
            <w:shd w:val="clear" w:color="FFFFFF" w:fill="auto"/>
          </w:tcPr>
          <w:p w14:paraId="31FD9089" w14:textId="77777777" w:rsidR="00BC4718" w:rsidRPr="00720678" w:rsidRDefault="00BC4718" w:rsidP="00BC4718">
            <w:pPr>
              <w:jc w:val="center"/>
            </w:pPr>
            <w:r w:rsidRPr="00720678">
              <w:t>6</w:t>
            </w:r>
          </w:p>
        </w:tc>
        <w:tc>
          <w:tcPr>
            <w:tcW w:w="2494" w:type="dxa"/>
            <w:tcBorders>
              <w:top w:val="single" w:sz="5" w:space="0" w:color="auto"/>
              <w:left w:val="single" w:sz="5" w:space="0" w:color="auto"/>
              <w:bottom w:val="single" w:sz="5" w:space="0" w:color="auto"/>
              <w:right w:val="single" w:sz="5" w:space="0" w:color="auto"/>
            </w:tcBorders>
            <w:shd w:val="clear" w:color="FFFFFF" w:fill="auto"/>
          </w:tcPr>
          <w:p w14:paraId="679E973B" w14:textId="77777777" w:rsidR="00BC4718" w:rsidRPr="00720678" w:rsidRDefault="00BC4718" w:rsidP="00BC4718">
            <w:pPr>
              <w:jc w:val="center"/>
            </w:pPr>
          </w:p>
        </w:tc>
        <w:tc>
          <w:tcPr>
            <w:tcW w:w="4594" w:type="dxa"/>
            <w:tcBorders>
              <w:top w:val="single" w:sz="5" w:space="0" w:color="auto"/>
              <w:left w:val="single" w:sz="5" w:space="0" w:color="auto"/>
              <w:bottom w:val="single" w:sz="5" w:space="0" w:color="auto"/>
              <w:right w:val="single" w:sz="5" w:space="0" w:color="auto"/>
            </w:tcBorders>
            <w:shd w:val="clear" w:color="FFFFFF" w:fill="auto"/>
          </w:tcPr>
          <w:p w14:paraId="4A1CACDE" w14:textId="77777777" w:rsidR="00BC4718" w:rsidRPr="00720678" w:rsidRDefault="00BC4718" w:rsidP="00BC4718">
            <w:pPr>
              <w:jc w:val="center"/>
            </w:pPr>
          </w:p>
        </w:tc>
        <w:tc>
          <w:tcPr>
            <w:tcW w:w="761" w:type="dxa"/>
            <w:tcBorders>
              <w:top w:val="single" w:sz="5" w:space="0" w:color="auto"/>
              <w:left w:val="single" w:sz="5" w:space="0" w:color="auto"/>
              <w:bottom w:val="single" w:sz="5" w:space="0" w:color="auto"/>
              <w:right w:val="single" w:sz="5" w:space="0" w:color="auto"/>
            </w:tcBorders>
            <w:shd w:val="clear" w:color="FFFFFF" w:fill="auto"/>
          </w:tcPr>
          <w:p w14:paraId="492092D8" w14:textId="77777777" w:rsidR="00BC4718" w:rsidRPr="00720678" w:rsidRDefault="00BC4718" w:rsidP="00BC4718">
            <w:pPr>
              <w:jc w:val="center"/>
            </w:pPr>
          </w:p>
        </w:tc>
        <w:tc>
          <w:tcPr>
            <w:tcW w:w="1076" w:type="dxa"/>
            <w:tcBorders>
              <w:top w:val="single" w:sz="5" w:space="0" w:color="auto"/>
              <w:left w:val="single" w:sz="5" w:space="0" w:color="auto"/>
              <w:bottom w:val="single" w:sz="5" w:space="0" w:color="auto"/>
              <w:right w:val="single" w:sz="5" w:space="0" w:color="auto"/>
            </w:tcBorders>
            <w:shd w:val="clear" w:color="FFFFFF" w:fill="auto"/>
          </w:tcPr>
          <w:p w14:paraId="01AE4C47" w14:textId="77777777" w:rsidR="00BC4718" w:rsidRPr="00720678" w:rsidRDefault="00BC4718" w:rsidP="00BC4718">
            <w:pPr>
              <w:jc w:val="center"/>
            </w:pPr>
          </w:p>
        </w:tc>
        <w:tc>
          <w:tcPr>
            <w:tcW w:w="801" w:type="dxa"/>
            <w:tcBorders>
              <w:top w:val="single" w:sz="5" w:space="0" w:color="auto"/>
              <w:left w:val="single" w:sz="5" w:space="0" w:color="auto"/>
              <w:bottom w:val="single" w:sz="5" w:space="0" w:color="auto"/>
              <w:right w:val="single" w:sz="5" w:space="0" w:color="auto"/>
            </w:tcBorders>
            <w:shd w:val="clear" w:color="FFFFFF" w:fill="auto"/>
          </w:tcPr>
          <w:p w14:paraId="16B0F12C" w14:textId="77777777" w:rsidR="00BC4718" w:rsidRPr="00720678" w:rsidRDefault="00BC4718" w:rsidP="00BC4718">
            <w:pPr>
              <w:jc w:val="center"/>
            </w:pPr>
          </w:p>
        </w:tc>
      </w:tr>
    </w:tbl>
    <w:tbl>
      <w:tblPr>
        <w:tblStyle w:val="TableStyle102"/>
        <w:tblW w:w="0" w:type="auto"/>
        <w:tblInd w:w="0" w:type="dxa"/>
        <w:tblLayout w:type="fixed"/>
        <w:tblLook w:val="04A0" w:firstRow="1" w:lastRow="0" w:firstColumn="1" w:lastColumn="0" w:noHBand="0" w:noVBand="1"/>
      </w:tblPr>
      <w:tblGrid>
        <w:gridCol w:w="11156"/>
      </w:tblGrid>
      <w:tr w:rsidR="00BC4718" w:rsidRPr="00720678" w14:paraId="6AA89691" w14:textId="77777777" w:rsidTr="00BC4718">
        <w:trPr>
          <w:trHeight w:val="625"/>
        </w:trPr>
        <w:tc>
          <w:tcPr>
            <w:tcW w:w="11156" w:type="dxa"/>
            <w:shd w:val="clear" w:color="FFFFFF" w:fill="auto"/>
            <w:vAlign w:val="center"/>
          </w:tcPr>
          <w:p w14:paraId="1425011E" w14:textId="77777777" w:rsidR="00BC4718" w:rsidRPr="00720678" w:rsidRDefault="00BC4718" w:rsidP="00BC4718">
            <w:pPr>
              <w:rPr>
                <w:sz w:val="24"/>
                <w:szCs w:val="24"/>
              </w:rPr>
            </w:pPr>
            <w:r w:rsidRPr="00720678">
              <w:rPr>
                <w:sz w:val="24"/>
                <w:szCs w:val="24"/>
              </w:rPr>
              <w:lastRenderedPageBreak/>
              <w:t>11. Реестр идентифицированных опасностей, ранжированных по уровню риска</w:t>
            </w:r>
          </w:p>
        </w:tc>
      </w:tr>
    </w:tbl>
    <w:tbl>
      <w:tblPr>
        <w:tblStyle w:val="TableStyle112"/>
        <w:tblW w:w="0" w:type="auto"/>
        <w:tblInd w:w="6" w:type="dxa"/>
        <w:tblLayout w:type="fixed"/>
        <w:tblLook w:val="04A0" w:firstRow="1" w:lastRow="0" w:firstColumn="1" w:lastColumn="0" w:noHBand="0" w:noVBand="1"/>
      </w:tblPr>
      <w:tblGrid>
        <w:gridCol w:w="486"/>
        <w:gridCol w:w="5106"/>
        <w:gridCol w:w="998"/>
        <w:gridCol w:w="814"/>
        <w:gridCol w:w="2809"/>
      </w:tblGrid>
      <w:tr w:rsidR="00BC4718" w:rsidRPr="00720678" w14:paraId="2F6F1773" w14:textId="77777777" w:rsidTr="00BC4718">
        <w:trPr>
          <w:trHeight w:val="480"/>
        </w:trPr>
        <w:tc>
          <w:tcPr>
            <w:tcW w:w="486" w:type="dxa"/>
            <w:tcBorders>
              <w:top w:val="single" w:sz="5" w:space="0" w:color="auto"/>
              <w:left w:val="single" w:sz="5" w:space="0" w:color="auto"/>
              <w:bottom w:val="single" w:sz="5" w:space="0" w:color="auto"/>
              <w:right w:val="single" w:sz="5" w:space="0" w:color="auto"/>
            </w:tcBorders>
            <w:shd w:val="clear" w:color="FFFFFF" w:fill="auto"/>
            <w:vAlign w:val="center"/>
          </w:tcPr>
          <w:p w14:paraId="60A51B21" w14:textId="77777777" w:rsidR="00BC4718" w:rsidRPr="00720678" w:rsidRDefault="00BC4718" w:rsidP="00BC4718">
            <w:pPr>
              <w:jc w:val="center"/>
            </w:pPr>
            <w:r w:rsidRPr="00720678">
              <w:t xml:space="preserve">№ </w:t>
            </w:r>
            <w:proofErr w:type="gramStart"/>
            <w:r w:rsidRPr="00720678">
              <w:t>п</w:t>
            </w:r>
            <w:proofErr w:type="gramEnd"/>
            <w:r w:rsidRPr="00720678">
              <w:t>/п</w:t>
            </w:r>
          </w:p>
        </w:tc>
        <w:tc>
          <w:tcPr>
            <w:tcW w:w="5106" w:type="dxa"/>
            <w:tcBorders>
              <w:top w:val="single" w:sz="5" w:space="0" w:color="auto"/>
              <w:left w:val="single" w:sz="5" w:space="0" w:color="auto"/>
              <w:bottom w:val="single" w:sz="5" w:space="0" w:color="auto"/>
              <w:right w:val="single" w:sz="5" w:space="0" w:color="auto"/>
            </w:tcBorders>
            <w:shd w:val="clear" w:color="FFFFFF" w:fill="auto"/>
            <w:vAlign w:val="center"/>
          </w:tcPr>
          <w:p w14:paraId="390EB4C1" w14:textId="77777777" w:rsidR="00BC4718" w:rsidRPr="00720678" w:rsidRDefault="00BC4718" w:rsidP="00BC4718">
            <w:pPr>
              <w:jc w:val="center"/>
            </w:pPr>
            <w:r w:rsidRPr="00720678">
              <w:t>Опасность</w:t>
            </w:r>
          </w:p>
        </w:tc>
        <w:tc>
          <w:tcPr>
            <w:tcW w:w="998" w:type="dxa"/>
            <w:tcBorders>
              <w:top w:val="single" w:sz="5" w:space="0" w:color="auto"/>
              <w:left w:val="single" w:sz="5" w:space="0" w:color="auto"/>
              <w:bottom w:val="single" w:sz="5" w:space="0" w:color="auto"/>
              <w:right w:val="single" w:sz="5" w:space="0" w:color="auto"/>
            </w:tcBorders>
            <w:shd w:val="clear" w:color="FFFFFF" w:fill="auto"/>
            <w:vAlign w:val="center"/>
          </w:tcPr>
          <w:p w14:paraId="04391BF2" w14:textId="77777777" w:rsidR="00BC4718" w:rsidRPr="00720678" w:rsidRDefault="00BC4718" w:rsidP="00BC4718">
            <w:pPr>
              <w:jc w:val="center"/>
            </w:pPr>
            <w:r w:rsidRPr="00720678">
              <w:t>Тяжесть вреда</w:t>
            </w:r>
          </w:p>
        </w:tc>
        <w:tc>
          <w:tcPr>
            <w:tcW w:w="814" w:type="dxa"/>
            <w:tcBorders>
              <w:top w:val="single" w:sz="5" w:space="0" w:color="auto"/>
              <w:left w:val="single" w:sz="5" w:space="0" w:color="auto"/>
              <w:bottom w:val="single" w:sz="5" w:space="0" w:color="auto"/>
              <w:right w:val="single" w:sz="5" w:space="0" w:color="auto"/>
            </w:tcBorders>
            <w:shd w:val="clear" w:color="FFFFFF" w:fill="auto"/>
            <w:vAlign w:val="center"/>
          </w:tcPr>
          <w:p w14:paraId="1DF1BF80" w14:textId="77777777" w:rsidR="00BC4718" w:rsidRPr="00720678" w:rsidRDefault="00BC4718" w:rsidP="00BC4718">
            <w:pPr>
              <w:jc w:val="center"/>
            </w:pPr>
            <w:r w:rsidRPr="00720678">
              <w:t>Уровень риска</w:t>
            </w:r>
          </w:p>
        </w:tc>
        <w:tc>
          <w:tcPr>
            <w:tcW w:w="2809" w:type="dxa"/>
            <w:tcBorders>
              <w:top w:val="single" w:sz="5" w:space="0" w:color="auto"/>
              <w:left w:val="single" w:sz="5" w:space="0" w:color="auto"/>
              <w:bottom w:val="single" w:sz="5" w:space="0" w:color="auto"/>
              <w:right w:val="single" w:sz="5" w:space="0" w:color="auto"/>
            </w:tcBorders>
            <w:shd w:val="clear" w:color="FFFFFF" w:fill="auto"/>
            <w:vAlign w:val="center"/>
          </w:tcPr>
          <w:p w14:paraId="5E4C47E5" w14:textId="77777777" w:rsidR="00BC4718" w:rsidRPr="00720678" w:rsidRDefault="00BC4718" w:rsidP="00BC4718">
            <w:pPr>
              <w:jc w:val="center"/>
            </w:pPr>
            <w:r w:rsidRPr="00720678">
              <w:t>Рабочая зона</w:t>
            </w:r>
          </w:p>
        </w:tc>
      </w:tr>
      <w:tr w:rsidR="00BC4718" w:rsidRPr="00720678" w14:paraId="15DE53EB" w14:textId="77777777" w:rsidTr="00BC4718">
        <w:trPr>
          <w:trHeight w:val="265"/>
        </w:trPr>
        <w:tc>
          <w:tcPr>
            <w:tcW w:w="486" w:type="dxa"/>
            <w:tcBorders>
              <w:top w:val="single" w:sz="5" w:space="0" w:color="auto"/>
              <w:left w:val="single" w:sz="5" w:space="0" w:color="auto"/>
              <w:bottom w:val="single" w:sz="5" w:space="0" w:color="auto"/>
              <w:right w:val="single" w:sz="5" w:space="0" w:color="auto"/>
            </w:tcBorders>
            <w:shd w:val="clear" w:color="FFFFFF" w:fill="auto"/>
          </w:tcPr>
          <w:p w14:paraId="53E368E6" w14:textId="77777777" w:rsidR="00BC4718" w:rsidRPr="00720678" w:rsidRDefault="00BC4718" w:rsidP="00BC4718">
            <w:pPr>
              <w:jc w:val="center"/>
              <w:rPr>
                <w:b/>
                <w:szCs w:val="16"/>
              </w:rPr>
            </w:pPr>
            <w:r w:rsidRPr="00720678">
              <w:rPr>
                <w:b/>
                <w:szCs w:val="16"/>
              </w:rPr>
              <w:t>1</w:t>
            </w:r>
          </w:p>
        </w:tc>
        <w:tc>
          <w:tcPr>
            <w:tcW w:w="5106" w:type="dxa"/>
            <w:tcBorders>
              <w:top w:val="single" w:sz="5" w:space="0" w:color="auto"/>
              <w:left w:val="single" w:sz="5" w:space="0" w:color="auto"/>
              <w:bottom w:val="single" w:sz="5" w:space="0" w:color="auto"/>
              <w:right w:val="single" w:sz="5" w:space="0" w:color="auto"/>
            </w:tcBorders>
            <w:shd w:val="clear" w:color="FFFFFF" w:fill="auto"/>
          </w:tcPr>
          <w:p w14:paraId="563C1C64" w14:textId="77777777" w:rsidR="00BC4718" w:rsidRPr="00720678" w:rsidRDefault="00BC4718" w:rsidP="00BC4718">
            <w:pPr>
              <w:jc w:val="center"/>
              <w:rPr>
                <w:b/>
                <w:szCs w:val="16"/>
              </w:rPr>
            </w:pPr>
            <w:r w:rsidRPr="00720678">
              <w:rPr>
                <w:b/>
                <w:szCs w:val="16"/>
              </w:rPr>
              <w:t>2</w:t>
            </w:r>
          </w:p>
        </w:tc>
        <w:tc>
          <w:tcPr>
            <w:tcW w:w="998" w:type="dxa"/>
            <w:tcBorders>
              <w:top w:val="single" w:sz="5" w:space="0" w:color="auto"/>
              <w:left w:val="single" w:sz="5" w:space="0" w:color="auto"/>
              <w:bottom w:val="single" w:sz="5" w:space="0" w:color="auto"/>
              <w:right w:val="single" w:sz="5" w:space="0" w:color="auto"/>
            </w:tcBorders>
            <w:shd w:val="clear" w:color="FFFFFF" w:fill="auto"/>
          </w:tcPr>
          <w:p w14:paraId="5B1A0430" w14:textId="77777777" w:rsidR="00BC4718" w:rsidRPr="00720678" w:rsidRDefault="00BC4718" w:rsidP="00BC4718">
            <w:pPr>
              <w:jc w:val="center"/>
              <w:rPr>
                <w:b/>
                <w:szCs w:val="16"/>
              </w:rPr>
            </w:pPr>
            <w:r w:rsidRPr="00720678">
              <w:rPr>
                <w:b/>
                <w:szCs w:val="16"/>
              </w:rPr>
              <w:t>3</w:t>
            </w:r>
          </w:p>
        </w:tc>
        <w:tc>
          <w:tcPr>
            <w:tcW w:w="814" w:type="dxa"/>
            <w:tcBorders>
              <w:top w:val="single" w:sz="5" w:space="0" w:color="auto"/>
              <w:left w:val="single" w:sz="5" w:space="0" w:color="auto"/>
              <w:bottom w:val="single" w:sz="5" w:space="0" w:color="auto"/>
              <w:right w:val="single" w:sz="5" w:space="0" w:color="auto"/>
            </w:tcBorders>
            <w:shd w:val="clear" w:color="FFFFFF" w:fill="auto"/>
          </w:tcPr>
          <w:p w14:paraId="101F99CE" w14:textId="77777777" w:rsidR="00BC4718" w:rsidRPr="00720678" w:rsidRDefault="00BC4718" w:rsidP="00BC4718">
            <w:pPr>
              <w:jc w:val="center"/>
              <w:rPr>
                <w:b/>
                <w:szCs w:val="16"/>
              </w:rPr>
            </w:pPr>
            <w:r w:rsidRPr="00720678">
              <w:rPr>
                <w:b/>
                <w:szCs w:val="16"/>
              </w:rPr>
              <w:t>4</w:t>
            </w:r>
          </w:p>
        </w:tc>
        <w:tc>
          <w:tcPr>
            <w:tcW w:w="2809" w:type="dxa"/>
            <w:tcBorders>
              <w:top w:val="single" w:sz="5" w:space="0" w:color="auto"/>
              <w:left w:val="single" w:sz="5" w:space="0" w:color="auto"/>
              <w:bottom w:val="single" w:sz="5" w:space="0" w:color="auto"/>
              <w:right w:val="single" w:sz="5" w:space="0" w:color="auto"/>
            </w:tcBorders>
            <w:shd w:val="clear" w:color="FFFFFF" w:fill="auto"/>
          </w:tcPr>
          <w:p w14:paraId="275C2AAF" w14:textId="77777777" w:rsidR="00BC4718" w:rsidRPr="00720678" w:rsidRDefault="00BC4718" w:rsidP="00BC4718">
            <w:pPr>
              <w:jc w:val="center"/>
              <w:rPr>
                <w:b/>
                <w:szCs w:val="16"/>
              </w:rPr>
            </w:pPr>
            <w:r w:rsidRPr="00720678">
              <w:rPr>
                <w:b/>
                <w:szCs w:val="16"/>
              </w:rPr>
              <w:t>5</w:t>
            </w:r>
          </w:p>
        </w:tc>
      </w:tr>
      <w:tr w:rsidR="00BC4718" w:rsidRPr="00720678" w14:paraId="2E627C82" w14:textId="77777777" w:rsidTr="00BC4718">
        <w:tc>
          <w:tcPr>
            <w:tcW w:w="486" w:type="dxa"/>
            <w:tcBorders>
              <w:top w:val="single" w:sz="5" w:space="0" w:color="auto"/>
              <w:left w:val="single" w:sz="5" w:space="0" w:color="auto"/>
              <w:bottom w:val="single" w:sz="5" w:space="0" w:color="auto"/>
              <w:right w:val="single" w:sz="5" w:space="0" w:color="auto"/>
            </w:tcBorders>
            <w:shd w:val="clear" w:color="FFFFFF" w:fill="auto"/>
          </w:tcPr>
          <w:p w14:paraId="0D4617C5" w14:textId="77777777" w:rsidR="00BC4718" w:rsidRPr="00720678" w:rsidRDefault="00BC4718" w:rsidP="00BC4718">
            <w:pPr>
              <w:jc w:val="center"/>
            </w:pPr>
            <w:r w:rsidRPr="00720678">
              <w:t>1</w:t>
            </w:r>
          </w:p>
        </w:tc>
        <w:tc>
          <w:tcPr>
            <w:tcW w:w="5106" w:type="dxa"/>
            <w:tcBorders>
              <w:top w:val="single" w:sz="5" w:space="0" w:color="auto"/>
              <w:left w:val="single" w:sz="5" w:space="0" w:color="auto"/>
              <w:bottom w:val="single" w:sz="5" w:space="0" w:color="auto"/>
              <w:right w:val="single" w:sz="5" w:space="0" w:color="auto"/>
            </w:tcBorders>
            <w:shd w:val="clear" w:color="FFFFFF" w:fill="auto"/>
          </w:tcPr>
          <w:p w14:paraId="550A9949" w14:textId="77777777" w:rsidR="00BC4718" w:rsidRPr="00720678" w:rsidRDefault="00BC4718" w:rsidP="00BC4718">
            <w:pPr>
              <w:jc w:val="center"/>
            </w:pPr>
          </w:p>
        </w:tc>
        <w:tc>
          <w:tcPr>
            <w:tcW w:w="998" w:type="dxa"/>
            <w:tcBorders>
              <w:top w:val="single" w:sz="5" w:space="0" w:color="auto"/>
              <w:left w:val="single" w:sz="5" w:space="0" w:color="auto"/>
              <w:bottom w:val="single" w:sz="5" w:space="0" w:color="auto"/>
              <w:right w:val="single" w:sz="5" w:space="0" w:color="auto"/>
            </w:tcBorders>
            <w:shd w:val="clear" w:color="FFFFFF" w:fill="auto"/>
          </w:tcPr>
          <w:p w14:paraId="12A7729E" w14:textId="77777777" w:rsidR="00BC4718" w:rsidRPr="00720678" w:rsidRDefault="00BC4718" w:rsidP="00BC4718">
            <w:pPr>
              <w:jc w:val="center"/>
            </w:pPr>
          </w:p>
        </w:tc>
        <w:tc>
          <w:tcPr>
            <w:tcW w:w="814" w:type="dxa"/>
            <w:tcBorders>
              <w:top w:val="single" w:sz="5" w:space="0" w:color="auto"/>
              <w:left w:val="single" w:sz="5" w:space="0" w:color="auto"/>
              <w:bottom w:val="single" w:sz="5" w:space="0" w:color="auto"/>
              <w:right w:val="single" w:sz="5" w:space="0" w:color="auto"/>
            </w:tcBorders>
            <w:shd w:val="clear" w:color="FFFFFF" w:fill="auto"/>
          </w:tcPr>
          <w:p w14:paraId="3CE4DCDC" w14:textId="77777777" w:rsidR="00BC4718" w:rsidRPr="00720678" w:rsidRDefault="00BC4718" w:rsidP="00BC4718">
            <w:pPr>
              <w:jc w:val="center"/>
            </w:pPr>
          </w:p>
        </w:tc>
        <w:tc>
          <w:tcPr>
            <w:tcW w:w="2809" w:type="dxa"/>
            <w:tcBorders>
              <w:top w:val="single" w:sz="5" w:space="0" w:color="auto"/>
              <w:left w:val="single" w:sz="5" w:space="0" w:color="auto"/>
              <w:bottom w:val="single" w:sz="5" w:space="0" w:color="auto"/>
              <w:right w:val="single" w:sz="5" w:space="0" w:color="auto"/>
            </w:tcBorders>
            <w:shd w:val="clear" w:color="FFFFFF" w:fill="auto"/>
          </w:tcPr>
          <w:p w14:paraId="32F9A602" w14:textId="77777777" w:rsidR="00BC4718" w:rsidRPr="00720678" w:rsidRDefault="00BC4718" w:rsidP="00BC4718">
            <w:pPr>
              <w:jc w:val="center"/>
            </w:pPr>
          </w:p>
        </w:tc>
      </w:tr>
      <w:tr w:rsidR="00BC4718" w:rsidRPr="00720678" w14:paraId="4412CAC7" w14:textId="77777777" w:rsidTr="00BC4718">
        <w:tc>
          <w:tcPr>
            <w:tcW w:w="486" w:type="dxa"/>
            <w:tcBorders>
              <w:top w:val="single" w:sz="5" w:space="0" w:color="auto"/>
              <w:left w:val="single" w:sz="5" w:space="0" w:color="auto"/>
              <w:bottom w:val="single" w:sz="5" w:space="0" w:color="auto"/>
              <w:right w:val="single" w:sz="5" w:space="0" w:color="auto"/>
            </w:tcBorders>
            <w:shd w:val="clear" w:color="FFFFFF" w:fill="auto"/>
          </w:tcPr>
          <w:p w14:paraId="134F62A4" w14:textId="77777777" w:rsidR="00BC4718" w:rsidRPr="00720678" w:rsidRDefault="00BC4718" w:rsidP="00BC4718">
            <w:pPr>
              <w:jc w:val="center"/>
            </w:pPr>
            <w:r w:rsidRPr="00720678">
              <w:t>2</w:t>
            </w:r>
          </w:p>
        </w:tc>
        <w:tc>
          <w:tcPr>
            <w:tcW w:w="5106" w:type="dxa"/>
            <w:tcBorders>
              <w:top w:val="single" w:sz="5" w:space="0" w:color="auto"/>
              <w:left w:val="single" w:sz="5" w:space="0" w:color="auto"/>
              <w:bottom w:val="single" w:sz="5" w:space="0" w:color="auto"/>
              <w:right w:val="single" w:sz="5" w:space="0" w:color="auto"/>
            </w:tcBorders>
            <w:shd w:val="clear" w:color="FFFFFF" w:fill="auto"/>
          </w:tcPr>
          <w:p w14:paraId="6787F821" w14:textId="77777777" w:rsidR="00BC4718" w:rsidRPr="00720678" w:rsidRDefault="00BC4718" w:rsidP="00BC4718">
            <w:pPr>
              <w:jc w:val="center"/>
            </w:pPr>
          </w:p>
        </w:tc>
        <w:tc>
          <w:tcPr>
            <w:tcW w:w="998" w:type="dxa"/>
            <w:tcBorders>
              <w:top w:val="single" w:sz="5" w:space="0" w:color="auto"/>
              <w:left w:val="single" w:sz="5" w:space="0" w:color="auto"/>
              <w:bottom w:val="single" w:sz="5" w:space="0" w:color="auto"/>
              <w:right w:val="single" w:sz="5" w:space="0" w:color="auto"/>
            </w:tcBorders>
            <w:shd w:val="clear" w:color="FFFFFF" w:fill="auto"/>
          </w:tcPr>
          <w:p w14:paraId="6646FFEC" w14:textId="77777777" w:rsidR="00BC4718" w:rsidRPr="00720678" w:rsidRDefault="00BC4718" w:rsidP="00BC4718">
            <w:pPr>
              <w:jc w:val="center"/>
            </w:pPr>
          </w:p>
        </w:tc>
        <w:tc>
          <w:tcPr>
            <w:tcW w:w="814" w:type="dxa"/>
            <w:tcBorders>
              <w:top w:val="single" w:sz="5" w:space="0" w:color="auto"/>
              <w:left w:val="single" w:sz="5" w:space="0" w:color="auto"/>
              <w:bottom w:val="single" w:sz="5" w:space="0" w:color="auto"/>
              <w:right w:val="single" w:sz="5" w:space="0" w:color="auto"/>
            </w:tcBorders>
            <w:shd w:val="clear" w:color="FFFFFF" w:fill="auto"/>
          </w:tcPr>
          <w:p w14:paraId="4CD4FD31" w14:textId="77777777" w:rsidR="00BC4718" w:rsidRPr="00720678" w:rsidRDefault="00BC4718" w:rsidP="00BC4718">
            <w:pPr>
              <w:jc w:val="center"/>
            </w:pPr>
          </w:p>
        </w:tc>
        <w:tc>
          <w:tcPr>
            <w:tcW w:w="2809" w:type="dxa"/>
            <w:tcBorders>
              <w:top w:val="single" w:sz="5" w:space="0" w:color="auto"/>
              <w:left w:val="single" w:sz="5" w:space="0" w:color="auto"/>
              <w:bottom w:val="single" w:sz="5" w:space="0" w:color="auto"/>
              <w:right w:val="single" w:sz="5" w:space="0" w:color="auto"/>
            </w:tcBorders>
            <w:shd w:val="clear" w:color="FFFFFF" w:fill="auto"/>
          </w:tcPr>
          <w:p w14:paraId="22020F54" w14:textId="77777777" w:rsidR="00BC4718" w:rsidRPr="00720678" w:rsidRDefault="00BC4718" w:rsidP="00BC4718">
            <w:pPr>
              <w:jc w:val="center"/>
            </w:pPr>
          </w:p>
        </w:tc>
      </w:tr>
      <w:tr w:rsidR="00BC4718" w:rsidRPr="00720678" w14:paraId="1A15F99F" w14:textId="77777777" w:rsidTr="00BC4718">
        <w:tc>
          <w:tcPr>
            <w:tcW w:w="486" w:type="dxa"/>
            <w:tcBorders>
              <w:top w:val="single" w:sz="5" w:space="0" w:color="auto"/>
              <w:left w:val="single" w:sz="5" w:space="0" w:color="auto"/>
              <w:bottom w:val="single" w:sz="5" w:space="0" w:color="auto"/>
              <w:right w:val="single" w:sz="5" w:space="0" w:color="auto"/>
            </w:tcBorders>
            <w:shd w:val="clear" w:color="FFFFFF" w:fill="auto"/>
          </w:tcPr>
          <w:p w14:paraId="1FFA1627" w14:textId="77777777" w:rsidR="00BC4718" w:rsidRPr="00720678" w:rsidRDefault="00BC4718" w:rsidP="00BC4718">
            <w:pPr>
              <w:jc w:val="center"/>
            </w:pPr>
            <w:r w:rsidRPr="00720678">
              <w:t>3</w:t>
            </w:r>
          </w:p>
        </w:tc>
        <w:tc>
          <w:tcPr>
            <w:tcW w:w="5106" w:type="dxa"/>
            <w:tcBorders>
              <w:top w:val="single" w:sz="5" w:space="0" w:color="auto"/>
              <w:left w:val="single" w:sz="5" w:space="0" w:color="auto"/>
              <w:bottom w:val="single" w:sz="5" w:space="0" w:color="auto"/>
              <w:right w:val="single" w:sz="5" w:space="0" w:color="auto"/>
            </w:tcBorders>
            <w:shd w:val="clear" w:color="FFFFFF" w:fill="auto"/>
          </w:tcPr>
          <w:p w14:paraId="5830922F" w14:textId="77777777" w:rsidR="00BC4718" w:rsidRPr="00720678" w:rsidRDefault="00BC4718" w:rsidP="00BC4718">
            <w:pPr>
              <w:jc w:val="center"/>
            </w:pPr>
          </w:p>
        </w:tc>
        <w:tc>
          <w:tcPr>
            <w:tcW w:w="998" w:type="dxa"/>
            <w:tcBorders>
              <w:top w:val="single" w:sz="5" w:space="0" w:color="auto"/>
              <w:left w:val="single" w:sz="5" w:space="0" w:color="auto"/>
              <w:bottom w:val="single" w:sz="5" w:space="0" w:color="auto"/>
              <w:right w:val="single" w:sz="5" w:space="0" w:color="auto"/>
            </w:tcBorders>
            <w:shd w:val="clear" w:color="FFFFFF" w:fill="auto"/>
          </w:tcPr>
          <w:p w14:paraId="5A6501DE" w14:textId="77777777" w:rsidR="00BC4718" w:rsidRPr="00720678" w:rsidRDefault="00BC4718" w:rsidP="00BC4718">
            <w:pPr>
              <w:jc w:val="center"/>
            </w:pPr>
          </w:p>
        </w:tc>
        <w:tc>
          <w:tcPr>
            <w:tcW w:w="814" w:type="dxa"/>
            <w:tcBorders>
              <w:top w:val="single" w:sz="5" w:space="0" w:color="auto"/>
              <w:left w:val="single" w:sz="5" w:space="0" w:color="auto"/>
              <w:bottom w:val="single" w:sz="5" w:space="0" w:color="auto"/>
              <w:right w:val="single" w:sz="5" w:space="0" w:color="auto"/>
            </w:tcBorders>
            <w:shd w:val="clear" w:color="FFFFFF" w:fill="auto"/>
          </w:tcPr>
          <w:p w14:paraId="700597F5" w14:textId="77777777" w:rsidR="00BC4718" w:rsidRPr="00720678" w:rsidRDefault="00BC4718" w:rsidP="00BC4718">
            <w:pPr>
              <w:jc w:val="center"/>
            </w:pPr>
          </w:p>
        </w:tc>
        <w:tc>
          <w:tcPr>
            <w:tcW w:w="2809" w:type="dxa"/>
            <w:tcBorders>
              <w:top w:val="single" w:sz="5" w:space="0" w:color="auto"/>
              <w:left w:val="single" w:sz="5" w:space="0" w:color="auto"/>
              <w:bottom w:val="single" w:sz="5" w:space="0" w:color="auto"/>
              <w:right w:val="single" w:sz="5" w:space="0" w:color="auto"/>
            </w:tcBorders>
            <w:shd w:val="clear" w:color="FFFFFF" w:fill="auto"/>
          </w:tcPr>
          <w:p w14:paraId="21A38AF1" w14:textId="77777777" w:rsidR="00BC4718" w:rsidRPr="00720678" w:rsidRDefault="00BC4718" w:rsidP="00BC4718">
            <w:pPr>
              <w:jc w:val="center"/>
            </w:pPr>
          </w:p>
        </w:tc>
      </w:tr>
      <w:tr w:rsidR="00BC4718" w:rsidRPr="00720678" w14:paraId="33328186" w14:textId="77777777" w:rsidTr="00BC4718">
        <w:tc>
          <w:tcPr>
            <w:tcW w:w="486" w:type="dxa"/>
            <w:tcBorders>
              <w:top w:val="single" w:sz="5" w:space="0" w:color="auto"/>
              <w:left w:val="single" w:sz="5" w:space="0" w:color="auto"/>
              <w:bottom w:val="single" w:sz="5" w:space="0" w:color="auto"/>
              <w:right w:val="single" w:sz="5" w:space="0" w:color="auto"/>
            </w:tcBorders>
            <w:shd w:val="clear" w:color="FFFFFF" w:fill="auto"/>
          </w:tcPr>
          <w:p w14:paraId="581619D5" w14:textId="77777777" w:rsidR="00BC4718" w:rsidRPr="00720678" w:rsidRDefault="00BC4718" w:rsidP="00BC4718">
            <w:pPr>
              <w:jc w:val="center"/>
            </w:pPr>
            <w:r w:rsidRPr="00720678">
              <w:t>4</w:t>
            </w:r>
          </w:p>
        </w:tc>
        <w:tc>
          <w:tcPr>
            <w:tcW w:w="5106" w:type="dxa"/>
            <w:tcBorders>
              <w:top w:val="single" w:sz="5" w:space="0" w:color="auto"/>
              <w:left w:val="single" w:sz="5" w:space="0" w:color="auto"/>
              <w:bottom w:val="single" w:sz="5" w:space="0" w:color="auto"/>
              <w:right w:val="single" w:sz="5" w:space="0" w:color="auto"/>
            </w:tcBorders>
            <w:shd w:val="clear" w:color="FFFFFF" w:fill="auto"/>
          </w:tcPr>
          <w:p w14:paraId="62E9EEBF" w14:textId="77777777" w:rsidR="00BC4718" w:rsidRPr="00720678" w:rsidRDefault="00BC4718" w:rsidP="00BC4718">
            <w:pPr>
              <w:jc w:val="center"/>
            </w:pPr>
          </w:p>
        </w:tc>
        <w:tc>
          <w:tcPr>
            <w:tcW w:w="998" w:type="dxa"/>
            <w:tcBorders>
              <w:top w:val="single" w:sz="5" w:space="0" w:color="auto"/>
              <w:left w:val="single" w:sz="5" w:space="0" w:color="auto"/>
              <w:bottom w:val="single" w:sz="5" w:space="0" w:color="auto"/>
              <w:right w:val="single" w:sz="5" w:space="0" w:color="auto"/>
            </w:tcBorders>
            <w:shd w:val="clear" w:color="FFFFFF" w:fill="auto"/>
          </w:tcPr>
          <w:p w14:paraId="43790495" w14:textId="77777777" w:rsidR="00BC4718" w:rsidRPr="00720678" w:rsidRDefault="00BC4718" w:rsidP="00BC4718">
            <w:pPr>
              <w:jc w:val="center"/>
            </w:pPr>
          </w:p>
        </w:tc>
        <w:tc>
          <w:tcPr>
            <w:tcW w:w="814" w:type="dxa"/>
            <w:tcBorders>
              <w:top w:val="single" w:sz="5" w:space="0" w:color="auto"/>
              <w:left w:val="single" w:sz="5" w:space="0" w:color="auto"/>
              <w:bottom w:val="single" w:sz="5" w:space="0" w:color="auto"/>
              <w:right w:val="single" w:sz="5" w:space="0" w:color="auto"/>
            </w:tcBorders>
            <w:shd w:val="clear" w:color="FFFFFF" w:fill="auto"/>
          </w:tcPr>
          <w:p w14:paraId="14B190E3" w14:textId="77777777" w:rsidR="00BC4718" w:rsidRPr="00720678" w:rsidRDefault="00BC4718" w:rsidP="00BC4718">
            <w:pPr>
              <w:jc w:val="center"/>
            </w:pPr>
          </w:p>
        </w:tc>
        <w:tc>
          <w:tcPr>
            <w:tcW w:w="2809" w:type="dxa"/>
            <w:tcBorders>
              <w:top w:val="single" w:sz="5" w:space="0" w:color="auto"/>
              <w:left w:val="single" w:sz="5" w:space="0" w:color="auto"/>
              <w:bottom w:val="single" w:sz="5" w:space="0" w:color="auto"/>
              <w:right w:val="single" w:sz="5" w:space="0" w:color="auto"/>
            </w:tcBorders>
            <w:shd w:val="clear" w:color="FFFFFF" w:fill="auto"/>
          </w:tcPr>
          <w:p w14:paraId="7B101640" w14:textId="77777777" w:rsidR="00BC4718" w:rsidRPr="00720678" w:rsidRDefault="00BC4718" w:rsidP="00BC4718">
            <w:pPr>
              <w:jc w:val="center"/>
            </w:pPr>
          </w:p>
        </w:tc>
      </w:tr>
      <w:tr w:rsidR="00BC4718" w:rsidRPr="00720678" w14:paraId="3F523A23" w14:textId="77777777" w:rsidTr="00BC4718">
        <w:tc>
          <w:tcPr>
            <w:tcW w:w="486" w:type="dxa"/>
            <w:tcBorders>
              <w:top w:val="single" w:sz="5" w:space="0" w:color="auto"/>
              <w:left w:val="single" w:sz="5" w:space="0" w:color="auto"/>
              <w:bottom w:val="single" w:sz="5" w:space="0" w:color="auto"/>
              <w:right w:val="single" w:sz="5" w:space="0" w:color="auto"/>
            </w:tcBorders>
            <w:shd w:val="clear" w:color="FFFFFF" w:fill="auto"/>
          </w:tcPr>
          <w:p w14:paraId="339FB74A" w14:textId="77777777" w:rsidR="00BC4718" w:rsidRPr="00720678" w:rsidRDefault="00BC4718" w:rsidP="00BC4718">
            <w:pPr>
              <w:jc w:val="center"/>
            </w:pPr>
            <w:r w:rsidRPr="00720678">
              <w:t>5</w:t>
            </w:r>
          </w:p>
        </w:tc>
        <w:tc>
          <w:tcPr>
            <w:tcW w:w="5106" w:type="dxa"/>
            <w:tcBorders>
              <w:top w:val="single" w:sz="5" w:space="0" w:color="auto"/>
              <w:left w:val="single" w:sz="5" w:space="0" w:color="auto"/>
              <w:bottom w:val="single" w:sz="5" w:space="0" w:color="auto"/>
              <w:right w:val="single" w:sz="5" w:space="0" w:color="auto"/>
            </w:tcBorders>
            <w:shd w:val="clear" w:color="FFFFFF" w:fill="auto"/>
          </w:tcPr>
          <w:p w14:paraId="114761E9" w14:textId="77777777" w:rsidR="00BC4718" w:rsidRPr="00720678" w:rsidRDefault="00BC4718" w:rsidP="00BC4718">
            <w:pPr>
              <w:jc w:val="center"/>
            </w:pPr>
          </w:p>
        </w:tc>
        <w:tc>
          <w:tcPr>
            <w:tcW w:w="998" w:type="dxa"/>
            <w:tcBorders>
              <w:top w:val="single" w:sz="5" w:space="0" w:color="auto"/>
              <w:left w:val="single" w:sz="5" w:space="0" w:color="auto"/>
              <w:bottom w:val="single" w:sz="5" w:space="0" w:color="auto"/>
              <w:right w:val="single" w:sz="5" w:space="0" w:color="auto"/>
            </w:tcBorders>
            <w:shd w:val="clear" w:color="FFFFFF" w:fill="auto"/>
          </w:tcPr>
          <w:p w14:paraId="7A83DAD1" w14:textId="77777777" w:rsidR="00BC4718" w:rsidRPr="00720678" w:rsidRDefault="00BC4718" w:rsidP="00BC4718">
            <w:pPr>
              <w:jc w:val="center"/>
            </w:pPr>
          </w:p>
        </w:tc>
        <w:tc>
          <w:tcPr>
            <w:tcW w:w="814" w:type="dxa"/>
            <w:tcBorders>
              <w:top w:val="single" w:sz="5" w:space="0" w:color="auto"/>
              <w:left w:val="single" w:sz="5" w:space="0" w:color="auto"/>
              <w:bottom w:val="single" w:sz="5" w:space="0" w:color="auto"/>
              <w:right w:val="single" w:sz="5" w:space="0" w:color="auto"/>
            </w:tcBorders>
            <w:shd w:val="clear" w:color="FFFFFF" w:fill="auto"/>
          </w:tcPr>
          <w:p w14:paraId="2F6E8674" w14:textId="77777777" w:rsidR="00BC4718" w:rsidRPr="00720678" w:rsidRDefault="00BC4718" w:rsidP="00BC4718">
            <w:pPr>
              <w:jc w:val="center"/>
            </w:pPr>
          </w:p>
        </w:tc>
        <w:tc>
          <w:tcPr>
            <w:tcW w:w="2809" w:type="dxa"/>
            <w:tcBorders>
              <w:top w:val="single" w:sz="5" w:space="0" w:color="auto"/>
              <w:left w:val="single" w:sz="5" w:space="0" w:color="auto"/>
              <w:bottom w:val="single" w:sz="5" w:space="0" w:color="auto"/>
              <w:right w:val="single" w:sz="5" w:space="0" w:color="auto"/>
            </w:tcBorders>
            <w:shd w:val="clear" w:color="FFFFFF" w:fill="auto"/>
          </w:tcPr>
          <w:p w14:paraId="3E28D3CD" w14:textId="77777777" w:rsidR="00BC4718" w:rsidRPr="00720678" w:rsidRDefault="00BC4718" w:rsidP="00BC4718">
            <w:pPr>
              <w:jc w:val="center"/>
            </w:pPr>
          </w:p>
        </w:tc>
      </w:tr>
      <w:tr w:rsidR="00BC4718" w:rsidRPr="00720678" w14:paraId="79E5A27F" w14:textId="77777777" w:rsidTr="00BC4718">
        <w:tc>
          <w:tcPr>
            <w:tcW w:w="486" w:type="dxa"/>
            <w:tcBorders>
              <w:top w:val="single" w:sz="5" w:space="0" w:color="auto"/>
              <w:left w:val="single" w:sz="5" w:space="0" w:color="auto"/>
              <w:bottom w:val="single" w:sz="5" w:space="0" w:color="auto"/>
              <w:right w:val="single" w:sz="5" w:space="0" w:color="auto"/>
            </w:tcBorders>
            <w:shd w:val="clear" w:color="FFFFFF" w:fill="auto"/>
          </w:tcPr>
          <w:p w14:paraId="508D2250" w14:textId="77777777" w:rsidR="00BC4718" w:rsidRPr="00720678" w:rsidRDefault="00BC4718" w:rsidP="00BC4718">
            <w:pPr>
              <w:jc w:val="center"/>
            </w:pPr>
            <w:r w:rsidRPr="00720678">
              <w:t>6</w:t>
            </w:r>
          </w:p>
        </w:tc>
        <w:tc>
          <w:tcPr>
            <w:tcW w:w="5106" w:type="dxa"/>
            <w:tcBorders>
              <w:top w:val="single" w:sz="5" w:space="0" w:color="auto"/>
              <w:left w:val="single" w:sz="5" w:space="0" w:color="auto"/>
              <w:bottom w:val="single" w:sz="5" w:space="0" w:color="auto"/>
              <w:right w:val="single" w:sz="5" w:space="0" w:color="auto"/>
            </w:tcBorders>
            <w:shd w:val="clear" w:color="FFFFFF" w:fill="auto"/>
          </w:tcPr>
          <w:p w14:paraId="516A297C" w14:textId="77777777" w:rsidR="00BC4718" w:rsidRPr="00720678" w:rsidRDefault="00BC4718" w:rsidP="00BC4718">
            <w:pPr>
              <w:jc w:val="center"/>
            </w:pPr>
          </w:p>
        </w:tc>
        <w:tc>
          <w:tcPr>
            <w:tcW w:w="998" w:type="dxa"/>
            <w:tcBorders>
              <w:top w:val="single" w:sz="5" w:space="0" w:color="auto"/>
              <w:left w:val="single" w:sz="5" w:space="0" w:color="auto"/>
              <w:bottom w:val="single" w:sz="5" w:space="0" w:color="auto"/>
              <w:right w:val="single" w:sz="5" w:space="0" w:color="auto"/>
            </w:tcBorders>
            <w:shd w:val="clear" w:color="FFFFFF" w:fill="auto"/>
          </w:tcPr>
          <w:p w14:paraId="70C64C64" w14:textId="77777777" w:rsidR="00BC4718" w:rsidRPr="00720678" w:rsidRDefault="00BC4718" w:rsidP="00BC4718">
            <w:pPr>
              <w:jc w:val="center"/>
            </w:pPr>
          </w:p>
        </w:tc>
        <w:tc>
          <w:tcPr>
            <w:tcW w:w="814" w:type="dxa"/>
            <w:tcBorders>
              <w:top w:val="single" w:sz="5" w:space="0" w:color="auto"/>
              <w:left w:val="single" w:sz="5" w:space="0" w:color="auto"/>
              <w:bottom w:val="single" w:sz="5" w:space="0" w:color="auto"/>
              <w:right w:val="single" w:sz="5" w:space="0" w:color="auto"/>
            </w:tcBorders>
            <w:shd w:val="clear" w:color="FFFFFF" w:fill="auto"/>
          </w:tcPr>
          <w:p w14:paraId="026D8A13" w14:textId="77777777" w:rsidR="00BC4718" w:rsidRPr="00720678" w:rsidRDefault="00BC4718" w:rsidP="00BC4718">
            <w:pPr>
              <w:jc w:val="center"/>
            </w:pPr>
          </w:p>
        </w:tc>
        <w:tc>
          <w:tcPr>
            <w:tcW w:w="2809" w:type="dxa"/>
            <w:tcBorders>
              <w:top w:val="single" w:sz="5" w:space="0" w:color="auto"/>
              <w:left w:val="single" w:sz="5" w:space="0" w:color="auto"/>
              <w:bottom w:val="single" w:sz="5" w:space="0" w:color="auto"/>
              <w:right w:val="single" w:sz="5" w:space="0" w:color="auto"/>
            </w:tcBorders>
            <w:shd w:val="clear" w:color="FFFFFF" w:fill="auto"/>
          </w:tcPr>
          <w:p w14:paraId="3F56A430" w14:textId="77777777" w:rsidR="00BC4718" w:rsidRPr="00720678" w:rsidRDefault="00BC4718" w:rsidP="00BC4718">
            <w:pPr>
              <w:jc w:val="center"/>
            </w:pPr>
          </w:p>
        </w:tc>
      </w:tr>
    </w:tbl>
    <w:tbl>
      <w:tblPr>
        <w:tblStyle w:val="TableStyle122"/>
        <w:tblW w:w="0" w:type="auto"/>
        <w:tblInd w:w="0" w:type="dxa"/>
        <w:tblLayout w:type="fixed"/>
        <w:tblLook w:val="04A0" w:firstRow="1" w:lastRow="0" w:firstColumn="1" w:lastColumn="0" w:noHBand="0" w:noVBand="1"/>
      </w:tblPr>
      <w:tblGrid>
        <w:gridCol w:w="13676"/>
      </w:tblGrid>
      <w:tr w:rsidR="00BC4718" w:rsidRPr="00720678" w14:paraId="53F54837" w14:textId="77777777" w:rsidTr="00BC4718">
        <w:trPr>
          <w:trHeight w:val="660"/>
        </w:trPr>
        <w:tc>
          <w:tcPr>
            <w:tcW w:w="13676" w:type="dxa"/>
            <w:shd w:val="clear" w:color="FFFFFF" w:fill="auto"/>
            <w:vAlign w:val="center"/>
          </w:tcPr>
          <w:p w14:paraId="7997E9E7" w14:textId="77777777" w:rsidR="00BC4718" w:rsidRPr="00720678" w:rsidRDefault="00BC4718" w:rsidP="00BC4718">
            <w:pPr>
              <w:rPr>
                <w:sz w:val="24"/>
                <w:szCs w:val="24"/>
              </w:rPr>
            </w:pPr>
            <w:r w:rsidRPr="00720678">
              <w:rPr>
                <w:sz w:val="24"/>
                <w:szCs w:val="24"/>
              </w:rPr>
              <w:t>12. Реестр идентифицированных вредных производственных факторов</w:t>
            </w:r>
          </w:p>
        </w:tc>
      </w:tr>
    </w:tbl>
    <w:tbl>
      <w:tblPr>
        <w:tblStyle w:val="TableStyle132"/>
        <w:tblW w:w="0" w:type="auto"/>
        <w:tblInd w:w="6" w:type="dxa"/>
        <w:tblLayout w:type="fixed"/>
        <w:tblLook w:val="04A0" w:firstRow="1" w:lastRow="0" w:firstColumn="1" w:lastColumn="0" w:noHBand="0" w:noVBand="1"/>
      </w:tblPr>
      <w:tblGrid>
        <w:gridCol w:w="578"/>
        <w:gridCol w:w="3465"/>
        <w:gridCol w:w="1746"/>
        <w:gridCol w:w="1155"/>
        <w:gridCol w:w="1136"/>
        <w:gridCol w:w="1043"/>
        <w:gridCol w:w="1089"/>
      </w:tblGrid>
      <w:tr w:rsidR="00BC4718" w:rsidRPr="00720678" w14:paraId="74B923DB" w14:textId="77777777" w:rsidTr="005F4DBA">
        <w:trPr>
          <w:trHeight w:val="745"/>
        </w:trPr>
        <w:tc>
          <w:tcPr>
            <w:tcW w:w="578" w:type="dxa"/>
            <w:tcBorders>
              <w:top w:val="single" w:sz="5" w:space="0" w:color="auto"/>
              <w:left w:val="single" w:sz="5" w:space="0" w:color="auto"/>
              <w:bottom w:val="single" w:sz="5" w:space="0" w:color="auto"/>
              <w:right w:val="single" w:sz="5" w:space="0" w:color="auto"/>
            </w:tcBorders>
            <w:shd w:val="clear" w:color="FFFFFF" w:fill="auto"/>
            <w:vAlign w:val="center"/>
          </w:tcPr>
          <w:p w14:paraId="03E04538" w14:textId="77777777" w:rsidR="00BC4718" w:rsidRPr="00720678" w:rsidRDefault="00BC4718" w:rsidP="00BC4718">
            <w:pPr>
              <w:jc w:val="center"/>
            </w:pPr>
            <w:r w:rsidRPr="00720678">
              <w:t xml:space="preserve">№ </w:t>
            </w:r>
            <w:proofErr w:type="gramStart"/>
            <w:r w:rsidRPr="00720678">
              <w:t>п</w:t>
            </w:r>
            <w:proofErr w:type="gramEnd"/>
            <w:r w:rsidRPr="00720678">
              <w:t>/п</w:t>
            </w:r>
          </w:p>
        </w:tc>
        <w:tc>
          <w:tcPr>
            <w:tcW w:w="3465" w:type="dxa"/>
            <w:tcBorders>
              <w:top w:val="single" w:sz="5" w:space="0" w:color="auto"/>
              <w:left w:val="single" w:sz="5" w:space="0" w:color="auto"/>
              <w:bottom w:val="single" w:sz="5" w:space="0" w:color="auto"/>
              <w:right w:val="single" w:sz="5" w:space="0" w:color="auto"/>
            </w:tcBorders>
            <w:shd w:val="clear" w:color="FFFFFF" w:fill="auto"/>
            <w:vAlign w:val="center"/>
          </w:tcPr>
          <w:p w14:paraId="4DCC23A6" w14:textId="77777777" w:rsidR="00BC4718" w:rsidRPr="00720678" w:rsidRDefault="00BC4718" w:rsidP="00BC4718">
            <w:pPr>
              <w:jc w:val="center"/>
            </w:pPr>
            <w:r w:rsidRPr="00720678">
              <w:t>Вредный производственный фактор</w:t>
            </w:r>
          </w:p>
        </w:tc>
        <w:tc>
          <w:tcPr>
            <w:tcW w:w="1746" w:type="dxa"/>
            <w:tcBorders>
              <w:top w:val="single" w:sz="5" w:space="0" w:color="auto"/>
              <w:left w:val="single" w:sz="5" w:space="0" w:color="auto"/>
              <w:bottom w:val="single" w:sz="5" w:space="0" w:color="auto"/>
              <w:right w:val="single" w:sz="5" w:space="0" w:color="auto"/>
            </w:tcBorders>
            <w:shd w:val="clear" w:color="FFFFFF" w:fill="auto"/>
            <w:vAlign w:val="center"/>
          </w:tcPr>
          <w:p w14:paraId="2B807AE3" w14:textId="77777777" w:rsidR="00BC4718" w:rsidRPr="00720678" w:rsidRDefault="00BC4718" w:rsidP="00BC4718">
            <w:pPr>
              <w:jc w:val="center"/>
            </w:pPr>
            <w:r w:rsidRPr="00720678">
              <w:t>Класс условий труда (СОУТ)</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center"/>
          </w:tcPr>
          <w:p w14:paraId="7AF7194C" w14:textId="77777777" w:rsidR="00BC4718" w:rsidRPr="00720678" w:rsidRDefault="00BC4718" w:rsidP="00BC4718">
            <w:pPr>
              <w:jc w:val="center"/>
            </w:pPr>
            <w:r w:rsidRPr="00720678">
              <w:t>Тяжесть вреда</w:t>
            </w:r>
          </w:p>
        </w:tc>
        <w:tc>
          <w:tcPr>
            <w:tcW w:w="1136" w:type="dxa"/>
            <w:tcBorders>
              <w:top w:val="single" w:sz="5" w:space="0" w:color="auto"/>
              <w:left w:val="single" w:sz="5" w:space="0" w:color="auto"/>
              <w:bottom w:val="single" w:sz="5" w:space="0" w:color="auto"/>
              <w:right w:val="single" w:sz="5" w:space="0" w:color="auto"/>
            </w:tcBorders>
            <w:shd w:val="clear" w:color="FFFFFF" w:fill="auto"/>
            <w:vAlign w:val="center"/>
          </w:tcPr>
          <w:p w14:paraId="749279B5" w14:textId="77777777" w:rsidR="00BC4718" w:rsidRPr="00720678" w:rsidRDefault="00BC4718" w:rsidP="00BC4718">
            <w:pPr>
              <w:jc w:val="center"/>
            </w:pPr>
            <w:r w:rsidRPr="00720678">
              <w:t>Степень доказанности</w:t>
            </w:r>
          </w:p>
        </w:tc>
        <w:tc>
          <w:tcPr>
            <w:tcW w:w="1043" w:type="dxa"/>
            <w:tcBorders>
              <w:top w:val="single" w:sz="5" w:space="0" w:color="auto"/>
              <w:left w:val="single" w:sz="5" w:space="0" w:color="auto"/>
              <w:bottom w:val="single" w:sz="5" w:space="0" w:color="auto"/>
              <w:right w:val="single" w:sz="5" w:space="0" w:color="auto"/>
            </w:tcBorders>
            <w:shd w:val="clear" w:color="FFFFFF" w:fill="auto"/>
            <w:vAlign w:val="center"/>
          </w:tcPr>
          <w:p w14:paraId="325413C2" w14:textId="77777777" w:rsidR="00BC4718" w:rsidRPr="00720678" w:rsidRDefault="00BC4718" w:rsidP="00BC4718">
            <w:pPr>
              <w:jc w:val="center"/>
            </w:pPr>
            <w:r w:rsidRPr="00720678">
              <w:t xml:space="preserve">Результативность </w:t>
            </w:r>
            <w:proofErr w:type="gramStart"/>
            <w:r w:rsidRPr="00720678">
              <w:t>СИЗ</w:t>
            </w:r>
            <w:proofErr w:type="gramEnd"/>
          </w:p>
        </w:tc>
        <w:tc>
          <w:tcPr>
            <w:tcW w:w="1089" w:type="dxa"/>
            <w:tcBorders>
              <w:top w:val="single" w:sz="5" w:space="0" w:color="auto"/>
              <w:left w:val="single" w:sz="5" w:space="0" w:color="auto"/>
              <w:bottom w:val="single" w:sz="5" w:space="0" w:color="auto"/>
              <w:right w:val="single" w:sz="5" w:space="0" w:color="auto"/>
            </w:tcBorders>
            <w:shd w:val="clear" w:color="FFFFFF" w:fill="auto"/>
            <w:vAlign w:val="center"/>
          </w:tcPr>
          <w:p w14:paraId="5E86CED1" w14:textId="77777777" w:rsidR="00BC4718" w:rsidRPr="00720678" w:rsidRDefault="00BC4718" w:rsidP="00BC4718">
            <w:pPr>
              <w:jc w:val="center"/>
            </w:pPr>
            <w:r w:rsidRPr="00720678">
              <w:t xml:space="preserve">Уровень риска </w:t>
            </w:r>
          </w:p>
        </w:tc>
      </w:tr>
      <w:tr w:rsidR="00BC4718" w:rsidRPr="00720678" w14:paraId="599DB1C3" w14:textId="77777777" w:rsidTr="005F4DBA">
        <w:trPr>
          <w:trHeight w:val="60"/>
        </w:trPr>
        <w:tc>
          <w:tcPr>
            <w:tcW w:w="578" w:type="dxa"/>
            <w:tcBorders>
              <w:top w:val="single" w:sz="5" w:space="0" w:color="auto"/>
              <w:left w:val="single" w:sz="5" w:space="0" w:color="auto"/>
              <w:bottom w:val="single" w:sz="5" w:space="0" w:color="auto"/>
              <w:right w:val="single" w:sz="5" w:space="0" w:color="auto"/>
            </w:tcBorders>
            <w:shd w:val="clear" w:color="FFFFFF" w:fill="auto"/>
          </w:tcPr>
          <w:p w14:paraId="7DA17307" w14:textId="77777777" w:rsidR="00BC4718" w:rsidRPr="00720678" w:rsidRDefault="00BC4718" w:rsidP="00BC4718">
            <w:pPr>
              <w:jc w:val="center"/>
              <w:rPr>
                <w:b/>
                <w:szCs w:val="16"/>
              </w:rPr>
            </w:pPr>
            <w:r w:rsidRPr="00720678">
              <w:rPr>
                <w:b/>
                <w:szCs w:val="16"/>
              </w:rPr>
              <w:t>1</w:t>
            </w:r>
          </w:p>
        </w:tc>
        <w:tc>
          <w:tcPr>
            <w:tcW w:w="3465" w:type="dxa"/>
            <w:tcBorders>
              <w:top w:val="single" w:sz="5" w:space="0" w:color="auto"/>
              <w:left w:val="single" w:sz="5" w:space="0" w:color="auto"/>
              <w:bottom w:val="single" w:sz="5" w:space="0" w:color="auto"/>
              <w:right w:val="single" w:sz="5" w:space="0" w:color="auto"/>
            </w:tcBorders>
            <w:shd w:val="clear" w:color="FFFFFF" w:fill="auto"/>
          </w:tcPr>
          <w:p w14:paraId="35C6D818" w14:textId="77777777" w:rsidR="00BC4718" w:rsidRPr="00720678" w:rsidRDefault="00BC4718" w:rsidP="00BC4718">
            <w:pPr>
              <w:jc w:val="center"/>
              <w:rPr>
                <w:b/>
                <w:szCs w:val="16"/>
              </w:rPr>
            </w:pPr>
            <w:r w:rsidRPr="00720678">
              <w:rPr>
                <w:b/>
                <w:szCs w:val="16"/>
              </w:rPr>
              <w:t>2</w:t>
            </w:r>
          </w:p>
        </w:tc>
        <w:tc>
          <w:tcPr>
            <w:tcW w:w="1746" w:type="dxa"/>
            <w:tcBorders>
              <w:top w:val="single" w:sz="5" w:space="0" w:color="auto"/>
              <w:left w:val="single" w:sz="5" w:space="0" w:color="auto"/>
              <w:bottom w:val="single" w:sz="5" w:space="0" w:color="auto"/>
              <w:right w:val="single" w:sz="5" w:space="0" w:color="auto"/>
            </w:tcBorders>
            <w:shd w:val="clear" w:color="FFFFFF" w:fill="auto"/>
          </w:tcPr>
          <w:p w14:paraId="285CD0A2" w14:textId="77777777" w:rsidR="00BC4718" w:rsidRPr="00720678" w:rsidRDefault="00BC4718" w:rsidP="00BC4718">
            <w:pPr>
              <w:jc w:val="center"/>
              <w:rPr>
                <w:b/>
                <w:szCs w:val="16"/>
              </w:rPr>
            </w:pPr>
            <w:r w:rsidRPr="00720678">
              <w:rPr>
                <w:b/>
                <w:szCs w:val="16"/>
              </w:rPr>
              <w:t>3</w:t>
            </w:r>
          </w:p>
        </w:tc>
        <w:tc>
          <w:tcPr>
            <w:tcW w:w="1155" w:type="dxa"/>
            <w:tcBorders>
              <w:top w:val="single" w:sz="5" w:space="0" w:color="auto"/>
              <w:left w:val="single" w:sz="5" w:space="0" w:color="auto"/>
              <w:bottom w:val="single" w:sz="5" w:space="0" w:color="auto"/>
              <w:right w:val="single" w:sz="5" w:space="0" w:color="auto"/>
            </w:tcBorders>
            <w:shd w:val="clear" w:color="FFFFFF" w:fill="auto"/>
          </w:tcPr>
          <w:p w14:paraId="0BBCAE5F" w14:textId="77777777" w:rsidR="00BC4718" w:rsidRPr="00720678" w:rsidRDefault="00BC4718" w:rsidP="00BC4718">
            <w:pPr>
              <w:jc w:val="center"/>
              <w:rPr>
                <w:b/>
                <w:szCs w:val="16"/>
              </w:rPr>
            </w:pPr>
            <w:r w:rsidRPr="00720678">
              <w:rPr>
                <w:b/>
                <w:szCs w:val="16"/>
              </w:rPr>
              <w:t>4</w:t>
            </w:r>
          </w:p>
        </w:tc>
        <w:tc>
          <w:tcPr>
            <w:tcW w:w="1136" w:type="dxa"/>
            <w:tcBorders>
              <w:top w:val="single" w:sz="5" w:space="0" w:color="auto"/>
              <w:left w:val="single" w:sz="5" w:space="0" w:color="auto"/>
              <w:bottom w:val="single" w:sz="5" w:space="0" w:color="auto"/>
              <w:right w:val="single" w:sz="5" w:space="0" w:color="auto"/>
            </w:tcBorders>
            <w:shd w:val="clear" w:color="FFFFFF" w:fill="auto"/>
          </w:tcPr>
          <w:p w14:paraId="607A2BFB" w14:textId="77777777" w:rsidR="00BC4718" w:rsidRPr="00720678" w:rsidRDefault="00BC4718" w:rsidP="00BC4718">
            <w:pPr>
              <w:jc w:val="center"/>
              <w:rPr>
                <w:b/>
                <w:szCs w:val="16"/>
              </w:rPr>
            </w:pPr>
            <w:r w:rsidRPr="00720678">
              <w:rPr>
                <w:b/>
                <w:szCs w:val="16"/>
              </w:rPr>
              <w:t>5</w:t>
            </w:r>
          </w:p>
        </w:tc>
        <w:tc>
          <w:tcPr>
            <w:tcW w:w="1043" w:type="dxa"/>
            <w:tcBorders>
              <w:top w:val="single" w:sz="5" w:space="0" w:color="auto"/>
              <w:left w:val="single" w:sz="5" w:space="0" w:color="auto"/>
              <w:bottom w:val="single" w:sz="5" w:space="0" w:color="auto"/>
              <w:right w:val="single" w:sz="5" w:space="0" w:color="auto"/>
            </w:tcBorders>
            <w:shd w:val="clear" w:color="FFFFFF" w:fill="auto"/>
          </w:tcPr>
          <w:p w14:paraId="49F6223C" w14:textId="77777777" w:rsidR="00BC4718" w:rsidRPr="00720678" w:rsidRDefault="00BC4718" w:rsidP="00BC4718">
            <w:pPr>
              <w:jc w:val="center"/>
              <w:rPr>
                <w:b/>
                <w:szCs w:val="16"/>
              </w:rPr>
            </w:pPr>
            <w:r w:rsidRPr="00720678">
              <w:rPr>
                <w:b/>
                <w:szCs w:val="16"/>
              </w:rPr>
              <w:t>6</w:t>
            </w:r>
          </w:p>
        </w:tc>
        <w:tc>
          <w:tcPr>
            <w:tcW w:w="1089" w:type="dxa"/>
            <w:tcBorders>
              <w:top w:val="single" w:sz="5" w:space="0" w:color="auto"/>
              <w:left w:val="single" w:sz="5" w:space="0" w:color="auto"/>
              <w:bottom w:val="single" w:sz="5" w:space="0" w:color="auto"/>
              <w:right w:val="single" w:sz="5" w:space="0" w:color="auto"/>
            </w:tcBorders>
            <w:shd w:val="clear" w:color="FFFFFF" w:fill="auto"/>
          </w:tcPr>
          <w:p w14:paraId="028C40C7" w14:textId="77777777" w:rsidR="00BC4718" w:rsidRPr="00720678" w:rsidRDefault="00BC4718" w:rsidP="00BC4718">
            <w:pPr>
              <w:jc w:val="center"/>
              <w:rPr>
                <w:b/>
                <w:szCs w:val="16"/>
              </w:rPr>
            </w:pPr>
            <w:r w:rsidRPr="00720678">
              <w:rPr>
                <w:b/>
                <w:szCs w:val="16"/>
              </w:rPr>
              <w:t>7</w:t>
            </w:r>
          </w:p>
        </w:tc>
      </w:tr>
      <w:tr w:rsidR="00BC4718" w:rsidRPr="00720678" w14:paraId="369E20B8" w14:textId="77777777" w:rsidTr="005F4DBA">
        <w:trPr>
          <w:trHeight w:val="60"/>
        </w:trPr>
        <w:tc>
          <w:tcPr>
            <w:tcW w:w="578" w:type="dxa"/>
            <w:tcBorders>
              <w:top w:val="single" w:sz="5" w:space="0" w:color="auto"/>
              <w:left w:val="single" w:sz="5" w:space="0" w:color="auto"/>
              <w:bottom w:val="single" w:sz="5" w:space="0" w:color="auto"/>
              <w:right w:val="single" w:sz="5" w:space="0" w:color="auto"/>
            </w:tcBorders>
            <w:shd w:val="clear" w:color="FFFFFF" w:fill="auto"/>
          </w:tcPr>
          <w:p w14:paraId="11B96AC6" w14:textId="77777777" w:rsidR="00BC4718" w:rsidRPr="00720678" w:rsidRDefault="00BC4718" w:rsidP="00BC4718">
            <w:pPr>
              <w:jc w:val="center"/>
            </w:pPr>
            <w:r w:rsidRPr="00720678">
              <w:t>1</w:t>
            </w:r>
          </w:p>
        </w:tc>
        <w:tc>
          <w:tcPr>
            <w:tcW w:w="3465" w:type="dxa"/>
            <w:tcBorders>
              <w:top w:val="single" w:sz="5" w:space="0" w:color="auto"/>
              <w:left w:val="single" w:sz="5" w:space="0" w:color="auto"/>
              <w:bottom w:val="single" w:sz="5" w:space="0" w:color="auto"/>
              <w:right w:val="single" w:sz="5" w:space="0" w:color="auto"/>
            </w:tcBorders>
            <w:shd w:val="clear" w:color="FFFFFF" w:fill="auto"/>
          </w:tcPr>
          <w:p w14:paraId="1141EBC0" w14:textId="77777777" w:rsidR="00BC4718" w:rsidRPr="00720678" w:rsidRDefault="00BC4718" w:rsidP="00BC4718">
            <w:pPr>
              <w:jc w:val="center"/>
            </w:pPr>
          </w:p>
        </w:tc>
        <w:tc>
          <w:tcPr>
            <w:tcW w:w="1746" w:type="dxa"/>
            <w:tcBorders>
              <w:top w:val="single" w:sz="5" w:space="0" w:color="auto"/>
              <w:left w:val="single" w:sz="5" w:space="0" w:color="auto"/>
              <w:bottom w:val="single" w:sz="5" w:space="0" w:color="auto"/>
              <w:right w:val="single" w:sz="5" w:space="0" w:color="auto"/>
            </w:tcBorders>
            <w:shd w:val="clear" w:color="FFFFFF" w:fill="auto"/>
          </w:tcPr>
          <w:p w14:paraId="28FDD29C" w14:textId="77777777" w:rsidR="00BC4718" w:rsidRPr="00720678" w:rsidRDefault="00BC4718" w:rsidP="00BC4718">
            <w:pPr>
              <w:jc w:val="center"/>
            </w:pPr>
          </w:p>
        </w:tc>
        <w:tc>
          <w:tcPr>
            <w:tcW w:w="1155" w:type="dxa"/>
            <w:tcBorders>
              <w:top w:val="single" w:sz="5" w:space="0" w:color="auto"/>
              <w:left w:val="single" w:sz="5" w:space="0" w:color="auto"/>
              <w:bottom w:val="single" w:sz="5" w:space="0" w:color="auto"/>
              <w:right w:val="single" w:sz="5" w:space="0" w:color="auto"/>
            </w:tcBorders>
            <w:shd w:val="clear" w:color="FFFFFF" w:fill="auto"/>
          </w:tcPr>
          <w:p w14:paraId="2C856471" w14:textId="77777777" w:rsidR="00BC4718" w:rsidRPr="00720678" w:rsidRDefault="00BC4718" w:rsidP="00BC4718">
            <w:pPr>
              <w:jc w:val="center"/>
            </w:pPr>
          </w:p>
        </w:tc>
        <w:tc>
          <w:tcPr>
            <w:tcW w:w="1136" w:type="dxa"/>
            <w:tcBorders>
              <w:top w:val="single" w:sz="5" w:space="0" w:color="auto"/>
              <w:left w:val="single" w:sz="5" w:space="0" w:color="auto"/>
              <w:bottom w:val="single" w:sz="5" w:space="0" w:color="auto"/>
              <w:right w:val="single" w:sz="5" w:space="0" w:color="auto"/>
            </w:tcBorders>
            <w:shd w:val="clear" w:color="FFFFFF" w:fill="auto"/>
          </w:tcPr>
          <w:p w14:paraId="146B1E9E" w14:textId="77777777" w:rsidR="00BC4718" w:rsidRPr="00720678" w:rsidRDefault="00BC4718" w:rsidP="00BC4718">
            <w:pPr>
              <w:jc w:val="center"/>
            </w:pPr>
          </w:p>
        </w:tc>
        <w:tc>
          <w:tcPr>
            <w:tcW w:w="1043" w:type="dxa"/>
            <w:tcBorders>
              <w:top w:val="single" w:sz="5" w:space="0" w:color="auto"/>
              <w:left w:val="single" w:sz="5" w:space="0" w:color="auto"/>
              <w:bottom w:val="single" w:sz="5" w:space="0" w:color="auto"/>
              <w:right w:val="single" w:sz="5" w:space="0" w:color="auto"/>
            </w:tcBorders>
            <w:shd w:val="clear" w:color="FFFFFF" w:fill="auto"/>
          </w:tcPr>
          <w:p w14:paraId="6C824586" w14:textId="77777777" w:rsidR="00BC4718" w:rsidRPr="00720678" w:rsidRDefault="00BC4718" w:rsidP="00BC4718">
            <w:pPr>
              <w:jc w:val="center"/>
            </w:pPr>
          </w:p>
        </w:tc>
        <w:tc>
          <w:tcPr>
            <w:tcW w:w="1089" w:type="dxa"/>
            <w:tcBorders>
              <w:top w:val="single" w:sz="5" w:space="0" w:color="auto"/>
              <w:left w:val="single" w:sz="5" w:space="0" w:color="auto"/>
              <w:bottom w:val="single" w:sz="5" w:space="0" w:color="auto"/>
              <w:right w:val="single" w:sz="5" w:space="0" w:color="auto"/>
            </w:tcBorders>
            <w:shd w:val="clear" w:color="FFFFFF" w:fill="auto"/>
          </w:tcPr>
          <w:p w14:paraId="5CB21360" w14:textId="77777777" w:rsidR="00BC4718" w:rsidRPr="00720678" w:rsidRDefault="00BC4718" w:rsidP="00BC4718">
            <w:pPr>
              <w:jc w:val="center"/>
            </w:pPr>
          </w:p>
        </w:tc>
      </w:tr>
      <w:tr w:rsidR="00BC4718" w:rsidRPr="00720678" w14:paraId="4D102514" w14:textId="77777777" w:rsidTr="005F4DBA">
        <w:trPr>
          <w:trHeight w:val="60"/>
        </w:trPr>
        <w:tc>
          <w:tcPr>
            <w:tcW w:w="578" w:type="dxa"/>
            <w:tcBorders>
              <w:top w:val="single" w:sz="5" w:space="0" w:color="auto"/>
              <w:left w:val="single" w:sz="5" w:space="0" w:color="auto"/>
              <w:bottom w:val="single" w:sz="5" w:space="0" w:color="auto"/>
              <w:right w:val="single" w:sz="5" w:space="0" w:color="auto"/>
            </w:tcBorders>
            <w:shd w:val="clear" w:color="FFFFFF" w:fill="auto"/>
          </w:tcPr>
          <w:p w14:paraId="6B59FA53" w14:textId="77777777" w:rsidR="00BC4718" w:rsidRPr="00720678" w:rsidRDefault="00BC4718" w:rsidP="00BC4718">
            <w:pPr>
              <w:jc w:val="center"/>
            </w:pPr>
            <w:r w:rsidRPr="00720678">
              <w:t>2</w:t>
            </w:r>
          </w:p>
        </w:tc>
        <w:tc>
          <w:tcPr>
            <w:tcW w:w="3465" w:type="dxa"/>
            <w:tcBorders>
              <w:top w:val="single" w:sz="5" w:space="0" w:color="auto"/>
              <w:left w:val="single" w:sz="5" w:space="0" w:color="auto"/>
              <w:bottom w:val="single" w:sz="5" w:space="0" w:color="auto"/>
              <w:right w:val="single" w:sz="5" w:space="0" w:color="auto"/>
            </w:tcBorders>
            <w:shd w:val="clear" w:color="FFFFFF" w:fill="auto"/>
          </w:tcPr>
          <w:p w14:paraId="75E526EE" w14:textId="77777777" w:rsidR="00BC4718" w:rsidRPr="00720678" w:rsidRDefault="00BC4718" w:rsidP="00BC4718">
            <w:pPr>
              <w:jc w:val="center"/>
            </w:pPr>
          </w:p>
        </w:tc>
        <w:tc>
          <w:tcPr>
            <w:tcW w:w="1746" w:type="dxa"/>
            <w:tcBorders>
              <w:top w:val="single" w:sz="5" w:space="0" w:color="auto"/>
              <w:left w:val="single" w:sz="5" w:space="0" w:color="auto"/>
              <w:bottom w:val="single" w:sz="5" w:space="0" w:color="auto"/>
              <w:right w:val="single" w:sz="5" w:space="0" w:color="auto"/>
            </w:tcBorders>
            <w:shd w:val="clear" w:color="FFFFFF" w:fill="auto"/>
          </w:tcPr>
          <w:p w14:paraId="73135E23" w14:textId="77777777" w:rsidR="00BC4718" w:rsidRPr="00720678" w:rsidRDefault="00BC4718" w:rsidP="00BC4718">
            <w:pPr>
              <w:jc w:val="center"/>
            </w:pPr>
          </w:p>
        </w:tc>
        <w:tc>
          <w:tcPr>
            <w:tcW w:w="1155" w:type="dxa"/>
            <w:tcBorders>
              <w:top w:val="single" w:sz="5" w:space="0" w:color="auto"/>
              <w:left w:val="single" w:sz="5" w:space="0" w:color="auto"/>
              <w:bottom w:val="single" w:sz="5" w:space="0" w:color="auto"/>
              <w:right w:val="single" w:sz="5" w:space="0" w:color="auto"/>
            </w:tcBorders>
            <w:shd w:val="clear" w:color="FFFFFF" w:fill="auto"/>
          </w:tcPr>
          <w:p w14:paraId="490F5149" w14:textId="77777777" w:rsidR="00BC4718" w:rsidRPr="00720678" w:rsidRDefault="00BC4718" w:rsidP="00BC4718">
            <w:pPr>
              <w:jc w:val="center"/>
            </w:pPr>
          </w:p>
        </w:tc>
        <w:tc>
          <w:tcPr>
            <w:tcW w:w="1136" w:type="dxa"/>
            <w:tcBorders>
              <w:top w:val="single" w:sz="5" w:space="0" w:color="auto"/>
              <w:left w:val="single" w:sz="5" w:space="0" w:color="auto"/>
              <w:bottom w:val="single" w:sz="5" w:space="0" w:color="auto"/>
              <w:right w:val="single" w:sz="5" w:space="0" w:color="auto"/>
            </w:tcBorders>
            <w:shd w:val="clear" w:color="FFFFFF" w:fill="auto"/>
          </w:tcPr>
          <w:p w14:paraId="6BAE3F00" w14:textId="77777777" w:rsidR="00BC4718" w:rsidRPr="00720678" w:rsidRDefault="00BC4718" w:rsidP="00BC4718">
            <w:pPr>
              <w:jc w:val="center"/>
            </w:pPr>
          </w:p>
        </w:tc>
        <w:tc>
          <w:tcPr>
            <w:tcW w:w="1043" w:type="dxa"/>
            <w:tcBorders>
              <w:top w:val="single" w:sz="5" w:space="0" w:color="auto"/>
              <w:left w:val="single" w:sz="5" w:space="0" w:color="auto"/>
              <w:bottom w:val="single" w:sz="5" w:space="0" w:color="auto"/>
              <w:right w:val="single" w:sz="5" w:space="0" w:color="auto"/>
            </w:tcBorders>
            <w:shd w:val="clear" w:color="FFFFFF" w:fill="auto"/>
          </w:tcPr>
          <w:p w14:paraId="16B3C8E8" w14:textId="77777777" w:rsidR="00BC4718" w:rsidRPr="00720678" w:rsidRDefault="00BC4718" w:rsidP="00BC4718">
            <w:pPr>
              <w:jc w:val="center"/>
            </w:pPr>
          </w:p>
        </w:tc>
        <w:tc>
          <w:tcPr>
            <w:tcW w:w="1089" w:type="dxa"/>
            <w:tcBorders>
              <w:top w:val="single" w:sz="5" w:space="0" w:color="auto"/>
              <w:left w:val="single" w:sz="5" w:space="0" w:color="auto"/>
              <w:bottom w:val="single" w:sz="5" w:space="0" w:color="auto"/>
              <w:right w:val="single" w:sz="5" w:space="0" w:color="auto"/>
            </w:tcBorders>
            <w:shd w:val="clear" w:color="FFFFFF" w:fill="auto"/>
          </w:tcPr>
          <w:p w14:paraId="0A2F20F6" w14:textId="77777777" w:rsidR="00BC4718" w:rsidRPr="00720678" w:rsidRDefault="00BC4718" w:rsidP="00BC4718">
            <w:pPr>
              <w:jc w:val="center"/>
            </w:pPr>
          </w:p>
        </w:tc>
      </w:tr>
      <w:tr w:rsidR="00BC4718" w:rsidRPr="00720678" w14:paraId="408ECE02" w14:textId="77777777" w:rsidTr="005F4DBA">
        <w:trPr>
          <w:trHeight w:val="60"/>
        </w:trPr>
        <w:tc>
          <w:tcPr>
            <w:tcW w:w="578" w:type="dxa"/>
            <w:tcBorders>
              <w:top w:val="single" w:sz="5" w:space="0" w:color="auto"/>
              <w:left w:val="single" w:sz="5" w:space="0" w:color="auto"/>
              <w:bottom w:val="single" w:sz="5" w:space="0" w:color="auto"/>
              <w:right w:val="single" w:sz="5" w:space="0" w:color="auto"/>
            </w:tcBorders>
            <w:shd w:val="clear" w:color="FFFFFF" w:fill="auto"/>
          </w:tcPr>
          <w:p w14:paraId="7F6B5471" w14:textId="77777777" w:rsidR="00BC4718" w:rsidRPr="00720678" w:rsidRDefault="00BC4718" w:rsidP="00BC4718">
            <w:pPr>
              <w:jc w:val="center"/>
            </w:pPr>
            <w:r w:rsidRPr="00720678">
              <w:t>3</w:t>
            </w:r>
          </w:p>
        </w:tc>
        <w:tc>
          <w:tcPr>
            <w:tcW w:w="3465" w:type="dxa"/>
            <w:tcBorders>
              <w:top w:val="single" w:sz="5" w:space="0" w:color="auto"/>
              <w:left w:val="single" w:sz="5" w:space="0" w:color="auto"/>
              <w:bottom w:val="single" w:sz="5" w:space="0" w:color="auto"/>
              <w:right w:val="single" w:sz="5" w:space="0" w:color="auto"/>
            </w:tcBorders>
            <w:shd w:val="clear" w:color="FFFFFF" w:fill="auto"/>
          </w:tcPr>
          <w:p w14:paraId="53936DA2" w14:textId="77777777" w:rsidR="00BC4718" w:rsidRPr="00720678" w:rsidRDefault="00BC4718" w:rsidP="00BC4718">
            <w:pPr>
              <w:jc w:val="center"/>
            </w:pPr>
          </w:p>
        </w:tc>
        <w:tc>
          <w:tcPr>
            <w:tcW w:w="1746" w:type="dxa"/>
            <w:tcBorders>
              <w:top w:val="single" w:sz="5" w:space="0" w:color="auto"/>
              <w:left w:val="single" w:sz="5" w:space="0" w:color="auto"/>
              <w:bottom w:val="single" w:sz="5" w:space="0" w:color="auto"/>
              <w:right w:val="single" w:sz="5" w:space="0" w:color="auto"/>
            </w:tcBorders>
            <w:shd w:val="clear" w:color="FFFFFF" w:fill="auto"/>
          </w:tcPr>
          <w:p w14:paraId="59E1BFFC" w14:textId="77777777" w:rsidR="00BC4718" w:rsidRPr="00720678" w:rsidRDefault="00BC4718" w:rsidP="00BC4718">
            <w:pPr>
              <w:jc w:val="center"/>
            </w:pPr>
          </w:p>
        </w:tc>
        <w:tc>
          <w:tcPr>
            <w:tcW w:w="1155" w:type="dxa"/>
            <w:tcBorders>
              <w:top w:val="single" w:sz="5" w:space="0" w:color="auto"/>
              <w:left w:val="single" w:sz="5" w:space="0" w:color="auto"/>
              <w:bottom w:val="single" w:sz="5" w:space="0" w:color="auto"/>
              <w:right w:val="single" w:sz="5" w:space="0" w:color="auto"/>
            </w:tcBorders>
            <w:shd w:val="clear" w:color="FFFFFF" w:fill="auto"/>
          </w:tcPr>
          <w:p w14:paraId="448F021C" w14:textId="77777777" w:rsidR="00BC4718" w:rsidRPr="00720678" w:rsidRDefault="00BC4718" w:rsidP="00BC4718">
            <w:pPr>
              <w:jc w:val="center"/>
            </w:pPr>
          </w:p>
        </w:tc>
        <w:tc>
          <w:tcPr>
            <w:tcW w:w="1136" w:type="dxa"/>
            <w:tcBorders>
              <w:top w:val="single" w:sz="5" w:space="0" w:color="auto"/>
              <w:left w:val="single" w:sz="5" w:space="0" w:color="auto"/>
              <w:bottom w:val="single" w:sz="5" w:space="0" w:color="auto"/>
              <w:right w:val="single" w:sz="5" w:space="0" w:color="auto"/>
            </w:tcBorders>
            <w:shd w:val="clear" w:color="FFFFFF" w:fill="auto"/>
          </w:tcPr>
          <w:p w14:paraId="3D50C4AA" w14:textId="77777777" w:rsidR="00BC4718" w:rsidRPr="00720678" w:rsidRDefault="00BC4718" w:rsidP="00BC4718">
            <w:pPr>
              <w:jc w:val="center"/>
            </w:pPr>
          </w:p>
        </w:tc>
        <w:tc>
          <w:tcPr>
            <w:tcW w:w="1043" w:type="dxa"/>
            <w:tcBorders>
              <w:top w:val="single" w:sz="5" w:space="0" w:color="auto"/>
              <w:left w:val="single" w:sz="5" w:space="0" w:color="auto"/>
              <w:bottom w:val="single" w:sz="5" w:space="0" w:color="auto"/>
              <w:right w:val="single" w:sz="5" w:space="0" w:color="auto"/>
            </w:tcBorders>
            <w:shd w:val="clear" w:color="FFFFFF" w:fill="auto"/>
          </w:tcPr>
          <w:p w14:paraId="5E957517" w14:textId="77777777" w:rsidR="00BC4718" w:rsidRPr="00720678" w:rsidRDefault="00BC4718" w:rsidP="00BC4718">
            <w:pPr>
              <w:jc w:val="center"/>
            </w:pPr>
          </w:p>
        </w:tc>
        <w:tc>
          <w:tcPr>
            <w:tcW w:w="1089" w:type="dxa"/>
            <w:tcBorders>
              <w:top w:val="single" w:sz="5" w:space="0" w:color="auto"/>
              <w:left w:val="single" w:sz="5" w:space="0" w:color="auto"/>
              <w:bottom w:val="single" w:sz="5" w:space="0" w:color="auto"/>
              <w:right w:val="single" w:sz="5" w:space="0" w:color="auto"/>
            </w:tcBorders>
            <w:shd w:val="clear" w:color="FFFFFF" w:fill="auto"/>
          </w:tcPr>
          <w:p w14:paraId="26B9CA33" w14:textId="77777777" w:rsidR="00BC4718" w:rsidRPr="00720678" w:rsidRDefault="00BC4718" w:rsidP="00BC4718">
            <w:pPr>
              <w:jc w:val="center"/>
            </w:pPr>
          </w:p>
        </w:tc>
      </w:tr>
      <w:tr w:rsidR="00BC4718" w:rsidRPr="00720678" w14:paraId="65B24BC2" w14:textId="77777777" w:rsidTr="00BC4718">
        <w:trPr>
          <w:trHeight w:val="60"/>
        </w:trPr>
        <w:tc>
          <w:tcPr>
            <w:tcW w:w="9123" w:type="dxa"/>
            <w:gridSpan w:val="6"/>
            <w:shd w:val="clear" w:color="FFFFFF" w:fill="auto"/>
            <w:vAlign w:val="bottom"/>
          </w:tcPr>
          <w:p w14:paraId="41820781" w14:textId="77777777" w:rsidR="00BC4718" w:rsidRPr="00720678" w:rsidRDefault="00BC4718" w:rsidP="00BC4718">
            <w:pPr>
              <w:jc w:val="right"/>
            </w:pPr>
            <w:r w:rsidRPr="00720678">
              <w:t>Всего:</w:t>
            </w:r>
          </w:p>
        </w:tc>
        <w:tc>
          <w:tcPr>
            <w:tcW w:w="1089" w:type="dxa"/>
            <w:tcBorders>
              <w:top w:val="single" w:sz="5" w:space="0" w:color="auto"/>
              <w:left w:val="single" w:sz="5" w:space="0" w:color="auto"/>
              <w:bottom w:val="single" w:sz="5" w:space="0" w:color="auto"/>
              <w:right w:val="single" w:sz="5" w:space="0" w:color="auto"/>
            </w:tcBorders>
            <w:shd w:val="clear" w:color="FFFFFF" w:fill="auto"/>
          </w:tcPr>
          <w:p w14:paraId="3466C578" w14:textId="77777777" w:rsidR="00BC4718" w:rsidRPr="00720678" w:rsidRDefault="00BC4718" w:rsidP="00BC4718">
            <w:pPr>
              <w:jc w:val="center"/>
            </w:pPr>
          </w:p>
        </w:tc>
      </w:tr>
    </w:tbl>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C4718" w:rsidRPr="00720678" w14:paraId="3DA76DF5" w14:textId="77777777" w:rsidTr="00BC4718">
        <w:tc>
          <w:tcPr>
            <w:tcW w:w="4927" w:type="dxa"/>
          </w:tcPr>
          <w:p w14:paraId="0411300A"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Председатель Комиссии:</w:t>
            </w:r>
          </w:p>
          <w:p w14:paraId="226CABF4"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p w14:paraId="3E0D6B95"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Заместитель председателя Комиссии:</w:t>
            </w:r>
          </w:p>
          <w:p w14:paraId="23E518F5" w14:textId="77777777" w:rsidR="00BC471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p w14:paraId="26FB4313" w14:textId="77777777" w:rsidR="00582946" w:rsidRDefault="00582946" w:rsidP="00582946">
            <w:pPr>
              <w:tabs>
                <w:tab w:val="left" w:pos="993"/>
              </w:tabs>
              <w:ind w:left="360"/>
              <w:jc w:val="both"/>
              <w:rPr>
                <w:rFonts w:eastAsia="NSimSun"/>
                <w:sz w:val="26"/>
                <w:szCs w:val="26"/>
                <w:lang w:eastAsia="zh-CN" w:bidi="hi-IN"/>
              </w:rPr>
            </w:pPr>
            <w:r>
              <w:rPr>
                <w:rFonts w:eastAsia="NSimSun"/>
                <w:sz w:val="26"/>
                <w:szCs w:val="26"/>
                <w:lang w:eastAsia="zh-CN" w:bidi="hi-IN"/>
              </w:rPr>
              <w:t>Секретарь комиссии</w:t>
            </w:r>
          </w:p>
          <w:p w14:paraId="1049021A" w14:textId="77777777" w:rsidR="00582946" w:rsidRDefault="00582946" w:rsidP="00582946">
            <w:pPr>
              <w:tabs>
                <w:tab w:val="left" w:pos="993"/>
              </w:tabs>
              <w:ind w:left="360" w:right="-231"/>
              <w:jc w:val="both"/>
              <w:rPr>
                <w:rFonts w:eastAsia="NSimSun"/>
                <w:sz w:val="24"/>
                <w:szCs w:val="24"/>
                <w:lang w:eastAsia="zh-CN" w:bidi="hi-IN"/>
              </w:rPr>
            </w:pPr>
            <w:r w:rsidRPr="00720678">
              <w:rPr>
                <w:rFonts w:eastAsia="NSimSun"/>
                <w:sz w:val="24"/>
                <w:szCs w:val="24"/>
                <w:lang w:eastAsia="zh-CN" w:bidi="hi-IN"/>
              </w:rPr>
              <w:t>___________________ Ф.И.О.</w:t>
            </w:r>
          </w:p>
          <w:p w14:paraId="5BE25CE3" w14:textId="77777777" w:rsidR="00582946" w:rsidRPr="00720678" w:rsidRDefault="00582946" w:rsidP="00BC4718">
            <w:pPr>
              <w:tabs>
                <w:tab w:val="left" w:pos="993"/>
              </w:tabs>
              <w:ind w:left="360"/>
              <w:jc w:val="both"/>
              <w:rPr>
                <w:rFonts w:eastAsia="NSimSun"/>
                <w:sz w:val="26"/>
                <w:szCs w:val="26"/>
                <w:lang w:eastAsia="zh-CN" w:bidi="hi-IN"/>
              </w:rPr>
            </w:pPr>
          </w:p>
          <w:p w14:paraId="16124835" w14:textId="77777777" w:rsidR="00BC4718" w:rsidRPr="00720678" w:rsidRDefault="00BC4718" w:rsidP="00BC4718">
            <w:pPr>
              <w:tabs>
                <w:tab w:val="left" w:pos="993"/>
              </w:tabs>
              <w:ind w:left="360"/>
              <w:jc w:val="both"/>
              <w:rPr>
                <w:rFonts w:eastAsia="NSimSun"/>
                <w:sz w:val="24"/>
                <w:szCs w:val="26"/>
                <w:lang w:eastAsia="zh-CN" w:bidi="hi-IN"/>
              </w:rPr>
            </w:pPr>
          </w:p>
        </w:tc>
        <w:tc>
          <w:tcPr>
            <w:tcW w:w="4927" w:type="dxa"/>
          </w:tcPr>
          <w:p w14:paraId="5668E7A1"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Члены Комиссии:</w:t>
            </w:r>
          </w:p>
          <w:p w14:paraId="118AE52E"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p w14:paraId="1886D973"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p w14:paraId="0850CC0D"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p w14:paraId="1EB0B5D6"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p w14:paraId="7C3CA589" w14:textId="77777777" w:rsidR="00BC4718" w:rsidRPr="00720678" w:rsidRDefault="00BC4718" w:rsidP="00BC4718">
            <w:pPr>
              <w:tabs>
                <w:tab w:val="left" w:pos="993"/>
              </w:tabs>
              <w:ind w:left="360"/>
              <w:jc w:val="both"/>
              <w:rPr>
                <w:rFonts w:eastAsia="NSimSun"/>
                <w:sz w:val="24"/>
                <w:szCs w:val="26"/>
                <w:lang w:eastAsia="zh-CN" w:bidi="hi-IN"/>
              </w:rPr>
            </w:pPr>
          </w:p>
        </w:tc>
      </w:tr>
    </w:tbl>
    <w:p w14:paraId="5B322D23" w14:textId="77777777" w:rsidR="00BC4718" w:rsidRPr="00720678" w:rsidRDefault="00BC4718" w:rsidP="00BC4718">
      <w:pPr>
        <w:rPr>
          <w:rFonts w:eastAsia="Calibri"/>
        </w:rPr>
      </w:pPr>
    </w:p>
    <w:tbl>
      <w:tblPr>
        <w:tblStyle w:val="TableStyle152"/>
        <w:tblW w:w="0" w:type="auto"/>
        <w:tblInd w:w="0" w:type="dxa"/>
        <w:tblLayout w:type="fixed"/>
        <w:tblLook w:val="04A0" w:firstRow="1" w:lastRow="0" w:firstColumn="1" w:lastColumn="0" w:noHBand="0" w:noVBand="1"/>
      </w:tblPr>
      <w:tblGrid>
        <w:gridCol w:w="10198"/>
      </w:tblGrid>
      <w:tr w:rsidR="00BC4718" w:rsidRPr="00720678" w14:paraId="5D5E12A8" w14:textId="77777777" w:rsidTr="00BC4718">
        <w:trPr>
          <w:trHeight w:val="720"/>
        </w:trPr>
        <w:tc>
          <w:tcPr>
            <w:tcW w:w="10198" w:type="dxa"/>
            <w:shd w:val="clear" w:color="FFFFFF" w:fill="auto"/>
            <w:vAlign w:val="center"/>
          </w:tcPr>
          <w:p w14:paraId="2EFA8F74" w14:textId="77777777" w:rsidR="00BC4718" w:rsidRPr="00720678" w:rsidRDefault="00BC4718" w:rsidP="00BC4718">
            <w:pPr>
              <w:rPr>
                <w:sz w:val="24"/>
                <w:szCs w:val="24"/>
              </w:rPr>
            </w:pPr>
            <w:r w:rsidRPr="00720678">
              <w:rPr>
                <w:sz w:val="24"/>
                <w:szCs w:val="24"/>
              </w:rPr>
              <w:t>С результатами оценки профессиональных рисков ознакомлены:</w:t>
            </w:r>
          </w:p>
        </w:tc>
      </w:tr>
    </w:tbl>
    <w:p w14:paraId="7CFE95BD" w14:textId="77777777" w:rsidR="00BC4718" w:rsidRPr="00720678" w:rsidRDefault="00BC4718" w:rsidP="00BC4718">
      <w:pPr>
        <w:rPr>
          <w:rFonts w:eastAsia="Calibri"/>
          <w:sz w:val="28"/>
          <w:szCs w:val="28"/>
        </w:rPr>
      </w:pPr>
    </w:p>
    <w:tbl>
      <w:tblPr>
        <w:tblStyle w:val="TableStyle10872"/>
        <w:tblW w:w="0" w:type="auto"/>
        <w:jc w:val="center"/>
        <w:tblInd w:w="0" w:type="dxa"/>
        <w:tblLayout w:type="fixed"/>
        <w:tblLook w:val="04A0" w:firstRow="1" w:lastRow="0" w:firstColumn="1" w:lastColumn="0" w:noHBand="0" w:noVBand="1"/>
      </w:tblPr>
      <w:tblGrid>
        <w:gridCol w:w="2835"/>
        <w:gridCol w:w="5079"/>
        <w:gridCol w:w="2284"/>
      </w:tblGrid>
      <w:tr w:rsidR="00BC4718" w:rsidRPr="00720678" w14:paraId="28EF66A2" w14:textId="77777777" w:rsidTr="00BC4718">
        <w:trPr>
          <w:trHeight w:val="60"/>
          <w:jc w:val="center"/>
        </w:trPr>
        <w:tc>
          <w:tcPr>
            <w:tcW w:w="2835" w:type="dxa"/>
            <w:tcBorders>
              <w:top w:val="single" w:sz="5" w:space="0" w:color="auto"/>
            </w:tcBorders>
            <w:shd w:val="clear" w:color="FFFFFF" w:fill="auto"/>
            <w:vAlign w:val="bottom"/>
          </w:tcPr>
          <w:p w14:paraId="4DC36447" w14:textId="77777777" w:rsidR="00BC4718" w:rsidRPr="00720678" w:rsidRDefault="00BC4718" w:rsidP="00BC4718">
            <w:pPr>
              <w:ind w:left="851"/>
            </w:pPr>
            <w:r w:rsidRPr="00720678">
              <w:t>(Подпись)</w:t>
            </w:r>
          </w:p>
        </w:tc>
        <w:tc>
          <w:tcPr>
            <w:tcW w:w="5079" w:type="dxa"/>
            <w:tcBorders>
              <w:top w:val="single" w:sz="5" w:space="0" w:color="auto"/>
            </w:tcBorders>
            <w:shd w:val="clear" w:color="FFFFFF" w:fill="auto"/>
            <w:vAlign w:val="bottom"/>
          </w:tcPr>
          <w:p w14:paraId="5BEAD1EE" w14:textId="77777777" w:rsidR="00BC4718" w:rsidRPr="00720678" w:rsidRDefault="00BC4718" w:rsidP="00BC4718">
            <w:pPr>
              <w:ind w:left="851"/>
            </w:pPr>
            <w:r w:rsidRPr="00720678">
              <w:t>(ФИО)</w:t>
            </w:r>
          </w:p>
        </w:tc>
        <w:tc>
          <w:tcPr>
            <w:tcW w:w="2284" w:type="dxa"/>
            <w:tcBorders>
              <w:top w:val="single" w:sz="5" w:space="0" w:color="auto"/>
            </w:tcBorders>
            <w:shd w:val="clear" w:color="FFFFFF" w:fill="auto"/>
            <w:vAlign w:val="bottom"/>
          </w:tcPr>
          <w:p w14:paraId="5A848501" w14:textId="77777777" w:rsidR="00BC4718" w:rsidRPr="00720678" w:rsidRDefault="00BC4718" w:rsidP="00BC4718">
            <w:pPr>
              <w:ind w:left="851"/>
            </w:pPr>
            <w:r w:rsidRPr="00720678">
              <w:t>(Дата)</w:t>
            </w:r>
          </w:p>
        </w:tc>
      </w:tr>
      <w:tr w:rsidR="00BC4718" w:rsidRPr="00720678" w14:paraId="5D9238C3" w14:textId="77777777" w:rsidTr="00BC4718">
        <w:trPr>
          <w:trHeight w:val="60"/>
          <w:jc w:val="center"/>
        </w:trPr>
        <w:tc>
          <w:tcPr>
            <w:tcW w:w="2835" w:type="dxa"/>
            <w:shd w:val="clear" w:color="FFFFFF" w:fill="auto"/>
            <w:vAlign w:val="bottom"/>
          </w:tcPr>
          <w:p w14:paraId="03412494" w14:textId="77777777" w:rsidR="00BC4718" w:rsidRPr="00720678" w:rsidRDefault="00BC4718" w:rsidP="00BC4718">
            <w:pPr>
              <w:ind w:left="851"/>
              <w:rPr>
                <w:sz w:val="24"/>
                <w:szCs w:val="24"/>
              </w:rPr>
            </w:pPr>
          </w:p>
        </w:tc>
        <w:tc>
          <w:tcPr>
            <w:tcW w:w="5079" w:type="dxa"/>
            <w:shd w:val="clear" w:color="FFFFFF" w:fill="auto"/>
            <w:vAlign w:val="bottom"/>
          </w:tcPr>
          <w:p w14:paraId="7524FF6E" w14:textId="77777777" w:rsidR="00BC4718" w:rsidRPr="00720678" w:rsidRDefault="00BC4718" w:rsidP="00BC4718">
            <w:pPr>
              <w:ind w:left="851"/>
              <w:rPr>
                <w:sz w:val="24"/>
                <w:szCs w:val="24"/>
              </w:rPr>
            </w:pPr>
          </w:p>
        </w:tc>
        <w:tc>
          <w:tcPr>
            <w:tcW w:w="2284" w:type="dxa"/>
            <w:shd w:val="clear" w:color="FFFFFF" w:fill="auto"/>
            <w:vAlign w:val="bottom"/>
          </w:tcPr>
          <w:p w14:paraId="27680B9C" w14:textId="77777777" w:rsidR="00BC4718" w:rsidRPr="00720678" w:rsidRDefault="00BC4718" w:rsidP="00BC4718">
            <w:pPr>
              <w:ind w:left="851"/>
              <w:rPr>
                <w:sz w:val="24"/>
                <w:szCs w:val="24"/>
              </w:rPr>
            </w:pPr>
          </w:p>
        </w:tc>
      </w:tr>
      <w:tr w:rsidR="00BC4718" w:rsidRPr="00720678" w14:paraId="51708E1B" w14:textId="77777777" w:rsidTr="00BC4718">
        <w:trPr>
          <w:trHeight w:val="60"/>
          <w:jc w:val="center"/>
        </w:trPr>
        <w:tc>
          <w:tcPr>
            <w:tcW w:w="2835" w:type="dxa"/>
            <w:tcBorders>
              <w:top w:val="single" w:sz="5" w:space="0" w:color="auto"/>
            </w:tcBorders>
            <w:shd w:val="clear" w:color="FFFFFF" w:fill="auto"/>
            <w:vAlign w:val="bottom"/>
          </w:tcPr>
          <w:p w14:paraId="4D98698E" w14:textId="77777777" w:rsidR="00BC4718" w:rsidRPr="00720678" w:rsidRDefault="00BC4718" w:rsidP="00BC4718">
            <w:pPr>
              <w:ind w:left="851"/>
            </w:pPr>
            <w:r w:rsidRPr="00720678">
              <w:t>(Подпись)</w:t>
            </w:r>
          </w:p>
        </w:tc>
        <w:tc>
          <w:tcPr>
            <w:tcW w:w="5079" w:type="dxa"/>
            <w:tcBorders>
              <w:top w:val="single" w:sz="5" w:space="0" w:color="auto"/>
            </w:tcBorders>
            <w:shd w:val="clear" w:color="FFFFFF" w:fill="auto"/>
            <w:vAlign w:val="bottom"/>
          </w:tcPr>
          <w:p w14:paraId="6B1648D2" w14:textId="77777777" w:rsidR="00BC4718" w:rsidRPr="00720678" w:rsidRDefault="00BC4718" w:rsidP="00BC4718">
            <w:pPr>
              <w:ind w:left="851"/>
            </w:pPr>
            <w:r w:rsidRPr="00720678">
              <w:t>(ФИО)</w:t>
            </w:r>
          </w:p>
        </w:tc>
        <w:tc>
          <w:tcPr>
            <w:tcW w:w="2284" w:type="dxa"/>
            <w:tcBorders>
              <w:top w:val="single" w:sz="5" w:space="0" w:color="auto"/>
            </w:tcBorders>
            <w:shd w:val="clear" w:color="FFFFFF" w:fill="auto"/>
            <w:vAlign w:val="bottom"/>
          </w:tcPr>
          <w:p w14:paraId="50F49121" w14:textId="77777777" w:rsidR="00BC4718" w:rsidRPr="00720678" w:rsidRDefault="00BC4718" w:rsidP="00BC4718">
            <w:pPr>
              <w:ind w:left="851"/>
            </w:pPr>
            <w:r w:rsidRPr="00720678">
              <w:t>(Дата)</w:t>
            </w:r>
          </w:p>
        </w:tc>
      </w:tr>
      <w:tr w:rsidR="00BC4718" w:rsidRPr="00720678" w14:paraId="1CB32C93" w14:textId="77777777" w:rsidTr="00BC4718">
        <w:trPr>
          <w:trHeight w:val="60"/>
          <w:jc w:val="center"/>
        </w:trPr>
        <w:tc>
          <w:tcPr>
            <w:tcW w:w="2835" w:type="dxa"/>
            <w:shd w:val="clear" w:color="FFFFFF" w:fill="auto"/>
            <w:vAlign w:val="bottom"/>
          </w:tcPr>
          <w:p w14:paraId="660889F5" w14:textId="77777777" w:rsidR="00BC4718" w:rsidRPr="00720678" w:rsidRDefault="00BC4718" w:rsidP="00BC4718">
            <w:pPr>
              <w:ind w:left="851"/>
              <w:rPr>
                <w:sz w:val="24"/>
                <w:szCs w:val="24"/>
              </w:rPr>
            </w:pPr>
          </w:p>
        </w:tc>
        <w:tc>
          <w:tcPr>
            <w:tcW w:w="5079" w:type="dxa"/>
            <w:shd w:val="clear" w:color="FFFFFF" w:fill="auto"/>
            <w:vAlign w:val="bottom"/>
          </w:tcPr>
          <w:p w14:paraId="70A16846" w14:textId="77777777" w:rsidR="00BC4718" w:rsidRPr="00720678" w:rsidRDefault="00BC4718" w:rsidP="00BC4718">
            <w:pPr>
              <w:ind w:left="851"/>
              <w:rPr>
                <w:sz w:val="24"/>
                <w:szCs w:val="24"/>
              </w:rPr>
            </w:pPr>
          </w:p>
        </w:tc>
        <w:tc>
          <w:tcPr>
            <w:tcW w:w="2284" w:type="dxa"/>
            <w:shd w:val="clear" w:color="FFFFFF" w:fill="auto"/>
            <w:vAlign w:val="bottom"/>
          </w:tcPr>
          <w:p w14:paraId="7B2A3153" w14:textId="77777777" w:rsidR="00BC4718" w:rsidRPr="00720678" w:rsidRDefault="00BC4718" w:rsidP="00BC4718">
            <w:pPr>
              <w:ind w:left="851"/>
              <w:rPr>
                <w:sz w:val="24"/>
                <w:szCs w:val="24"/>
              </w:rPr>
            </w:pPr>
          </w:p>
        </w:tc>
      </w:tr>
      <w:tr w:rsidR="00BC4718" w:rsidRPr="00720678" w14:paraId="43C8E08A" w14:textId="77777777" w:rsidTr="00BC4718">
        <w:trPr>
          <w:trHeight w:val="60"/>
          <w:jc w:val="center"/>
        </w:trPr>
        <w:tc>
          <w:tcPr>
            <w:tcW w:w="2835" w:type="dxa"/>
            <w:tcBorders>
              <w:top w:val="single" w:sz="5" w:space="0" w:color="auto"/>
            </w:tcBorders>
            <w:shd w:val="clear" w:color="FFFFFF" w:fill="auto"/>
            <w:vAlign w:val="bottom"/>
          </w:tcPr>
          <w:p w14:paraId="20C1BAC7" w14:textId="77777777" w:rsidR="00BC4718" w:rsidRPr="00720678" w:rsidRDefault="00BC4718" w:rsidP="00BC4718">
            <w:pPr>
              <w:ind w:left="851"/>
            </w:pPr>
            <w:r w:rsidRPr="00720678">
              <w:t>(Подпись)</w:t>
            </w:r>
          </w:p>
        </w:tc>
        <w:tc>
          <w:tcPr>
            <w:tcW w:w="5079" w:type="dxa"/>
            <w:tcBorders>
              <w:top w:val="single" w:sz="5" w:space="0" w:color="auto"/>
            </w:tcBorders>
            <w:shd w:val="clear" w:color="FFFFFF" w:fill="auto"/>
            <w:vAlign w:val="bottom"/>
          </w:tcPr>
          <w:p w14:paraId="432720AF" w14:textId="77777777" w:rsidR="00BC4718" w:rsidRPr="00720678" w:rsidRDefault="00BC4718" w:rsidP="00BC4718">
            <w:pPr>
              <w:ind w:left="851"/>
            </w:pPr>
            <w:r w:rsidRPr="00720678">
              <w:t>(ФИО)</w:t>
            </w:r>
          </w:p>
        </w:tc>
        <w:tc>
          <w:tcPr>
            <w:tcW w:w="2284" w:type="dxa"/>
            <w:tcBorders>
              <w:top w:val="single" w:sz="5" w:space="0" w:color="auto"/>
            </w:tcBorders>
            <w:shd w:val="clear" w:color="FFFFFF" w:fill="auto"/>
            <w:vAlign w:val="bottom"/>
          </w:tcPr>
          <w:p w14:paraId="4F1DC2D9" w14:textId="77777777" w:rsidR="00BC4718" w:rsidRPr="00720678" w:rsidRDefault="00BC4718" w:rsidP="00BC4718">
            <w:pPr>
              <w:ind w:left="851"/>
            </w:pPr>
            <w:r w:rsidRPr="00720678">
              <w:t>(Дата)</w:t>
            </w:r>
          </w:p>
        </w:tc>
      </w:tr>
      <w:tr w:rsidR="00BC4718" w:rsidRPr="00720678" w14:paraId="09F2BCDE" w14:textId="77777777" w:rsidTr="00BC4718">
        <w:trPr>
          <w:trHeight w:val="60"/>
          <w:jc w:val="center"/>
        </w:trPr>
        <w:tc>
          <w:tcPr>
            <w:tcW w:w="2835" w:type="dxa"/>
            <w:shd w:val="clear" w:color="FFFFFF" w:fill="auto"/>
            <w:vAlign w:val="bottom"/>
          </w:tcPr>
          <w:p w14:paraId="0C5AE295" w14:textId="77777777" w:rsidR="00BC4718" w:rsidRPr="00720678" w:rsidRDefault="00BC4718" w:rsidP="00BC4718">
            <w:pPr>
              <w:ind w:left="851"/>
              <w:rPr>
                <w:sz w:val="24"/>
                <w:szCs w:val="24"/>
              </w:rPr>
            </w:pPr>
          </w:p>
        </w:tc>
        <w:tc>
          <w:tcPr>
            <w:tcW w:w="5079" w:type="dxa"/>
            <w:shd w:val="clear" w:color="FFFFFF" w:fill="auto"/>
            <w:vAlign w:val="bottom"/>
          </w:tcPr>
          <w:p w14:paraId="15B31671" w14:textId="77777777" w:rsidR="00BC4718" w:rsidRPr="00720678" w:rsidRDefault="00BC4718" w:rsidP="00BC4718">
            <w:pPr>
              <w:ind w:left="851"/>
              <w:rPr>
                <w:sz w:val="24"/>
                <w:szCs w:val="24"/>
              </w:rPr>
            </w:pPr>
          </w:p>
        </w:tc>
        <w:tc>
          <w:tcPr>
            <w:tcW w:w="2284" w:type="dxa"/>
            <w:shd w:val="clear" w:color="FFFFFF" w:fill="auto"/>
            <w:vAlign w:val="bottom"/>
          </w:tcPr>
          <w:p w14:paraId="1270BC41" w14:textId="77777777" w:rsidR="00BC4718" w:rsidRPr="00720678" w:rsidRDefault="00BC4718" w:rsidP="00BC4718">
            <w:pPr>
              <w:ind w:left="851"/>
              <w:rPr>
                <w:sz w:val="24"/>
                <w:szCs w:val="24"/>
              </w:rPr>
            </w:pPr>
          </w:p>
        </w:tc>
      </w:tr>
      <w:tr w:rsidR="00BC4718" w:rsidRPr="00720678" w14:paraId="2C12695F" w14:textId="77777777" w:rsidTr="00BC4718">
        <w:trPr>
          <w:trHeight w:val="60"/>
          <w:jc w:val="center"/>
        </w:trPr>
        <w:tc>
          <w:tcPr>
            <w:tcW w:w="2835" w:type="dxa"/>
            <w:tcBorders>
              <w:top w:val="single" w:sz="5" w:space="0" w:color="auto"/>
            </w:tcBorders>
            <w:shd w:val="clear" w:color="FFFFFF" w:fill="auto"/>
            <w:vAlign w:val="bottom"/>
          </w:tcPr>
          <w:p w14:paraId="40444D6A" w14:textId="77777777" w:rsidR="00BC4718" w:rsidRPr="00720678" w:rsidRDefault="00BC4718" w:rsidP="00BC4718">
            <w:pPr>
              <w:ind w:left="851"/>
            </w:pPr>
            <w:r w:rsidRPr="00720678">
              <w:t>(Подпись)</w:t>
            </w:r>
          </w:p>
        </w:tc>
        <w:tc>
          <w:tcPr>
            <w:tcW w:w="5079" w:type="dxa"/>
            <w:tcBorders>
              <w:top w:val="single" w:sz="5" w:space="0" w:color="auto"/>
            </w:tcBorders>
            <w:shd w:val="clear" w:color="FFFFFF" w:fill="auto"/>
            <w:vAlign w:val="bottom"/>
          </w:tcPr>
          <w:p w14:paraId="175AC143" w14:textId="77777777" w:rsidR="00BC4718" w:rsidRPr="00720678" w:rsidRDefault="00BC4718" w:rsidP="00BC4718">
            <w:pPr>
              <w:ind w:left="851"/>
            </w:pPr>
            <w:r w:rsidRPr="00720678">
              <w:t>(ФИО)</w:t>
            </w:r>
          </w:p>
        </w:tc>
        <w:tc>
          <w:tcPr>
            <w:tcW w:w="2284" w:type="dxa"/>
            <w:tcBorders>
              <w:top w:val="single" w:sz="5" w:space="0" w:color="auto"/>
            </w:tcBorders>
            <w:shd w:val="clear" w:color="FFFFFF" w:fill="auto"/>
            <w:vAlign w:val="bottom"/>
          </w:tcPr>
          <w:p w14:paraId="0FB4F472" w14:textId="77777777" w:rsidR="00BC4718" w:rsidRPr="00720678" w:rsidRDefault="00BC4718" w:rsidP="00BC4718">
            <w:pPr>
              <w:ind w:left="851"/>
            </w:pPr>
            <w:r w:rsidRPr="00720678">
              <w:t>(Дата)</w:t>
            </w:r>
          </w:p>
        </w:tc>
      </w:tr>
      <w:tr w:rsidR="00BC4718" w:rsidRPr="00720678" w14:paraId="3C276692" w14:textId="77777777" w:rsidTr="00BC4718">
        <w:trPr>
          <w:trHeight w:val="60"/>
          <w:jc w:val="center"/>
        </w:trPr>
        <w:tc>
          <w:tcPr>
            <w:tcW w:w="2835" w:type="dxa"/>
            <w:shd w:val="clear" w:color="FFFFFF" w:fill="auto"/>
            <w:vAlign w:val="bottom"/>
          </w:tcPr>
          <w:p w14:paraId="59611E94" w14:textId="77777777" w:rsidR="00BC4718" w:rsidRPr="00720678" w:rsidRDefault="00BC4718" w:rsidP="00BC4718">
            <w:pPr>
              <w:ind w:left="851"/>
              <w:rPr>
                <w:sz w:val="24"/>
                <w:szCs w:val="24"/>
              </w:rPr>
            </w:pPr>
          </w:p>
        </w:tc>
        <w:tc>
          <w:tcPr>
            <w:tcW w:w="5079" w:type="dxa"/>
            <w:shd w:val="clear" w:color="FFFFFF" w:fill="auto"/>
            <w:vAlign w:val="bottom"/>
          </w:tcPr>
          <w:p w14:paraId="7DDEEF06" w14:textId="77777777" w:rsidR="00BC4718" w:rsidRPr="00720678" w:rsidRDefault="00BC4718" w:rsidP="00BC4718">
            <w:pPr>
              <w:ind w:left="851"/>
              <w:rPr>
                <w:sz w:val="24"/>
                <w:szCs w:val="24"/>
              </w:rPr>
            </w:pPr>
          </w:p>
        </w:tc>
        <w:tc>
          <w:tcPr>
            <w:tcW w:w="2284" w:type="dxa"/>
            <w:shd w:val="clear" w:color="FFFFFF" w:fill="auto"/>
            <w:vAlign w:val="bottom"/>
          </w:tcPr>
          <w:p w14:paraId="6C84C285" w14:textId="77777777" w:rsidR="00BC4718" w:rsidRPr="00720678" w:rsidRDefault="00BC4718" w:rsidP="00BC4718">
            <w:pPr>
              <w:ind w:left="851"/>
              <w:rPr>
                <w:sz w:val="24"/>
                <w:szCs w:val="24"/>
              </w:rPr>
            </w:pPr>
          </w:p>
        </w:tc>
      </w:tr>
      <w:tr w:rsidR="00BC4718" w:rsidRPr="00720678" w14:paraId="39A496E4" w14:textId="77777777" w:rsidTr="00BC4718">
        <w:trPr>
          <w:trHeight w:val="60"/>
          <w:jc w:val="center"/>
        </w:trPr>
        <w:tc>
          <w:tcPr>
            <w:tcW w:w="2835" w:type="dxa"/>
            <w:tcBorders>
              <w:top w:val="single" w:sz="5" w:space="0" w:color="auto"/>
            </w:tcBorders>
            <w:shd w:val="clear" w:color="FFFFFF" w:fill="auto"/>
            <w:vAlign w:val="bottom"/>
          </w:tcPr>
          <w:p w14:paraId="4E96CB6D" w14:textId="77777777" w:rsidR="00BC4718" w:rsidRPr="00720678" w:rsidRDefault="00BC4718" w:rsidP="00BC4718">
            <w:pPr>
              <w:ind w:left="851"/>
            </w:pPr>
            <w:r w:rsidRPr="00720678">
              <w:t>(Подпись)</w:t>
            </w:r>
          </w:p>
        </w:tc>
        <w:tc>
          <w:tcPr>
            <w:tcW w:w="5079" w:type="dxa"/>
            <w:tcBorders>
              <w:top w:val="single" w:sz="5" w:space="0" w:color="auto"/>
            </w:tcBorders>
            <w:shd w:val="clear" w:color="FFFFFF" w:fill="auto"/>
            <w:vAlign w:val="bottom"/>
          </w:tcPr>
          <w:p w14:paraId="0A06ED04" w14:textId="77777777" w:rsidR="00BC4718" w:rsidRPr="00720678" w:rsidRDefault="00BC4718" w:rsidP="00BC4718">
            <w:pPr>
              <w:ind w:left="851"/>
            </w:pPr>
            <w:r w:rsidRPr="00720678">
              <w:t>(ФИО)</w:t>
            </w:r>
          </w:p>
        </w:tc>
        <w:tc>
          <w:tcPr>
            <w:tcW w:w="2284" w:type="dxa"/>
            <w:tcBorders>
              <w:top w:val="single" w:sz="5" w:space="0" w:color="auto"/>
            </w:tcBorders>
            <w:shd w:val="clear" w:color="FFFFFF" w:fill="auto"/>
            <w:vAlign w:val="bottom"/>
          </w:tcPr>
          <w:p w14:paraId="46BF72D1" w14:textId="77777777" w:rsidR="00BC4718" w:rsidRPr="00720678" w:rsidRDefault="00BC4718" w:rsidP="00BC4718">
            <w:pPr>
              <w:ind w:left="851"/>
            </w:pPr>
            <w:r w:rsidRPr="00720678">
              <w:t>(Дата)</w:t>
            </w:r>
          </w:p>
        </w:tc>
      </w:tr>
      <w:tr w:rsidR="00BC4718" w:rsidRPr="00720678" w14:paraId="45E10E40" w14:textId="77777777" w:rsidTr="00BC4718">
        <w:trPr>
          <w:trHeight w:val="60"/>
          <w:jc w:val="center"/>
        </w:trPr>
        <w:tc>
          <w:tcPr>
            <w:tcW w:w="2835" w:type="dxa"/>
            <w:shd w:val="clear" w:color="FFFFFF" w:fill="auto"/>
            <w:vAlign w:val="bottom"/>
          </w:tcPr>
          <w:p w14:paraId="7A3D6FEF" w14:textId="77777777" w:rsidR="00BC4718" w:rsidRPr="00720678" w:rsidRDefault="00BC4718" w:rsidP="00BC4718">
            <w:pPr>
              <w:ind w:left="851"/>
              <w:rPr>
                <w:sz w:val="24"/>
                <w:szCs w:val="24"/>
              </w:rPr>
            </w:pPr>
          </w:p>
        </w:tc>
        <w:tc>
          <w:tcPr>
            <w:tcW w:w="5079" w:type="dxa"/>
            <w:shd w:val="clear" w:color="FFFFFF" w:fill="auto"/>
            <w:vAlign w:val="bottom"/>
          </w:tcPr>
          <w:p w14:paraId="21FC0C20" w14:textId="77777777" w:rsidR="00BC4718" w:rsidRPr="00720678" w:rsidRDefault="00BC4718" w:rsidP="00BC4718">
            <w:pPr>
              <w:ind w:left="851"/>
              <w:rPr>
                <w:sz w:val="24"/>
                <w:szCs w:val="24"/>
              </w:rPr>
            </w:pPr>
          </w:p>
        </w:tc>
        <w:tc>
          <w:tcPr>
            <w:tcW w:w="2284" w:type="dxa"/>
            <w:shd w:val="clear" w:color="FFFFFF" w:fill="auto"/>
            <w:vAlign w:val="bottom"/>
          </w:tcPr>
          <w:p w14:paraId="5D69FB78" w14:textId="77777777" w:rsidR="00BC4718" w:rsidRPr="00720678" w:rsidRDefault="00BC4718" w:rsidP="00BC4718">
            <w:pPr>
              <w:ind w:left="851"/>
              <w:rPr>
                <w:sz w:val="24"/>
                <w:szCs w:val="24"/>
              </w:rPr>
            </w:pPr>
          </w:p>
        </w:tc>
      </w:tr>
      <w:tr w:rsidR="00BC4718" w:rsidRPr="00720678" w14:paraId="477FCBA8" w14:textId="77777777" w:rsidTr="00BC4718">
        <w:trPr>
          <w:trHeight w:val="60"/>
          <w:jc w:val="center"/>
        </w:trPr>
        <w:tc>
          <w:tcPr>
            <w:tcW w:w="2835" w:type="dxa"/>
            <w:tcBorders>
              <w:top w:val="single" w:sz="5" w:space="0" w:color="auto"/>
            </w:tcBorders>
            <w:shd w:val="clear" w:color="FFFFFF" w:fill="auto"/>
            <w:vAlign w:val="bottom"/>
          </w:tcPr>
          <w:p w14:paraId="65EC770D" w14:textId="77777777" w:rsidR="00BC4718" w:rsidRPr="00720678" w:rsidRDefault="00BC4718" w:rsidP="00BC4718">
            <w:pPr>
              <w:ind w:left="851"/>
            </w:pPr>
            <w:r w:rsidRPr="00720678">
              <w:t>(Подпись)</w:t>
            </w:r>
          </w:p>
        </w:tc>
        <w:tc>
          <w:tcPr>
            <w:tcW w:w="5079" w:type="dxa"/>
            <w:tcBorders>
              <w:top w:val="single" w:sz="5" w:space="0" w:color="auto"/>
            </w:tcBorders>
            <w:shd w:val="clear" w:color="FFFFFF" w:fill="auto"/>
            <w:vAlign w:val="bottom"/>
          </w:tcPr>
          <w:p w14:paraId="3BA02AB4" w14:textId="77777777" w:rsidR="00BC4718" w:rsidRPr="00720678" w:rsidRDefault="00BC4718" w:rsidP="00BC4718">
            <w:pPr>
              <w:ind w:left="851"/>
            </w:pPr>
            <w:r w:rsidRPr="00720678">
              <w:t>(ФИО)</w:t>
            </w:r>
          </w:p>
        </w:tc>
        <w:tc>
          <w:tcPr>
            <w:tcW w:w="2284" w:type="dxa"/>
            <w:tcBorders>
              <w:top w:val="single" w:sz="5" w:space="0" w:color="auto"/>
            </w:tcBorders>
            <w:shd w:val="clear" w:color="FFFFFF" w:fill="auto"/>
            <w:vAlign w:val="bottom"/>
          </w:tcPr>
          <w:p w14:paraId="0A931456" w14:textId="77777777" w:rsidR="00BC4718" w:rsidRPr="00720678" w:rsidRDefault="00BC4718" w:rsidP="00BC4718">
            <w:pPr>
              <w:ind w:left="851"/>
            </w:pPr>
            <w:r w:rsidRPr="00720678">
              <w:t>(Дата)</w:t>
            </w:r>
          </w:p>
        </w:tc>
      </w:tr>
    </w:tbl>
    <w:p w14:paraId="0CB4D083" w14:textId="77777777" w:rsidR="00BC4718" w:rsidRPr="00720678" w:rsidRDefault="00BC4718" w:rsidP="00BC4718">
      <w:pPr>
        <w:rPr>
          <w:rFonts w:eastAsia="Calibri"/>
          <w:sz w:val="28"/>
          <w:szCs w:val="28"/>
        </w:rPr>
        <w:sectPr w:rsidR="00BC4718" w:rsidRPr="00720678" w:rsidSect="00BC4718">
          <w:pgSz w:w="11906" w:h="16838"/>
          <w:pgMar w:top="1134" w:right="709" w:bottom="1134" w:left="851" w:header="709" w:footer="709" w:gutter="0"/>
          <w:cols w:space="708"/>
          <w:docGrid w:linePitch="360"/>
        </w:sectPr>
      </w:pPr>
    </w:p>
    <w:p w14:paraId="0FAFFB53" w14:textId="77777777" w:rsidR="00BC4718" w:rsidRPr="00720678" w:rsidRDefault="00BC4718" w:rsidP="00BC4718">
      <w:pPr>
        <w:keepNext/>
        <w:tabs>
          <w:tab w:val="left" w:pos="1418"/>
        </w:tabs>
        <w:suppressAutoHyphens/>
        <w:contextualSpacing/>
        <w:jc w:val="center"/>
        <w:outlineLvl w:val="0"/>
        <w:rPr>
          <w:b/>
          <w:sz w:val="28"/>
          <w:szCs w:val="28"/>
        </w:rPr>
      </w:pPr>
      <w:bookmarkStart w:id="66" w:name="_Toc83373085"/>
      <w:r w:rsidRPr="008D6891">
        <w:rPr>
          <w:b/>
          <w:sz w:val="24"/>
          <w:szCs w:val="28"/>
        </w:rPr>
        <w:lastRenderedPageBreak/>
        <w:t xml:space="preserve">ПРИЛОЖЕНИЕ </w:t>
      </w:r>
      <w:r w:rsidR="008D6891" w:rsidRPr="008D6891">
        <w:rPr>
          <w:b/>
          <w:sz w:val="24"/>
          <w:szCs w:val="28"/>
        </w:rPr>
        <w:t>6</w:t>
      </w:r>
      <w:r w:rsidR="00AB2B02" w:rsidRPr="008D6891">
        <w:rPr>
          <w:b/>
          <w:sz w:val="24"/>
          <w:szCs w:val="28"/>
        </w:rPr>
        <w:t>.</w:t>
      </w:r>
      <w:r w:rsidR="005F4DBA">
        <w:rPr>
          <w:b/>
          <w:sz w:val="24"/>
          <w:szCs w:val="28"/>
        </w:rPr>
        <w:t>7</w:t>
      </w:r>
      <w:r w:rsidRPr="008D6891">
        <w:rPr>
          <w:b/>
          <w:sz w:val="24"/>
          <w:szCs w:val="28"/>
        </w:rPr>
        <w:t xml:space="preserve">. </w:t>
      </w:r>
      <w:r w:rsidRPr="008D6891">
        <w:rPr>
          <w:b/>
          <w:sz w:val="24"/>
          <w:szCs w:val="28"/>
        </w:rPr>
        <w:br/>
      </w:r>
      <w:r w:rsidRPr="008D6891">
        <w:rPr>
          <w:b/>
          <w:sz w:val="24"/>
          <w:szCs w:val="36"/>
        </w:rPr>
        <w:t>Ведомость оценки профессиональных рисков от вредных производственных факторов</w:t>
      </w:r>
      <w:bookmarkEnd w:id="66"/>
      <w:r w:rsidRPr="008D6891">
        <w:rPr>
          <w:b/>
          <w:sz w:val="18"/>
          <w:szCs w:val="28"/>
        </w:rPr>
        <w:t xml:space="preserve"> </w:t>
      </w:r>
      <w:r w:rsidRPr="00720678">
        <w:rPr>
          <w:b/>
          <w:sz w:val="28"/>
          <w:szCs w:val="28"/>
        </w:rPr>
        <w:br/>
      </w:r>
    </w:p>
    <w:tbl>
      <w:tblPr>
        <w:tblStyle w:val="TableStyle03"/>
        <w:tblW w:w="0" w:type="auto"/>
        <w:tblInd w:w="0" w:type="dxa"/>
        <w:tblLayout w:type="fixed"/>
        <w:tblLook w:val="04A0" w:firstRow="1" w:lastRow="0" w:firstColumn="1" w:lastColumn="0" w:noHBand="0" w:noVBand="1"/>
      </w:tblPr>
      <w:tblGrid>
        <w:gridCol w:w="10262"/>
        <w:gridCol w:w="1940"/>
        <w:gridCol w:w="2295"/>
      </w:tblGrid>
      <w:tr w:rsidR="00BC4718" w:rsidRPr="00720678" w14:paraId="2F6CCDC0" w14:textId="77777777" w:rsidTr="00BC4718">
        <w:trPr>
          <w:trHeight w:val="64"/>
        </w:trPr>
        <w:tc>
          <w:tcPr>
            <w:tcW w:w="14497" w:type="dxa"/>
            <w:gridSpan w:val="3"/>
            <w:shd w:val="clear" w:color="FFFFFF" w:fill="auto"/>
            <w:vAlign w:val="center"/>
          </w:tcPr>
          <w:p w14:paraId="6D49486F" w14:textId="77777777" w:rsidR="00BC4718" w:rsidRPr="005F4DBA" w:rsidRDefault="00BC4718" w:rsidP="005F4DBA">
            <w:pPr>
              <w:jc w:val="center"/>
              <w:rPr>
                <w:sz w:val="24"/>
                <w:szCs w:val="24"/>
              </w:rPr>
            </w:pPr>
            <w:r w:rsidRPr="005F4DBA">
              <w:rPr>
                <w:rFonts w:eastAsia="Calibri"/>
                <w:sz w:val="24"/>
                <w:szCs w:val="28"/>
              </w:rPr>
              <w:t>Наименование организации</w:t>
            </w:r>
          </w:p>
        </w:tc>
      </w:tr>
      <w:tr w:rsidR="00BC4718" w:rsidRPr="00720678" w14:paraId="7DA484EC" w14:textId="77777777" w:rsidTr="00BC4718">
        <w:trPr>
          <w:trHeight w:val="64"/>
        </w:trPr>
        <w:tc>
          <w:tcPr>
            <w:tcW w:w="10262" w:type="dxa"/>
            <w:tcBorders>
              <w:top w:val="single" w:sz="5" w:space="0" w:color="auto"/>
            </w:tcBorders>
            <w:shd w:val="clear" w:color="FFFFFF" w:fill="auto"/>
            <w:vAlign w:val="center"/>
          </w:tcPr>
          <w:p w14:paraId="7C1E094D" w14:textId="77777777" w:rsidR="00BC4718" w:rsidRPr="00720678" w:rsidRDefault="00BC4718" w:rsidP="00BC4718">
            <w:r w:rsidRPr="00720678">
              <w:t>Адрес:</w:t>
            </w:r>
          </w:p>
        </w:tc>
        <w:tc>
          <w:tcPr>
            <w:tcW w:w="1940" w:type="dxa"/>
            <w:tcBorders>
              <w:top w:val="single" w:sz="5" w:space="0" w:color="auto"/>
            </w:tcBorders>
            <w:shd w:val="clear" w:color="FFFFFF" w:fill="auto"/>
            <w:vAlign w:val="center"/>
          </w:tcPr>
          <w:p w14:paraId="2757C4E9" w14:textId="77777777" w:rsidR="00BC4718" w:rsidRPr="00720678" w:rsidRDefault="00BC4718" w:rsidP="00BC4718">
            <w:r w:rsidRPr="00720678">
              <w:t>ИНН:</w:t>
            </w:r>
          </w:p>
        </w:tc>
        <w:tc>
          <w:tcPr>
            <w:tcW w:w="2294" w:type="dxa"/>
            <w:tcBorders>
              <w:top w:val="single" w:sz="5" w:space="0" w:color="auto"/>
            </w:tcBorders>
            <w:shd w:val="clear" w:color="FFFFFF" w:fill="auto"/>
            <w:vAlign w:val="center"/>
          </w:tcPr>
          <w:p w14:paraId="6D29F4E2" w14:textId="77777777" w:rsidR="00BC4718" w:rsidRPr="00720678" w:rsidRDefault="00BC4718" w:rsidP="00BC4718">
            <w:r w:rsidRPr="00720678">
              <w:t>ОГРН:</w:t>
            </w:r>
          </w:p>
        </w:tc>
      </w:tr>
    </w:tbl>
    <w:tbl>
      <w:tblPr>
        <w:tblStyle w:val="TableStyle110"/>
        <w:tblW w:w="14643" w:type="dxa"/>
        <w:tblInd w:w="0" w:type="dxa"/>
        <w:tblLayout w:type="fixed"/>
        <w:tblLook w:val="04A0" w:firstRow="1" w:lastRow="0" w:firstColumn="1" w:lastColumn="0" w:noHBand="0" w:noVBand="1"/>
      </w:tblPr>
      <w:tblGrid>
        <w:gridCol w:w="760"/>
        <w:gridCol w:w="3493"/>
        <w:gridCol w:w="850"/>
        <w:gridCol w:w="462"/>
        <w:gridCol w:w="637"/>
        <w:gridCol w:w="637"/>
        <w:gridCol w:w="637"/>
        <w:gridCol w:w="637"/>
        <w:gridCol w:w="637"/>
        <w:gridCol w:w="637"/>
        <w:gridCol w:w="637"/>
        <w:gridCol w:w="637"/>
        <w:gridCol w:w="637"/>
        <w:gridCol w:w="637"/>
        <w:gridCol w:w="637"/>
        <w:gridCol w:w="637"/>
        <w:gridCol w:w="637"/>
        <w:gridCol w:w="784"/>
        <w:gridCol w:w="13"/>
      </w:tblGrid>
      <w:tr w:rsidR="00BC4718" w:rsidRPr="00720678" w14:paraId="420AAC1B" w14:textId="77777777" w:rsidTr="00BC4718">
        <w:trPr>
          <w:trHeight w:val="1380"/>
        </w:trPr>
        <w:tc>
          <w:tcPr>
            <w:tcW w:w="14643" w:type="dxa"/>
            <w:gridSpan w:val="19"/>
            <w:shd w:val="clear" w:color="FFFFFF" w:fill="auto"/>
            <w:vAlign w:val="center"/>
          </w:tcPr>
          <w:p w14:paraId="2B8C57A2" w14:textId="77777777" w:rsidR="00BC4718" w:rsidRPr="005F4DBA" w:rsidRDefault="00BC4718" w:rsidP="00BC4718">
            <w:pPr>
              <w:jc w:val="center"/>
              <w:rPr>
                <w:sz w:val="28"/>
                <w:szCs w:val="28"/>
              </w:rPr>
            </w:pPr>
            <w:r w:rsidRPr="005F4DBA">
              <w:rPr>
                <w:sz w:val="28"/>
                <w:szCs w:val="28"/>
              </w:rPr>
              <w:t>Ведомость оценки профессиональных рисков от вредных производственных факторов</w:t>
            </w:r>
          </w:p>
        </w:tc>
      </w:tr>
      <w:tr w:rsidR="00BC4718" w:rsidRPr="00720678" w14:paraId="01AC8E98" w14:textId="77777777" w:rsidTr="00BC4718">
        <w:trPr>
          <w:trHeight w:val="521"/>
        </w:trPr>
        <w:tc>
          <w:tcPr>
            <w:tcW w:w="14643" w:type="dxa"/>
            <w:gridSpan w:val="19"/>
            <w:shd w:val="clear" w:color="FFFFFF" w:fill="auto"/>
          </w:tcPr>
          <w:p w14:paraId="2E7961E0" w14:textId="77777777" w:rsidR="00BC4718" w:rsidRPr="00720678" w:rsidRDefault="00BC4718" w:rsidP="00BC4718">
            <w:pPr>
              <w:jc w:val="center"/>
            </w:pPr>
            <w:r w:rsidRPr="00720678">
              <w:t xml:space="preserve">                                                                                                                                                           </w:t>
            </w:r>
          </w:p>
        </w:tc>
      </w:tr>
      <w:tr w:rsidR="00BC4718" w:rsidRPr="00720678" w14:paraId="7E0F1267" w14:textId="77777777" w:rsidTr="003640A7">
        <w:trPr>
          <w:gridAfter w:val="1"/>
          <w:wAfter w:w="13" w:type="dxa"/>
          <w:trHeight w:val="2109"/>
        </w:trPr>
        <w:tc>
          <w:tcPr>
            <w:tcW w:w="760" w:type="dxa"/>
            <w:tcBorders>
              <w:top w:val="single" w:sz="10" w:space="0" w:color="auto"/>
              <w:left w:val="single" w:sz="10" w:space="0" w:color="auto"/>
              <w:bottom w:val="single" w:sz="10" w:space="0" w:color="auto"/>
              <w:right w:val="single" w:sz="5" w:space="0" w:color="auto"/>
            </w:tcBorders>
            <w:shd w:val="clear" w:color="FFFFFF" w:fill="auto"/>
            <w:vAlign w:val="center"/>
          </w:tcPr>
          <w:p w14:paraId="53E703E2" w14:textId="77777777" w:rsidR="00BC4718" w:rsidRPr="00720678" w:rsidRDefault="00BC4718" w:rsidP="00BC4718">
            <w:pPr>
              <w:jc w:val="center"/>
            </w:pPr>
            <w:r w:rsidRPr="00720678">
              <w:t xml:space="preserve"> № </w:t>
            </w:r>
            <w:proofErr w:type="gramStart"/>
            <w:r w:rsidRPr="00720678">
              <w:t>п</w:t>
            </w:r>
            <w:proofErr w:type="gramEnd"/>
            <w:r w:rsidRPr="00720678">
              <w:t>/п</w:t>
            </w:r>
          </w:p>
        </w:tc>
        <w:tc>
          <w:tcPr>
            <w:tcW w:w="3493" w:type="dxa"/>
            <w:tcBorders>
              <w:top w:val="single" w:sz="10" w:space="0" w:color="auto"/>
              <w:left w:val="single" w:sz="5" w:space="0" w:color="auto"/>
              <w:bottom w:val="single" w:sz="10" w:space="0" w:color="auto"/>
              <w:right w:val="single" w:sz="5" w:space="0" w:color="auto"/>
            </w:tcBorders>
            <w:shd w:val="clear" w:color="FFFFFF" w:fill="auto"/>
            <w:vAlign w:val="center"/>
          </w:tcPr>
          <w:p w14:paraId="608CC474" w14:textId="77777777" w:rsidR="00BC4718" w:rsidRPr="00720678" w:rsidRDefault="00BC4718" w:rsidP="00BC4718">
            <w:pPr>
              <w:jc w:val="center"/>
            </w:pPr>
            <w:r w:rsidRPr="00720678">
              <w:t>Подразделение / Наименование рабочего места (профессия, должность)</w:t>
            </w:r>
          </w:p>
        </w:tc>
        <w:tc>
          <w:tcPr>
            <w:tcW w:w="850" w:type="dxa"/>
            <w:tcBorders>
              <w:top w:val="single" w:sz="10" w:space="0" w:color="auto"/>
              <w:left w:val="single" w:sz="5" w:space="0" w:color="auto"/>
              <w:bottom w:val="single" w:sz="10" w:space="0" w:color="auto"/>
              <w:right w:val="single" w:sz="5" w:space="0" w:color="auto"/>
            </w:tcBorders>
            <w:shd w:val="clear" w:color="FFFFFF" w:fill="auto"/>
            <w:textDirection w:val="btLr"/>
            <w:vAlign w:val="center"/>
          </w:tcPr>
          <w:p w14:paraId="13596E56" w14:textId="77777777" w:rsidR="00BC4718" w:rsidRPr="00720678" w:rsidRDefault="00BC4718" w:rsidP="00BC4718">
            <w:pPr>
              <w:jc w:val="center"/>
            </w:pPr>
            <w:r w:rsidRPr="00720678">
              <w:t>Символическое обозначение</w:t>
            </w:r>
          </w:p>
        </w:tc>
        <w:tc>
          <w:tcPr>
            <w:tcW w:w="462" w:type="dxa"/>
            <w:tcBorders>
              <w:top w:val="single" w:sz="10" w:space="0" w:color="auto"/>
              <w:left w:val="single" w:sz="5" w:space="0" w:color="auto"/>
              <w:bottom w:val="single" w:sz="10" w:space="0" w:color="auto"/>
              <w:right w:val="single" w:sz="5" w:space="0" w:color="auto"/>
            </w:tcBorders>
            <w:shd w:val="clear" w:color="FFFFFF" w:fill="auto"/>
            <w:textDirection w:val="btLr"/>
            <w:vAlign w:val="center"/>
          </w:tcPr>
          <w:p w14:paraId="68EA84B3" w14:textId="77777777" w:rsidR="00BC4718" w:rsidRPr="00720678" w:rsidRDefault="00BC4718" w:rsidP="00BC4718">
            <w:pPr>
              <w:jc w:val="center"/>
            </w:pPr>
            <w:r w:rsidRPr="00720678">
              <w:t>Химический</w:t>
            </w:r>
          </w:p>
        </w:tc>
        <w:tc>
          <w:tcPr>
            <w:tcW w:w="637" w:type="dxa"/>
            <w:tcBorders>
              <w:top w:val="single" w:sz="10" w:space="0" w:color="auto"/>
              <w:left w:val="single" w:sz="5" w:space="0" w:color="auto"/>
              <w:bottom w:val="single" w:sz="10" w:space="0" w:color="auto"/>
              <w:right w:val="single" w:sz="5" w:space="0" w:color="auto"/>
            </w:tcBorders>
            <w:shd w:val="clear" w:color="FFFFFF" w:fill="auto"/>
            <w:textDirection w:val="btLr"/>
            <w:vAlign w:val="center"/>
          </w:tcPr>
          <w:p w14:paraId="07F1AE5B" w14:textId="77777777" w:rsidR="00BC4718" w:rsidRPr="00720678" w:rsidRDefault="00BC4718" w:rsidP="00BC4718">
            <w:pPr>
              <w:jc w:val="center"/>
            </w:pPr>
            <w:r w:rsidRPr="00720678">
              <w:t>Биологический</w:t>
            </w:r>
          </w:p>
        </w:tc>
        <w:tc>
          <w:tcPr>
            <w:tcW w:w="637" w:type="dxa"/>
            <w:tcBorders>
              <w:top w:val="single" w:sz="10" w:space="0" w:color="auto"/>
              <w:left w:val="single" w:sz="5" w:space="0" w:color="auto"/>
              <w:bottom w:val="single" w:sz="10" w:space="0" w:color="auto"/>
              <w:right w:val="single" w:sz="5" w:space="0" w:color="auto"/>
            </w:tcBorders>
            <w:shd w:val="clear" w:color="FFFFFF" w:fill="auto"/>
            <w:textDirection w:val="btLr"/>
            <w:vAlign w:val="center"/>
          </w:tcPr>
          <w:p w14:paraId="5DBA9F0A" w14:textId="77777777" w:rsidR="00BC4718" w:rsidRPr="00720678" w:rsidRDefault="00BC4718" w:rsidP="00BC4718">
            <w:pPr>
              <w:jc w:val="center"/>
            </w:pPr>
            <w:r w:rsidRPr="00720678">
              <w:t>Аэрозоли ПФД</w:t>
            </w:r>
          </w:p>
        </w:tc>
        <w:tc>
          <w:tcPr>
            <w:tcW w:w="637" w:type="dxa"/>
            <w:tcBorders>
              <w:top w:val="single" w:sz="10" w:space="0" w:color="auto"/>
              <w:left w:val="single" w:sz="5" w:space="0" w:color="auto"/>
              <w:bottom w:val="single" w:sz="10" w:space="0" w:color="auto"/>
              <w:right w:val="single" w:sz="5" w:space="0" w:color="auto"/>
            </w:tcBorders>
            <w:shd w:val="clear" w:color="FFFFFF" w:fill="auto"/>
            <w:textDirection w:val="btLr"/>
            <w:vAlign w:val="center"/>
          </w:tcPr>
          <w:p w14:paraId="5B74357F" w14:textId="77777777" w:rsidR="00BC4718" w:rsidRPr="00720678" w:rsidRDefault="00BC4718" w:rsidP="00BC4718">
            <w:pPr>
              <w:jc w:val="center"/>
            </w:pPr>
            <w:r w:rsidRPr="00720678">
              <w:t>Шум</w:t>
            </w:r>
          </w:p>
        </w:tc>
        <w:tc>
          <w:tcPr>
            <w:tcW w:w="637" w:type="dxa"/>
            <w:tcBorders>
              <w:top w:val="single" w:sz="10" w:space="0" w:color="auto"/>
              <w:left w:val="single" w:sz="5" w:space="0" w:color="auto"/>
              <w:bottom w:val="single" w:sz="10" w:space="0" w:color="auto"/>
              <w:right w:val="single" w:sz="5" w:space="0" w:color="auto"/>
            </w:tcBorders>
            <w:shd w:val="clear" w:color="FFFFFF" w:fill="auto"/>
            <w:textDirection w:val="btLr"/>
            <w:vAlign w:val="center"/>
          </w:tcPr>
          <w:p w14:paraId="14353470" w14:textId="77777777" w:rsidR="00BC4718" w:rsidRPr="00720678" w:rsidRDefault="00BC4718" w:rsidP="00BC4718">
            <w:pPr>
              <w:jc w:val="center"/>
            </w:pPr>
            <w:r w:rsidRPr="00720678">
              <w:t>Инфразвук</w:t>
            </w:r>
          </w:p>
        </w:tc>
        <w:tc>
          <w:tcPr>
            <w:tcW w:w="637" w:type="dxa"/>
            <w:tcBorders>
              <w:top w:val="single" w:sz="10" w:space="0" w:color="auto"/>
              <w:left w:val="single" w:sz="5" w:space="0" w:color="auto"/>
              <w:bottom w:val="single" w:sz="10" w:space="0" w:color="auto"/>
              <w:right w:val="single" w:sz="5" w:space="0" w:color="auto"/>
            </w:tcBorders>
            <w:shd w:val="clear" w:color="FFFFFF" w:fill="auto"/>
            <w:textDirection w:val="btLr"/>
            <w:vAlign w:val="center"/>
          </w:tcPr>
          <w:p w14:paraId="5829645C" w14:textId="77777777" w:rsidR="00BC4718" w:rsidRPr="00720678" w:rsidRDefault="00BC4718" w:rsidP="00BC4718">
            <w:pPr>
              <w:jc w:val="center"/>
            </w:pPr>
            <w:r w:rsidRPr="00720678">
              <w:t>Ультразвук воздушный</w:t>
            </w:r>
          </w:p>
        </w:tc>
        <w:tc>
          <w:tcPr>
            <w:tcW w:w="637" w:type="dxa"/>
            <w:tcBorders>
              <w:top w:val="single" w:sz="10" w:space="0" w:color="auto"/>
              <w:left w:val="single" w:sz="5" w:space="0" w:color="auto"/>
              <w:bottom w:val="single" w:sz="10" w:space="0" w:color="auto"/>
              <w:right w:val="single" w:sz="5" w:space="0" w:color="auto"/>
            </w:tcBorders>
            <w:shd w:val="clear" w:color="FFFFFF" w:fill="auto"/>
            <w:textDirection w:val="btLr"/>
            <w:vAlign w:val="center"/>
          </w:tcPr>
          <w:p w14:paraId="46FBF5B0" w14:textId="77777777" w:rsidR="00BC4718" w:rsidRPr="00720678" w:rsidRDefault="00BC4718" w:rsidP="00BC4718">
            <w:pPr>
              <w:jc w:val="center"/>
            </w:pPr>
            <w:r w:rsidRPr="00720678">
              <w:t>Вибрация общая</w:t>
            </w:r>
          </w:p>
        </w:tc>
        <w:tc>
          <w:tcPr>
            <w:tcW w:w="637" w:type="dxa"/>
            <w:tcBorders>
              <w:top w:val="single" w:sz="10" w:space="0" w:color="auto"/>
              <w:left w:val="single" w:sz="5" w:space="0" w:color="auto"/>
              <w:bottom w:val="single" w:sz="10" w:space="0" w:color="auto"/>
              <w:right w:val="single" w:sz="5" w:space="0" w:color="auto"/>
            </w:tcBorders>
            <w:shd w:val="clear" w:color="FFFFFF" w:fill="auto"/>
            <w:textDirection w:val="btLr"/>
            <w:vAlign w:val="center"/>
          </w:tcPr>
          <w:p w14:paraId="4B0D39BA" w14:textId="77777777" w:rsidR="00BC4718" w:rsidRPr="00720678" w:rsidRDefault="00BC4718" w:rsidP="00BC4718">
            <w:pPr>
              <w:jc w:val="center"/>
            </w:pPr>
            <w:r w:rsidRPr="00720678">
              <w:t>Вибрация</w:t>
            </w:r>
            <w:r w:rsidRPr="00720678">
              <w:br/>
              <w:t>локальная</w:t>
            </w:r>
          </w:p>
        </w:tc>
        <w:tc>
          <w:tcPr>
            <w:tcW w:w="637" w:type="dxa"/>
            <w:tcBorders>
              <w:top w:val="single" w:sz="10" w:space="0" w:color="auto"/>
              <w:left w:val="single" w:sz="5" w:space="0" w:color="auto"/>
              <w:bottom w:val="single" w:sz="10" w:space="0" w:color="auto"/>
              <w:right w:val="single" w:sz="5" w:space="0" w:color="auto"/>
            </w:tcBorders>
            <w:shd w:val="clear" w:color="FFFFFF" w:fill="auto"/>
            <w:textDirection w:val="btLr"/>
            <w:vAlign w:val="center"/>
          </w:tcPr>
          <w:p w14:paraId="556C77C6" w14:textId="77777777" w:rsidR="00BC4718" w:rsidRPr="00720678" w:rsidRDefault="00BC4718" w:rsidP="00BC4718">
            <w:pPr>
              <w:jc w:val="center"/>
            </w:pPr>
            <w:r w:rsidRPr="00720678">
              <w:t>Неионизирующие излучения</w:t>
            </w:r>
          </w:p>
        </w:tc>
        <w:tc>
          <w:tcPr>
            <w:tcW w:w="637" w:type="dxa"/>
            <w:tcBorders>
              <w:top w:val="single" w:sz="10" w:space="0" w:color="auto"/>
              <w:left w:val="single" w:sz="5" w:space="0" w:color="auto"/>
              <w:bottom w:val="single" w:sz="10" w:space="0" w:color="auto"/>
              <w:right w:val="single" w:sz="5" w:space="0" w:color="auto"/>
            </w:tcBorders>
            <w:shd w:val="clear" w:color="FFFFFF" w:fill="auto"/>
            <w:textDirection w:val="btLr"/>
            <w:vAlign w:val="center"/>
          </w:tcPr>
          <w:p w14:paraId="3D3BD3A7" w14:textId="77777777" w:rsidR="00BC4718" w:rsidRPr="00720678" w:rsidRDefault="00BC4718" w:rsidP="00BC4718">
            <w:pPr>
              <w:jc w:val="center"/>
            </w:pPr>
            <w:r w:rsidRPr="00720678">
              <w:t>Ионизирующие излучения</w:t>
            </w:r>
          </w:p>
        </w:tc>
        <w:tc>
          <w:tcPr>
            <w:tcW w:w="637" w:type="dxa"/>
            <w:tcBorders>
              <w:top w:val="single" w:sz="10" w:space="0" w:color="auto"/>
              <w:left w:val="single" w:sz="5" w:space="0" w:color="auto"/>
              <w:bottom w:val="single" w:sz="10" w:space="0" w:color="auto"/>
              <w:right w:val="single" w:sz="5" w:space="0" w:color="auto"/>
            </w:tcBorders>
            <w:shd w:val="clear" w:color="FFFFFF" w:fill="auto"/>
            <w:textDirection w:val="btLr"/>
            <w:vAlign w:val="center"/>
          </w:tcPr>
          <w:p w14:paraId="3B3376A6" w14:textId="77777777" w:rsidR="00BC4718" w:rsidRPr="00720678" w:rsidRDefault="00BC4718" w:rsidP="00BC4718">
            <w:pPr>
              <w:jc w:val="center"/>
            </w:pPr>
            <w:r w:rsidRPr="00720678">
              <w:t>Микроклимат</w:t>
            </w:r>
          </w:p>
        </w:tc>
        <w:tc>
          <w:tcPr>
            <w:tcW w:w="637" w:type="dxa"/>
            <w:tcBorders>
              <w:top w:val="single" w:sz="10" w:space="0" w:color="auto"/>
              <w:left w:val="single" w:sz="5" w:space="0" w:color="auto"/>
              <w:bottom w:val="single" w:sz="10" w:space="0" w:color="auto"/>
              <w:right w:val="single" w:sz="5" w:space="0" w:color="auto"/>
            </w:tcBorders>
            <w:shd w:val="clear" w:color="FFFFFF" w:fill="auto"/>
            <w:textDirection w:val="btLr"/>
            <w:vAlign w:val="center"/>
          </w:tcPr>
          <w:p w14:paraId="405B94FF" w14:textId="77777777" w:rsidR="00BC4718" w:rsidRPr="00720678" w:rsidRDefault="00BC4718" w:rsidP="00BC4718">
            <w:pPr>
              <w:jc w:val="center"/>
            </w:pPr>
            <w:r w:rsidRPr="00720678">
              <w:t>Световая среда</w:t>
            </w:r>
          </w:p>
        </w:tc>
        <w:tc>
          <w:tcPr>
            <w:tcW w:w="637" w:type="dxa"/>
            <w:tcBorders>
              <w:top w:val="single" w:sz="10" w:space="0" w:color="auto"/>
              <w:left w:val="single" w:sz="5" w:space="0" w:color="auto"/>
              <w:bottom w:val="single" w:sz="10" w:space="0" w:color="auto"/>
              <w:right w:val="single" w:sz="5" w:space="0" w:color="auto"/>
            </w:tcBorders>
            <w:shd w:val="clear" w:color="FFFFFF" w:fill="auto"/>
            <w:textDirection w:val="btLr"/>
            <w:vAlign w:val="center"/>
          </w:tcPr>
          <w:p w14:paraId="146FDA8C" w14:textId="77777777" w:rsidR="00BC4718" w:rsidRPr="00720678" w:rsidRDefault="00BC4718" w:rsidP="00BC4718">
            <w:pPr>
              <w:jc w:val="center"/>
            </w:pPr>
            <w:r w:rsidRPr="00720678">
              <w:t>Тяжесть трудового процесса</w:t>
            </w:r>
          </w:p>
        </w:tc>
        <w:tc>
          <w:tcPr>
            <w:tcW w:w="637" w:type="dxa"/>
            <w:tcBorders>
              <w:top w:val="single" w:sz="10" w:space="0" w:color="auto"/>
              <w:left w:val="single" w:sz="5" w:space="0" w:color="auto"/>
              <w:bottom w:val="single" w:sz="10" w:space="0" w:color="auto"/>
              <w:right w:val="single" w:sz="5" w:space="0" w:color="auto"/>
            </w:tcBorders>
            <w:shd w:val="clear" w:color="FFFFFF" w:fill="auto"/>
            <w:textDirection w:val="btLr"/>
            <w:vAlign w:val="center"/>
          </w:tcPr>
          <w:p w14:paraId="221FF385" w14:textId="77777777" w:rsidR="00BC4718" w:rsidRPr="00720678" w:rsidRDefault="00BC4718" w:rsidP="00BC4718">
            <w:pPr>
              <w:jc w:val="center"/>
            </w:pPr>
            <w:r w:rsidRPr="00720678">
              <w:t>Напряженность трудового процесса</w:t>
            </w:r>
          </w:p>
        </w:tc>
        <w:tc>
          <w:tcPr>
            <w:tcW w:w="784" w:type="dxa"/>
            <w:tcBorders>
              <w:top w:val="single" w:sz="10" w:space="0" w:color="auto"/>
              <w:left w:val="single" w:sz="5" w:space="0" w:color="auto"/>
              <w:bottom w:val="single" w:sz="10" w:space="0" w:color="auto"/>
              <w:right w:val="single" w:sz="10" w:space="0" w:color="auto"/>
            </w:tcBorders>
            <w:shd w:val="clear" w:color="FFFFFF" w:fill="auto"/>
            <w:textDirection w:val="btLr"/>
            <w:vAlign w:val="center"/>
          </w:tcPr>
          <w:p w14:paraId="3ECDF3CF" w14:textId="77777777" w:rsidR="00BC4718" w:rsidRPr="00720678" w:rsidRDefault="00BC4718" w:rsidP="00BC4718">
            <w:pPr>
              <w:jc w:val="center"/>
            </w:pPr>
            <w:r w:rsidRPr="00720678">
              <w:t>Уровень риска, R</w:t>
            </w:r>
          </w:p>
        </w:tc>
      </w:tr>
      <w:tr w:rsidR="00BC4718" w:rsidRPr="00720678" w14:paraId="3C521D95" w14:textId="77777777" w:rsidTr="003640A7">
        <w:trPr>
          <w:gridAfter w:val="1"/>
          <w:wAfter w:w="13" w:type="dxa"/>
          <w:trHeight w:val="57"/>
          <w:tblHeader/>
        </w:trPr>
        <w:tc>
          <w:tcPr>
            <w:tcW w:w="760" w:type="dxa"/>
            <w:tcBorders>
              <w:top w:val="single" w:sz="10" w:space="0" w:color="auto"/>
              <w:left w:val="single" w:sz="10" w:space="0" w:color="auto"/>
              <w:bottom w:val="single" w:sz="10" w:space="0" w:color="auto"/>
              <w:right w:val="single" w:sz="5" w:space="0" w:color="auto"/>
            </w:tcBorders>
            <w:shd w:val="clear" w:color="FFFFFF" w:fill="auto"/>
            <w:vAlign w:val="bottom"/>
          </w:tcPr>
          <w:p w14:paraId="23420131" w14:textId="77777777" w:rsidR="00BC4718" w:rsidRPr="00720678" w:rsidRDefault="00BC4718" w:rsidP="00BC4718">
            <w:pPr>
              <w:jc w:val="center"/>
            </w:pPr>
            <w:r w:rsidRPr="00720678">
              <w:t>1</w:t>
            </w:r>
          </w:p>
        </w:tc>
        <w:tc>
          <w:tcPr>
            <w:tcW w:w="3493" w:type="dxa"/>
            <w:tcBorders>
              <w:top w:val="single" w:sz="10" w:space="0" w:color="auto"/>
              <w:left w:val="single" w:sz="5" w:space="0" w:color="auto"/>
              <w:bottom w:val="single" w:sz="10" w:space="0" w:color="auto"/>
              <w:right w:val="single" w:sz="5" w:space="0" w:color="auto"/>
            </w:tcBorders>
            <w:shd w:val="clear" w:color="FFFFFF" w:fill="auto"/>
            <w:vAlign w:val="bottom"/>
          </w:tcPr>
          <w:p w14:paraId="36346D5F" w14:textId="77777777" w:rsidR="00BC4718" w:rsidRPr="00720678" w:rsidRDefault="00BC4718" w:rsidP="00BC4718">
            <w:pPr>
              <w:jc w:val="center"/>
            </w:pPr>
            <w:r w:rsidRPr="00720678">
              <w:t>2</w:t>
            </w:r>
          </w:p>
        </w:tc>
        <w:tc>
          <w:tcPr>
            <w:tcW w:w="850" w:type="dxa"/>
            <w:tcBorders>
              <w:top w:val="single" w:sz="10" w:space="0" w:color="auto"/>
              <w:left w:val="single" w:sz="5" w:space="0" w:color="auto"/>
              <w:bottom w:val="single" w:sz="10" w:space="0" w:color="auto"/>
              <w:right w:val="single" w:sz="5" w:space="0" w:color="auto"/>
            </w:tcBorders>
            <w:shd w:val="clear" w:color="FFFFFF" w:fill="auto"/>
            <w:vAlign w:val="bottom"/>
          </w:tcPr>
          <w:p w14:paraId="1454B4AC" w14:textId="77777777" w:rsidR="00BC4718" w:rsidRPr="00720678" w:rsidRDefault="00BC4718" w:rsidP="00BC4718">
            <w:pPr>
              <w:jc w:val="center"/>
            </w:pPr>
            <w:r w:rsidRPr="00720678">
              <w:t>3</w:t>
            </w:r>
          </w:p>
        </w:tc>
        <w:tc>
          <w:tcPr>
            <w:tcW w:w="462" w:type="dxa"/>
            <w:tcBorders>
              <w:top w:val="single" w:sz="10" w:space="0" w:color="auto"/>
              <w:left w:val="single" w:sz="5" w:space="0" w:color="auto"/>
              <w:bottom w:val="single" w:sz="10" w:space="0" w:color="auto"/>
              <w:right w:val="single" w:sz="5" w:space="0" w:color="auto"/>
            </w:tcBorders>
            <w:shd w:val="clear" w:color="FFFFFF" w:fill="auto"/>
            <w:vAlign w:val="bottom"/>
          </w:tcPr>
          <w:p w14:paraId="10A3F830" w14:textId="77777777" w:rsidR="00BC4718" w:rsidRPr="00720678" w:rsidRDefault="00BC4718" w:rsidP="00BC4718">
            <w:pPr>
              <w:jc w:val="center"/>
            </w:pPr>
            <w:r w:rsidRPr="00720678">
              <w:t>4</w:t>
            </w:r>
          </w:p>
        </w:tc>
        <w:tc>
          <w:tcPr>
            <w:tcW w:w="637" w:type="dxa"/>
            <w:tcBorders>
              <w:top w:val="single" w:sz="10" w:space="0" w:color="auto"/>
              <w:left w:val="single" w:sz="5" w:space="0" w:color="auto"/>
              <w:bottom w:val="single" w:sz="10" w:space="0" w:color="auto"/>
              <w:right w:val="single" w:sz="5" w:space="0" w:color="auto"/>
            </w:tcBorders>
            <w:shd w:val="clear" w:color="FFFFFF" w:fill="auto"/>
            <w:vAlign w:val="bottom"/>
          </w:tcPr>
          <w:p w14:paraId="7D750AC6" w14:textId="77777777" w:rsidR="00BC4718" w:rsidRPr="00720678" w:rsidRDefault="00BC4718" w:rsidP="00BC4718">
            <w:pPr>
              <w:jc w:val="center"/>
            </w:pPr>
            <w:r w:rsidRPr="00720678">
              <w:t>5</w:t>
            </w:r>
          </w:p>
        </w:tc>
        <w:tc>
          <w:tcPr>
            <w:tcW w:w="637" w:type="dxa"/>
            <w:tcBorders>
              <w:top w:val="single" w:sz="10" w:space="0" w:color="auto"/>
              <w:left w:val="single" w:sz="5" w:space="0" w:color="auto"/>
              <w:bottom w:val="single" w:sz="10" w:space="0" w:color="auto"/>
              <w:right w:val="single" w:sz="5" w:space="0" w:color="auto"/>
            </w:tcBorders>
            <w:shd w:val="clear" w:color="FFFFFF" w:fill="auto"/>
            <w:vAlign w:val="bottom"/>
          </w:tcPr>
          <w:p w14:paraId="0E2B36C2" w14:textId="77777777" w:rsidR="00BC4718" w:rsidRPr="00720678" w:rsidRDefault="00BC4718" w:rsidP="00BC4718">
            <w:pPr>
              <w:jc w:val="center"/>
            </w:pPr>
            <w:r w:rsidRPr="00720678">
              <w:t>6</w:t>
            </w:r>
          </w:p>
        </w:tc>
        <w:tc>
          <w:tcPr>
            <w:tcW w:w="637" w:type="dxa"/>
            <w:tcBorders>
              <w:top w:val="single" w:sz="10" w:space="0" w:color="auto"/>
              <w:left w:val="single" w:sz="5" w:space="0" w:color="auto"/>
              <w:bottom w:val="single" w:sz="10" w:space="0" w:color="auto"/>
              <w:right w:val="single" w:sz="5" w:space="0" w:color="auto"/>
            </w:tcBorders>
            <w:shd w:val="clear" w:color="FFFFFF" w:fill="auto"/>
            <w:vAlign w:val="bottom"/>
          </w:tcPr>
          <w:p w14:paraId="2AE06873" w14:textId="77777777" w:rsidR="00BC4718" w:rsidRPr="00720678" w:rsidRDefault="00BC4718" w:rsidP="00BC4718">
            <w:pPr>
              <w:jc w:val="center"/>
            </w:pPr>
            <w:r w:rsidRPr="00720678">
              <w:t>7</w:t>
            </w:r>
          </w:p>
        </w:tc>
        <w:tc>
          <w:tcPr>
            <w:tcW w:w="637" w:type="dxa"/>
            <w:tcBorders>
              <w:top w:val="single" w:sz="10" w:space="0" w:color="auto"/>
              <w:left w:val="single" w:sz="5" w:space="0" w:color="auto"/>
              <w:bottom w:val="single" w:sz="10" w:space="0" w:color="auto"/>
              <w:right w:val="single" w:sz="5" w:space="0" w:color="auto"/>
            </w:tcBorders>
            <w:shd w:val="clear" w:color="FFFFFF" w:fill="auto"/>
            <w:vAlign w:val="bottom"/>
          </w:tcPr>
          <w:p w14:paraId="7E13D18D" w14:textId="77777777" w:rsidR="00BC4718" w:rsidRPr="00720678" w:rsidRDefault="00BC4718" w:rsidP="00BC4718">
            <w:pPr>
              <w:jc w:val="center"/>
            </w:pPr>
            <w:r w:rsidRPr="00720678">
              <w:t>8</w:t>
            </w:r>
          </w:p>
        </w:tc>
        <w:tc>
          <w:tcPr>
            <w:tcW w:w="637" w:type="dxa"/>
            <w:tcBorders>
              <w:top w:val="single" w:sz="10" w:space="0" w:color="auto"/>
              <w:left w:val="single" w:sz="5" w:space="0" w:color="auto"/>
              <w:bottom w:val="single" w:sz="10" w:space="0" w:color="auto"/>
              <w:right w:val="single" w:sz="5" w:space="0" w:color="auto"/>
            </w:tcBorders>
            <w:shd w:val="clear" w:color="FFFFFF" w:fill="auto"/>
            <w:vAlign w:val="bottom"/>
          </w:tcPr>
          <w:p w14:paraId="595AFCE4" w14:textId="77777777" w:rsidR="00BC4718" w:rsidRPr="00720678" w:rsidRDefault="00BC4718" w:rsidP="00BC4718">
            <w:pPr>
              <w:jc w:val="center"/>
            </w:pPr>
            <w:r w:rsidRPr="00720678">
              <w:t>9</w:t>
            </w:r>
          </w:p>
        </w:tc>
        <w:tc>
          <w:tcPr>
            <w:tcW w:w="637" w:type="dxa"/>
            <w:tcBorders>
              <w:top w:val="single" w:sz="10" w:space="0" w:color="auto"/>
              <w:left w:val="single" w:sz="5" w:space="0" w:color="auto"/>
              <w:bottom w:val="single" w:sz="10" w:space="0" w:color="auto"/>
              <w:right w:val="single" w:sz="5" w:space="0" w:color="auto"/>
            </w:tcBorders>
            <w:shd w:val="clear" w:color="FFFFFF" w:fill="auto"/>
            <w:vAlign w:val="bottom"/>
          </w:tcPr>
          <w:p w14:paraId="12A49B9C" w14:textId="77777777" w:rsidR="00BC4718" w:rsidRPr="00720678" w:rsidRDefault="00BC4718" w:rsidP="00BC4718">
            <w:pPr>
              <w:jc w:val="center"/>
            </w:pPr>
            <w:r w:rsidRPr="00720678">
              <w:t>10</w:t>
            </w:r>
          </w:p>
        </w:tc>
        <w:tc>
          <w:tcPr>
            <w:tcW w:w="637" w:type="dxa"/>
            <w:tcBorders>
              <w:top w:val="single" w:sz="10" w:space="0" w:color="auto"/>
              <w:left w:val="single" w:sz="5" w:space="0" w:color="auto"/>
              <w:bottom w:val="single" w:sz="10" w:space="0" w:color="auto"/>
              <w:right w:val="single" w:sz="5" w:space="0" w:color="auto"/>
            </w:tcBorders>
            <w:shd w:val="clear" w:color="FFFFFF" w:fill="auto"/>
            <w:vAlign w:val="bottom"/>
          </w:tcPr>
          <w:p w14:paraId="4FF26EE9" w14:textId="77777777" w:rsidR="00BC4718" w:rsidRPr="00720678" w:rsidRDefault="00BC4718" w:rsidP="00BC4718">
            <w:pPr>
              <w:jc w:val="center"/>
            </w:pPr>
            <w:r w:rsidRPr="00720678">
              <w:t>11</w:t>
            </w:r>
          </w:p>
        </w:tc>
        <w:tc>
          <w:tcPr>
            <w:tcW w:w="637" w:type="dxa"/>
            <w:tcBorders>
              <w:top w:val="single" w:sz="10" w:space="0" w:color="auto"/>
              <w:left w:val="single" w:sz="5" w:space="0" w:color="auto"/>
              <w:bottom w:val="single" w:sz="10" w:space="0" w:color="auto"/>
              <w:right w:val="single" w:sz="5" w:space="0" w:color="auto"/>
            </w:tcBorders>
            <w:shd w:val="clear" w:color="FFFFFF" w:fill="auto"/>
            <w:vAlign w:val="bottom"/>
          </w:tcPr>
          <w:p w14:paraId="2295C62D" w14:textId="77777777" w:rsidR="00BC4718" w:rsidRPr="00720678" w:rsidRDefault="00BC4718" w:rsidP="00BC4718">
            <w:pPr>
              <w:jc w:val="center"/>
            </w:pPr>
            <w:r w:rsidRPr="00720678">
              <w:t>12</w:t>
            </w:r>
          </w:p>
        </w:tc>
        <w:tc>
          <w:tcPr>
            <w:tcW w:w="637" w:type="dxa"/>
            <w:tcBorders>
              <w:top w:val="single" w:sz="10" w:space="0" w:color="auto"/>
              <w:left w:val="single" w:sz="5" w:space="0" w:color="auto"/>
              <w:bottom w:val="single" w:sz="10" w:space="0" w:color="auto"/>
              <w:right w:val="single" w:sz="5" w:space="0" w:color="auto"/>
            </w:tcBorders>
            <w:shd w:val="clear" w:color="FFFFFF" w:fill="auto"/>
            <w:vAlign w:val="bottom"/>
          </w:tcPr>
          <w:p w14:paraId="66E0648B" w14:textId="77777777" w:rsidR="00BC4718" w:rsidRPr="00720678" w:rsidRDefault="00BC4718" w:rsidP="00BC4718">
            <w:pPr>
              <w:jc w:val="center"/>
            </w:pPr>
            <w:r w:rsidRPr="00720678">
              <w:t>13</w:t>
            </w:r>
          </w:p>
        </w:tc>
        <w:tc>
          <w:tcPr>
            <w:tcW w:w="637" w:type="dxa"/>
            <w:tcBorders>
              <w:top w:val="single" w:sz="10" w:space="0" w:color="auto"/>
              <w:left w:val="single" w:sz="5" w:space="0" w:color="auto"/>
              <w:bottom w:val="single" w:sz="10" w:space="0" w:color="auto"/>
              <w:right w:val="single" w:sz="5" w:space="0" w:color="auto"/>
            </w:tcBorders>
            <w:shd w:val="clear" w:color="FFFFFF" w:fill="auto"/>
            <w:vAlign w:val="bottom"/>
          </w:tcPr>
          <w:p w14:paraId="497E0B2D" w14:textId="77777777" w:rsidR="00BC4718" w:rsidRPr="00720678" w:rsidRDefault="00BC4718" w:rsidP="00BC4718">
            <w:pPr>
              <w:jc w:val="center"/>
            </w:pPr>
            <w:r w:rsidRPr="00720678">
              <w:t>14</w:t>
            </w:r>
          </w:p>
        </w:tc>
        <w:tc>
          <w:tcPr>
            <w:tcW w:w="637" w:type="dxa"/>
            <w:tcBorders>
              <w:top w:val="single" w:sz="10" w:space="0" w:color="auto"/>
              <w:left w:val="single" w:sz="5" w:space="0" w:color="auto"/>
              <w:bottom w:val="single" w:sz="10" w:space="0" w:color="auto"/>
              <w:right w:val="single" w:sz="5" w:space="0" w:color="auto"/>
            </w:tcBorders>
            <w:shd w:val="clear" w:color="FFFFFF" w:fill="auto"/>
            <w:vAlign w:val="bottom"/>
          </w:tcPr>
          <w:p w14:paraId="037F9FA8" w14:textId="77777777" w:rsidR="00BC4718" w:rsidRPr="00720678" w:rsidRDefault="00BC4718" w:rsidP="00BC4718">
            <w:pPr>
              <w:jc w:val="center"/>
            </w:pPr>
            <w:r w:rsidRPr="00720678">
              <w:t>15</w:t>
            </w:r>
          </w:p>
        </w:tc>
        <w:tc>
          <w:tcPr>
            <w:tcW w:w="637" w:type="dxa"/>
            <w:tcBorders>
              <w:top w:val="single" w:sz="10" w:space="0" w:color="auto"/>
              <w:left w:val="single" w:sz="5" w:space="0" w:color="auto"/>
              <w:bottom w:val="single" w:sz="10" w:space="0" w:color="auto"/>
              <w:right w:val="single" w:sz="5" w:space="0" w:color="auto"/>
            </w:tcBorders>
            <w:shd w:val="clear" w:color="FFFFFF" w:fill="auto"/>
            <w:vAlign w:val="bottom"/>
          </w:tcPr>
          <w:p w14:paraId="521CAF7F" w14:textId="77777777" w:rsidR="00BC4718" w:rsidRPr="00720678" w:rsidRDefault="00BC4718" w:rsidP="00BC4718">
            <w:pPr>
              <w:jc w:val="center"/>
            </w:pPr>
            <w:r w:rsidRPr="00720678">
              <w:t>16</w:t>
            </w:r>
          </w:p>
        </w:tc>
        <w:tc>
          <w:tcPr>
            <w:tcW w:w="637" w:type="dxa"/>
            <w:tcBorders>
              <w:top w:val="single" w:sz="10" w:space="0" w:color="auto"/>
              <w:left w:val="single" w:sz="5" w:space="0" w:color="auto"/>
              <w:bottom w:val="single" w:sz="10" w:space="0" w:color="auto"/>
              <w:right w:val="single" w:sz="5" w:space="0" w:color="auto"/>
            </w:tcBorders>
            <w:shd w:val="clear" w:color="FFFFFF" w:fill="auto"/>
            <w:vAlign w:val="bottom"/>
          </w:tcPr>
          <w:p w14:paraId="31856F35" w14:textId="77777777" w:rsidR="00BC4718" w:rsidRPr="00720678" w:rsidRDefault="00BC4718" w:rsidP="00BC4718">
            <w:pPr>
              <w:jc w:val="center"/>
            </w:pPr>
            <w:r w:rsidRPr="00720678">
              <w:t>17</w:t>
            </w:r>
          </w:p>
        </w:tc>
        <w:tc>
          <w:tcPr>
            <w:tcW w:w="784" w:type="dxa"/>
            <w:tcBorders>
              <w:top w:val="single" w:sz="10" w:space="0" w:color="auto"/>
              <w:left w:val="single" w:sz="5" w:space="0" w:color="auto"/>
              <w:bottom w:val="single" w:sz="10" w:space="0" w:color="auto"/>
              <w:right w:val="single" w:sz="10" w:space="0" w:color="auto"/>
            </w:tcBorders>
            <w:shd w:val="clear" w:color="FFFFFF" w:fill="auto"/>
            <w:vAlign w:val="bottom"/>
          </w:tcPr>
          <w:p w14:paraId="67081673" w14:textId="77777777" w:rsidR="00BC4718" w:rsidRPr="00720678" w:rsidRDefault="00BC4718" w:rsidP="00BC4718">
            <w:pPr>
              <w:jc w:val="center"/>
            </w:pPr>
            <w:r w:rsidRPr="00720678">
              <w:t>18</w:t>
            </w:r>
          </w:p>
        </w:tc>
      </w:tr>
      <w:tr w:rsidR="00BC4718" w:rsidRPr="00720678" w14:paraId="1BDBCA02" w14:textId="77777777" w:rsidTr="003640A7">
        <w:trPr>
          <w:gridAfter w:val="1"/>
          <w:wAfter w:w="13" w:type="dxa"/>
          <w:trHeight w:val="246"/>
        </w:trPr>
        <w:tc>
          <w:tcPr>
            <w:tcW w:w="760" w:type="dxa"/>
            <w:tcBorders>
              <w:top w:val="single" w:sz="10" w:space="0" w:color="auto"/>
              <w:left w:val="single" w:sz="10" w:space="0" w:color="auto"/>
              <w:bottom w:val="single" w:sz="10" w:space="0" w:color="auto"/>
              <w:right w:val="single" w:sz="5" w:space="0" w:color="auto"/>
            </w:tcBorders>
            <w:shd w:val="clear" w:color="FFFFFF" w:fill="auto"/>
          </w:tcPr>
          <w:p w14:paraId="3545B4DF" w14:textId="77777777" w:rsidR="00BC4718" w:rsidRPr="00720678" w:rsidRDefault="00BC4718" w:rsidP="00BC4718">
            <w:pPr>
              <w:jc w:val="center"/>
              <w:rPr>
                <w:b/>
              </w:rPr>
            </w:pPr>
          </w:p>
        </w:tc>
        <w:tc>
          <w:tcPr>
            <w:tcW w:w="3493" w:type="dxa"/>
            <w:tcBorders>
              <w:top w:val="single" w:sz="10" w:space="0" w:color="auto"/>
              <w:left w:val="single" w:sz="5" w:space="0" w:color="auto"/>
              <w:bottom w:val="single" w:sz="10" w:space="0" w:color="auto"/>
            </w:tcBorders>
            <w:shd w:val="clear" w:color="FFFFFF" w:fill="auto"/>
          </w:tcPr>
          <w:p w14:paraId="4E389D63" w14:textId="77777777" w:rsidR="00BC4718" w:rsidRPr="00720678" w:rsidRDefault="00BC4718" w:rsidP="00BC4718">
            <w:pPr>
              <w:rPr>
                <w:b/>
              </w:rPr>
            </w:pPr>
          </w:p>
        </w:tc>
        <w:tc>
          <w:tcPr>
            <w:tcW w:w="850" w:type="dxa"/>
            <w:tcBorders>
              <w:top w:val="single" w:sz="10" w:space="0" w:color="auto"/>
              <w:bottom w:val="single" w:sz="10" w:space="0" w:color="auto"/>
            </w:tcBorders>
            <w:shd w:val="clear" w:color="FFFFFF" w:fill="auto"/>
            <w:vAlign w:val="bottom"/>
          </w:tcPr>
          <w:p w14:paraId="6CFAB8A7" w14:textId="77777777" w:rsidR="00BC4718" w:rsidRPr="00720678" w:rsidRDefault="00BC4718" w:rsidP="00BC4718"/>
        </w:tc>
        <w:tc>
          <w:tcPr>
            <w:tcW w:w="462" w:type="dxa"/>
            <w:tcBorders>
              <w:top w:val="single" w:sz="10" w:space="0" w:color="auto"/>
              <w:bottom w:val="single" w:sz="10" w:space="0" w:color="auto"/>
            </w:tcBorders>
            <w:shd w:val="clear" w:color="FFFFFF" w:fill="auto"/>
            <w:vAlign w:val="bottom"/>
          </w:tcPr>
          <w:p w14:paraId="698AC8C4"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0C44E8D7"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4AA52738"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3CDE6224"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3A67CDE7"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3B52F40E"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78698E74"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048B0263"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63E74862"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3AD0CF30"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77A93A61"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32318231"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305C5B75"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622D602F" w14:textId="77777777" w:rsidR="00BC4718" w:rsidRPr="00720678" w:rsidRDefault="00BC4718" w:rsidP="00BC4718"/>
        </w:tc>
        <w:tc>
          <w:tcPr>
            <w:tcW w:w="784" w:type="dxa"/>
            <w:tcBorders>
              <w:top w:val="single" w:sz="10" w:space="0" w:color="auto"/>
              <w:bottom w:val="single" w:sz="10" w:space="0" w:color="auto"/>
              <w:right w:val="single" w:sz="10" w:space="0" w:color="auto"/>
            </w:tcBorders>
            <w:shd w:val="clear" w:color="FFFFFF" w:fill="auto"/>
            <w:vAlign w:val="bottom"/>
          </w:tcPr>
          <w:p w14:paraId="01CFCC43" w14:textId="77777777" w:rsidR="00BC4718" w:rsidRPr="00720678" w:rsidRDefault="00BC4718" w:rsidP="00BC4718"/>
        </w:tc>
      </w:tr>
      <w:tr w:rsidR="00BC4718" w:rsidRPr="00720678" w14:paraId="06CF9E4D" w14:textId="77777777" w:rsidTr="003640A7">
        <w:trPr>
          <w:gridAfter w:val="1"/>
          <w:wAfter w:w="13" w:type="dxa"/>
          <w:trHeight w:val="57"/>
        </w:trPr>
        <w:tc>
          <w:tcPr>
            <w:tcW w:w="760" w:type="dxa"/>
            <w:vMerge w:val="restart"/>
            <w:tcBorders>
              <w:top w:val="single" w:sz="10" w:space="0" w:color="auto"/>
              <w:left w:val="single" w:sz="10" w:space="0" w:color="auto"/>
              <w:bottom w:val="single" w:sz="10" w:space="0" w:color="auto"/>
              <w:right w:val="single" w:sz="5" w:space="0" w:color="auto"/>
            </w:tcBorders>
            <w:shd w:val="clear" w:color="FFFFFF" w:fill="auto"/>
          </w:tcPr>
          <w:p w14:paraId="59E173E3" w14:textId="77777777" w:rsidR="00BC4718" w:rsidRPr="00720678" w:rsidRDefault="00BC4718" w:rsidP="00BC4718">
            <w:pPr>
              <w:jc w:val="center"/>
            </w:pPr>
            <w:r w:rsidRPr="00720678">
              <w:t>1</w:t>
            </w:r>
          </w:p>
        </w:tc>
        <w:tc>
          <w:tcPr>
            <w:tcW w:w="3493" w:type="dxa"/>
            <w:vMerge w:val="restart"/>
            <w:tcBorders>
              <w:top w:val="single" w:sz="10" w:space="0" w:color="auto"/>
              <w:left w:val="single" w:sz="5" w:space="0" w:color="auto"/>
              <w:bottom w:val="single" w:sz="10" w:space="0" w:color="auto"/>
              <w:right w:val="single" w:sz="5" w:space="0" w:color="auto"/>
            </w:tcBorders>
            <w:shd w:val="clear" w:color="FFFFFF" w:fill="auto"/>
          </w:tcPr>
          <w:p w14:paraId="3927AF0C" w14:textId="77777777" w:rsidR="00BC4718" w:rsidRPr="00720678" w:rsidRDefault="00BC4718" w:rsidP="00BC4718"/>
        </w:tc>
        <w:tc>
          <w:tcPr>
            <w:tcW w:w="850" w:type="dxa"/>
            <w:tcBorders>
              <w:top w:val="single" w:sz="10" w:space="0" w:color="auto"/>
              <w:left w:val="single" w:sz="5" w:space="0" w:color="auto"/>
              <w:bottom w:val="single" w:sz="5" w:space="0" w:color="auto"/>
              <w:right w:val="single" w:sz="5" w:space="0" w:color="auto"/>
            </w:tcBorders>
            <w:shd w:val="clear" w:color="FFFFFF" w:fill="auto"/>
            <w:vAlign w:val="center"/>
          </w:tcPr>
          <w:p w14:paraId="42732232" w14:textId="77777777" w:rsidR="00BC4718" w:rsidRPr="00720678" w:rsidRDefault="00BC4718" w:rsidP="00BC4718">
            <w:pPr>
              <w:jc w:val="center"/>
              <w:rPr>
                <w:szCs w:val="16"/>
              </w:rPr>
            </w:pPr>
            <w:r w:rsidRPr="00720678">
              <w:rPr>
                <w:szCs w:val="16"/>
              </w:rPr>
              <w:t>Класс</w:t>
            </w:r>
          </w:p>
        </w:tc>
        <w:tc>
          <w:tcPr>
            <w:tcW w:w="462" w:type="dxa"/>
            <w:tcBorders>
              <w:top w:val="single" w:sz="10" w:space="0" w:color="auto"/>
              <w:left w:val="single" w:sz="5" w:space="0" w:color="auto"/>
              <w:bottom w:val="single" w:sz="5" w:space="0" w:color="auto"/>
              <w:right w:val="single" w:sz="5" w:space="0" w:color="auto"/>
            </w:tcBorders>
            <w:shd w:val="clear" w:color="FFFFFF" w:fill="auto"/>
          </w:tcPr>
          <w:p w14:paraId="55F3B2E7"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0123207D"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3BA20359"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5167400E"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01112C69"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0AE16B06"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04D38579"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41B42C17"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380C483C"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4A3BE7BC"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7735EB23"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6A8AA7BB"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6451A140"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2AA3F8CE" w14:textId="77777777" w:rsidR="00BC4718" w:rsidRPr="00720678" w:rsidRDefault="00BC4718" w:rsidP="00BC4718">
            <w:pPr>
              <w:jc w:val="center"/>
            </w:pPr>
          </w:p>
        </w:tc>
        <w:tc>
          <w:tcPr>
            <w:tcW w:w="784" w:type="dxa"/>
            <w:vMerge w:val="restart"/>
            <w:tcBorders>
              <w:top w:val="single" w:sz="10" w:space="0" w:color="auto"/>
              <w:left w:val="single" w:sz="5" w:space="0" w:color="auto"/>
              <w:bottom w:val="single" w:sz="10" w:space="0" w:color="auto"/>
              <w:right w:val="single" w:sz="10" w:space="0" w:color="auto"/>
            </w:tcBorders>
            <w:shd w:val="clear" w:color="FFFFFF" w:fill="auto"/>
          </w:tcPr>
          <w:p w14:paraId="6F8CC788" w14:textId="77777777" w:rsidR="00BC4718" w:rsidRPr="00720678" w:rsidRDefault="00BC4718" w:rsidP="00BC4718">
            <w:pPr>
              <w:jc w:val="center"/>
            </w:pPr>
          </w:p>
        </w:tc>
      </w:tr>
      <w:tr w:rsidR="00BC4718" w:rsidRPr="00720678" w14:paraId="1B86C377" w14:textId="77777777" w:rsidTr="003640A7">
        <w:trPr>
          <w:gridAfter w:val="1"/>
          <w:wAfter w:w="13" w:type="dxa"/>
          <w:trHeight w:val="57"/>
        </w:trPr>
        <w:tc>
          <w:tcPr>
            <w:tcW w:w="760" w:type="dxa"/>
            <w:vMerge/>
            <w:tcBorders>
              <w:top w:val="single" w:sz="10" w:space="0" w:color="auto"/>
              <w:left w:val="single" w:sz="10" w:space="0" w:color="auto"/>
              <w:bottom w:val="single" w:sz="10" w:space="0" w:color="auto"/>
              <w:right w:val="single" w:sz="5" w:space="0" w:color="auto"/>
            </w:tcBorders>
            <w:shd w:val="clear" w:color="FFFFFF" w:fill="auto"/>
          </w:tcPr>
          <w:p w14:paraId="65F8A70B" w14:textId="77777777" w:rsidR="00BC4718" w:rsidRPr="00720678" w:rsidRDefault="00BC4718" w:rsidP="00BC4718">
            <w:pPr>
              <w:jc w:val="center"/>
            </w:pPr>
          </w:p>
        </w:tc>
        <w:tc>
          <w:tcPr>
            <w:tcW w:w="3493" w:type="dxa"/>
            <w:vMerge/>
            <w:tcBorders>
              <w:top w:val="single" w:sz="10" w:space="0" w:color="auto"/>
              <w:left w:val="single" w:sz="5" w:space="0" w:color="auto"/>
              <w:bottom w:val="single" w:sz="10" w:space="0" w:color="auto"/>
              <w:right w:val="single" w:sz="5" w:space="0" w:color="auto"/>
            </w:tcBorders>
            <w:shd w:val="clear" w:color="FFFFFF" w:fill="auto"/>
          </w:tcPr>
          <w:p w14:paraId="0F2D3E3F" w14:textId="77777777" w:rsidR="00BC4718" w:rsidRPr="00720678" w:rsidRDefault="00BC4718" w:rsidP="00BC4718"/>
        </w:tc>
        <w:tc>
          <w:tcPr>
            <w:tcW w:w="850" w:type="dxa"/>
            <w:tcBorders>
              <w:top w:val="single" w:sz="5" w:space="0" w:color="auto"/>
              <w:left w:val="single" w:sz="5" w:space="0" w:color="auto"/>
              <w:bottom w:val="single" w:sz="5" w:space="0" w:color="auto"/>
              <w:right w:val="single" w:sz="5" w:space="0" w:color="auto"/>
            </w:tcBorders>
            <w:shd w:val="clear" w:color="FFFFFF" w:fill="auto"/>
            <w:vAlign w:val="center"/>
          </w:tcPr>
          <w:p w14:paraId="55B9A3EB" w14:textId="77777777" w:rsidR="00BC4718" w:rsidRPr="00720678" w:rsidRDefault="00BC4718" w:rsidP="00BC4718">
            <w:pPr>
              <w:jc w:val="center"/>
            </w:pPr>
            <w:r w:rsidRPr="00720678">
              <w:t>L</w:t>
            </w:r>
          </w:p>
        </w:tc>
        <w:tc>
          <w:tcPr>
            <w:tcW w:w="462" w:type="dxa"/>
            <w:tcBorders>
              <w:top w:val="single" w:sz="5" w:space="0" w:color="auto"/>
              <w:left w:val="single" w:sz="5" w:space="0" w:color="auto"/>
              <w:bottom w:val="single" w:sz="5" w:space="0" w:color="auto"/>
              <w:right w:val="single" w:sz="5" w:space="0" w:color="auto"/>
            </w:tcBorders>
            <w:shd w:val="clear" w:color="FFFFFF" w:fill="auto"/>
          </w:tcPr>
          <w:p w14:paraId="4DD24E94"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181D664D"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3AEA45FB"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488B75E4"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29367F26"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2AB8AE0C"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09F9C2A7"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4DAD2E4C"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07D60B34"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39788B74"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608AB881"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44D52520"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3FFE048E"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0F01A3D1" w14:textId="77777777" w:rsidR="00BC4718" w:rsidRPr="00720678" w:rsidRDefault="00BC4718" w:rsidP="00BC4718">
            <w:pPr>
              <w:jc w:val="center"/>
            </w:pPr>
          </w:p>
        </w:tc>
        <w:tc>
          <w:tcPr>
            <w:tcW w:w="784" w:type="dxa"/>
            <w:vMerge/>
            <w:tcBorders>
              <w:top w:val="single" w:sz="10" w:space="0" w:color="auto"/>
              <w:left w:val="single" w:sz="5" w:space="0" w:color="auto"/>
              <w:bottom w:val="single" w:sz="10" w:space="0" w:color="auto"/>
              <w:right w:val="single" w:sz="10" w:space="0" w:color="auto"/>
            </w:tcBorders>
            <w:shd w:val="clear" w:color="FFFFFF" w:fill="auto"/>
          </w:tcPr>
          <w:p w14:paraId="4CF62F70" w14:textId="77777777" w:rsidR="00BC4718" w:rsidRPr="00720678" w:rsidRDefault="00BC4718" w:rsidP="00BC4718">
            <w:pPr>
              <w:jc w:val="center"/>
            </w:pPr>
          </w:p>
        </w:tc>
      </w:tr>
      <w:tr w:rsidR="00BC4718" w:rsidRPr="00720678" w14:paraId="0A5AAFDA" w14:textId="77777777" w:rsidTr="003640A7">
        <w:trPr>
          <w:gridAfter w:val="1"/>
          <w:wAfter w:w="13" w:type="dxa"/>
          <w:trHeight w:val="57"/>
        </w:trPr>
        <w:tc>
          <w:tcPr>
            <w:tcW w:w="760" w:type="dxa"/>
            <w:vMerge/>
            <w:tcBorders>
              <w:top w:val="single" w:sz="10" w:space="0" w:color="auto"/>
              <w:left w:val="single" w:sz="10" w:space="0" w:color="auto"/>
              <w:bottom w:val="single" w:sz="10" w:space="0" w:color="auto"/>
              <w:right w:val="single" w:sz="5" w:space="0" w:color="auto"/>
            </w:tcBorders>
            <w:shd w:val="clear" w:color="FFFFFF" w:fill="auto"/>
          </w:tcPr>
          <w:p w14:paraId="1C0575AA" w14:textId="77777777" w:rsidR="00BC4718" w:rsidRPr="00720678" w:rsidRDefault="00BC4718" w:rsidP="00BC4718">
            <w:pPr>
              <w:jc w:val="center"/>
            </w:pPr>
          </w:p>
        </w:tc>
        <w:tc>
          <w:tcPr>
            <w:tcW w:w="3493" w:type="dxa"/>
            <w:vMerge/>
            <w:tcBorders>
              <w:top w:val="single" w:sz="10" w:space="0" w:color="auto"/>
              <w:left w:val="single" w:sz="5" w:space="0" w:color="auto"/>
              <w:bottom w:val="single" w:sz="10" w:space="0" w:color="auto"/>
              <w:right w:val="single" w:sz="5" w:space="0" w:color="auto"/>
            </w:tcBorders>
            <w:shd w:val="clear" w:color="FFFFFF" w:fill="auto"/>
          </w:tcPr>
          <w:p w14:paraId="187FAE89" w14:textId="77777777" w:rsidR="00BC4718" w:rsidRPr="00720678" w:rsidRDefault="00BC4718" w:rsidP="00BC4718"/>
        </w:tc>
        <w:tc>
          <w:tcPr>
            <w:tcW w:w="850" w:type="dxa"/>
            <w:tcBorders>
              <w:top w:val="single" w:sz="5" w:space="0" w:color="auto"/>
              <w:left w:val="single" w:sz="5" w:space="0" w:color="auto"/>
              <w:bottom w:val="single" w:sz="5" w:space="0" w:color="auto"/>
              <w:right w:val="single" w:sz="5" w:space="0" w:color="auto"/>
            </w:tcBorders>
            <w:shd w:val="clear" w:color="FFFFFF" w:fill="auto"/>
            <w:vAlign w:val="center"/>
          </w:tcPr>
          <w:p w14:paraId="755784F3" w14:textId="77777777" w:rsidR="00BC4718" w:rsidRPr="00720678" w:rsidRDefault="00BC4718" w:rsidP="00BC4718">
            <w:pPr>
              <w:jc w:val="center"/>
            </w:pPr>
            <w:r w:rsidRPr="00720678">
              <w:t>D</w:t>
            </w:r>
          </w:p>
        </w:tc>
        <w:tc>
          <w:tcPr>
            <w:tcW w:w="462" w:type="dxa"/>
            <w:tcBorders>
              <w:top w:val="single" w:sz="5" w:space="0" w:color="auto"/>
              <w:left w:val="single" w:sz="5" w:space="0" w:color="auto"/>
              <w:bottom w:val="single" w:sz="5" w:space="0" w:color="auto"/>
              <w:right w:val="single" w:sz="5" w:space="0" w:color="auto"/>
            </w:tcBorders>
            <w:shd w:val="clear" w:color="FFFFFF" w:fill="auto"/>
          </w:tcPr>
          <w:p w14:paraId="39944D8C"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096FC3A9"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1FB1EF08"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082BC812"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12A71CEE"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300D8764"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120FD242"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0401FA08"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5AE1C664"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2284E117"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5EBC055F"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6E26FB6E"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688896B5"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5B0A7F62" w14:textId="77777777" w:rsidR="00BC4718" w:rsidRPr="00720678" w:rsidRDefault="00BC4718" w:rsidP="00BC4718">
            <w:pPr>
              <w:jc w:val="center"/>
            </w:pPr>
          </w:p>
        </w:tc>
        <w:tc>
          <w:tcPr>
            <w:tcW w:w="784" w:type="dxa"/>
            <w:vMerge/>
            <w:tcBorders>
              <w:top w:val="single" w:sz="10" w:space="0" w:color="auto"/>
              <w:left w:val="single" w:sz="5" w:space="0" w:color="auto"/>
              <w:bottom w:val="single" w:sz="10" w:space="0" w:color="auto"/>
              <w:right w:val="single" w:sz="10" w:space="0" w:color="auto"/>
            </w:tcBorders>
            <w:shd w:val="clear" w:color="FFFFFF" w:fill="auto"/>
          </w:tcPr>
          <w:p w14:paraId="3CC5C671" w14:textId="77777777" w:rsidR="00BC4718" w:rsidRPr="00720678" w:rsidRDefault="00BC4718" w:rsidP="00BC4718">
            <w:pPr>
              <w:jc w:val="center"/>
            </w:pPr>
          </w:p>
        </w:tc>
      </w:tr>
      <w:tr w:rsidR="00BC4718" w:rsidRPr="00720678" w14:paraId="70468179" w14:textId="77777777" w:rsidTr="003640A7">
        <w:trPr>
          <w:gridAfter w:val="1"/>
          <w:wAfter w:w="13" w:type="dxa"/>
          <w:trHeight w:val="57"/>
        </w:trPr>
        <w:tc>
          <w:tcPr>
            <w:tcW w:w="760" w:type="dxa"/>
            <w:vMerge/>
            <w:tcBorders>
              <w:top w:val="single" w:sz="10" w:space="0" w:color="auto"/>
              <w:left w:val="single" w:sz="10" w:space="0" w:color="auto"/>
              <w:bottom w:val="single" w:sz="10" w:space="0" w:color="auto"/>
              <w:right w:val="single" w:sz="5" w:space="0" w:color="auto"/>
            </w:tcBorders>
            <w:shd w:val="clear" w:color="FFFFFF" w:fill="auto"/>
          </w:tcPr>
          <w:p w14:paraId="5418E6A8" w14:textId="77777777" w:rsidR="00BC4718" w:rsidRPr="00720678" w:rsidRDefault="00BC4718" w:rsidP="00BC4718">
            <w:pPr>
              <w:jc w:val="center"/>
            </w:pPr>
          </w:p>
        </w:tc>
        <w:tc>
          <w:tcPr>
            <w:tcW w:w="3493" w:type="dxa"/>
            <w:vMerge/>
            <w:tcBorders>
              <w:top w:val="single" w:sz="10" w:space="0" w:color="auto"/>
              <w:left w:val="single" w:sz="5" w:space="0" w:color="auto"/>
              <w:bottom w:val="single" w:sz="10" w:space="0" w:color="auto"/>
              <w:right w:val="single" w:sz="5" w:space="0" w:color="auto"/>
            </w:tcBorders>
            <w:shd w:val="clear" w:color="FFFFFF" w:fill="auto"/>
          </w:tcPr>
          <w:p w14:paraId="5A55982A" w14:textId="77777777" w:rsidR="00BC4718" w:rsidRPr="00720678" w:rsidRDefault="00BC4718" w:rsidP="00BC4718"/>
        </w:tc>
        <w:tc>
          <w:tcPr>
            <w:tcW w:w="850" w:type="dxa"/>
            <w:tcBorders>
              <w:top w:val="single" w:sz="5" w:space="0" w:color="auto"/>
              <w:left w:val="single" w:sz="5" w:space="0" w:color="auto"/>
              <w:bottom w:val="single" w:sz="5" w:space="0" w:color="auto"/>
              <w:right w:val="single" w:sz="5" w:space="0" w:color="auto"/>
            </w:tcBorders>
            <w:shd w:val="clear" w:color="FFFFFF" w:fill="auto"/>
            <w:vAlign w:val="center"/>
          </w:tcPr>
          <w:p w14:paraId="20BB7AFF" w14:textId="77777777" w:rsidR="00BC4718" w:rsidRPr="00720678" w:rsidRDefault="00BC4718" w:rsidP="00BC4718">
            <w:pPr>
              <w:jc w:val="center"/>
              <w:rPr>
                <w:lang w:val="en-US"/>
              </w:rPr>
            </w:pPr>
            <w:r w:rsidRPr="00720678">
              <w:rPr>
                <w:lang w:val="en-US"/>
              </w:rPr>
              <w:t>k</w:t>
            </w:r>
            <w:r w:rsidRPr="00720678">
              <w:rPr>
                <w:vertAlign w:val="subscript"/>
              </w:rPr>
              <w:t>СИЗ</w:t>
            </w:r>
          </w:p>
        </w:tc>
        <w:tc>
          <w:tcPr>
            <w:tcW w:w="462" w:type="dxa"/>
            <w:tcBorders>
              <w:top w:val="single" w:sz="5" w:space="0" w:color="auto"/>
              <w:left w:val="single" w:sz="5" w:space="0" w:color="auto"/>
              <w:bottom w:val="single" w:sz="5" w:space="0" w:color="auto"/>
              <w:right w:val="single" w:sz="5" w:space="0" w:color="auto"/>
            </w:tcBorders>
            <w:shd w:val="clear" w:color="FFFFFF" w:fill="auto"/>
          </w:tcPr>
          <w:p w14:paraId="536A4627"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2F1224E1"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661D95FD"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18100B57"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3A8FC8D2"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3917ED51"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65F80BC6"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77E8927A"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30485393"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61BAEE9D"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5B60F06C"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30F454F3"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286BAF77"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4637431E" w14:textId="77777777" w:rsidR="00BC4718" w:rsidRPr="00720678" w:rsidRDefault="00BC4718" w:rsidP="00BC4718">
            <w:pPr>
              <w:jc w:val="center"/>
            </w:pPr>
          </w:p>
        </w:tc>
        <w:tc>
          <w:tcPr>
            <w:tcW w:w="784" w:type="dxa"/>
            <w:vMerge/>
            <w:tcBorders>
              <w:top w:val="single" w:sz="10" w:space="0" w:color="auto"/>
              <w:left w:val="single" w:sz="5" w:space="0" w:color="auto"/>
              <w:bottom w:val="single" w:sz="10" w:space="0" w:color="auto"/>
              <w:right w:val="single" w:sz="10" w:space="0" w:color="auto"/>
            </w:tcBorders>
            <w:shd w:val="clear" w:color="FFFFFF" w:fill="auto"/>
          </w:tcPr>
          <w:p w14:paraId="5116BC66" w14:textId="77777777" w:rsidR="00BC4718" w:rsidRPr="00720678" w:rsidRDefault="00BC4718" w:rsidP="00BC4718">
            <w:pPr>
              <w:jc w:val="center"/>
            </w:pPr>
          </w:p>
        </w:tc>
      </w:tr>
      <w:tr w:rsidR="00BC4718" w:rsidRPr="00720678" w14:paraId="453E6E11" w14:textId="77777777" w:rsidTr="003640A7">
        <w:trPr>
          <w:gridAfter w:val="1"/>
          <w:wAfter w:w="13" w:type="dxa"/>
          <w:trHeight w:val="57"/>
        </w:trPr>
        <w:tc>
          <w:tcPr>
            <w:tcW w:w="760" w:type="dxa"/>
            <w:vMerge/>
            <w:tcBorders>
              <w:top w:val="single" w:sz="10" w:space="0" w:color="auto"/>
              <w:left w:val="single" w:sz="10" w:space="0" w:color="auto"/>
              <w:bottom w:val="single" w:sz="10" w:space="0" w:color="auto"/>
              <w:right w:val="single" w:sz="5" w:space="0" w:color="auto"/>
            </w:tcBorders>
            <w:shd w:val="clear" w:color="FFFFFF" w:fill="auto"/>
          </w:tcPr>
          <w:p w14:paraId="5BE1F8CA" w14:textId="77777777" w:rsidR="00BC4718" w:rsidRPr="00720678" w:rsidRDefault="00BC4718" w:rsidP="00BC4718">
            <w:pPr>
              <w:jc w:val="center"/>
            </w:pPr>
          </w:p>
        </w:tc>
        <w:tc>
          <w:tcPr>
            <w:tcW w:w="3493" w:type="dxa"/>
            <w:vMerge/>
            <w:tcBorders>
              <w:top w:val="single" w:sz="10" w:space="0" w:color="auto"/>
              <w:left w:val="single" w:sz="5" w:space="0" w:color="auto"/>
              <w:bottom w:val="single" w:sz="10" w:space="0" w:color="auto"/>
              <w:right w:val="single" w:sz="5" w:space="0" w:color="auto"/>
            </w:tcBorders>
            <w:shd w:val="clear" w:color="FFFFFF" w:fill="auto"/>
          </w:tcPr>
          <w:p w14:paraId="071244B6" w14:textId="77777777" w:rsidR="00BC4718" w:rsidRPr="00720678" w:rsidRDefault="00BC4718" w:rsidP="00BC4718"/>
        </w:tc>
        <w:tc>
          <w:tcPr>
            <w:tcW w:w="850" w:type="dxa"/>
            <w:tcBorders>
              <w:top w:val="single" w:sz="5" w:space="0" w:color="auto"/>
              <w:left w:val="single" w:sz="5" w:space="0" w:color="auto"/>
              <w:bottom w:val="single" w:sz="10" w:space="0" w:color="auto"/>
              <w:right w:val="single" w:sz="5" w:space="0" w:color="auto"/>
            </w:tcBorders>
            <w:shd w:val="clear" w:color="FFFFFF" w:fill="auto"/>
            <w:vAlign w:val="center"/>
          </w:tcPr>
          <w:p w14:paraId="62E2C019" w14:textId="77777777" w:rsidR="00BC4718" w:rsidRPr="00720678" w:rsidRDefault="00BC4718" w:rsidP="00BC4718">
            <w:pPr>
              <w:jc w:val="center"/>
            </w:pPr>
            <w:proofErr w:type="spellStart"/>
            <w:r w:rsidRPr="00720678">
              <w:rPr>
                <w:lang w:val="en-US"/>
              </w:rPr>
              <w:t>R</w:t>
            </w:r>
            <w:r w:rsidRPr="00720678">
              <w:rPr>
                <w:vertAlign w:val="subscript"/>
                <w:lang w:val="en-US"/>
              </w:rPr>
              <w:t>i</w:t>
            </w:r>
            <w:proofErr w:type="spellEnd"/>
          </w:p>
        </w:tc>
        <w:tc>
          <w:tcPr>
            <w:tcW w:w="462" w:type="dxa"/>
            <w:tcBorders>
              <w:top w:val="single" w:sz="5" w:space="0" w:color="auto"/>
              <w:left w:val="single" w:sz="5" w:space="0" w:color="auto"/>
              <w:bottom w:val="single" w:sz="10" w:space="0" w:color="auto"/>
              <w:right w:val="single" w:sz="5" w:space="0" w:color="auto"/>
            </w:tcBorders>
            <w:shd w:val="clear" w:color="FFFFFF" w:fill="auto"/>
          </w:tcPr>
          <w:p w14:paraId="2FF071F3"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36503C36"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3F22C1A7"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336BFBEF"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50ACD89D"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11FEE23E"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7A3A2AE1"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248BE915"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2679A179"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23346671"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2C4ABB78"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4A06A9D5"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7CAE35E7"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4256E3D7" w14:textId="77777777" w:rsidR="00BC4718" w:rsidRPr="00720678" w:rsidRDefault="00BC4718" w:rsidP="00BC4718">
            <w:pPr>
              <w:jc w:val="center"/>
            </w:pPr>
          </w:p>
        </w:tc>
        <w:tc>
          <w:tcPr>
            <w:tcW w:w="784" w:type="dxa"/>
            <w:vMerge/>
            <w:tcBorders>
              <w:top w:val="single" w:sz="10" w:space="0" w:color="auto"/>
              <w:left w:val="single" w:sz="5" w:space="0" w:color="auto"/>
              <w:bottom w:val="single" w:sz="10" w:space="0" w:color="auto"/>
              <w:right w:val="single" w:sz="10" w:space="0" w:color="auto"/>
            </w:tcBorders>
            <w:shd w:val="clear" w:color="FFFFFF" w:fill="auto"/>
          </w:tcPr>
          <w:p w14:paraId="1A6F91F0" w14:textId="77777777" w:rsidR="00BC4718" w:rsidRPr="00720678" w:rsidRDefault="00BC4718" w:rsidP="00BC4718">
            <w:pPr>
              <w:jc w:val="center"/>
            </w:pPr>
          </w:p>
        </w:tc>
      </w:tr>
      <w:tr w:rsidR="00BC4718" w:rsidRPr="00720678" w14:paraId="38126E36" w14:textId="77777777" w:rsidTr="003640A7">
        <w:trPr>
          <w:gridAfter w:val="1"/>
          <w:wAfter w:w="13" w:type="dxa"/>
          <w:trHeight w:val="57"/>
        </w:trPr>
        <w:tc>
          <w:tcPr>
            <w:tcW w:w="760" w:type="dxa"/>
            <w:vMerge w:val="restart"/>
            <w:tcBorders>
              <w:top w:val="single" w:sz="10" w:space="0" w:color="auto"/>
              <w:left w:val="single" w:sz="10" w:space="0" w:color="auto"/>
              <w:bottom w:val="single" w:sz="10" w:space="0" w:color="auto"/>
              <w:right w:val="single" w:sz="5" w:space="0" w:color="auto"/>
            </w:tcBorders>
            <w:shd w:val="clear" w:color="FFFFFF" w:fill="auto"/>
          </w:tcPr>
          <w:p w14:paraId="07115FC4" w14:textId="77777777" w:rsidR="00BC4718" w:rsidRPr="00720678" w:rsidRDefault="00BC4718" w:rsidP="00BC4718">
            <w:pPr>
              <w:jc w:val="center"/>
            </w:pPr>
            <w:r w:rsidRPr="00720678">
              <w:t>2</w:t>
            </w:r>
          </w:p>
        </w:tc>
        <w:tc>
          <w:tcPr>
            <w:tcW w:w="3493" w:type="dxa"/>
            <w:vMerge w:val="restart"/>
            <w:tcBorders>
              <w:top w:val="single" w:sz="10" w:space="0" w:color="auto"/>
              <w:left w:val="single" w:sz="5" w:space="0" w:color="auto"/>
              <w:bottom w:val="single" w:sz="10" w:space="0" w:color="auto"/>
              <w:right w:val="single" w:sz="5" w:space="0" w:color="auto"/>
            </w:tcBorders>
            <w:shd w:val="clear" w:color="FFFFFF" w:fill="auto"/>
          </w:tcPr>
          <w:p w14:paraId="409390A9" w14:textId="77777777" w:rsidR="00BC4718" w:rsidRPr="00720678" w:rsidRDefault="00BC4718" w:rsidP="00BC4718"/>
        </w:tc>
        <w:tc>
          <w:tcPr>
            <w:tcW w:w="850" w:type="dxa"/>
            <w:tcBorders>
              <w:top w:val="single" w:sz="10" w:space="0" w:color="auto"/>
              <w:left w:val="single" w:sz="5" w:space="0" w:color="auto"/>
              <w:bottom w:val="single" w:sz="5" w:space="0" w:color="auto"/>
              <w:right w:val="single" w:sz="5" w:space="0" w:color="auto"/>
            </w:tcBorders>
            <w:shd w:val="clear" w:color="FFFFFF" w:fill="auto"/>
            <w:vAlign w:val="center"/>
          </w:tcPr>
          <w:p w14:paraId="78216E8B" w14:textId="77777777" w:rsidR="00BC4718" w:rsidRPr="00720678" w:rsidRDefault="00BC4718" w:rsidP="00BC4718">
            <w:pPr>
              <w:jc w:val="center"/>
              <w:rPr>
                <w:szCs w:val="16"/>
              </w:rPr>
            </w:pPr>
            <w:r w:rsidRPr="00720678">
              <w:rPr>
                <w:szCs w:val="16"/>
              </w:rPr>
              <w:t>Класс</w:t>
            </w:r>
          </w:p>
        </w:tc>
        <w:tc>
          <w:tcPr>
            <w:tcW w:w="462" w:type="dxa"/>
            <w:tcBorders>
              <w:top w:val="single" w:sz="10" w:space="0" w:color="auto"/>
              <w:left w:val="single" w:sz="5" w:space="0" w:color="auto"/>
              <w:bottom w:val="single" w:sz="5" w:space="0" w:color="auto"/>
              <w:right w:val="single" w:sz="5" w:space="0" w:color="auto"/>
            </w:tcBorders>
            <w:shd w:val="clear" w:color="FFFFFF" w:fill="auto"/>
          </w:tcPr>
          <w:p w14:paraId="359AD1D1"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0F701A91"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5AB7E5C5"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5BF6A024"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1F6A5C4C"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4E639392"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5D211836"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59AAB718"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053EE7A4"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594942D6"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6A95F7C9"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164FD761"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1006534C"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5DB640C8" w14:textId="77777777" w:rsidR="00BC4718" w:rsidRPr="00720678" w:rsidRDefault="00BC4718" w:rsidP="00BC4718">
            <w:pPr>
              <w:jc w:val="center"/>
            </w:pPr>
          </w:p>
        </w:tc>
        <w:tc>
          <w:tcPr>
            <w:tcW w:w="784" w:type="dxa"/>
            <w:vMerge w:val="restart"/>
            <w:tcBorders>
              <w:top w:val="single" w:sz="10" w:space="0" w:color="auto"/>
              <w:left w:val="single" w:sz="5" w:space="0" w:color="auto"/>
              <w:bottom w:val="single" w:sz="10" w:space="0" w:color="auto"/>
              <w:right w:val="single" w:sz="10" w:space="0" w:color="auto"/>
            </w:tcBorders>
            <w:shd w:val="clear" w:color="FFFFFF" w:fill="auto"/>
          </w:tcPr>
          <w:p w14:paraId="33E01F02" w14:textId="77777777" w:rsidR="00BC4718" w:rsidRPr="00720678" w:rsidRDefault="00BC4718" w:rsidP="00BC4718">
            <w:pPr>
              <w:jc w:val="center"/>
            </w:pPr>
          </w:p>
        </w:tc>
      </w:tr>
      <w:tr w:rsidR="00BC4718" w:rsidRPr="00720678" w14:paraId="56DF2E7C" w14:textId="77777777" w:rsidTr="003640A7">
        <w:trPr>
          <w:gridAfter w:val="1"/>
          <w:wAfter w:w="13" w:type="dxa"/>
          <w:trHeight w:val="57"/>
        </w:trPr>
        <w:tc>
          <w:tcPr>
            <w:tcW w:w="760" w:type="dxa"/>
            <w:vMerge/>
            <w:tcBorders>
              <w:top w:val="single" w:sz="10" w:space="0" w:color="auto"/>
              <w:left w:val="single" w:sz="10" w:space="0" w:color="auto"/>
              <w:bottom w:val="single" w:sz="10" w:space="0" w:color="auto"/>
              <w:right w:val="single" w:sz="5" w:space="0" w:color="auto"/>
            </w:tcBorders>
            <w:shd w:val="clear" w:color="FFFFFF" w:fill="auto"/>
          </w:tcPr>
          <w:p w14:paraId="361AE955" w14:textId="77777777" w:rsidR="00BC4718" w:rsidRPr="00720678" w:rsidRDefault="00BC4718" w:rsidP="00BC4718">
            <w:pPr>
              <w:jc w:val="center"/>
            </w:pPr>
          </w:p>
        </w:tc>
        <w:tc>
          <w:tcPr>
            <w:tcW w:w="3493" w:type="dxa"/>
            <w:vMerge/>
            <w:tcBorders>
              <w:top w:val="single" w:sz="10" w:space="0" w:color="auto"/>
              <w:left w:val="single" w:sz="5" w:space="0" w:color="auto"/>
              <w:bottom w:val="single" w:sz="10" w:space="0" w:color="auto"/>
              <w:right w:val="single" w:sz="5" w:space="0" w:color="auto"/>
            </w:tcBorders>
            <w:shd w:val="clear" w:color="FFFFFF" w:fill="auto"/>
          </w:tcPr>
          <w:p w14:paraId="417621F1" w14:textId="77777777" w:rsidR="00BC4718" w:rsidRPr="00720678" w:rsidRDefault="00BC4718" w:rsidP="00BC4718"/>
        </w:tc>
        <w:tc>
          <w:tcPr>
            <w:tcW w:w="850" w:type="dxa"/>
            <w:tcBorders>
              <w:top w:val="single" w:sz="5" w:space="0" w:color="auto"/>
              <w:left w:val="single" w:sz="5" w:space="0" w:color="auto"/>
              <w:bottom w:val="single" w:sz="5" w:space="0" w:color="auto"/>
              <w:right w:val="single" w:sz="5" w:space="0" w:color="auto"/>
            </w:tcBorders>
            <w:shd w:val="clear" w:color="FFFFFF" w:fill="auto"/>
            <w:vAlign w:val="center"/>
          </w:tcPr>
          <w:p w14:paraId="6C010000" w14:textId="77777777" w:rsidR="00BC4718" w:rsidRPr="00720678" w:rsidRDefault="00BC4718" w:rsidP="00BC4718">
            <w:pPr>
              <w:jc w:val="center"/>
            </w:pPr>
            <w:r w:rsidRPr="00720678">
              <w:t>L</w:t>
            </w:r>
          </w:p>
        </w:tc>
        <w:tc>
          <w:tcPr>
            <w:tcW w:w="462" w:type="dxa"/>
            <w:tcBorders>
              <w:top w:val="single" w:sz="5" w:space="0" w:color="auto"/>
              <w:left w:val="single" w:sz="5" w:space="0" w:color="auto"/>
              <w:bottom w:val="single" w:sz="5" w:space="0" w:color="auto"/>
              <w:right w:val="single" w:sz="5" w:space="0" w:color="auto"/>
            </w:tcBorders>
            <w:shd w:val="clear" w:color="FFFFFF" w:fill="auto"/>
          </w:tcPr>
          <w:p w14:paraId="7D69FDF3"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66406084"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4EC390ED"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3F9BC04B"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552CE22C"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35EDA586"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78F3E2F6"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3F56FD0A"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07364446"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47E5EA86"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5A630041"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230D94D5"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5B137356"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143CA0C8" w14:textId="77777777" w:rsidR="00BC4718" w:rsidRPr="00720678" w:rsidRDefault="00BC4718" w:rsidP="00BC4718">
            <w:pPr>
              <w:jc w:val="center"/>
            </w:pPr>
          </w:p>
        </w:tc>
        <w:tc>
          <w:tcPr>
            <w:tcW w:w="784" w:type="dxa"/>
            <w:vMerge/>
            <w:tcBorders>
              <w:top w:val="single" w:sz="10" w:space="0" w:color="auto"/>
              <w:left w:val="single" w:sz="5" w:space="0" w:color="auto"/>
              <w:bottom w:val="single" w:sz="10" w:space="0" w:color="auto"/>
              <w:right w:val="single" w:sz="10" w:space="0" w:color="auto"/>
            </w:tcBorders>
            <w:shd w:val="clear" w:color="FFFFFF" w:fill="auto"/>
          </w:tcPr>
          <w:p w14:paraId="74F0D9C4" w14:textId="77777777" w:rsidR="00BC4718" w:rsidRPr="00720678" w:rsidRDefault="00BC4718" w:rsidP="00BC4718">
            <w:pPr>
              <w:jc w:val="center"/>
            </w:pPr>
          </w:p>
        </w:tc>
      </w:tr>
      <w:tr w:rsidR="00BC4718" w:rsidRPr="00720678" w14:paraId="6DF077A5" w14:textId="77777777" w:rsidTr="003640A7">
        <w:trPr>
          <w:gridAfter w:val="1"/>
          <w:wAfter w:w="13" w:type="dxa"/>
          <w:trHeight w:val="57"/>
        </w:trPr>
        <w:tc>
          <w:tcPr>
            <w:tcW w:w="760" w:type="dxa"/>
            <w:vMerge/>
            <w:tcBorders>
              <w:top w:val="single" w:sz="10" w:space="0" w:color="auto"/>
              <w:left w:val="single" w:sz="10" w:space="0" w:color="auto"/>
              <w:bottom w:val="single" w:sz="10" w:space="0" w:color="auto"/>
              <w:right w:val="single" w:sz="5" w:space="0" w:color="auto"/>
            </w:tcBorders>
            <w:shd w:val="clear" w:color="FFFFFF" w:fill="auto"/>
          </w:tcPr>
          <w:p w14:paraId="4B0735AB" w14:textId="77777777" w:rsidR="00BC4718" w:rsidRPr="00720678" w:rsidRDefault="00BC4718" w:rsidP="00BC4718">
            <w:pPr>
              <w:jc w:val="center"/>
            </w:pPr>
          </w:p>
        </w:tc>
        <w:tc>
          <w:tcPr>
            <w:tcW w:w="3493" w:type="dxa"/>
            <w:vMerge/>
            <w:tcBorders>
              <w:top w:val="single" w:sz="10" w:space="0" w:color="auto"/>
              <w:left w:val="single" w:sz="5" w:space="0" w:color="auto"/>
              <w:bottom w:val="single" w:sz="10" w:space="0" w:color="auto"/>
              <w:right w:val="single" w:sz="5" w:space="0" w:color="auto"/>
            </w:tcBorders>
            <w:shd w:val="clear" w:color="FFFFFF" w:fill="auto"/>
          </w:tcPr>
          <w:p w14:paraId="6EA2CD2A" w14:textId="77777777" w:rsidR="00BC4718" w:rsidRPr="00720678" w:rsidRDefault="00BC4718" w:rsidP="00BC4718"/>
        </w:tc>
        <w:tc>
          <w:tcPr>
            <w:tcW w:w="850" w:type="dxa"/>
            <w:tcBorders>
              <w:top w:val="single" w:sz="5" w:space="0" w:color="auto"/>
              <w:left w:val="single" w:sz="5" w:space="0" w:color="auto"/>
              <w:bottom w:val="single" w:sz="5" w:space="0" w:color="auto"/>
              <w:right w:val="single" w:sz="5" w:space="0" w:color="auto"/>
            </w:tcBorders>
            <w:shd w:val="clear" w:color="FFFFFF" w:fill="auto"/>
            <w:vAlign w:val="center"/>
          </w:tcPr>
          <w:p w14:paraId="76A5C19C" w14:textId="77777777" w:rsidR="00BC4718" w:rsidRPr="00720678" w:rsidRDefault="00BC4718" w:rsidP="00BC4718">
            <w:pPr>
              <w:jc w:val="center"/>
            </w:pPr>
            <w:r w:rsidRPr="00720678">
              <w:t>D</w:t>
            </w:r>
          </w:p>
        </w:tc>
        <w:tc>
          <w:tcPr>
            <w:tcW w:w="462" w:type="dxa"/>
            <w:tcBorders>
              <w:top w:val="single" w:sz="5" w:space="0" w:color="auto"/>
              <w:left w:val="single" w:sz="5" w:space="0" w:color="auto"/>
              <w:bottom w:val="single" w:sz="5" w:space="0" w:color="auto"/>
              <w:right w:val="single" w:sz="5" w:space="0" w:color="auto"/>
            </w:tcBorders>
            <w:shd w:val="clear" w:color="FFFFFF" w:fill="auto"/>
          </w:tcPr>
          <w:p w14:paraId="50017987"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63A0139F"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0F1DA3F7"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7F27EF1A"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3A0CB760"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14E3AC54"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7D56CCCE"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05FC072E"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30AC2B6E"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580AEBE2"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36081D89"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7061E1D7"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7621E379"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0D20883B" w14:textId="77777777" w:rsidR="00BC4718" w:rsidRPr="00720678" w:rsidRDefault="00BC4718" w:rsidP="00BC4718">
            <w:pPr>
              <w:jc w:val="center"/>
            </w:pPr>
          </w:p>
        </w:tc>
        <w:tc>
          <w:tcPr>
            <w:tcW w:w="784" w:type="dxa"/>
            <w:vMerge/>
            <w:tcBorders>
              <w:top w:val="single" w:sz="10" w:space="0" w:color="auto"/>
              <w:left w:val="single" w:sz="5" w:space="0" w:color="auto"/>
              <w:bottom w:val="single" w:sz="10" w:space="0" w:color="auto"/>
              <w:right w:val="single" w:sz="10" w:space="0" w:color="auto"/>
            </w:tcBorders>
            <w:shd w:val="clear" w:color="FFFFFF" w:fill="auto"/>
          </w:tcPr>
          <w:p w14:paraId="3416E8DF" w14:textId="77777777" w:rsidR="00BC4718" w:rsidRPr="00720678" w:rsidRDefault="00BC4718" w:rsidP="00BC4718">
            <w:pPr>
              <w:jc w:val="center"/>
            </w:pPr>
          </w:p>
        </w:tc>
      </w:tr>
      <w:tr w:rsidR="00BC4718" w:rsidRPr="00720678" w14:paraId="49FFC27A" w14:textId="77777777" w:rsidTr="003640A7">
        <w:trPr>
          <w:gridAfter w:val="1"/>
          <w:wAfter w:w="13" w:type="dxa"/>
          <w:trHeight w:val="57"/>
        </w:trPr>
        <w:tc>
          <w:tcPr>
            <w:tcW w:w="760" w:type="dxa"/>
            <w:vMerge/>
            <w:tcBorders>
              <w:top w:val="single" w:sz="10" w:space="0" w:color="auto"/>
              <w:left w:val="single" w:sz="10" w:space="0" w:color="auto"/>
              <w:bottom w:val="single" w:sz="10" w:space="0" w:color="auto"/>
              <w:right w:val="single" w:sz="5" w:space="0" w:color="auto"/>
            </w:tcBorders>
            <w:shd w:val="clear" w:color="FFFFFF" w:fill="auto"/>
          </w:tcPr>
          <w:p w14:paraId="3D2ADD78" w14:textId="77777777" w:rsidR="00BC4718" w:rsidRPr="00720678" w:rsidRDefault="00BC4718" w:rsidP="00BC4718">
            <w:pPr>
              <w:jc w:val="center"/>
            </w:pPr>
          </w:p>
        </w:tc>
        <w:tc>
          <w:tcPr>
            <w:tcW w:w="3493" w:type="dxa"/>
            <w:vMerge/>
            <w:tcBorders>
              <w:top w:val="single" w:sz="10" w:space="0" w:color="auto"/>
              <w:left w:val="single" w:sz="5" w:space="0" w:color="auto"/>
              <w:bottom w:val="single" w:sz="10" w:space="0" w:color="auto"/>
              <w:right w:val="single" w:sz="5" w:space="0" w:color="auto"/>
            </w:tcBorders>
            <w:shd w:val="clear" w:color="FFFFFF" w:fill="auto"/>
          </w:tcPr>
          <w:p w14:paraId="307F070E" w14:textId="77777777" w:rsidR="00BC4718" w:rsidRPr="00720678" w:rsidRDefault="00BC4718" w:rsidP="00BC4718"/>
        </w:tc>
        <w:tc>
          <w:tcPr>
            <w:tcW w:w="850" w:type="dxa"/>
            <w:tcBorders>
              <w:top w:val="single" w:sz="5" w:space="0" w:color="auto"/>
              <w:left w:val="single" w:sz="5" w:space="0" w:color="auto"/>
              <w:bottom w:val="single" w:sz="5" w:space="0" w:color="auto"/>
              <w:right w:val="single" w:sz="5" w:space="0" w:color="auto"/>
            </w:tcBorders>
            <w:shd w:val="clear" w:color="FFFFFF" w:fill="auto"/>
            <w:vAlign w:val="center"/>
          </w:tcPr>
          <w:p w14:paraId="143E8259" w14:textId="77777777" w:rsidR="00BC4718" w:rsidRPr="00720678" w:rsidRDefault="00BC4718" w:rsidP="00BC4718">
            <w:pPr>
              <w:jc w:val="center"/>
              <w:rPr>
                <w:lang w:val="en-US"/>
              </w:rPr>
            </w:pPr>
            <w:r w:rsidRPr="00720678">
              <w:rPr>
                <w:lang w:val="en-US"/>
              </w:rPr>
              <w:t>k</w:t>
            </w:r>
            <w:r w:rsidRPr="00720678">
              <w:rPr>
                <w:vertAlign w:val="subscript"/>
              </w:rPr>
              <w:t>СИЗ</w:t>
            </w:r>
          </w:p>
        </w:tc>
        <w:tc>
          <w:tcPr>
            <w:tcW w:w="462" w:type="dxa"/>
            <w:tcBorders>
              <w:top w:val="single" w:sz="5" w:space="0" w:color="auto"/>
              <w:left w:val="single" w:sz="5" w:space="0" w:color="auto"/>
              <w:bottom w:val="single" w:sz="5" w:space="0" w:color="auto"/>
              <w:right w:val="single" w:sz="5" w:space="0" w:color="auto"/>
            </w:tcBorders>
            <w:shd w:val="clear" w:color="FFFFFF" w:fill="auto"/>
          </w:tcPr>
          <w:p w14:paraId="3D1B5724"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5CEACC81"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36B45531"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3F351AF5"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735800E4"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12272D82"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04097F50"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7B65E48B"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0EFDA973"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345A6B7B"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0BDA2B33"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4BB7EB04"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69BFC7BA"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7D5E0B26" w14:textId="77777777" w:rsidR="00BC4718" w:rsidRPr="00720678" w:rsidRDefault="00BC4718" w:rsidP="00BC4718">
            <w:pPr>
              <w:jc w:val="center"/>
            </w:pPr>
          </w:p>
        </w:tc>
        <w:tc>
          <w:tcPr>
            <w:tcW w:w="784" w:type="dxa"/>
            <w:vMerge/>
            <w:tcBorders>
              <w:top w:val="single" w:sz="10" w:space="0" w:color="auto"/>
              <w:left w:val="single" w:sz="5" w:space="0" w:color="auto"/>
              <w:bottom w:val="single" w:sz="10" w:space="0" w:color="auto"/>
              <w:right w:val="single" w:sz="10" w:space="0" w:color="auto"/>
            </w:tcBorders>
            <w:shd w:val="clear" w:color="FFFFFF" w:fill="auto"/>
          </w:tcPr>
          <w:p w14:paraId="1BDEB62E" w14:textId="77777777" w:rsidR="00BC4718" w:rsidRPr="00720678" w:rsidRDefault="00BC4718" w:rsidP="00BC4718">
            <w:pPr>
              <w:jc w:val="center"/>
            </w:pPr>
          </w:p>
        </w:tc>
      </w:tr>
      <w:tr w:rsidR="00BC4718" w:rsidRPr="00720678" w14:paraId="3F2B21A2" w14:textId="77777777" w:rsidTr="003640A7">
        <w:trPr>
          <w:gridAfter w:val="1"/>
          <w:wAfter w:w="13" w:type="dxa"/>
          <w:trHeight w:val="57"/>
        </w:trPr>
        <w:tc>
          <w:tcPr>
            <w:tcW w:w="760" w:type="dxa"/>
            <w:vMerge/>
            <w:tcBorders>
              <w:top w:val="single" w:sz="10" w:space="0" w:color="auto"/>
              <w:left w:val="single" w:sz="10" w:space="0" w:color="auto"/>
              <w:bottom w:val="single" w:sz="10" w:space="0" w:color="auto"/>
              <w:right w:val="single" w:sz="5" w:space="0" w:color="auto"/>
            </w:tcBorders>
            <w:shd w:val="clear" w:color="FFFFFF" w:fill="auto"/>
          </w:tcPr>
          <w:p w14:paraId="73D48BE6" w14:textId="77777777" w:rsidR="00BC4718" w:rsidRPr="00720678" w:rsidRDefault="00BC4718" w:rsidP="00BC4718">
            <w:pPr>
              <w:jc w:val="center"/>
            </w:pPr>
          </w:p>
        </w:tc>
        <w:tc>
          <w:tcPr>
            <w:tcW w:w="3493" w:type="dxa"/>
            <w:vMerge/>
            <w:tcBorders>
              <w:top w:val="single" w:sz="10" w:space="0" w:color="auto"/>
              <w:left w:val="single" w:sz="5" w:space="0" w:color="auto"/>
              <w:bottom w:val="single" w:sz="10" w:space="0" w:color="auto"/>
              <w:right w:val="single" w:sz="5" w:space="0" w:color="auto"/>
            </w:tcBorders>
            <w:shd w:val="clear" w:color="FFFFFF" w:fill="auto"/>
          </w:tcPr>
          <w:p w14:paraId="3C07DEA1" w14:textId="77777777" w:rsidR="00BC4718" w:rsidRPr="00720678" w:rsidRDefault="00BC4718" w:rsidP="00BC4718"/>
        </w:tc>
        <w:tc>
          <w:tcPr>
            <w:tcW w:w="850" w:type="dxa"/>
            <w:tcBorders>
              <w:top w:val="single" w:sz="5" w:space="0" w:color="auto"/>
              <w:left w:val="single" w:sz="5" w:space="0" w:color="auto"/>
              <w:bottom w:val="single" w:sz="10" w:space="0" w:color="auto"/>
              <w:right w:val="single" w:sz="5" w:space="0" w:color="auto"/>
            </w:tcBorders>
            <w:shd w:val="clear" w:color="FFFFFF" w:fill="auto"/>
            <w:vAlign w:val="center"/>
          </w:tcPr>
          <w:p w14:paraId="14F4ABDF" w14:textId="77777777" w:rsidR="00BC4718" w:rsidRPr="00720678" w:rsidRDefault="00BC4718" w:rsidP="00BC4718">
            <w:pPr>
              <w:jc w:val="center"/>
            </w:pPr>
            <w:proofErr w:type="spellStart"/>
            <w:r w:rsidRPr="00720678">
              <w:rPr>
                <w:lang w:val="en-US"/>
              </w:rPr>
              <w:t>R</w:t>
            </w:r>
            <w:r w:rsidRPr="00720678">
              <w:rPr>
                <w:vertAlign w:val="subscript"/>
                <w:lang w:val="en-US"/>
              </w:rPr>
              <w:t>i</w:t>
            </w:r>
            <w:proofErr w:type="spellEnd"/>
          </w:p>
        </w:tc>
        <w:tc>
          <w:tcPr>
            <w:tcW w:w="462" w:type="dxa"/>
            <w:tcBorders>
              <w:top w:val="single" w:sz="5" w:space="0" w:color="auto"/>
              <w:left w:val="single" w:sz="5" w:space="0" w:color="auto"/>
              <w:bottom w:val="single" w:sz="10" w:space="0" w:color="auto"/>
              <w:right w:val="single" w:sz="5" w:space="0" w:color="auto"/>
            </w:tcBorders>
            <w:shd w:val="clear" w:color="FFFFFF" w:fill="auto"/>
          </w:tcPr>
          <w:p w14:paraId="09723446"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7D4C25FC"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6D5A3C77"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39CE8E40"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4434122E"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1CAA3BE4"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49C850C0"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24CEB510"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2904DC17"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3A7C1774"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459C805A"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1FF4D3EA"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0E727BF9"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590AA944" w14:textId="77777777" w:rsidR="00BC4718" w:rsidRPr="00720678" w:rsidRDefault="00BC4718" w:rsidP="00BC4718">
            <w:pPr>
              <w:jc w:val="center"/>
            </w:pPr>
          </w:p>
        </w:tc>
        <w:tc>
          <w:tcPr>
            <w:tcW w:w="784" w:type="dxa"/>
            <w:vMerge/>
            <w:tcBorders>
              <w:top w:val="single" w:sz="10" w:space="0" w:color="auto"/>
              <w:left w:val="single" w:sz="5" w:space="0" w:color="auto"/>
              <w:bottom w:val="single" w:sz="10" w:space="0" w:color="auto"/>
              <w:right w:val="single" w:sz="10" w:space="0" w:color="auto"/>
            </w:tcBorders>
            <w:shd w:val="clear" w:color="FFFFFF" w:fill="auto"/>
          </w:tcPr>
          <w:p w14:paraId="090C7D2F" w14:textId="77777777" w:rsidR="00BC4718" w:rsidRPr="00720678" w:rsidRDefault="00BC4718" w:rsidP="00BC4718">
            <w:pPr>
              <w:jc w:val="center"/>
            </w:pPr>
          </w:p>
        </w:tc>
      </w:tr>
      <w:tr w:rsidR="00BC4718" w:rsidRPr="00720678" w14:paraId="3502DA40" w14:textId="77777777" w:rsidTr="003640A7">
        <w:trPr>
          <w:gridAfter w:val="1"/>
          <w:wAfter w:w="13" w:type="dxa"/>
          <w:trHeight w:val="57"/>
        </w:trPr>
        <w:tc>
          <w:tcPr>
            <w:tcW w:w="760" w:type="dxa"/>
            <w:vMerge w:val="restart"/>
            <w:tcBorders>
              <w:top w:val="single" w:sz="10" w:space="0" w:color="auto"/>
              <w:left w:val="single" w:sz="10" w:space="0" w:color="auto"/>
              <w:bottom w:val="single" w:sz="10" w:space="0" w:color="auto"/>
              <w:right w:val="single" w:sz="5" w:space="0" w:color="auto"/>
            </w:tcBorders>
            <w:shd w:val="clear" w:color="FFFFFF" w:fill="auto"/>
          </w:tcPr>
          <w:p w14:paraId="74B6081C" w14:textId="77777777" w:rsidR="00BC4718" w:rsidRPr="00720678" w:rsidRDefault="00BC4718" w:rsidP="00BC4718">
            <w:pPr>
              <w:jc w:val="center"/>
            </w:pPr>
            <w:r w:rsidRPr="00720678">
              <w:t>3</w:t>
            </w:r>
          </w:p>
        </w:tc>
        <w:tc>
          <w:tcPr>
            <w:tcW w:w="3493" w:type="dxa"/>
            <w:vMerge w:val="restart"/>
            <w:tcBorders>
              <w:top w:val="single" w:sz="10" w:space="0" w:color="auto"/>
              <w:left w:val="single" w:sz="5" w:space="0" w:color="auto"/>
              <w:bottom w:val="single" w:sz="10" w:space="0" w:color="auto"/>
              <w:right w:val="single" w:sz="5" w:space="0" w:color="auto"/>
            </w:tcBorders>
            <w:shd w:val="clear" w:color="FFFFFF" w:fill="auto"/>
          </w:tcPr>
          <w:p w14:paraId="06620639" w14:textId="77777777" w:rsidR="00BC4718" w:rsidRPr="00720678" w:rsidRDefault="00BC4718" w:rsidP="00BC4718"/>
        </w:tc>
        <w:tc>
          <w:tcPr>
            <w:tcW w:w="850" w:type="dxa"/>
            <w:tcBorders>
              <w:top w:val="single" w:sz="10" w:space="0" w:color="auto"/>
              <w:left w:val="single" w:sz="5" w:space="0" w:color="auto"/>
              <w:bottom w:val="single" w:sz="5" w:space="0" w:color="auto"/>
              <w:right w:val="single" w:sz="5" w:space="0" w:color="auto"/>
            </w:tcBorders>
            <w:shd w:val="clear" w:color="FFFFFF" w:fill="auto"/>
            <w:vAlign w:val="center"/>
          </w:tcPr>
          <w:p w14:paraId="7995697B" w14:textId="77777777" w:rsidR="00BC4718" w:rsidRPr="00720678" w:rsidRDefault="00BC4718" w:rsidP="00BC4718">
            <w:pPr>
              <w:jc w:val="center"/>
              <w:rPr>
                <w:szCs w:val="16"/>
              </w:rPr>
            </w:pPr>
            <w:r w:rsidRPr="00720678">
              <w:rPr>
                <w:szCs w:val="16"/>
              </w:rPr>
              <w:t>Класс</w:t>
            </w:r>
          </w:p>
        </w:tc>
        <w:tc>
          <w:tcPr>
            <w:tcW w:w="462" w:type="dxa"/>
            <w:tcBorders>
              <w:top w:val="single" w:sz="10" w:space="0" w:color="auto"/>
              <w:left w:val="single" w:sz="5" w:space="0" w:color="auto"/>
              <w:bottom w:val="single" w:sz="5" w:space="0" w:color="auto"/>
              <w:right w:val="single" w:sz="5" w:space="0" w:color="auto"/>
            </w:tcBorders>
            <w:shd w:val="clear" w:color="FFFFFF" w:fill="auto"/>
          </w:tcPr>
          <w:p w14:paraId="73FC9D66"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3D2F4CDD"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5AA48909"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7529F46F"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6593422E"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5D5EC24A"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17507A16"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0568525F"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0E2CB8B8"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64B712C7"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5E585560"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7DD03217"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371EA3FA" w14:textId="77777777" w:rsidR="00BC4718" w:rsidRPr="00720678" w:rsidRDefault="00BC4718" w:rsidP="00BC4718">
            <w:pPr>
              <w:jc w:val="center"/>
            </w:pPr>
          </w:p>
        </w:tc>
        <w:tc>
          <w:tcPr>
            <w:tcW w:w="637" w:type="dxa"/>
            <w:tcBorders>
              <w:top w:val="single" w:sz="10" w:space="0" w:color="auto"/>
              <w:left w:val="single" w:sz="5" w:space="0" w:color="auto"/>
              <w:bottom w:val="single" w:sz="5" w:space="0" w:color="auto"/>
              <w:right w:val="single" w:sz="5" w:space="0" w:color="auto"/>
            </w:tcBorders>
            <w:shd w:val="clear" w:color="FFFFFF" w:fill="auto"/>
          </w:tcPr>
          <w:p w14:paraId="2D857EF8" w14:textId="77777777" w:rsidR="00BC4718" w:rsidRPr="00720678" w:rsidRDefault="00BC4718" w:rsidP="00BC4718">
            <w:pPr>
              <w:jc w:val="center"/>
            </w:pPr>
          </w:p>
        </w:tc>
        <w:tc>
          <w:tcPr>
            <w:tcW w:w="784" w:type="dxa"/>
            <w:vMerge w:val="restart"/>
            <w:tcBorders>
              <w:top w:val="single" w:sz="10" w:space="0" w:color="auto"/>
              <w:left w:val="single" w:sz="5" w:space="0" w:color="auto"/>
              <w:bottom w:val="single" w:sz="10" w:space="0" w:color="auto"/>
              <w:right w:val="single" w:sz="10" w:space="0" w:color="auto"/>
            </w:tcBorders>
            <w:shd w:val="clear" w:color="FFFFFF" w:fill="auto"/>
          </w:tcPr>
          <w:p w14:paraId="7564BF11" w14:textId="77777777" w:rsidR="00BC4718" w:rsidRPr="00720678" w:rsidRDefault="00BC4718" w:rsidP="00BC4718">
            <w:pPr>
              <w:jc w:val="center"/>
            </w:pPr>
          </w:p>
        </w:tc>
      </w:tr>
      <w:tr w:rsidR="00BC4718" w:rsidRPr="00720678" w14:paraId="28AD9F80" w14:textId="77777777" w:rsidTr="003640A7">
        <w:trPr>
          <w:gridAfter w:val="1"/>
          <w:wAfter w:w="13" w:type="dxa"/>
          <w:trHeight w:val="57"/>
        </w:trPr>
        <w:tc>
          <w:tcPr>
            <w:tcW w:w="760" w:type="dxa"/>
            <w:vMerge/>
            <w:tcBorders>
              <w:top w:val="single" w:sz="10" w:space="0" w:color="auto"/>
              <w:left w:val="single" w:sz="10" w:space="0" w:color="auto"/>
              <w:bottom w:val="single" w:sz="10" w:space="0" w:color="auto"/>
              <w:right w:val="single" w:sz="5" w:space="0" w:color="auto"/>
            </w:tcBorders>
            <w:shd w:val="clear" w:color="FFFFFF" w:fill="auto"/>
          </w:tcPr>
          <w:p w14:paraId="497B9274" w14:textId="77777777" w:rsidR="00BC4718" w:rsidRPr="00720678" w:rsidRDefault="00BC4718" w:rsidP="00BC4718">
            <w:pPr>
              <w:jc w:val="center"/>
            </w:pPr>
          </w:p>
        </w:tc>
        <w:tc>
          <w:tcPr>
            <w:tcW w:w="3493" w:type="dxa"/>
            <w:vMerge/>
            <w:tcBorders>
              <w:top w:val="single" w:sz="10" w:space="0" w:color="auto"/>
              <w:left w:val="single" w:sz="5" w:space="0" w:color="auto"/>
              <w:bottom w:val="single" w:sz="10" w:space="0" w:color="auto"/>
              <w:right w:val="single" w:sz="5" w:space="0" w:color="auto"/>
            </w:tcBorders>
            <w:shd w:val="clear" w:color="FFFFFF" w:fill="auto"/>
          </w:tcPr>
          <w:p w14:paraId="24AE57BD" w14:textId="77777777" w:rsidR="00BC4718" w:rsidRPr="00720678" w:rsidRDefault="00BC4718" w:rsidP="00BC4718"/>
        </w:tc>
        <w:tc>
          <w:tcPr>
            <w:tcW w:w="850" w:type="dxa"/>
            <w:tcBorders>
              <w:top w:val="single" w:sz="5" w:space="0" w:color="auto"/>
              <w:left w:val="single" w:sz="5" w:space="0" w:color="auto"/>
              <w:bottom w:val="single" w:sz="5" w:space="0" w:color="auto"/>
              <w:right w:val="single" w:sz="5" w:space="0" w:color="auto"/>
            </w:tcBorders>
            <w:shd w:val="clear" w:color="FFFFFF" w:fill="auto"/>
            <w:vAlign w:val="center"/>
          </w:tcPr>
          <w:p w14:paraId="4F68C134" w14:textId="77777777" w:rsidR="00BC4718" w:rsidRPr="00720678" w:rsidRDefault="00BC4718" w:rsidP="00BC4718">
            <w:pPr>
              <w:jc w:val="center"/>
            </w:pPr>
            <w:r w:rsidRPr="00720678">
              <w:t>L</w:t>
            </w:r>
          </w:p>
        </w:tc>
        <w:tc>
          <w:tcPr>
            <w:tcW w:w="462" w:type="dxa"/>
            <w:tcBorders>
              <w:top w:val="single" w:sz="5" w:space="0" w:color="auto"/>
              <w:left w:val="single" w:sz="5" w:space="0" w:color="auto"/>
              <w:bottom w:val="single" w:sz="5" w:space="0" w:color="auto"/>
              <w:right w:val="single" w:sz="5" w:space="0" w:color="auto"/>
            </w:tcBorders>
            <w:shd w:val="clear" w:color="FFFFFF" w:fill="auto"/>
          </w:tcPr>
          <w:p w14:paraId="00C8D60A"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33C7F18F"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188AD012"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205D0EB5"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2D09EE83"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710FF4FC"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0C36647E"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1DB9F816"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026F3452"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7F36D679"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75CED1FF"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1A5B2617"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35D0FCF9"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2D85B446" w14:textId="77777777" w:rsidR="00BC4718" w:rsidRPr="00720678" w:rsidRDefault="00BC4718" w:rsidP="00BC4718">
            <w:pPr>
              <w:jc w:val="center"/>
            </w:pPr>
          </w:p>
        </w:tc>
        <w:tc>
          <w:tcPr>
            <w:tcW w:w="784" w:type="dxa"/>
            <w:vMerge/>
            <w:tcBorders>
              <w:top w:val="single" w:sz="10" w:space="0" w:color="auto"/>
              <w:left w:val="single" w:sz="5" w:space="0" w:color="auto"/>
              <w:bottom w:val="single" w:sz="10" w:space="0" w:color="auto"/>
              <w:right w:val="single" w:sz="10" w:space="0" w:color="auto"/>
            </w:tcBorders>
            <w:shd w:val="clear" w:color="FFFFFF" w:fill="auto"/>
          </w:tcPr>
          <w:p w14:paraId="7D61B6C5" w14:textId="77777777" w:rsidR="00BC4718" w:rsidRPr="00720678" w:rsidRDefault="00BC4718" w:rsidP="00BC4718">
            <w:pPr>
              <w:jc w:val="center"/>
            </w:pPr>
          </w:p>
        </w:tc>
      </w:tr>
      <w:tr w:rsidR="00BC4718" w:rsidRPr="00720678" w14:paraId="250461B5" w14:textId="77777777" w:rsidTr="003640A7">
        <w:trPr>
          <w:gridAfter w:val="1"/>
          <w:wAfter w:w="13" w:type="dxa"/>
          <w:trHeight w:val="57"/>
        </w:trPr>
        <w:tc>
          <w:tcPr>
            <w:tcW w:w="760" w:type="dxa"/>
            <w:vMerge/>
            <w:tcBorders>
              <w:top w:val="single" w:sz="10" w:space="0" w:color="auto"/>
              <w:left w:val="single" w:sz="10" w:space="0" w:color="auto"/>
              <w:bottom w:val="single" w:sz="10" w:space="0" w:color="auto"/>
              <w:right w:val="single" w:sz="5" w:space="0" w:color="auto"/>
            </w:tcBorders>
            <w:shd w:val="clear" w:color="FFFFFF" w:fill="auto"/>
          </w:tcPr>
          <w:p w14:paraId="27CCB5C3" w14:textId="77777777" w:rsidR="00BC4718" w:rsidRPr="00720678" w:rsidRDefault="00BC4718" w:rsidP="00BC4718">
            <w:pPr>
              <w:jc w:val="center"/>
            </w:pPr>
          </w:p>
        </w:tc>
        <w:tc>
          <w:tcPr>
            <w:tcW w:w="3493" w:type="dxa"/>
            <w:vMerge/>
            <w:tcBorders>
              <w:top w:val="single" w:sz="10" w:space="0" w:color="auto"/>
              <w:left w:val="single" w:sz="5" w:space="0" w:color="auto"/>
              <w:bottom w:val="single" w:sz="10" w:space="0" w:color="auto"/>
              <w:right w:val="single" w:sz="5" w:space="0" w:color="auto"/>
            </w:tcBorders>
            <w:shd w:val="clear" w:color="FFFFFF" w:fill="auto"/>
          </w:tcPr>
          <w:p w14:paraId="7365BF85" w14:textId="77777777" w:rsidR="00BC4718" w:rsidRPr="00720678" w:rsidRDefault="00BC4718" w:rsidP="00BC4718"/>
        </w:tc>
        <w:tc>
          <w:tcPr>
            <w:tcW w:w="850" w:type="dxa"/>
            <w:tcBorders>
              <w:top w:val="single" w:sz="5" w:space="0" w:color="auto"/>
              <w:left w:val="single" w:sz="5" w:space="0" w:color="auto"/>
              <w:bottom w:val="single" w:sz="5" w:space="0" w:color="auto"/>
              <w:right w:val="single" w:sz="5" w:space="0" w:color="auto"/>
            </w:tcBorders>
            <w:shd w:val="clear" w:color="FFFFFF" w:fill="auto"/>
            <w:vAlign w:val="center"/>
          </w:tcPr>
          <w:p w14:paraId="21714EAC" w14:textId="77777777" w:rsidR="00BC4718" w:rsidRPr="00720678" w:rsidRDefault="00BC4718" w:rsidP="00BC4718">
            <w:pPr>
              <w:jc w:val="center"/>
            </w:pPr>
            <w:r w:rsidRPr="00720678">
              <w:t>D</w:t>
            </w:r>
          </w:p>
        </w:tc>
        <w:tc>
          <w:tcPr>
            <w:tcW w:w="462" w:type="dxa"/>
            <w:tcBorders>
              <w:top w:val="single" w:sz="5" w:space="0" w:color="auto"/>
              <w:left w:val="single" w:sz="5" w:space="0" w:color="auto"/>
              <w:bottom w:val="single" w:sz="5" w:space="0" w:color="auto"/>
              <w:right w:val="single" w:sz="5" w:space="0" w:color="auto"/>
            </w:tcBorders>
            <w:shd w:val="clear" w:color="FFFFFF" w:fill="auto"/>
          </w:tcPr>
          <w:p w14:paraId="12E3F1FB"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4DC6E753"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62A53D62"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7830B775"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7FFB020E"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5B8ACB58"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76A7DD56"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20E31B70"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43A06071"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7AA0B733"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02A10BCE"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774E7D14"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19215EA8"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30391D49" w14:textId="77777777" w:rsidR="00BC4718" w:rsidRPr="00720678" w:rsidRDefault="00BC4718" w:rsidP="00BC4718">
            <w:pPr>
              <w:jc w:val="center"/>
            </w:pPr>
          </w:p>
        </w:tc>
        <w:tc>
          <w:tcPr>
            <w:tcW w:w="784" w:type="dxa"/>
            <w:vMerge/>
            <w:tcBorders>
              <w:top w:val="single" w:sz="10" w:space="0" w:color="auto"/>
              <w:left w:val="single" w:sz="5" w:space="0" w:color="auto"/>
              <w:bottom w:val="single" w:sz="10" w:space="0" w:color="auto"/>
              <w:right w:val="single" w:sz="10" w:space="0" w:color="auto"/>
            </w:tcBorders>
            <w:shd w:val="clear" w:color="FFFFFF" w:fill="auto"/>
          </w:tcPr>
          <w:p w14:paraId="1A255396" w14:textId="77777777" w:rsidR="00BC4718" w:rsidRPr="00720678" w:rsidRDefault="00BC4718" w:rsidP="00BC4718">
            <w:pPr>
              <w:jc w:val="center"/>
            </w:pPr>
          </w:p>
        </w:tc>
      </w:tr>
      <w:tr w:rsidR="00BC4718" w:rsidRPr="00720678" w14:paraId="52FB6E77" w14:textId="77777777" w:rsidTr="003640A7">
        <w:trPr>
          <w:gridAfter w:val="1"/>
          <w:wAfter w:w="13" w:type="dxa"/>
          <w:trHeight w:val="57"/>
        </w:trPr>
        <w:tc>
          <w:tcPr>
            <w:tcW w:w="760" w:type="dxa"/>
            <w:vMerge/>
            <w:tcBorders>
              <w:top w:val="single" w:sz="10" w:space="0" w:color="auto"/>
              <w:left w:val="single" w:sz="10" w:space="0" w:color="auto"/>
              <w:bottom w:val="single" w:sz="10" w:space="0" w:color="auto"/>
              <w:right w:val="single" w:sz="5" w:space="0" w:color="auto"/>
            </w:tcBorders>
            <w:shd w:val="clear" w:color="FFFFFF" w:fill="auto"/>
          </w:tcPr>
          <w:p w14:paraId="342529C8" w14:textId="77777777" w:rsidR="00BC4718" w:rsidRPr="00720678" w:rsidRDefault="00BC4718" w:rsidP="00BC4718">
            <w:pPr>
              <w:jc w:val="center"/>
            </w:pPr>
          </w:p>
        </w:tc>
        <w:tc>
          <w:tcPr>
            <w:tcW w:w="3493" w:type="dxa"/>
            <w:vMerge/>
            <w:tcBorders>
              <w:top w:val="single" w:sz="10" w:space="0" w:color="auto"/>
              <w:left w:val="single" w:sz="5" w:space="0" w:color="auto"/>
              <w:bottom w:val="single" w:sz="10" w:space="0" w:color="auto"/>
              <w:right w:val="single" w:sz="5" w:space="0" w:color="auto"/>
            </w:tcBorders>
            <w:shd w:val="clear" w:color="FFFFFF" w:fill="auto"/>
          </w:tcPr>
          <w:p w14:paraId="10C0AD02" w14:textId="77777777" w:rsidR="00BC4718" w:rsidRPr="00720678" w:rsidRDefault="00BC4718" w:rsidP="00BC4718"/>
        </w:tc>
        <w:tc>
          <w:tcPr>
            <w:tcW w:w="850" w:type="dxa"/>
            <w:tcBorders>
              <w:top w:val="single" w:sz="5" w:space="0" w:color="auto"/>
              <w:left w:val="single" w:sz="5" w:space="0" w:color="auto"/>
              <w:bottom w:val="single" w:sz="5" w:space="0" w:color="auto"/>
              <w:right w:val="single" w:sz="5" w:space="0" w:color="auto"/>
            </w:tcBorders>
            <w:shd w:val="clear" w:color="FFFFFF" w:fill="auto"/>
            <w:vAlign w:val="center"/>
          </w:tcPr>
          <w:p w14:paraId="4AB9E6EA" w14:textId="77777777" w:rsidR="00BC4718" w:rsidRPr="00720678" w:rsidRDefault="00BC4718" w:rsidP="00BC4718">
            <w:pPr>
              <w:jc w:val="center"/>
              <w:rPr>
                <w:lang w:val="en-US"/>
              </w:rPr>
            </w:pPr>
            <w:r w:rsidRPr="00720678">
              <w:rPr>
                <w:lang w:val="en-US"/>
              </w:rPr>
              <w:t>k</w:t>
            </w:r>
            <w:r w:rsidRPr="00720678">
              <w:rPr>
                <w:vertAlign w:val="subscript"/>
              </w:rPr>
              <w:t>СИЗ</w:t>
            </w:r>
          </w:p>
        </w:tc>
        <w:tc>
          <w:tcPr>
            <w:tcW w:w="462" w:type="dxa"/>
            <w:tcBorders>
              <w:top w:val="single" w:sz="5" w:space="0" w:color="auto"/>
              <w:left w:val="single" w:sz="5" w:space="0" w:color="auto"/>
              <w:bottom w:val="single" w:sz="5" w:space="0" w:color="auto"/>
              <w:right w:val="single" w:sz="5" w:space="0" w:color="auto"/>
            </w:tcBorders>
            <w:shd w:val="clear" w:color="FFFFFF" w:fill="auto"/>
          </w:tcPr>
          <w:p w14:paraId="58DC79E5"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1D3D2CB2"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4EE86EB9"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45EC82AD"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1D5E0E07"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3C4CDA97"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6B6AA799"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75AC8321"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762F6E37"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14A41D1C"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76FD68A6"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72A4B252"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3359E41C" w14:textId="77777777" w:rsidR="00BC4718" w:rsidRPr="00720678" w:rsidRDefault="00BC4718" w:rsidP="00BC4718">
            <w:pPr>
              <w:jc w:val="center"/>
            </w:pPr>
          </w:p>
        </w:tc>
        <w:tc>
          <w:tcPr>
            <w:tcW w:w="637" w:type="dxa"/>
            <w:tcBorders>
              <w:top w:val="single" w:sz="5" w:space="0" w:color="auto"/>
              <w:left w:val="single" w:sz="5" w:space="0" w:color="auto"/>
              <w:bottom w:val="single" w:sz="5" w:space="0" w:color="auto"/>
              <w:right w:val="single" w:sz="5" w:space="0" w:color="auto"/>
            </w:tcBorders>
            <w:shd w:val="clear" w:color="FFFFFF" w:fill="auto"/>
          </w:tcPr>
          <w:p w14:paraId="1A90C471" w14:textId="77777777" w:rsidR="00BC4718" w:rsidRPr="00720678" w:rsidRDefault="00BC4718" w:rsidP="00BC4718">
            <w:pPr>
              <w:jc w:val="center"/>
            </w:pPr>
          </w:p>
        </w:tc>
        <w:tc>
          <w:tcPr>
            <w:tcW w:w="784" w:type="dxa"/>
            <w:vMerge/>
            <w:tcBorders>
              <w:top w:val="single" w:sz="10" w:space="0" w:color="auto"/>
              <w:left w:val="single" w:sz="5" w:space="0" w:color="auto"/>
              <w:bottom w:val="single" w:sz="10" w:space="0" w:color="auto"/>
              <w:right w:val="single" w:sz="10" w:space="0" w:color="auto"/>
            </w:tcBorders>
            <w:shd w:val="clear" w:color="FFFFFF" w:fill="auto"/>
          </w:tcPr>
          <w:p w14:paraId="3ECCD45B" w14:textId="77777777" w:rsidR="00BC4718" w:rsidRPr="00720678" w:rsidRDefault="00BC4718" w:rsidP="00BC4718">
            <w:pPr>
              <w:jc w:val="center"/>
            </w:pPr>
          </w:p>
        </w:tc>
      </w:tr>
      <w:tr w:rsidR="00BC4718" w:rsidRPr="00720678" w14:paraId="78BE4A8C" w14:textId="77777777" w:rsidTr="003640A7">
        <w:trPr>
          <w:gridAfter w:val="1"/>
          <w:wAfter w:w="13" w:type="dxa"/>
          <w:trHeight w:val="57"/>
        </w:trPr>
        <w:tc>
          <w:tcPr>
            <w:tcW w:w="760" w:type="dxa"/>
            <w:vMerge/>
            <w:tcBorders>
              <w:top w:val="single" w:sz="10" w:space="0" w:color="auto"/>
              <w:left w:val="single" w:sz="10" w:space="0" w:color="auto"/>
              <w:bottom w:val="single" w:sz="10" w:space="0" w:color="auto"/>
              <w:right w:val="single" w:sz="5" w:space="0" w:color="auto"/>
            </w:tcBorders>
            <w:shd w:val="clear" w:color="FFFFFF" w:fill="auto"/>
          </w:tcPr>
          <w:p w14:paraId="12C9A90B" w14:textId="77777777" w:rsidR="00BC4718" w:rsidRPr="00720678" w:rsidRDefault="00BC4718" w:rsidP="00BC4718">
            <w:pPr>
              <w:jc w:val="center"/>
            </w:pPr>
          </w:p>
        </w:tc>
        <w:tc>
          <w:tcPr>
            <w:tcW w:w="3493" w:type="dxa"/>
            <w:vMerge/>
            <w:tcBorders>
              <w:top w:val="single" w:sz="10" w:space="0" w:color="auto"/>
              <w:left w:val="single" w:sz="5" w:space="0" w:color="auto"/>
              <w:bottom w:val="single" w:sz="10" w:space="0" w:color="auto"/>
              <w:right w:val="single" w:sz="5" w:space="0" w:color="auto"/>
            </w:tcBorders>
            <w:shd w:val="clear" w:color="FFFFFF" w:fill="auto"/>
          </w:tcPr>
          <w:p w14:paraId="5D66CE5B" w14:textId="77777777" w:rsidR="00BC4718" w:rsidRPr="00720678" w:rsidRDefault="00BC4718" w:rsidP="00BC4718"/>
        </w:tc>
        <w:tc>
          <w:tcPr>
            <w:tcW w:w="850" w:type="dxa"/>
            <w:tcBorders>
              <w:top w:val="single" w:sz="5" w:space="0" w:color="auto"/>
              <w:left w:val="single" w:sz="5" w:space="0" w:color="auto"/>
              <w:bottom w:val="single" w:sz="10" w:space="0" w:color="auto"/>
              <w:right w:val="single" w:sz="5" w:space="0" w:color="auto"/>
            </w:tcBorders>
            <w:shd w:val="clear" w:color="FFFFFF" w:fill="auto"/>
            <w:vAlign w:val="center"/>
          </w:tcPr>
          <w:p w14:paraId="4C075E36" w14:textId="77777777" w:rsidR="00BC4718" w:rsidRPr="00720678" w:rsidRDefault="00BC4718" w:rsidP="00BC4718">
            <w:pPr>
              <w:jc w:val="center"/>
            </w:pPr>
            <w:proofErr w:type="spellStart"/>
            <w:r w:rsidRPr="00720678">
              <w:rPr>
                <w:lang w:val="en-US"/>
              </w:rPr>
              <w:t>R</w:t>
            </w:r>
            <w:r w:rsidRPr="00720678">
              <w:rPr>
                <w:vertAlign w:val="subscript"/>
                <w:lang w:val="en-US"/>
              </w:rPr>
              <w:t>i</w:t>
            </w:r>
            <w:proofErr w:type="spellEnd"/>
          </w:p>
        </w:tc>
        <w:tc>
          <w:tcPr>
            <w:tcW w:w="462" w:type="dxa"/>
            <w:tcBorders>
              <w:top w:val="single" w:sz="5" w:space="0" w:color="auto"/>
              <w:left w:val="single" w:sz="5" w:space="0" w:color="auto"/>
              <w:bottom w:val="single" w:sz="10" w:space="0" w:color="auto"/>
              <w:right w:val="single" w:sz="5" w:space="0" w:color="auto"/>
            </w:tcBorders>
            <w:shd w:val="clear" w:color="FFFFFF" w:fill="auto"/>
          </w:tcPr>
          <w:p w14:paraId="51B61FB3"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52EAE6F3"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18AAD8B6"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6D488F30"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13AA12CF"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7EA0581A"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6860D388"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659FEC6F"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433E4AF8"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47CEF478"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69857A68"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40B5C751"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18AC389C" w14:textId="77777777" w:rsidR="00BC4718" w:rsidRPr="00720678" w:rsidRDefault="00BC4718" w:rsidP="00BC4718">
            <w:pPr>
              <w:jc w:val="center"/>
            </w:pPr>
          </w:p>
        </w:tc>
        <w:tc>
          <w:tcPr>
            <w:tcW w:w="637" w:type="dxa"/>
            <w:tcBorders>
              <w:top w:val="single" w:sz="5" w:space="0" w:color="auto"/>
              <w:left w:val="single" w:sz="5" w:space="0" w:color="auto"/>
              <w:bottom w:val="single" w:sz="10" w:space="0" w:color="auto"/>
              <w:right w:val="single" w:sz="5" w:space="0" w:color="auto"/>
            </w:tcBorders>
            <w:shd w:val="clear" w:color="FFFFFF" w:fill="auto"/>
          </w:tcPr>
          <w:p w14:paraId="22046568" w14:textId="77777777" w:rsidR="00BC4718" w:rsidRPr="00720678" w:rsidRDefault="00BC4718" w:rsidP="00BC4718">
            <w:pPr>
              <w:jc w:val="center"/>
            </w:pPr>
          </w:p>
        </w:tc>
        <w:tc>
          <w:tcPr>
            <w:tcW w:w="784" w:type="dxa"/>
            <w:vMerge/>
            <w:tcBorders>
              <w:top w:val="single" w:sz="10" w:space="0" w:color="auto"/>
              <w:left w:val="single" w:sz="5" w:space="0" w:color="auto"/>
              <w:bottom w:val="single" w:sz="10" w:space="0" w:color="auto"/>
              <w:right w:val="single" w:sz="10" w:space="0" w:color="auto"/>
            </w:tcBorders>
            <w:shd w:val="clear" w:color="FFFFFF" w:fill="auto"/>
          </w:tcPr>
          <w:p w14:paraId="1DB30B1E" w14:textId="77777777" w:rsidR="00BC4718" w:rsidRPr="00720678" w:rsidRDefault="00BC4718" w:rsidP="00BC4718">
            <w:pPr>
              <w:jc w:val="center"/>
            </w:pPr>
          </w:p>
        </w:tc>
      </w:tr>
      <w:tr w:rsidR="00BC4718" w:rsidRPr="00720678" w14:paraId="41E9A2AC" w14:textId="77777777" w:rsidTr="003640A7">
        <w:trPr>
          <w:gridAfter w:val="1"/>
          <w:wAfter w:w="13" w:type="dxa"/>
          <w:trHeight w:val="246"/>
        </w:trPr>
        <w:tc>
          <w:tcPr>
            <w:tcW w:w="760" w:type="dxa"/>
            <w:tcBorders>
              <w:top w:val="single" w:sz="10" w:space="0" w:color="auto"/>
              <w:left w:val="single" w:sz="10" w:space="0" w:color="auto"/>
              <w:bottom w:val="single" w:sz="10" w:space="0" w:color="auto"/>
              <w:right w:val="single" w:sz="5" w:space="0" w:color="auto"/>
            </w:tcBorders>
            <w:shd w:val="clear" w:color="FFFFFF" w:fill="auto"/>
          </w:tcPr>
          <w:p w14:paraId="373ED618" w14:textId="77777777" w:rsidR="00BC4718" w:rsidRPr="00720678" w:rsidRDefault="00BC4718" w:rsidP="00BC4718">
            <w:pPr>
              <w:jc w:val="center"/>
              <w:rPr>
                <w:b/>
              </w:rPr>
            </w:pPr>
          </w:p>
        </w:tc>
        <w:tc>
          <w:tcPr>
            <w:tcW w:w="3493" w:type="dxa"/>
            <w:tcBorders>
              <w:top w:val="single" w:sz="10" w:space="0" w:color="auto"/>
              <w:left w:val="single" w:sz="5" w:space="0" w:color="auto"/>
              <w:bottom w:val="single" w:sz="10" w:space="0" w:color="auto"/>
            </w:tcBorders>
            <w:shd w:val="clear" w:color="FFFFFF" w:fill="auto"/>
          </w:tcPr>
          <w:p w14:paraId="00A82CAA" w14:textId="77777777" w:rsidR="00BC4718" w:rsidRPr="00720678" w:rsidRDefault="00BC4718" w:rsidP="00BC4718">
            <w:pPr>
              <w:rPr>
                <w:b/>
              </w:rPr>
            </w:pPr>
          </w:p>
        </w:tc>
        <w:tc>
          <w:tcPr>
            <w:tcW w:w="850" w:type="dxa"/>
            <w:tcBorders>
              <w:top w:val="single" w:sz="10" w:space="0" w:color="auto"/>
              <w:bottom w:val="single" w:sz="10" w:space="0" w:color="auto"/>
            </w:tcBorders>
            <w:shd w:val="clear" w:color="FFFFFF" w:fill="auto"/>
            <w:vAlign w:val="bottom"/>
          </w:tcPr>
          <w:p w14:paraId="4EC63658" w14:textId="77777777" w:rsidR="00BC4718" w:rsidRPr="00720678" w:rsidRDefault="00BC4718" w:rsidP="00BC4718"/>
        </w:tc>
        <w:tc>
          <w:tcPr>
            <w:tcW w:w="462" w:type="dxa"/>
            <w:tcBorders>
              <w:top w:val="single" w:sz="10" w:space="0" w:color="auto"/>
              <w:bottom w:val="single" w:sz="10" w:space="0" w:color="auto"/>
            </w:tcBorders>
            <w:shd w:val="clear" w:color="FFFFFF" w:fill="auto"/>
            <w:vAlign w:val="bottom"/>
          </w:tcPr>
          <w:p w14:paraId="251FBDD7"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4DC2A750"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3F998978"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003B9F88"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0A63DD35"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3429E198"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45C053EF"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7E60CC9A"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6296311F"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36E751CC"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6339C949"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3AEBEEFB"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083BD786" w14:textId="77777777" w:rsidR="00BC4718" w:rsidRPr="00720678" w:rsidRDefault="00BC4718" w:rsidP="00BC4718"/>
        </w:tc>
        <w:tc>
          <w:tcPr>
            <w:tcW w:w="637" w:type="dxa"/>
            <w:tcBorders>
              <w:top w:val="single" w:sz="10" w:space="0" w:color="auto"/>
              <w:bottom w:val="single" w:sz="10" w:space="0" w:color="auto"/>
            </w:tcBorders>
            <w:shd w:val="clear" w:color="FFFFFF" w:fill="auto"/>
            <w:vAlign w:val="bottom"/>
          </w:tcPr>
          <w:p w14:paraId="7AC7D5F7" w14:textId="77777777" w:rsidR="00BC4718" w:rsidRPr="00720678" w:rsidRDefault="00BC4718" w:rsidP="00BC4718"/>
        </w:tc>
        <w:tc>
          <w:tcPr>
            <w:tcW w:w="784" w:type="dxa"/>
            <w:tcBorders>
              <w:top w:val="single" w:sz="10" w:space="0" w:color="auto"/>
              <w:bottom w:val="single" w:sz="10" w:space="0" w:color="auto"/>
              <w:right w:val="single" w:sz="10" w:space="0" w:color="auto"/>
            </w:tcBorders>
            <w:shd w:val="clear" w:color="FFFFFF" w:fill="auto"/>
            <w:vAlign w:val="bottom"/>
          </w:tcPr>
          <w:p w14:paraId="5F685DF6" w14:textId="77777777" w:rsidR="00BC4718" w:rsidRPr="00720678" w:rsidRDefault="00BC4718" w:rsidP="00BC4718"/>
        </w:tc>
      </w:tr>
      <w:tr w:rsidR="00BC4718" w:rsidRPr="00720678" w14:paraId="4852C561" w14:textId="77777777" w:rsidTr="00BC4718">
        <w:trPr>
          <w:trHeight w:val="1530"/>
        </w:trPr>
        <w:tc>
          <w:tcPr>
            <w:tcW w:w="14643" w:type="dxa"/>
            <w:gridSpan w:val="19"/>
            <w:shd w:val="clear" w:color="FFFFFF" w:fill="auto"/>
            <w:vAlign w:val="bottom"/>
          </w:tcPr>
          <w:p w14:paraId="3B128770" w14:textId="77777777" w:rsidR="00BC4718" w:rsidRPr="00720678" w:rsidRDefault="00BC4718" w:rsidP="00BC4718"/>
          <w:p w14:paraId="50E29D31" w14:textId="77777777" w:rsidR="00BC4718" w:rsidRPr="00720678" w:rsidRDefault="00BC4718" w:rsidP="00BC4718">
            <w:r w:rsidRPr="00720678">
              <w:t>L – уровень воздействия (экспозиции) от идентифицированного вредного производственного фактора (ВПФ)</w:t>
            </w:r>
            <w:r w:rsidRPr="00720678">
              <w:br/>
              <w:t>D – степень доказанности вредного воздействия от ВПФ (1- вред доказан; 0,8 - предполагаемый; 0,3 - потенциальный; 0,1- нет данных)</w:t>
            </w:r>
            <w:r w:rsidRPr="00720678">
              <w:br/>
            </w:r>
            <w:proofErr w:type="gramStart"/>
            <w:r w:rsidRPr="00720678">
              <w:rPr>
                <w:lang w:val="en-US"/>
              </w:rPr>
              <w:t>k</w:t>
            </w:r>
            <w:proofErr w:type="gramEnd"/>
            <w:r w:rsidRPr="00720678">
              <w:rPr>
                <w:vertAlign w:val="subscript"/>
              </w:rPr>
              <w:t>СИЗ</w:t>
            </w:r>
            <w:r w:rsidRPr="00720678">
              <w:t xml:space="preserve"> – коэффициент эффективности (защитного действия) применяемых СИЗ (диапазон от 0,1 до 0,9). Если СИЗ не применяются или защитное действие СИЗ не учитывается,</w:t>
            </w:r>
            <w:r w:rsidRPr="00720678">
              <w:rPr>
                <w:lang w:eastAsia="en-US"/>
              </w:rPr>
              <w:t xml:space="preserve"> то </w:t>
            </w:r>
            <w:proofErr w:type="gramStart"/>
            <w:r w:rsidRPr="00720678">
              <w:rPr>
                <w:lang w:val="en-US"/>
              </w:rPr>
              <w:t>k</w:t>
            </w:r>
            <w:proofErr w:type="gramEnd"/>
            <w:r w:rsidRPr="00720678">
              <w:rPr>
                <w:vertAlign w:val="subscript"/>
              </w:rPr>
              <w:t>СИЗ</w:t>
            </w:r>
            <w:r w:rsidRPr="00720678">
              <w:t xml:space="preserve"> принимается равным 1,00</w:t>
            </w:r>
          </w:p>
          <w:p w14:paraId="20B541E9" w14:textId="77777777" w:rsidR="00BC4718" w:rsidRPr="00720678" w:rsidRDefault="00BC4718" w:rsidP="00BC4718">
            <w:r w:rsidRPr="00720678">
              <w:rPr>
                <w:b/>
                <w:bCs/>
              </w:rPr>
              <w:t>Р</w:t>
            </w:r>
            <w:proofErr w:type="spellStart"/>
            <w:r w:rsidRPr="00720678">
              <w:rPr>
                <w:b/>
                <w:bCs/>
                <w:vertAlign w:val="subscript"/>
                <w:lang w:val="en-US"/>
              </w:rPr>
              <w:t>i</w:t>
            </w:r>
            <w:proofErr w:type="spellEnd"/>
            <w:r w:rsidRPr="00720678">
              <w:t xml:space="preserve"> – вероятность воздействия ВПФ принимается </w:t>
            </w:r>
            <w:proofErr w:type="gramStart"/>
            <w:r w:rsidRPr="00720678">
              <w:t>равной</w:t>
            </w:r>
            <w:proofErr w:type="gramEnd"/>
            <w:r w:rsidRPr="00720678">
              <w:t xml:space="preserve"> 1,00, если ВПФ идентифицирован на рабочем месте и принимается равной 0, если ВПФ на РМ не идентифицирован </w:t>
            </w:r>
          </w:p>
          <w:p w14:paraId="64AE4AB4" w14:textId="77777777" w:rsidR="00BC4718" w:rsidRPr="00720678" w:rsidRDefault="00BC4718" w:rsidP="00BC4718">
            <w:proofErr w:type="spellStart"/>
            <w:r w:rsidRPr="00720678">
              <w:rPr>
                <w:lang w:val="en-US"/>
              </w:rPr>
              <w:t>R</w:t>
            </w:r>
            <w:r w:rsidRPr="00720678">
              <w:rPr>
                <w:vertAlign w:val="subscript"/>
                <w:lang w:val="en-US"/>
              </w:rPr>
              <w:t>i</w:t>
            </w:r>
            <w:proofErr w:type="spellEnd"/>
            <w:r w:rsidRPr="00720678">
              <w:rPr>
                <w:vertAlign w:val="subscript"/>
              </w:rPr>
              <w:t xml:space="preserve"> </w:t>
            </w:r>
            <w:r w:rsidRPr="00720678">
              <w:t>– уровень профессионального риска, обусловленного отдельным ВПФ</w:t>
            </w:r>
          </w:p>
          <w:p w14:paraId="0D74CB0A" w14:textId="77777777" w:rsidR="00BC4718" w:rsidRPr="00720678" w:rsidRDefault="00BC4718" w:rsidP="00BC4718">
            <w:r w:rsidRPr="00720678">
              <w:rPr>
                <w:lang w:val="en-US"/>
              </w:rPr>
              <w:t>R</w:t>
            </w:r>
            <w:r w:rsidRPr="00720678">
              <w:t xml:space="preserve"> – суммарный уровень профессионального риска, обусловленного всеми идентифицированными</w:t>
            </w:r>
            <w:r w:rsidRPr="00720678">
              <w:rPr>
                <w:lang w:eastAsia="en-US"/>
              </w:rPr>
              <w:t xml:space="preserve"> </w:t>
            </w:r>
            <w:r w:rsidRPr="00720678">
              <w:t>на рабочем месте ВПФ</w:t>
            </w:r>
          </w:p>
          <w:p w14:paraId="549DE478" w14:textId="77777777" w:rsidR="00BC4718" w:rsidRPr="00720678" w:rsidRDefault="00BC4718" w:rsidP="00BC4718">
            <w:r w:rsidRPr="00720678">
              <w:br/>
            </w:r>
            <w:proofErr w:type="spellStart"/>
            <w:r w:rsidRPr="00720678">
              <w:rPr>
                <w:lang w:val="en-US"/>
              </w:rPr>
              <w:t>R</w:t>
            </w:r>
            <w:r w:rsidRPr="00720678">
              <w:rPr>
                <w:vertAlign w:val="subscript"/>
                <w:lang w:val="en-US"/>
              </w:rPr>
              <w:t>i</w:t>
            </w:r>
            <w:proofErr w:type="spellEnd"/>
            <w:r w:rsidRPr="00720678">
              <w:t xml:space="preserve"> = </w:t>
            </w:r>
            <w:r w:rsidRPr="00720678">
              <w:rPr>
                <w:b/>
                <w:bCs/>
              </w:rPr>
              <w:t>Р</w:t>
            </w:r>
            <w:proofErr w:type="spellStart"/>
            <w:r w:rsidRPr="00720678">
              <w:rPr>
                <w:b/>
                <w:bCs/>
                <w:vertAlign w:val="subscript"/>
                <w:lang w:val="en-US"/>
              </w:rPr>
              <w:t>i</w:t>
            </w:r>
            <w:proofErr w:type="spellEnd"/>
            <w:r w:rsidRPr="00720678">
              <w:rPr>
                <w:b/>
                <w:bCs/>
              </w:rPr>
              <w:t xml:space="preserve"> *</w:t>
            </w:r>
            <w:r w:rsidRPr="00720678">
              <w:rPr>
                <w:b/>
                <w:bCs/>
                <w:lang w:val="en-US"/>
              </w:rPr>
              <w:t>L</w:t>
            </w:r>
            <w:r w:rsidRPr="00720678">
              <w:rPr>
                <w:b/>
                <w:bCs/>
                <w:vertAlign w:val="subscript"/>
                <w:lang w:val="en-US"/>
              </w:rPr>
              <w:t>i</w:t>
            </w:r>
            <w:r w:rsidRPr="00720678">
              <w:rPr>
                <w:b/>
                <w:bCs/>
              </w:rPr>
              <w:t xml:space="preserve"> *</w:t>
            </w:r>
            <w:r w:rsidRPr="00720678">
              <w:rPr>
                <w:b/>
                <w:bCs/>
                <w:lang w:val="en-US"/>
              </w:rPr>
              <w:t>D</w:t>
            </w:r>
            <w:r w:rsidRPr="00720678">
              <w:rPr>
                <w:b/>
                <w:bCs/>
                <w:vertAlign w:val="subscript"/>
                <w:lang w:val="en-US"/>
              </w:rPr>
              <w:t>i</w:t>
            </w:r>
            <w:r w:rsidRPr="00720678">
              <w:rPr>
                <w:b/>
                <w:bCs/>
                <w:vertAlign w:val="subscript"/>
              </w:rPr>
              <w:t xml:space="preserve"> </w:t>
            </w:r>
            <w:r w:rsidRPr="00720678">
              <w:rPr>
                <w:b/>
                <w:bCs/>
              </w:rPr>
              <w:t xml:space="preserve">* </w:t>
            </w:r>
            <w:r w:rsidRPr="00720678">
              <w:rPr>
                <w:b/>
                <w:bCs/>
                <w:lang w:val="en-US"/>
              </w:rPr>
              <w:t>k</w:t>
            </w:r>
            <w:r w:rsidRPr="00720678">
              <w:rPr>
                <w:b/>
                <w:bCs/>
                <w:vertAlign w:val="subscript"/>
              </w:rPr>
              <w:t>СИЗ,</w:t>
            </w:r>
            <w:r w:rsidRPr="00720678">
              <w:t xml:space="preserve">                   </w:t>
            </w:r>
            <w:r w:rsidRPr="00720678">
              <w:rPr>
                <w:lang w:val="en-US"/>
              </w:rPr>
              <w:t>R</w:t>
            </w:r>
            <w:r w:rsidRPr="00720678">
              <w:t xml:space="preserve"> = </w:t>
            </w:r>
            <w:r w:rsidRPr="00720678">
              <w:rPr>
                <w:lang w:val="en-US"/>
              </w:rPr>
              <w:t>R</w:t>
            </w:r>
            <w:r w:rsidRPr="00720678">
              <w:rPr>
                <w:vertAlign w:val="subscript"/>
              </w:rPr>
              <w:t xml:space="preserve"> 1</w:t>
            </w:r>
            <w:r w:rsidRPr="00720678">
              <w:t xml:space="preserve"> + </w:t>
            </w:r>
            <w:r w:rsidRPr="00720678">
              <w:rPr>
                <w:lang w:val="en-US"/>
              </w:rPr>
              <w:t>R</w:t>
            </w:r>
            <w:r w:rsidRPr="00720678">
              <w:rPr>
                <w:vertAlign w:val="subscript"/>
              </w:rPr>
              <w:t xml:space="preserve"> 2</w:t>
            </w:r>
            <w:r w:rsidRPr="00720678">
              <w:t xml:space="preserve"> + </w:t>
            </w:r>
            <w:r w:rsidRPr="00720678">
              <w:rPr>
                <w:lang w:val="en-US"/>
              </w:rPr>
              <w:t>R</w:t>
            </w:r>
            <w:r w:rsidRPr="00720678">
              <w:rPr>
                <w:vertAlign w:val="subscript"/>
              </w:rPr>
              <w:t xml:space="preserve"> 3</w:t>
            </w:r>
            <w:r w:rsidRPr="00720678">
              <w:t xml:space="preserve"> +...+ R n. </w:t>
            </w:r>
          </w:p>
        </w:tc>
      </w:tr>
    </w:tbl>
    <w:tbl>
      <w:tblPr>
        <w:tblStyle w:val="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7"/>
        <w:gridCol w:w="5527"/>
      </w:tblGrid>
      <w:tr w:rsidR="00BC4718" w:rsidRPr="00720678" w14:paraId="47A32105" w14:textId="77777777" w:rsidTr="00BC4718">
        <w:trPr>
          <w:trHeight w:val="2475"/>
        </w:trPr>
        <w:tc>
          <w:tcPr>
            <w:tcW w:w="5527" w:type="dxa"/>
          </w:tcPr>
          <w:p w14:paraId="2A6B08C2" w14:textId="77777777" w:rsidR="00BC4718" w:rsidRPr="00720678" w:rsidRDefault="00BC4718" w:rsidP="00BC4718">
            <w:pPr>
              <w:tabs>
                <w:tab w:val="left" w:pos="993"/>
              </w:tabs>
              <w:ind w:left="360"/>
              <w:jc w:val="both"/>
              <w:rPr>
                <w:rFonts w:eastAsia="NSimSun"/>
                <w:sz w:val="26"/>
                <w:szCs w:val="26"/>
                <w:lang w:eastAsia="zh-CN" w:bidi="hi-IN"/>
              </w:rPr>
            </w:pPr>
          </w:p>
          <w:p w14:paraId="673BD13E"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Председатель Комиссии:</w:t>
            </w:r>
          </w:p>
          <w:p w14:paraId="7CD71E66"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p w14:paraId="63B617F4"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Заместитель председателя Комиссии:</w:t>
            </w:r>
          </w:p>
          <w:p w14:paraId="5BC1D0DE" w14:textId="77777777" w:rsidR="00BC471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p w14:paraId="3576BDB3" w14:textId="77777777" w:rsidR="009F63D5" w:rsidRDefault="009F63D5" w:rsidP="009F63D5">
            <w:pPr>
              <w:tabs>
                <w:tab w:val="left" w:pos="993"/>
              </w:tabs>
              <w:ind w:left="360"/>
              <w:jc w:val="both"/>
              <w:rPr>
                <w:rFonts w:eastAsia="NSimSun"/>
                <w:sz w:val="26"/>
                <w:szCs w:val="26"/>
                <w:lang w:eastAsia="zh-CN" w:bidi="hi-IN"/>
              </w:rPr>
            </w:pPr>
            <w:r>
              <w:rPr>
                <w:rFonts w:eastAsia="NSimSun"/>
                <w:sz w:val="26"/>
                <w:szCs w:val="26"/>
                <w:lang w:eastAsia="zh-CN" w:bidi="hi-IN"/>
              </w:rPr>
              <w:t>Секретарь комиссии</w:t>
            </w:r>
          </w:p>
          <w:p w14:paraId="275848D5" w14:textId="77777777" w:rsidR="009F63D5" w:rsidRDefault="009F63D5" w:rsidP="009F63D5">
            <w:pPr>
              <w:tabs>
                <w:tab w:val="left" w:pos="993"/>
              </w:tabs>
              <w:ind w:left="360" w:right="-231"/>
              <w:jc w:val="both"/>
              <w:rPr>
                <w:rFonts w:eastAsia="NSimSun"/>
                <w:sz w:val="24"/>
                <w:szCs w:val="24"/>
                <w:lang w:eastAsia="zh-CN" w:bidi="hi-IN"/>
              </w:rPr>
            </w:pPr>
            <w:r w:rsidRPr="00720678">
              <w:rPr>
                <w:rFonts w:eastAsia="NSimSun"/>
                <w:sz w:val="24"/>
                <w:szCs w:val="24"/>
                <w:lang w:eastAsia="zh-CN" w:bidi="hi-IN"/>
              </w:rPr>
              <w:t>___________________ Ф.И.О.</w:t>
            </w:r>
          </w:p>
          <w:p w14:paraId="00EECDD4" w14:textId="77777777" w:rsidR="009F63D5" w:rsidRPr="00720678" w:rsidRDefault="009F63D5" w:rsidP="00BC4718">
            <w:pPr>
              <w:tabs>
                <w:tab w:val="left" w:pos="993"/>
              </w:tabs>
              <w:ind w:left="360"/>
              <w:jc w:val="both"/>
              <w:rPr>
                <w:rFonts w:eastAsia="NSimSun"/>
                <w:sz w:val="26"/>
                <w:szCs w:val="26"/>
                <w:lang w:eastAsia="zh-CN" w:bidi="hi-IN"/>
              </w:rPr>
            </w:pPr>
          </w:p>
        </w:tc>
        <w:tc>
          <w:tcPr>
            <w:tcW w:w="5527" w:type="dxa"/>
          </w:tcPr>
          <w:p w14:paraId="645AE534" w14:textId="77777777" w:rsidR="00BC4718" w:rsidRPr="00720678" w:rsidRDefault="00BC4718" w:rsidP="00BC4718">
            <w:pPr>
              <w:tabs>
                <w:tab w:val="left" w:pos="993"/>
              </w:tabs>
              <w:ind w:left="360"/>
              <w:jc w:val="both"/>
              <w:rPr>
                <w:rFonts w:eastAsia="NSimSun"/>
                <w:sz w:val="26"/>
                <w:szCs w:val="26"/>
                <w:lang w:eastAsia="zh-CN" w:bidi="hi-IN"/>
              </w:rPr>
            </w:pPr>
          </w:p>
          <w:p w14:paraId="0E17D5A9"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Члены Комиссии:</w:t>
            </w:r>
          </w:p>
          <w:p w14:paraId="436C6433"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p w14:paraId="304CCE06"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p w14:paraId="0D887953"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tc>
      </w:tr>
    </w:tbl>
    <w:p w14:paraId="58369BAD" w14:textId="77777777" w:rsidR="00BC4718" w:rsidRDefault="008C57B0" w:rsidP="008C57B0">
      <w:pPr>
        <w:keepNext/>
        <w:tabs>
          <w:tab w:val="left" w:pos="1418"/>
        </w:tabs>
        <w:suppressAutoHyphens/>
        <w:contextualSpacing/>
        <w:rPr>
          <w:sz w:val="24"/>
          <w:szCs w:val="24"/>
        </w:rPr>
      </w:pPr>
      <w:r w:rsidRPr="008C57B0">
        <w:rPr>
          <w:sz w:val="24"/>
          <w:szCs w:val="24"/>
        </w:rPr>
        <w:t>Примечание:</w:t>
      </w:r>
    </w:p>
    <w:p w14:paraId="41FF140A" w14:textId="77777777" w:rsidR="008C57B0" w:rsidRPr="008C57B0" w:rsidRDefault="008C57B0" w:rsidP="008C57B0">
      <w:pPr>
        <w:keepNext/>
        <w:tabs>
          <w:tab w:val="left" w:pos="1418"/>
        </w:tabs>
        <w:suppressAutoHyphens/>
        <w:contextualSpacing/>
        <w:rPr>
          <w:sz w:val="24"/>
          <w:szCs w:val="24"/>
        </w:rPr>
      </w:pPr>
      <w:r>
        <w:rPr>
          <w:sz w:val="24"/>
          <w:szCs w:val="24"/>
        </w:rPr>
        <w:t>Данная форма применяется при оценке риска профессионального заболевания по методу ИБТ</w:t>
      </w:r>
    </w:p>
    <w:p w14:paraId="71B09574" w14:textId="77777777" w:rsidR="00BC4718" w:rsidRPr="00720678" w:rsidRDefault="00BC4718" w:rsidP="005F352D">
      <w:r w:rsidRPr="00720678">
        <w:br w:type="page"/>
      </w:r>
    </w:p>
    <w:p w14:paraId="1E626A78" w14:textId="77777777" w:rsidR="007206B1" w:rsidRDefault="00BC4718" w:rsidP="00BC4718">
      <w:pPr>
        <w:keepNext/>
        <w:tabs>
          <w:tab w:val="left" w:pos="1418"/>
        </w:tabs>
        <w:suppressAutoHyphens/>
        <w:contextualSpacing/>
        <w:jc w:val="center"/>
        <w:outlineLvl w:val="0"/>
        <w:rPr>
          <w:b/>
          <w:sz w:val="24"/>
          <w:szCs w:val="28"/>
        </w:rPr>
      </w:pPr>
      <w:bookmarkStart w:id="67" w:name="_Toc83373086"/>
      <w:r w:rsidRPr="008D6891">
        <w:rPr>
          <w:b/>
          <w:sz w:val="24"/>
          <w:szCs w:val="28"/>
        </w:rPr>
        <w:lastRenderedPageBreak/>
        <w:t xml:space="preserve">ПРИЛОЖЕНИЕ </w:t>
      </w:r>
      <w:r w:rsidR="008D6891">
        <w:rPr>
          <w:b/>
          <w:sz w:val="24"/>
          <w:szCs w:val="28"/>
        </w:rPr>
        <w:t>6</w:t>
      </w:r>
      <w:r w:rsidR="005F352D" w:rsidRPr="008D6891">
        <w:rPr>
          <w:b/>
          <w:sz w:val="24"/>
          <w:szCs w:val="28"/>
        </w:rPr>
        <w:t>.</w:t>
      </w:r>
      <w:r w:rsidR="007B128B">
        <w:rPr>
          <w:b/>
          <w:sz w:val="24"/>
          <w:szCs w:val="28"/>
        </w:rPr>
        <w:t>8</w:t>
      </w:r>
    </w:p>
    <w:p w14:paraId="409B43A7" w14:textId="77777777" w:rsidR="00BC4718" w:rsidRPr="008D6891" w:rsidRDefault="00BC4718" w:rsidP="00BC4718">
      <w:pPr>
        <w:keepNext/>
        <w:tabs>
          <w:tab w:val="left" w:pos="1418"/>
        </w:tabs>
        <w:suppressAutoHyphens/>
        <w:contextualSpacing/>
        <w:jc w:val="center"/>
        <w:outlineLvl w:val="0"/>
        <w:rPr>
          <w:b/>
          <w:sz w:val="24"/>
          <w:szCs w:val="28"/>
        </w:rPr>
      </w:pPr>
      <w:r w:rsidRPr="008D6891">
        <w:rPr>
          <w:b/>
          <w:sz w:val="24"/>
          <w:szCs w:val="28"/>
        </w:rPr>
        <w:br/>
        <w:t xml:space="preserve"> Сводная ведомость результатов оценки профессиональных рисков</w:t>
      </w:r>
      <w:bookmarkEnd w:id="67"/>
    </w:p>
    <w:tbl>
      <w:tblPr>
        <w:tblStyle w:val="140"/>
        <w:tblW w:w="98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6"/>
        <w:gridCol w:w="2409"/>
        <w:gridCol w:w="792"/>
        <w:gridCol w:w="2064"/>
        <w:gridCol w:w="1032"/>
        <w:gridCol w:w="1860"/>
      </w:tblGrid>
      <w:tr w:rsidR="00BC4718" w:rsidRPr="008D6891" w14:paraId="6D8CF2E3" w14:textId="77777777" w:rsidTr="00BC4718">
        <w:trPr>
          <w:jc w:val="center"/>
        </w:trPr>
        <w:tc>
          <w:tcPr>
            <w:tcW w:w="9893" w:type="dxa"/>
            <w:gridSpan w:val="6"/>
          </w:tcPr>
          <w:p w14:paraId="1F7F3124" w14:textId="77777777" w:rsidR="00BC4718" w:rsidRPr="008D6891" w:rsidRDefault="00BC4718" w:rsidP="00BC4718">
            <w:pPr>
              <w:jc w:val="center"/>
              <w:rPr>
                <w:rFonts w:eastAsia="Calibri"/>
                <w:b/>
                <w:caps/>
                <w:sz w:val="24"/>
                <w:szCs w:val="28"/>
              </w:rPr>
            </w:pPr>
            <w:r w:rsidRPr="008D6891">
              <w:rPr>
                <w:rFonts w:eastAsia="Calibri"/>
                <w:b/>
                <w:i/>
                <w:sz w:val="24"/>
                <w:szCs w:val="28"/>
              </w:rPr>
              <w:t>Наименование организации</w:t>
            </w:r>
          </w:p>
        </w:tc>
      </w:tr>
      <w:tr w:rsidR="00BC4718" w:rsidRPr="00720678" w14:paraId="073C105F" w14:textId="77777777" w:rsidTr="00BC4718">
        <w:trPr>
          <w:jc w:val="center"/>
        </w:trPr>
        <w:tc>
          <w:tcPr>
            <w:tcW w:w="1736" w:type="dxa"/>
            <w:tcBorders>
              <w:bottom w:val="single" w:sz="4" w:space="0" w:color="auto"/>
            </w:tcBorders>
          </w:tcPr>
          <w:p w14:paraId="534EF33D" w14:textId="77777777" w:rsidR="00BC4718" w:rsidRPr="00720678" w:rsidRDefault="00BC4718" w:rsidP="00BC4718">
            <w:pPr>
              <w:jc w:val="both"/>
              <w:rPr>
                <w:rFonts w:eastAsia="Calibri"/>
                <w:szCs w:val="24"/>
              </w:rPr>
            </w:pPr>
            <w:r w:rsidRPr="00720678">
              <w:rPr>
                <w:rFonts w:eastAsia="Calibri"/>
                <w:szCs w:val="24"/>
              </w:rPr>
              <w:t>Адрес:</w:t>
            </w:r>
          </w:p>
        </w:tc>
        <w:tc>
          <w:tcPr>
            <w:tcW w:w="2409" w:type="dxa"/>
            <w:tcBorders>
              <w:bottom w:val="single" w:sz="4" w:space="0" w:color="auto"/>
            </w:tcBorders>
          </w:tcPr>
          <w:p w14:paraId="16D63FE8" w14:textId="77777777" w:rsidR="00BC4718" w:rsidRPr="00720678" w:rsidRDefault="00BC4718" w:rsidP="00BC4718">
            <w:pPr>
              <w:jc w:val="both"/>
              <w:rPr>
                <w:rFonts w:eastAsia="Calibri"/>
                <w:szCs w:val="24"/>
              </w:rPr>
            </w:pPr>
          </w:p>
        </w:tc>
        <w:tc>
          <w:tcPr>
            <w:tcW w:w="792" w:type="dxa"/>
            <w:tcBorders>
              <w:bottom w:val="single" w:sz="4" w:space="0" w:color="auto"/>
            </w:tcBorders>
          </w:tcPr>
          <w:p w14:paraId="345E6B78" w14:textId="77777777" w:rsidR="00BC4718" w:rsidRPr="00720678" w:rsidRDefault="00BC4718" w:rsidP="00BC4718">
            <w:pPr>
              <w:jc w:val="both"/>
              <w:rPr>
                <w:rFonts w:eastAsia="Calibri"/>
                <w:szCs w:val="24"/>
              </w:rPr>
            </w:pPr>
            <w:r w:rsidRPr="00720678">
              <w:rPr>
                <w:rFonts w:eastAsia="Calibri"/>
                <w:szCs w:val="24"/>
              </w:rPr>
              <w:t>ИНН</w:t>
            </w:r>
          </w:p>
        </w:tc>
        <w:tc>
          <w:tcPr>
            <w:tcW w:w="2064" w:type="dxa"/>
            <w:tcBorders>
              <w:bottom w:val="single" w:sz="4" w:space="0" w:color="auto"/>
            </w:tcBorders>
          </w:tcPr>
          <w:p w14:paraId="254D9950" w14:textId="77777777" w:rsidR="00BC4718" w:rsidRPr="00720678" w:rsidRDefault="00BC4718" w:rsidP="00BC4718">
            <w:pPr>
              <w:jc w:val="both"/>
              <w:rPr>
                <w:rFonts w:eastAsia="Calibri"/>
                <w:szCs w:val="24"/>
              </w:rPr>
            </w:pPr>
          </w:p>
        </w:tc>
        <w:tc>
          <w:tcPr>
            <w:tcW w:w="1032" w:type="dxa"/>
            <w:tcBorders>
              <w:bottom w:val="single" w:sz="4" w:space="0" w:color="auto"/>
            </w:tcBorders>
          </w:tcPr>
          <w:p w14:paraId="2CFF46D0" w14:textId="77777777" w:rsidR="00BC4718" w:rsidRPr="00720678" w:rsidRDefault="00BC4718" w:rsidP="00BC4718">
            <w:pPr>
              <w:jc w:val="both"/>
              <w:rPr>
                <w:rFonts w:eastAsia="Calibri"/>
                <w:szCs w:val="24"/>
              </w:rPr>
            </w:pPr>
            <w:r w:rsidRPr="00720678">
              <w:rPr>
                <w:rFonts w:eastAsia="Calibri"/>
                <w:szCs w:val="24"/>
              </w:rPr>
              <w:t>ОГРН</w:t>
            </w:r>
          </w:p>
        </w:tc>
        <w:tc>
          <w:tcPr>
            <w:tcW w:w="1860" w:type="dxa"/>
            <w:tcBorders>
              <w:bottom w:val="single" w:sz="4" w:space="0" w:color="auto"/>
            </w:tcBorders>
          </w:tcPr>
          <w:p w14:paraId="584C6E9B" w14:textId="77777777" w:rsidR="00BC4718" w:rsidRPr="00720678" w:rsidRDefault="00BC4718" w:rsidP="00BC4718">
            <w:pPr>
              <w:jc w:val="both"/>
              <w:rPr>
                <w:rFonts w:eastAsia="Calibri"/>
                <w:szCs w:val="24"/>
              </w:rPr>
            </w:pPr>
          </w:p>
        </w:tc>
      </w:tr>
      <w:tr w:rsidR="00BC4718" w:rsidRPr="00720678" w14:paraId="7813CD23" w14:textId="77777777" w:rsidTr="00BC4718">
        <w:trPr>
          <w:jc w:val="center"/>
        </w:trPr>
        <w:tc>
          <w:tcPr>
            <w:tcW w:w="1736" w:type="dxa"/>
            <w:tcBorders>
              <w:top w:val="single" w:sz="4" w:space="0" w:color="auto"/>
            </w:tcBorders>
          </w:tcPr>
          <w:p w14:paraId="264CBABF" w14:textId="77777777" w:rsidR="00BC4718" w:rsidRPr="00720678" w:rsidRDefault="00BC4718" w:rsidP="00BC4718">
            <w:pPr>
              <w:jc w:val="both"/>
              <w:rPr>
                <w:rFonts w:eastAsia="Calibri"/>
                <w:szCs w:val="24"/>
              </w:rPr>
            </w:pPr>
          </w:p>
        </w:tc>
        <w:tc>
          <w:tcPr>
            <w:tcW w:w="2409" w:type="dxa"/>
            <w:tcBorders>
              <w:top w:val="single" w:sz="4" w:space="0" w:color="auto"/>
            </w:tcBorders>
          </w:tcPr>
          <w:p w14:paraId="68A4E7A2" w14:textId="77777777" w:rsidR="00BC4718" w:rsidRPr="00720678" w:rsidRDefault="00BC4718" w:rsidP="00BC4718">
            <w:pPr>
              <w:jc w:val="both"/>
              <w:rPr>
                <w:rFonts w:eastAsia="Calibri"/>
                <w:szCs w:val="24"/>
              </w:rPr>
            </w:pPr>
          </w:p>
        </w:tc>
        <w:tc>
          <w:tcPr>
            <w:tcW w:w="792" w:type="dxa"/>
            <w:tcBorders>
              <w:top w:val="single" w:sz="4" w:space="0" w:color="auto"/>
            </w:tcBorders>
          </w:tcPr>
          <w:p w14:paraId="19571F2D" w14:textId="77777777" w:rsidR="00BC4718" w:rsidRPr="00720678" w:rsidRDefault="00BC4718" w:rsidP="00BC4718">
            <w:pPr>
              <w:jc w:val="both"/>
              <w:rPr>
                <w:rFonts w:eastAsia="Calibri"/>
                <w:szCs w:val="24"/>
              </w:rPr>
            </w:pPr>
          </w:p>
        </w:tc>
        <w:tc>
          <w:tcPr>
            <w:tcW w:w="2064" w:type="dxa"/>
            <w:tcBorders>
              <w:top w:val="single" w:sz="4" w:space="0" w:color="auto"/>
            </w:tcBorders>
          </w:tcPr>
          <w:p w14:paraId="3E53B559" w14:textId="77777777" w:rsidR="00BC4718" w:rsidRPr="00720678" w:rsidRDefault="00BC4718" w:rsidP="00BC4718">
            <w:pPr>
              <w:jc w:val="both"/>
              <w:rPr>
                <w:rFonts w:eastAsia="Calibri"/>
                <w:szCs w:val="24"/>
              </w:rPr>
            </w:pPr>
          </w:p>
        </w:tc>
        <w:tc>
          <w:tcPr>
            <w:tcW w:w="1032" w:type="dxa"/>
            <w:tcBorders>
              <w:top w:val="single" w:sz="4" w:space="0" w:color="auto"/>
            </w:tcBorders>
          </w:tcPr>
          <w:p w14:paraId="2C60F36C" w14:textId="77777777" w:rsidR="00BC4718" w:rsidRPr="00720678" w:rsidRDefault="00BC4718" w:rsidP="00BC4718">
            <w:pPr>
              <w:jc w:val="both"/>
              <w:rPr>
                <w:rFonts w:eastAsia="Calibri"/>
                <w:szCs w:val="24"/>
              </w:rPr>
            </w:pPr>
          </w:p>
        </w:tc>
        <w:tc>
          <w:tcPr>
            <w:tcW w:w="1860" w:type="dxa"/>
            <w:tcBorders>
              <w:top w:val="single" w:sz="4" w:space="0" w:color="auto"/>
            </w:tcBorders>
          </w:tcPr>
          <w:p w14:paraId="1E6732C7" w14:textId="77777777" w:rsidR="00BC4718" w:rsidRPr="00720678" w:rsidRDefault="00BC4718" w:rsidP="00BC4718">
            <w:pPr>
              <w:jc w:val="both"/>
              <w:rPr>
                <w:rFonts w:eastAsia="Calibri"/>
                <w:szCs w:val="24"/>
              </w:rPr>
            </w:pPr>
          </w:p>
        </w:tc>
      </w:tr>
    </w:tbl>
    <w:tbl>
      <w:tblPr>
        <w:tblStyle w:val="TableStyle113"/>
        <w:tblW w:w="15075" w:type="dxa"/>
        <w:tblInd w:w="0" w:type="dxa"/>
        <w:tblLayout w:type="fixed"/>
        <w:tblLook w:val="04A0" w:firstRow="1" w:lastRow="0" w:firstColumn="1" w:lastColumn="0" w:noHBand="0" w:noVBand="1"/>
      </w:tblPr>
      <w:tblGrid>
        <w:gridCol w:w="15075"/>
      </w:tblGrid>
      <w:tr w:rsidR="00BC4718" w:rsidRPr="00720678" w14:paraId="382121AD" w14:textId="77777777" w:rsidTr="00BC4718">
        <w:trPr>
          <w:trHeight w:val="820"/>
        </w:trPr>
        <w:tc>
          <w:tcPr>
            <w:tcW w:w="15075" w:type="dxa"/>
            <w:shd w:val="clear" w:color="FFFFFF" w:fill="auto"/>
            <w:vAlign w:val="center"/>
          </w:tcPr>
          <w:p w14:paraId="2AB1B78B" w14:textId="77777777" w:rsidR="00BC4718" w:rsidRPr="00720678" w:rsidRDefault="00BC4718" w:rsidP="00BC4718">
            <w:pPr>
              <w:jc w:val="center"/>
              <w:rPr>
                <w:sz w:val="36"/>
                <w:szCs w:val="36"/>
              </w:rPr>
            </w:pPr>
            <w:r w:rsidRPr="00720678">
              <w:rPr>
                <w:sz w:val="36"/>
                <w:szCs w:val="36"/>
              </w:rPr>
              <w:t>Сводная ведомость</w:t>
            </w:r>
            <w:r w:rsidRPr="00720678">
              <w:rPr>
                <w:sz w:val="36"/>
                <w:szCs w:val="36"/>
              </w:rPr>
              <w:br/>
              <w:t>результатов оценки профессиональных рисков</w:t>
            </w:r>
          </w:p>
          <w:p w14:paraId="7EDB24D6" w14:textId="77777777" w:rsidR="00BC4718" w:rsidRPr="00720678" w:rsidRDefault="00BC4718" w:rsidP="00BC4718">
            <w:pPr>
              <w:jc w:val="center"/>
              <w:rPr>
                <w:sz w:val="36"/>
                <w:szCs w:val="36"/>
              </w:rPr>
            </w:pPr>
          </w:p>
        </w:tc>
      </w:tr>
    </w:tbl>
    <w:tbl>
      <w:tblPr>
        <w:tblStyle w:val="TableStyle22"/>
        <w:tblW w:w="0" w:type="auto"/>
        <w:tblInd w:w="0" w:type="dxa"/>
        <w:tblLayout w:type="fixed"/>
        <w:tblLook w:val="04A0" w:firstRow="1" w:lastRow="0" w:firstColumn="1" w:lastColumn="0" w:noHBand="0" w:noVBand="1"/>
      </w:tblPr>
      <w:tblGrid>
        <w:gridCol w:w="3045"/>
        <w:gridCol w:w="1286"/>
        <w:gridCol w:w="118"/>
      </w:tblGrid>
      <w:tr w:rsidR="00BC4718" w:rsidRPr="00720678" w14:paraId="137D018E" w14:textId="77777777" w:rsidTr="00BC4718">
        <w:trPr>
          <w:trHeight w:val="60"/>
        </w:trPr>
        <w:tc>
          <w:tcPr>
            <w:tcW w:w="3045" w:type="dxa"/>
            <w:shd w:val="clear" w:color="FFFFFF" w:fill="auto"/>
            <w:vAlign w:val="bottom"/>
          </w:tcPr>
          <w:p w14:paraId="6A15AE1B" w14:textId="77777777" w:rsidR="00BC4718" w:rsidRPr="00720678" w:rsidRDefault="00BC4718" w:rsidP="00BC4718">
            <w:pPr>
              <w:rPr>
                <w:sz w:val="24"/>
                <w:szCs w:val="24"/>
              </w:rPr>
            </w:pPr>
            <w:r w:rsidRPr="00720678">
              <w:rPr>
                <w:sz w:val="24"/>
                <w:szCs w:val="24"/>
              </w:rPr>
              <w:t>Допустимый уровень риска</w:t>
            </w:r>
          </w:p>
        </w:tc>
        <w:tc>
          <w:tcPr>
            <w:tcW w:w="1404" w:type="dxa"/>
            <w:gridSpan w:val="2"/>
            <w:shd w:val="clear" w:color="FFFFFF" w:fill="auto"/>
            <w:vAlign w:val="bottom"/>
          </w:tcPr>
          <w:p w14:paraId="5CC52DDB" w14:textId="77777777" w:rsidR="00BC4718" w:rsidRPr="00720678" w:rsidRDefault="00BC4718" w:rsidP="00BC4718">
            <w:pPr>
              <w:jc w:val="center"/>
              <w:rPr>
                <w:sz w:val="24"/>
                <w:szCs w:val="24"/>
              </w:rPr>
            </w:pPr>
          </w:p>
        </w:tc>
      </w:tr>
      <w:tr w:rsidR="00BC4718" w:rsidRPr="00720678" w14:paraId="2A09F7F3" w14:textId="77777777" w:rsidTr="00BC4718">
        <w:trPr>
          <w:trHeight w:val="420"/>
        </w:trPr>
        <w:tc>
          <w:tcPr>
            <w:tcW w:w="3045" w:type="dxa"/>
            <w:shd w:val="clear" w:color="FFFFFF" w:fill="auto"/>
            <w:vAlign w:val="bottom"/>
          </w:tcPr>
          <w:p w14:paraId="3DB153A4" w14:textId="77777777" w:rsidR="00BC4718" w:rsidRPr="00720678" w:rsidRDefault="00BC4718" w:rsidP="00BC4718">
            <w:pPr>
              <w:rPr>
                <w:sz w:val="24"/>
                <w:szCs w:val="24"/>
              </w:rPr>
            </w:pPr>
          </w:p>
        </w:tc>
        <w:tc>
          <w:tcPr>
            <w:tcW w:w="1286" w:type="dxa"/>
            <w:tcBorders>
              <w:top w:val="single" w:sz="5" w:space="0" w:color="auto"/>
            </w:tcBorders>
            <w:shd w:val="clear" w:color="FFFFFF" w:fill="auto"/>
          </w:tcPr>
          <w:p w14:paraId="56E2971D" w14:textId="77777777" w:rsidR="00BC4718" w:rsidRPr="00720678" w:rsidRDefault="00BC4718" w:rsidP="00BC4718">
            <w:pPr>
              <w:jc w:val="center"/>
            </w:pPr>
            <w:r w:rsidRPr="00720678">
              <w:t>(балл)</w:t>
            </w:r>
          </w:p>
        </w:tc>
        <w:tc>
          <w:tcPr>
            <w:tcW w:w="118" w:type="dxa"/>
            <w:shd w:val="clear" w:color="FFFFFF" w:fill="auto"/>
            <w:vAlign w:val="bottom"/>
          </w:tcPr>
          <w:p w14:paraId="4DCC19E3" w14:textId="77777777" w:rsidR="00BC4718" w:rsidRPr="00720678" w:rsidRDefault="00BC4718" w:rsidP="00BC4718">
            <w:pPr>
              <w:rPr>
                <w:sz w:val="24"/>
                <w:szCs w:val="24"/>
              </w:rPr>
            </w:pPr>
          </w:p>
        </w:tc>
      </w:tr>
    </w:tbl>
    <w:tbl>
      <w:tblPr>
        <w:tblStyle w:val="TableStyle33"/>
        <w:tblW w:w="14229" w:type="dxa"/>
        <w:tblInd w:w="12" w:type="dxa"/>
        <w:tblLayout w:type="fixed"/>
        <w:tblLook w:val="04A0" w:firstRow="1" w:lastRow="0" w:firstColumn="1" w:lastColumn="0" w:noHBand="0" w:noVBand="1"/>
      </w:tblPr>
      <w:tblGrid>
        <w:gridCol w:w="1116"/>
        <w:gridCol w:w="5011"/>
        <w:gridCol w:w="1920"/>
        <w:gridCol w:w="1938"/>
        <w:gridCol w:w="1902"/>
        <w:gridCol w:w="2342"/>
      </w:tblGrid>
      <w:tr w:rsidR="00BC4718" w:rsidRPr="00720678" w14:paraId="3108A8C7" w14:textId="77777777" w:rsidTr="00BC4718">
        <w:trPr>
          <w:trHeight w:val="1062"/>
        </w:trPr>
        <w:tc>
          <w:tcPr>
            <w:tcW w:w="1116" w:type="dxa"/>
            <w:tcBorders>
              <w:top w:val="single" w:sz="5" w:space="0" w:color="auto"/>
              <w:left w:val="single" w:sz="5" w:space="0" w:color="auto"/>
              <w:bottom w:val="single" w:sz="5" w:space="0" w:color="auto"/>
              <w:right w:val="single" w:sz="5" w:space="0" w:color="auto"/>
            </w:tcBorders>
            <w:shd w:val="clear" w:color="FFFFFF" w:fill="auto"/>
          </w:tcPr>
          <w:p w14:paraId="5B7A00FD" w14:textId="77777777" w:rsidR="00BC4718" w:rsidRPr="00720678" w:rsidRDefault="00BC4718" w:rsidP="00BC4718">
            <w:pPr>
              <w:jc w:val="center"/>
              <w:rPr>
                <w:sz w:val="24"/>
                <w:szCs w:val="24"/>
              </w:rPr>
            </w:pPr>
            <w:r w:rsidRPr="00720678">
              <w:rPr>
                <w:sz w:val="24"/>
                <w:szCs w:val="24"/>
              </w:rPr>
              <w:t xml:space="preserve">№ </w:t>
            </w:r>
            <w:proofErr w:type="gramStart"/>
            <w:r w:rsidRPr="00720678">
              <w:rPr>
                <w:rFonts w:eastAsia="Calibri"/>
                <w:sz w:val="22"/>
                <w:lang w:eastAsia="en-US"/>
              </w:rPr>
              <w:t>п</w:t>
            </w:r>
            <w:proofErr w:type="gramEnd"/>
            <w:r w:rsidRPr="00720678">
              <w:rPr>
                <w:rFonts w:eastAsia="Calibri"/>
                <w:sz w:val="22"/>
                <w:lang w:eastAsia="en-US"/>
              </w:rPr>
              <w:t>/п</w:t>
            </w:r>
          </w:p>
        </w:tc>
        <w:tc>
          <w:tcPr>
            <w:tcW w:w="5011" w:type="dxa"/>
            <w:tcBorders>
              <w:top w:val="single" w:sz="5" w:space="0" w:color="auto"/>
              <w:left w:val="single" w:sz="5" w:space="0" w:color="auto"/>
              <w:bottom w:val="single" w:sz="5" w:space="0" w:color="auto"/>
              <w:right w:val="single" w:sz="5" w:space="0" w:color="auto"/>
            </w:tcBorders>
            <w:shd w:val="clear" w:color="FFFFFF" w:fill="auto"/>
          </w:tcPr>
          <w:p w14:paraId="7284D056" w14:textId="77777777" w:rsidR="00BC4718" w:rsidRPr="00720678" w:rsidRDefault="00BC4718" w:rsidP="00BC4718">
            <w:pPr>
              <w:jc w:val="center"/>
              <w:rPr>
                <w:sz w:val="24"/>
                <w:szCs w:val="24"/>
              </w:rPr>
            </w:pPr>
            <w:r w:rsidRPr="00720678">
              <w:rPr>
                <w:sz w:val="24"/>
                <w:szCs w:val="24"/>
              </w:rPr>
              <w:t>Подразделение / Наименование рабочего места (профессия, должность)</w:t>
            </w:r>
          </w:p>
        </w:tc>
        <w:tc>
          <w:tcPr>
            <w:tcW w:w="1920" w:type="dxa"/>
            <w:tcBorders>
              <w:top w:val="single" w:sz="5" w:space="0" w:color="auto"/>
              <w:left w:val="single" w:sz="5" w:space="0" w:color="auto"/>
              <w:bottom w:val="single" w:sz="5" w:space="0" w:color="auto"/>
              <w:right w:val="single" w:sz="5" w:space="0" w:color="auto"/>
            </w:tcBorders>
            <w:shd w:val="clear" w:color="FFFFFF" w:fill="auto"/>
          </w:tcPr>
          <w:p w14:paraId="6C3958B1" w14:textId="77777777" w:rsidR="00BC4718" w:rsidRPr="00720678" w:rsidRDefault="00BC4718" w:rsidP="00BC4718">
            <w:pPr>
              <w:jc w:val="center"/>
              <w:rPr>
                <w:sz w:val="24"/>
                <w:szCs w:val="24"/>
              </w:rPr>
            </w:pPr>
            <w:r w:rsidRPr="00720678">
              <w:rPr>
                <w:sz w:val="24"/>
                <w:szCs w:val="24"/>
              </w:rPr>
              <w:t>Уровень риска от ВПФ</w:t>
            </w:r>
          </w:p>
        </w:tc>
        <w:tc>
          <w:tcPr>
            <w:tcW w:w="1938" w:type="dxa"/>
            <w:tcBorders>
              <w:top w:val="single" w:sz="5" w:space="0" w:color="auto"/>
              <w:left w:val="single" w:sz="5" w:space="0" w:color="auto"/>
              <w:bottom w:val="single" w:sz="5" w:space="0" w:color="auto"/>
              <w:right w:val="single" w:sz="5" w:space="0" w:color="auto"/>
            </w:tcBorders>
            <w:shd w:val="clear" w:color="FFFFFF" w:fill="auto"/>
          </w:tcPr>
          <w:p w14:paraId="6F0C7C67" w14:textId="77777777" w:rsidR="00BC4718" w:rsidRPr="00720678" w:rsidRDefault="00BC4718" w:rsidP="00BC4718">
            <w:pPr>
              <w:jc w:val="center"/>
              <w:rPr>
                <w:sz w:val="24"/>
                <w:szCs w:val="24"/>
              </w:rPr>
            </w:pPr>
            <w:r w:rsidRPr="00720678">
              <w:rPr>
                <w:sz w:val="24"/>
                <w:szCs w:val="24"/>
              </w:rPr>
              <w:t>Уровень риска от опасностей (кроме ВПФ)</w:t>
            </w:r>
          </w:p>
        </w:tc>
        <w:tc>
          <w:tcPr>
            <w:tcW w:w="1902" w:type="dxa"/>
            <w:tcBorders>
              <w:top w:val="single" w:sz="5" w:space="0" w:color="auto"/>
              <w:left w:val="single" w:sz="5" w:space="0" w:color="auto"/>
              <w:bottom w:val="single" w:sz="5" w:space="0" w:color="auto"/>
              <w:right w:val="single" w:sz="5" w:space="0" w:color="auto"/>
            </w:tcBorders>
            <w:shd w:val="clear" w:color="FFFFFF" w:fill="auto"/>
          </w:tcPr>
          <w:p w14:paraId="4D0D703B" w14:textId="77777777" w:rsidR="00BC4718" w:rsidRPr="00720678" w:rsidRDefault="00BC4718" w:rsidP="00BC4718">
            <w:pPr>
              <w:jc w:val="center"/>
              <w:rPr>
                <w:sz w:val="24"/>
                <w:szCs w:val="24"/>
              </w:rPr>
            </w:pPr>
            <w:r w:rsidRPr="00720678">
              <w:rPr>
                <w:sz w:val="24"/>
                <w:szCs w:val="24"/>
              </w:rPr>
              <w:t>Суммарный уровень риска</w:t>
            </w:r>
          </w:p>
        </w:tc>
        <w:tc>
          <w:tcPr>
            <w:tcW w:w="2342" w:type="dxa"/>
            <w:tcBorders>
              <w:top w:val="single" w:sz="5" w:space="0" w:color="auto"/>
              <w:left w:val="single" w:sz="5" w:space="0" w:color="auto"/>
              <w:bottom w:val="single" w:sz="5" w:space="0" w:color="auto"/>
              <w:right w:val="single" w:sz="5" w:space="0" w:color="auto"/>
            </w:tcBorders>
            <w:shd w:val="clear" w:color="FFFFFF" w:fill="auto"/>
          </w:tcPr>
          <w:p w14:paraId="1797682B" w14:textId="77777777" w:rsidR="00BC4718" w:rsidRPr="00720678" w:rsidRDefault="00BC4718" w:rsidP="00BC4718">
            <w:pPr>
              <w:jc w:val="center"/>
              <w:rPr>
                <w:sz w:val="24"/>
                <w:szCs w:val="24"/>
              </w:rPr>
            </w:pPr>
            <w:r w:rsidRPr="00720678">
              <w:rPr>
                <w:sz w:val="24"/>
                <w:szCs w:val="24"/>
              </w:rPr>
              <w:t>Класс (категория) риска</w:t>
            </w:r>
          </w:p>
          <w:p w14:paraId="26840035" w14:textId="77777777" w:rsidR="00BC4718" w:rsidRPr="00720678" w:rsidRDefault="00BC4718" w:rsidP="00BC4718">
            <w:pPr>
              <w:jc w:val="center"/>
              <w:rPr>
                <w:sz w:val="24"/>
                <w:szCs w:val="24"/>
              </w:rPr>
            </w:pPr>
          </w:p>
        </w:tc>
      </w:tr>
      <w:tr w:rsidR="00BC4718" w:rsidRPr="00720678" w14:paraId="3049DF98" w14:textId="77777777" w:rsidTr="00BC4718">
        <w:trPr>
          <w:trHeight w:val="55"/>
          <w:tblHeader/>
        </w:trPr>
        <w:tc>
          <w:tcPr>
            <w:tcW w:w="1116" w:type="dxa"/>
            <w:tcBorders>
              <w:top w:val="single" w:sz="5" w:space="0" w:color="auto"/>
              <w:left w:val="single" w:sz="5" w:space="0" w:color="auto"/>
              <w:bottom w:val="single" w:sz="5" w:space="0" w:color="auto"/>
              <w:right w:val="single" w:sz="5" w:space="0" w:color="auto"/>
            </w:tcBorders>
            <w:shd w:val="clear" w:color="FFFFFF" w:fill="auto"/>
            <w:vAlign w:val="bottom"/>
          </w:tcPr>
          <w:p w14:paraId="343FA49F" w14:textId="77777777" w:rsidR="00BC4718" w:rsidRPr="00720678" w:rsidRDefault="00BC4718" w:rsidP="00BC4718">
            <w:pPr>
              <w:jc w:val="center"/>
              <w:rPr>
                <w:sz w:val="24"/>
                <w:szCs w:val="24"/>
              </w:rPr>
            </w:pPr>
            <w:r w:rsidRPr="00720678">
              <w:rPr>
                <w:sz w:val="24"/>
                <w:szCs w:val="24"/>
              </w:rPr>
              <w:t>1</w:t>
            </w:r>
          </w:p>
        </w:tc>
        <w:tc>
          <w:tcPr>
            <w:tcW w:w="5011" w:type="dxa"/>
            <w:tcBorders>
              <w:top w:val="single" w:sz="5" w:space="0" w:color="auto"/>
              <w:left w:val="single" w:sz="5" w:space="0" w:color="auto"/>
              <w:bottom w:val="single" w:sz="5" w:space="0" w:color="auto"/>
              <w:right w:val="single" w:sz="5" w:space="0" w:color="auto"/>
            </w:tcBorders>
            <w:shd w:val="clear" w:color="FFFFFF" w:fill="auto"/>
            <w:vAlign w:val="bottom"/>
          </w:tcPr>
          <w:p w14:paraId="089B48CC" w14:textId="77777777" w:rsidR="00BC4718" w:rsidRPr="00720678" w:rsidRDefault="00BC4718" w:rsidP="00BC4718">
            <w:pPr>
              <w:jc w:val="center"/>
              <w:rPr>
                <w:sz w:val="24"/>
                <w:szCs w:val="24"/>
              </w:rPr>
            </w:pPr>
            <w:r w:rsidRPr="00720678">
              <w:rPr>
                <w:sz w:val="24"/>
                <w:szCs w:val="24"/>
              </w:rPr>
              <w:t>2</w:t>
            </w:r>
          </w:p>
        </w:tc>
        <w:tc>
          <w:tcPr>
            <w:tcW w:w="1920" w:type="dxa"/>
            <w:tcBorders>
              <w:top w:val="single" w:sz="5" w:space="0" w:color="auto"/>
              <w:left w:val="single" w:sz="5" w:space="0" w:color="auto"/>
              <w:bottom w:val="single" w:sz="5" w:space="0" w:color="auto"/>
              <w:right w:val="single" w:sz="5" w:space="0" w:color="auto"/>
            </w:tcBorders>
            <w:shd w:val="clear" w:color="FFFFFF" w:fill="auto"/>
            <w:vAlign w:val="bottom"/>
          </w:tcPr>
          <w:p w14:paraId="48447634" w14:textId="77777777" w:rsidR="00BC4718" w:rsidRPr="00720678" w:rsidRDefault="00BC4718" w:rsidP="00BC4718">
            <w:pPr>
              <w:jc w:val="center"/>
              <w:rPr>
                <w:sz w:val="24"/>
                <w:szCs w:val="24"/>
              </w:rPr>
            </w:pPr>
            <w:r w:rsidRPr="00720678">
              <w:rPr>
                <w:sz w:val="24"/>
                <w:szCs w:val="24"/>
              </w:rPr>
              <w:t>3</w:t>
            </w:r>
          </w:p>
        </w:tc>
        <w:tc>
          <w:tcPr>
            <w:tcW w:w="1938" w:type="dxa"/>
            <w:tcBorders>
              <w:top w:val="single" w:sz="5" w:space="0" w:color="auto"/>
              <w:left w:val="single" w:sz="5" w:space="0" w:color="auto"/>
              <w:bottom w:val="single" w:sz="5" w:space="0" w:color="auto"/>
              <w:right w:val="single" w:sz="5" w:space="0" w:color="auto"/>
            </w:tcBorders>
            <w:shd w:val="clear" w:color="FFFFFF" w:fill="auto"/>
            <w:vAlign w:val="bottom"/>
          </w:tcPr>
          <w:p w14:paraId="0577764C" w14:textId="77777777" w:rsidR="00BC4718" w:rsidRPr="00720678" w:rsidRDefault="00BC4718" w:rsidP="00BC4718">
            <w:pPr>
              <w:jc w:val="center"/>
              <w:rPr>
                <w:sz w:val="24"/>
                <w:szCs w:val="24"/>
              </w:rPr>
            </w:pPr>
            <w:r w:rsidRPr="00720678">
              <w:rPr>
                <w:sz w:val="24"/>
                <w:szCs w:val="24"/>
              </w:rPr>
              <w:t>4</w:t>
            </w:r>
          </w:p>
        </w:tc>
        <w:tc>
          <w:tcPr>
            <w:tcW w:w="1902" w:type="dxa"/>
            <w:tcBorders>
              <w:top w:val="single" w:sz="5" w:space="0" w:color="auto"/>
              <w:left w:val="single" w:sz="5" w:space="0" w:color="auto"/>
              <w:bottom w:val="single" w:sz="5" w:space="0" w:color="auto"/>
              <w:right w:val="single" w:sz="5" w:space="0" w:color="auto"/>
            </w:tcBorders>
            <w:shd w:val="clear" w:color="FFFFFF" w:fill="auto"/>
            <w:vAlign w:val="bottom"/>
          </w:tcPr>
          <w:p w14:paraId="5301E713" w14:textId="77777777" w:rsidR="00BC4718" w:rsidRPr="00720678" w:rsidRDefault="00BC4718" w:rsidP="00BC4718">
            <w:pPr>
              <w:jc w:val="center"/>
              <w:rPr>
                <w:sz w:val="24"/>
                <w:szCs w:val="24"/>
              </w:rPr>
            </w:pPr>
            <w:r w:rsidRPr="00720678">
              <w:rPr>
                <w:sz w:val="24"/>
                <w:szCs w:val="24"/>
              </w:rPr>
              <w:t>5</w:t>
            </w:r>
          </w:p>
        </w:tc>
        <w:tc>
          <w:tcPr>
            <w:tcW w:w="2342" w:type="dxa"/>
            <w:tcBorders>
              <w:top w:val="single" w:sz="5" w:space="0" w:color="auto"/>
              <w:left w:val="single" w:sz="5" w:space="0" w:color="auto"/>
              <w:bottom w:val="single" w:sz="5" w:space="0" w:color="auto"/>
              <w:right w:val="single" w:sz="5" w:space="0" w:color="auto"/>
            </w:tcBorders>
            <w:shd w:val="clear" w:color="FFFFFF" w:fill="auto"/>
            <w:vAlign w:val="bottom"/>
          </w:tcPr>
          <w:p w14:paraId="0B0A96DA" w14:textId="77777777" w:rsidR="00BC4718" w:rsidRPr="00720678" w:rsidRDefault="00BC4718" w:rsidP="00BC4718">
            <w:pPr>
              <w:jc w:val="center"/>
              <w:rPr>
                <w:sz w:val="24"/>
                <w:szCs w:val="24"/>
              </w:rPr>
            </w:pPr>
            <w:r w:rsidRPr="00720678">
              <w:rPr>
                <w:sz w:val="24"/>
                <w:szCs w:val="24"/>
              </w:rPr>
              <w:t>6</w:t>
            </w:r>
          </w:p>
        </w:tc>
      </w:tr>
      <w:tr w:rsidR="00BC4718" w:rsidRPr="00720678" w14:paraId="4908874C" w14:textId="77777777" w:rsidTr="00BC4718">
        <w:trPr>
          <w:trHeight w:val="249"/>
        </w:trPr>
        <w:tc>
          <w:tcPr>
            <w:tcW w:w="1116" w:type="dxa"/>
            <w:tcBorders>
              <w:top w:val="single" w:sz="5" w:space="0" w:color="auto"/>
              <w:left w:val="single" w:sz="5" w:space="0" w:color="auto"/>
              <w:bottom w:val="single" w:sz="5" w:space="0" w:color="auto"/>
              <w:right w:val="single" w:sz="5" w:space="0" w:color="auto"/>
            </w:tcBorders>
            <w:shd w:val="clear" w:color="FFFFFF" w:fill="auto"/>
          </w:tcPr>
          <w:p w14:paraId="1D139F1D" w14:textId="77777777" w:rsidR="00BC4718" w:rsidRPr="00720678" w:rsidRDefault="00BC4718" w:rsidP="00BC4718">
            <w:pPr>
              <w:jc w:val="center"/>
              <w:rPr>
                <w:b/>
                <w:sz w:val="24"/>
                <w:szCs w:val="24"/>
              </w:rPr>
            </w:pPr>
          </w:p>
        </w:tc>
        <w:tc>
          <w:tcPr>
            <w:tcW w:w="5011" w:type="dxa"/>
            <w:tcBorders>
              <w:top w:val="single" w:sz="5" w:space="0" w:color="auto"/>
              <w:left w:val="single" w:sz="5" w:space="0" w:color="auto"/>
              <w:bottom w:val="single" w:sz="5" w:space="0" w:color="auto"/>
            </w:tcBorders>
            <w:shd w:val="clear" w:color="FFFFFF" w:fill="auto"/>
          </w:tcPr>
          <w:p w14:paraId="14CBEDA9" w14:textId="77777777" w:rsidR="00BC4718" w:rsidRPr="00720678" w:rsidRDefault="00BC4718" w:rsidP="00BC4718">
            <w:pPr>
              <w:rPr>
                <w:b/>
                <w:i/>
                <w:sz w:val="24"/>
                <w:szCs w:val="24"/>
              </w:rPr>
            </w:pPr>
            <w:r w:rsidRPr="00720678">
              <w:rPr>
                <w:b/>
                <w:i/>
                <w:sz w:val="24"/>
                <w:szCs w:val="24"/>
              </w:rPr>
              <w:t>Подразделение</w:t>
            </w:r>
          </w:p>
        </w:tc>
        <w:tc>
          <w:tcPr>
            <w:tcW w:w="1920" w:type="dxa"/>
            <w:tcBorders>
              <w:top w:val="single" w:sz="5" w:space="0" w:color="auto"/>
              <w:bottom w:val="single" w:sz="5" w:space="0" w:color="auto"/>
            </w:tcBorders>
            <w:shd w:val="clear" w:color="FFFFFF" w:fill="auto"/>
            <w:vAlign w:val="bottom"/>
          </w:tcPr>
          <w:p w14:paraId="6E6922DD" w14:textId="77777777" w:rsidR="00BC4718" w:rsidRPr="00720678" w:rsidRDefault="00BC4718" w:rsidP="00BC4718">
            <w:pPr>
              <w:rPr>
                <w:sz w:val="24"/>
                <w:szCs w:val="24"/>
              </w:rPr>
            </w:pPr>
          </w:p>
        </w:tc>
        <w:tc>
          <w:tcPr>
            <w:tcW w:w="1938" w:type="dxa"/>
            <w:tcBorders>
              <w:top w:val="single" w:sz="5" w:space="0" w:color="auto"/>
              <w:bottom w:val="single" w:sz="5" w:space="0" w:color="auto"/>
            </w:tcBorders>
            <w:shd w:val="clear" w:color="FFFFFF" w:fill="auto"/>
            <w:vAlign w:val="bottom"/>
          </w:tcPr>
          <w:p w14:paraId="526B7A82" w14:textId="77777777" w:rsidR="00BC4718" w:rsidRPr="00720678" w:rsidRDefault="00BC4718" w:rsidP="00BC4718">
            <w:pPr>
              <w:rPr>
                <w:sz w:val="24"/>
                <w:szCs w:val="24"/>
              </w:rPr>
            </w:pPr>
          </w:p>
        </w:tc>
        <w:tc>
          <w:tcPr>
            <w:tcW w:w="1902" w:type="dxa"/>
            <w:tcBorders>
              <w:top w:val="single" w:sz="5" w:space="0" w:color="auto"/>
              <w:bottom w:val="single" w:sz="5" w:space="0" w:color="auto"/>
            </w:tcBorders>
            <w:shd w:val="clear" w:color="FFFFFF" w:fill="auto"/>
            <w:vAlign w:val="bottom"/>
          </w:tcPr>
          <w:p w14:paraId="0047C1BF" w14:textId="77777777" w:rsidR="00BC4718" w:rsidRPr="00720678" w:rsidRDefault="00BC4718" w:rsidP="00BC4718">
            <w:pPr>
              <w:rPr>
                <w:sz w:val="24"/>
                <w:szCs w:val="24"/>
              </w:rPr>
            </w:pPr>
          </w:p>
        </w:tc>
        <w:tc>
          <w:tcPr>
            <w:tcW w:w="2342" w:type="dxa"/>
            <w:tcBorders>
              <w:top w:val="single" w:sz="5" w:space="0" w:color="auto"/>
              <w:bottom w:val="single" w:sz="5" w:space="0" w:color="auto"/>
              <w:right w:val="single" w:sz="5" w:space="0" w:color="auto"/>
            </w:tcBorders>
            <w:shd w:val="clear" w:color="FFFFFF" w:fill="auto"/>
            <w:vAlign w:val="bottom"/>
          </w:tcPr>
          <w:p w14:paraId="5BE05ACE" w14:textId="77777777" w:rsidR="00BC4718" w:rsidRPr="00720678" w:rsidRDefault="00BC4718" w:rsidP="00BC4718">
            <w:pPr>
              <w:rPr>
                <w:sz w:val="24"/>
                <w:szCs w:val="24"/>
              </w:rPr>
            </w:pPr>
          </w:p>
        </w:tc>
      </w:tr>
      <w:tr w:rsidR="00BC4718" w:rsidRPr="00720678" w14:paraId="41DF812D" w14:textId="77777777" w:rsidTr="00BC4718">
        <w:trPr>
          <w:trHeight w:val="55"/>
        </w:trPr>
        <w:tc>
          <w:tcPr>
            <w:tcW w:w="1116" w:type="dxa"/>
            <w:tcBorders>
              <w:top w:val="single" w:sz="5" w:space="0" w:color="auto"/>
              <w:left w:val="single" w:sz="5" w:space="0" w:color="auto"/>
              <w:bottom w:val="single" w:sz="5" w:space="0" w:color="auto"/>
              <w:right w:val="single" w:sz="5" w:space="0" w:color="auto"/>
            </w:tcBorders>
            <w:shd w:val="clear" w:color="FFFFFF" w:fill="auto"/>
          </w:tcPr>
          <w:p w14:paraId="673B5D80" w14:textId="77777777" w:rsidR="00BC4718" w:rsidRPr="00720678" w:rsidRDefault="00BC4718" w:rsidP="00BC4718">
            <w:pPr>
              <w:jc w:val="center"/>
              <w:rPr>
                <w:sz w:val="24"/>
                <w:szCs w:val="24"/>
              </w:rPr>
            </w:pPr>
            <w:r w:rsidRPr="00720678">
              <w:rPr>
                <w:sz w:val="24"/>
                <w:szCs w:val="24"/>
              </w:rPr>
              <w:t>1</w:t>
            </w:r>
          </w:p>
        </w:tc>
        <w:tc>
          <w:tcPr>
            <w:tcW w:w="5011" w:type="dxa"/>
            <w:tcBorders>
              <w:top w:val="single" w:sz="5" w:space="0" w:color="auto"/>
              <w:left w:val="single" w:sz="5" w:space="0" w:color="auto"/>
              <w:bottom w:val="single" w:sz="5" w:space="0" w:color="auto"/>
              <w:right w:val="single" w:sz="5" w:space="0" w:color="auto"/>
            </w:tcBorders>
            <w:shd w:val="clear" w:color="FFFFFF" w:fill="auto"/>
          </w:tcPr>
          <w:p w14:paraId="6B7EF11B" w14:textId="77777777" w:rsidR="00BC4718" w:rsidRPr="00720678" w:rsidRDefault="00BC4718" w:rsidP="00BC4718">
            <w:pPr>
              <w:rPr>
                <w:sz w:val="24"/>
                <w:szCs w:val="24"/>
              </w:rPr>
            </w:pPr>
          </w:p>
        </w:tc>
        <w:tc>
          <w:tcPr>
            <w:tcW w:w="1920" w:type="dxa"/>
            <w:tcBorders>
              <w:top w:val="single" w:sz="5" w:space="0" w:color="auto"/>
              <w:left w:val="single" w:sz="5" w:space="0" w:color="auto"/>
              <w:bottom w:val="single" w:sz="5" w:space="0" w:color="auto"/>
              <w:right w:val="single" w:sz="5" w:space="0" w:color="auto"/>
            </w:tcBorders>
            <w:shd w:val="clear" w:color="FFFFFF" w:fill="auto"/>
          </w:tcPr>
          <w:p w14:paraId="7FF49171" w14:textId="77777777" w:rsidR="00BC4718" w:rsidRPr="00720678" w:rsidRDefault="00BC4718" w:rsidP="00BC4718">
            <w:pPr>
              <w:jc w:val="center"/>
              <w:rPr>
                <w:sz w:val="24"/>
                <w:szCs w:val="24"/>
              </w:rPr>
            </w:pPr>
          </w:p>
        </w:tc>
        <w:tc>
          <w:tcPr>
            <w:tcW w:w="1938" w:type="dxa"/>
            <w:tcBorders>
              <w:top w:val="single" w:sz="5" w:space="0" w:color="auto"/>
              <w:left w:val="single" w:sz="5" w:space="0" w:color="auto"/>
              <w:bottom w:val="single" w:sz="5" w:space="0" w:color="auto"/>
              <w:right w:val="single" w:sz="5" w:space="0" w:color="auto"/>
            </w:tcBorders>
            <w:shd w:val="clear" w:color="FFFFFF" w:fill="auto"/>
          </w:tcPr>
          <w:p w14:paraId="647C86F9" w14:textId="77777777" w:rsidR="00BC4718" w:rsidRPr="00720678" w:rsidRDefault="00BC4718" w:rsidP="00BC4718">
            <w:pPr>
              <w:jc w:val="center"/>
              <w:rPr>
                <w:sz w:val="24"/>
                <w:szCs w:val="24"/>
              </w:rPr>
            </w:pPr>
          </w:p>
        </w:tc>
        <w:tc>
          <w:tcPr>
            <w:tcW w:w="1902" w:type="dxa"/>
            <w:tcBorders>
              <w:top w:val="single" w:sz="5" w:space="0" w:color="auto"/>
              <w:left w:val="single" w:sz="5" w:space="0" w:color="auto"/>
              <w:bottom w:val="single" w:sz="5" w:space="0" w:color="auto"/>
              <w:right w:val="single" w:sz="5" w:space="0" w:color="auto"/>
            </w:tcBorders>
            <w:shd w:val="clear" w:color="FFFFFF" w:fill="auto"/>
          </w:tcPr>
          <w:p w14:paraId="1852E017" w14:textId="77777777" w:rsidR="00BC4718" w:rsidRPr="00720678" w:rsidRDefault="00BC4718" w:rsidP="00BC4718">
            <w:pPr>
              <w:jc w:val="center"/>
              <w:rPr>
                <w:sz w:val="24"/>
                <w:szCs w:val="24"/>
              </w:rPr>
            </w:pPr>
          </w:p>
        </w:tc>
        <w:tc>
          <w:tcPr>
            <w:tcW w:w="2342" w:type="dxa"/>
            <w:tcBorders>
              <w:top w:val="single" w:sz="5" w:space="0" w:color="auto"/>
              <w:left w:val="single" w:sz="5" w:space="0" w:color="auto"/>
              <w:bottom w:val="single" w:sz="5" w:space="0" w:color="auto"/>
              <w:right w:val="single" w:sz="5" w:space="0" w:color="auto"/>
            </w:tcBorders>
            <w:shd w:val="clear" w:color="FFFFFF" w:fill="auto"/>
          </w:tcPr>
          <w:p w14:paraId="3E6B9FD5" w14:textId="77777777" w:rsidR="00BC4718" w:rsidRPr="00720678" w:rsidRDefault="00BC4718" w:rsidP="00BC4718">
            <w:pPr>
              <w:jc w:val="center"/>
              <w:rPr>
                <w:sz w:val="22"/>
              </w:rPr>
            </w:pPr>
          </w:p>
        </w:tc>
      </w:tr>
      <w:tr w:rsidR="00BC4718" w:rsidRPr="00720678" w14:paraId="2ED48D1F" w14:textId="77777777" w:rsidTr="00BC4718">
        <w:trPr>
          <w:trHeight w:val="55"/>
        </w:trPr>
        <w:tc>
          <w:tcPr>
            <w:tcW w:w="1116" w:type="dxa"/>
            <w:tcBorders>
              <w:top w:val="single" w:sz="5" w:space="0" w:color="auto"/>
              <w:left w:val="single" w:sz="5" w:space="0" w:color="auto"/>
              <w:bottom w:val="single" w:sz="5" w:space="0" w:color="auto"/>
              <w:right w:val="single" w:sz="5" w:space="0" w:color="auto"/>
            </w:tcBorders>
            <w:shd w:val="clear" w:color="FFFFFF" w:fill="auto"/>
          </w:tcPr>
          <w:p w14:paraId="366B6A2C" w14:textId="77777777" w:rsidR="00BC4718" w:rsidRPr="00720678" w:rsidRDefault="00BC4718" w:rsidP="00BC4718">
            <w:pPr>
              <w:jc w:val="center"/>
              <w:rPr>
                <w:sz w:val="24"/>
                <w:szCs w:val="24"/>
              </w:rPr>
            </w:pPr>
            <w:r w:rsidRPr="00720678">
              <w:rPr>
                <w:sz w:val="24"/>
                <w:szCs w:val="24"/>
              </w:rPr>
              <w:t>2</w:t>
            </w:r>
          </w:p>
        </w:tc>
        <w:tc>
          <w:tcPr>
            <w:tcW w:w="5011" w:type="dxa"/>
            <w:tcBorders>
              <w:top w:val="single" w:sz="5" w:space="0" w:color="auto"/>
              <w:left w:val="single" w:sz="5" w:space="0" w:color="auto"/>
              <w:bottom w:val="single" w:sz="5" w:space="0" w:color="auto"/>
              <w:right w:val="single" w:sz="5" w:space="0" w:color="auto"/>
            </w:tcBorders>
            <w:shd w:val="clear" w:color="FFFFFF" w:fill="auto"/>
          </w:tcPr>
          <w:p w14:paraId="51D4F71F" w14:textId="77777777" w:rsidR="00BC4718" w:rsidRPr="00720678" w:rsidRDefault="00BC4718" w:rsidP="00BC4718">
            <w:pPr>
              <w:rPr>
                <w:sz w:val="24"/>
                <w:szCs w:val="24"/>
              </w:rPr>
            </w:pPr>
          </w:p>
        </w:tc>
        <w:tc>
          <w:tcPr>
            <w:tcW w:w="1920" w:type="dxa"/>
            <w:tcBorders>
              <w:top w:val="single" w:sz="5" w:space="0" w:color="auto"/>
              <w:left w:val="single" w:sz="5" w:space="0" w:color="auto"/>
              <w:bottom w:val="single" w:sz="5" w:space="0" w:color="auto"/>
              <w:right w:val="single" w:sz="5" w:space="0" w:color="auto"/>
            </w:tcBorders>
            <w:shd w:val="clear" w:color="FFFFFF" w:fill="auto"/>
          </w:tcPr>
          <w:p w14:paraId="721931A2" w14:textId="77777777" w:rsidR="00BC4718" w:rsidRPr="00720678" w:rsidRDefault="00BC4718" w:rsidP="00BC4718">
            <w:pPr>
              <w:jc w:val="center"/>
              <w:rPr>
                <w:sz w:val="24"/>
                <w:szCs w:val="24"/>
              </w:rPr>
            </w:pPr>
          </w:p>
        </w:tc>
        <w:tc>
          <w:tcPr>
            <w:tcW w:w="1938" w:type="dxa"/>
            <w:tcBorders>
              <w:top w:val="single" w:sz="5" w:space="0" w:color="auto"/>
              <w:left w:val="single" w:sz="5" w:space="0" w:color="auto"/>
              <w:bottom w:val="single" w:sz="5" w:space="0" w:color="auto"/>
              <w:right w:val="single" w:sz="5" w:space="0" w:color="auto"/>
            </w:tcBorders>
            <w:shd w:val="clear" w:color="FFFFFF" w:fill="auto"/>
          </w:tcPr>
          <w:p w14:paraId="4B91F7BB" w14:textId="77777777" w:rsidR="00BC4718" w:rsidRPr="00720678" w:rsidRDefault="00BC4718" w:rsidP="00BC4718">
            <w:pPr>
              <w:jc w:val="center"/>
              <w:rPr>
                <w:sz w:val="24"/>
                <w:szCs w:val="24"/>
              </w:rPr>
            </w:pPr>
          </w:p>
        </w:tc>
        <w:tc>
          <w:tcPr>
            <w:tcW w:w="1902" w:type="dxa"/>
            <w:tcBorders>
              <w:top w:val="single" w:sz="5" w:space="0" w:color="auto"/>
              <w:left w:val="single" w:sz="5" w:space="0" w:color="auto"/>
              <w:bottom w:val="single" w:sz="5" w:space="0" w:color="auto"/>
              <w:right w:val="single" w:sz="5" w:space="0" w:color="auto"/>
            </w:tcBorders>
            <w:shd w:val="clear" w:color="FFFFFF" w:fill="auto"/>
          </w:tcPr>
          <w:p w14:paraId="39D99FB8" w14:textId="77777777" w:rsidR="00BC4718" w:rsidRPr="00720678" w:rsidRDefault="00BC4718" w:rsidP="00BC4718">
            <w:pPr>
              <w:jc w:val="center"/>
              <w:rPr>
                <w:sz w:val="24"/>
                <w:szCs w:val="24"/>
              </w:rPr>
            </w:pPr>
          </w:p>
        </w:tc>
        <w:tc>
          <w:tcPr>
            <w:tcW w:w="2342" w:type="dxa"/>
            <w:tcBorders>
              <w:top w:val="single" w:sz="5" w:space="0" w:color="auto"/>
              <w:left w:val="single" w:sz="5" w:space="0" w:color="auto"/>
              <w:bottom w:val="single" w:sz="5" w:space="0" w:color="auto"/>
              <w:right w:val="single" w:sz="5" w:space="0" w:color="auto"/>
            </w:tcBorders>
            <w:shd w:val="clear" w:color="FFFFFF" w:fill="auto"/>
          </w:tcPr>
          <w:p w14:paraId="6CD12710" w14:textId="77777777" w:rsidR="00BC4718" w:rsidRPr="00720678" w:rsidRDefault="00BC4718" w:rsidP="00BC4718">
            <w:pPr>
              <w:jc w:val="center"/>
              <w:rPr>
                <w:sz w:val="22"/>
              </w:rPr>
            </w:pPr>
          </w:p>
        </w:tc>
      </w:tr>
      <w:tr w:rsidR="00BC4718" w:rsidRPr="00720678" w14:paraId="2C05EEE3" w14:textId="77777777" w:rsidTr="00BC4718">
        <w:trPr>
          <w:trHeight w:val="55"/>
        </w:trPr>
        <w:tc>
          <w:tcPr>
            <w:tcW w:w="1116" w:type="dxa"/>
            <w:tcBorders>
              <w:top w:val="single" w:sz="5" w:space="0" w:color="auto"/>
              <w:left w:val="single" w:sz="5" w:space="0" w:color="auto"/>
              <w:bottom w:val="single" w:sz="5" w:space="0" w:color="auto"/>
              <w:right w:val="single" w:sz="5" w:space="0" w:color="auto"/>
            </w:tcBorders>
            <w:shd w:val="clear" w:color="FFFFFF" w:fill="auto"/>
          </w:tcPr>
          <w:p w14:paraId="2B369EED" w14:textId="77777777" w:rsidR="00BC4718" w:rsidRPr="00720678" w:rsidRDefault="00BC4718" w:rsidP="00BC4718">
            <w:pPr>
              <w:jc w:val="center"/>
              <w:rPr>
                <w:sz w:val="24"/>
                <w:szCs w:val="24"/>
              </w:rPr>
            </w:pPr>
            <w:r w:rsidRPr="00720678">
              <w:rPr>
                <w:sz w:val="24"/>
                <w:szCs w:val="24"/>
              </w:rPr>
              <w:t>3</w:t>
            </w:r>
          </w:p>
        </w:tc>
        <w:tc>
          <w:tcPr>
            <w:tcW w:w="5011" w:type="dxa"/>
            <w:tcBorders>
              <w:top w:val="single" w:sz="5" w:space="0" w:color="auto"/>
              <w:left w:val="single" w:sz="5" w:space="0" w:color="auto"/>
              <w:bottom w:val="single" w:sz="5" w:space="0" w:color="auto"/>
              <w:right w:val="single" w:sz="5" w:space="0" w:color="auto"/>
            </w:tcBorders>
            <w:shd w:val="clear" w:color="FFFFFF" w:fill="auto"/>
          </w:tcPr>
          <w:p w14:paraId="697BBA92" w14:textId="77777777" w:rsidR="00BC4718" w:rsidRPr="00720678" w:rsidRDefault="00BC4718" w:rsidP="00BC4718">
            <w:pPr>
              <w:rPr>
                <w:sz w:val="24"/>
                <w:szCs w:val="24"/>
              </w:rPr>
            </w:pPr>
          </w:p>
        </w:tc>
        <w:tc>
          <w:tcPr>
            <w:tcW w:w="1920" w:type="dxa"/>
            <w:tcBorders>
              <w:top w:val="single" w:sz="5" w:space="0" w:color="auto"/>
              <w:left w:val="single" w:sz="5" w:space="0" w:color="auto"/>
              <w:bottom w:val="single" w:sz="5" w:space="0" w:color="auto"/>
              <w:right w:val="single" w:sz="5" w:space="0" w:color="auto"/>
            </w:tcBorders>
            <w:shd w:val="clear" w:color="FFFFFF" w:fill="auto"/>
          </w:tcPr>
          <w:p w14:paraId="4AB15006" w14:textId="77777777" w:rsidR="00BC4718" w:rsidRPr="00720678" w:rsidRDefault="00BC4718" w:rsidP="00BC4718">
            <w:pPr>
              <w:jc w:val="center"/>
              <w:rPr>
                <w:sz w:val="24"/>
                <w:szCs w:val="24"/>
              </w:rPr>
            </w:pPr>
          </w:p>
        </w:tc>
        <w:tc>
          <w:tcPr>
            <w:tcW w:w="1938" w:type="dxa"/>
            <w:tcBorders>
              <w:top w:val="single" w:sz="5" w:space="0" w:color="auto"/>
              <w:left w:val="single" w:sz="5" w:space="0" w:color="auto"/>
              <w:bottom w:val="single" w:sz="5" w:space="0" w:color="auto"/>
              <w:right w:val="single" w:sz="5" w:space="0" w:color="auto"/>
            </w:tcBorders>
            <w:shd w:val="clear" w:color="FFFFFF" w:fill="auto"/>
          </w:tcPr>
          <w:p w14:paraId="0F57DFFB" w14:textId="77777777" w:rsidR="00BC4718" w:rsidRPr="00720678" w:rsidRDefault="00BC4718" w:rsidP="00BC4718">
            <w:pPr>
              <w:jc w:val="center"/>
              <w:rPr>
                <w:sz w:val="24"/>
                <w:szCs w:val="24"/>
              </w:rPr>
            </w:pPr>
          </w:p>
        </w:tc>
        <w:tc>
          <w:tcPr>
            <w:tcW w:w="1902" w:type="dxa"/>
            <w:tcBorders>
              <w:top w:val="single" w:sz="5" w:space="0" w:color="auto"/>
              <w:left w:val="single" w:sz="5" w:space="0" w:color="auto"/>
              <w:bottom w:val="single" w:sz="5" w:space="0" w:color="auto"/>
              <w:right w:val="single" w:sz="5" w:space="0" w:color="auto"/>
            </w:tcBorders>
            <w:shd w:val="clear" w:color="FFFFFF" w:fill="auto"/>
          </w:tcPr>
          <w:p w14:paraId="393865F1" w14:textId="77777777" w:rsidR="00BC4718" w:rsidRPr="00720678" w:rsidRDefault="00BC4718" w:rsidP="00BC4718">
            <w:pPr>
              <w:jc w:val="center"/>
              <w:rPr>
                <w:sz w:val="24"/>
                <w:szCs w:val="24"/>
              </w:rPr>
            </w:pPr>
          </w:p>
        </w:tc>
        <w:tc>
          <w:tcPr>
            <w:tcW w:w="2342" w:type="dxa"/>
            <w:tcBorders>
              <w:top w:val="single" w:sz="5" w:space="0" w:color="auto"/>
              <w:left w:val="single" w:sz="5" w:space="0" w:color="auto"/>
              <w:bottom w:val="single" w:sz="5" w:space="0" w:color="auto"/>
              <w:right w:val="single" w:sz="5" w:space="0" w:color="auto"/>
            </w:tcBorders>
            <w:shd w:val="clear" w:color="FFFFFF" w:fill="auto"/>
          </w:tcPr>
          <w:p w14:paraId="43ABAC83" w14:textId="77777777" w:rsidR="00BC4718" w:rsidRPr="00720678" w:rsidRDefault="00BC4718" w:rsidP="00BC4718">
            <w:pPr>
              <w:jc w:val="center"/>
              <w:rPr>
                <w:sz w:val="22"/>
              </w:rPr>
            </w:pPr>
          </w:p>
        </w:tc>
      </w:tr>
      <w:tr w:rsidR="00BC4718" w:rsidRPr="00720678" w14:paraId="2E03DB88" w14:textId="77777777" w:rsidTr="00BC4718">
        <w:trPr>
          <w:trHeight w:val="55"/>
        </w:trPr>
        <w:tc>
          <w:tcPr>
            <w:tcW w:w="1116" w:type="dxa"/>
            <w:tcBorders>
              <w:top w:val="single" w:sz="5" w:space="0" w:color="auto"/>
              <w:left w:val="single" w:sz="5" w:space="0" w:color="auto"/>
              <w:bottom w:val="single" w:sz="5" w:space="0" w:color="auto"/>
              <w:right w:val="single" w:sz="5" w:space="0" w:color="auto"/>
            </w:tcBorders>
            <w:shd w:val="clear" w:color="FFFFFF" w:fill="auto"/>
          </w:tcPr>
          <w:p w14:paraId="7AAA575F" w14:textId="77777777" w:rsidR="00BC4718" w:rsidRPr="00720678" w:rsidRDefault="00BC4718" w:rsidP="00BC4718">
            <w:pPr>
              <w:jc w:val="center"/>
              <w:rPr>
                <w:sz w:val="24"/>
                <w:szCs w:val="24"/>
              </w:rPr>
            </w:pPr>
            <w:r w:rsidRPr="00720678">
              <w:rPr>
                <w:sz w:val="24"/>
                <w:szCs w:val="24"/>
              </w:rPr>
              <w:t>4</w:t>
            </w:r>
          </w:p>
        </w:tc>
        <w:tc>
          <w:tcPr>
            <w:tcW w:w="5011" w:type="dxa"/>
            <w:tcBorders>
              <w:top w:val="single" w:sz="5" w:space="0" w:color="auto"/>
              <w:left w:val="single" w:sz="5" w:space="0" w:color="auto"/>
              <w:bottom w:val="single" w:sz="5" w:space="0" w:color="auto"/>
              <w:right w:val="single" w:sz="5" w:space="0" w:color="auto"/>
            </w:tcBorders>
            <w:shd w:val="clear" w:color="FFFFFF" w:fill="auto"/>
          </w:tcPr>
          <w:p w14:paraId="73E6E0B4" w14:textId="77777777" w:rsidR="00BC4718" w:rsidRPr="00720678" w:rsidRDefault="00BC4718" w:rsidP="00BC4718">
            <w:pPr>
              <w:rPr>
                <w:sz w:val="24"/>
                <w:szCs w:val="24"/>
              </w:rPr>
            </w:pPr>
          </w:p>
        </w:tc>
        <w:tc>
          <w:tcPr>
            <w:tcW w:w="1920" w:type="dxa"/>
            <w:tcBorders>
              <w:top w:val="single" w:sz="5" w:space="0" w:color="auto"/>
              <w:left w:val="single" w:sz="5" w:space="0" w:color="auto"/>
              <w:bottom w:val="single" w:sz="5" w:space="0" w:color="auto"/>
              <w:right w:val="single" w:sz="5" w:space="0" w:color="auto"/>
            </w:tcBorders>
            <w:shd w:val="clear" w:color="FFFFFF" w:fill="auto"/>
          </w:tcPr>
          <w:p w14:paraId="7B4749B4" w14:textId="77777777" w:rsidR="00BC4718" w:rsidRPr="00720678" w:rsidRDefault="00BC4718" w:rsidP="00BC4718">
            <w:pPr>
              <w:jc w:val="center"/>
              <w:rPr>
                <w:sz w:val="24"/>
                <w:szCs w:val="24"/>
              </w:rPr>
            </w:pPr>
          </w:p>
        </w:tc>
        <w:tc>
          <w:tcPr>
            <w:tcW w:w="1938" w:type="dxa"/>
            <w:tcBorders>
              <w:top w:val="single" w:sz="5" w:space="0" w:color="auto"/>
              <w:left w:val="single" w:sz="5" w:space="0" w:color="auto"/>
              <w:bottom w:val="single" w:sz="5" w:space="0" w:color="auto"/>
              <w:right w:val="single" w:sz="5" w:space="0" w:color="auto"/>
            </w:tcBorders>
            <w:shd w:val="clear" w:color="FFFFFF" w:fill="auto"/>
          </w:tcPr>
          <w:p w14:paraId="78E38961" w14:textId="77777777" w:rsidR="00BC4718" w:rsidRPr="00720678" w:rsidRDefault="00BC4718" w:rsidP="00BC4718">
            <w:pPr>
              <w:jc w:val="center"/>
              <w:rPr>
                <w:sz w:val="24"/>
                <w:szCs w:val="24"/>
              </w:rPr>
            </w:pPr>
          </w:p>
        </w:tc>
        <w:tc>
          <w:tcPr>
            <w:tcW w:w="1902" w:type="dxa"/>
            <w:tcBorders>
              <w:top w:val="single" w:sz="5" w:space="0" w:color="auto"/>
              <w:left w:val="single" w:sz="5" w:space="0" w:color="auto"/>
              <w:bottom w:val="single" w:sz="5" w:space="0" w:color="auto"/>
              <w:right w:val="single" w:sz="5" w:space="0" w:color="auto"/>
            </w:tcBorders>
            <w:shd w:val="clear" w:color="FFFFFF" w:fill="auto"/>
          </w:tcPr>
          <w:p w14:paraId="4C1A4C58" w14:textId="77777777" w:rsidR="00BC4718" w:rsidRPr="00720678" w:rsidRDefault="00BC4718" w:rsidP="00BC4718">
            <w:pPr>
              <w:jc w:val="center"/>
              <w:rPr>
                <w:sz w:val="24"/>
                <w:szCs w:val="24"/>
              </w:rPr>
            </w:pPr>
          </w:p>
        </w:tc>
        <w:tc>
          <w:tcPr>
            <w:tcW w:w="2342" w:type="dxa"/>
            <w:tcBorders>
              <w:top w:val="single" w:sz="5" w:space="0" w:color="auto"/>
              <w:left w:val="single" w:sz="5" w:space="0" w:color="auto"/>
              <w:bottom w:val="single" w:sz="5" w:space="0" w:color="auto"/>
              <w:right w:val="single" w:sz="5" w:space="0" w:color="auto"/>
            </w:tcBorders>
            <w:shd w:val="clear" w:color="FFFFFF" w:fill="auto"/>
          </w:tcPr>
          <w:p w14:paraId="27EF9A6C" w14:textId="77777777" w:rsidR="00BC4718" w:rsidRPr="00720678" w:rsidRDefault="00BC4718" w:rsidP="00BC4718">
            <w:pPr>
              <w:jc w:val="center"/>
              <w:rPr>
                <w:sz w:val="22"/>
              </w:rPr>
            </w:pPr>
          </w:p>
        </w:tc>
      </w:tr>
      <w:tr w:rsidR="00BC4718" w:rsidRPr="00720678" w14:paraId="3FB291D3" w14:textId="77777777" w:rsidTr="00BC4718">
        <w:trPr>
          <w:trHeight w:val="198"/>
        </w:trPr>
        <w:tc>
          <w:tcPr>
            <w:tcW w:w="14229" w:type="dxa"/>
            <w:gridSpan w:val="6"/>
            <w:shd w:val="clear" w:color="FFFFFF" w:fill="auto"/>
            <w:vAlign w:val="bottom"/>
          </w:tcPr>
          <w:p w14:paraId="6509B005" w14:textId="77777777" w:rsidR="00BC4718" w:rsidRPr="00720678" w:rsidRDefault="00BC4718" w:rsidP="00BC4718">
            <w:pPr>
              <w:rPr>
                <w:sz w:val="24"/>
                <w:szCs w:val="24"/>
              </w:rPr>
            </w:pPr>
          </w:p>
        </w:tc>
      </w:tr>
    </w:tbl>
    <w:tbl>
      <w:tblPr>
        <w:tblStyle w:val="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BC4718" w:rsidRPr="00720678" w14:paraId="1B51B461" w14:textId="77777777" w:rsidTr="00BC4718">
        <w:tc>
          <w:tcPr>
            <w:tcW w:w="4820" w:type="dxa"/>
          </w:tcPr>
          <w:p w14:paraId="4091159B" w14:textId="77777777" w:rsidR="007206B1" w:rsidRDefault="007206B1" w:rsidP="00BC4718">
            <w:pPr>
              <w:tabs>
                <w:tab w:val="left" w:pos="993"/>
              </w:tabs>
              <w:ind w:left="360"/>
              <w:jc w:val="both"/>
              <w:rPr>
                <w:rFonts w:eastAsia="NSimSun"/>
                <w:sz w:val="26"/>
                <w:szCs w:val="26"/>
                <w:lang w:eastAsia="zh-CN" w:bidi="hi-IN"/>
              </w:rPr>
            </w:pPr>
          </w:p>
          <w:p w14:paraId="18F6BFDD"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Председатель Комиссии:</w:t>
            </w:r>
          </w:p>
          <w:p w14:paraId="4D2B51FC"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p w14:paraId="11F4FC14"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Заместитель председателя Комиссии:</w:t>
            </w:r>
          </w:p>
          <w:p w14:paraId="7E774256" w14:textId="77777777" w:rsidR="00BC471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p w14:paraId="4038CA7D" w14:textId="77777777" w:rsidR="009F63D5" w:rsidRDefault="009F63D5" w:rsidP="009F63D5">
            <w:pPr>
              <w:tabs>
                <w:tab w:val="left" w:pos="993"/>
              </w:tabs>
              <w:ind w:left="360"/>
              <w:jc w:val="both"/>
              <w:rPr>
                <w:rFonts w:eastAsia="NSimSun"/>
                <w:sz w:val="26"/>
                <w:szCs w:val="26"/>
                <w:lang w:eastAsia="zh-CN" w:bidi="hi-IN"/>
              </w:rPr>
            </w:pPr>
            <w:r>
              <w:rPr>
                <w:rFonts w:eastAsia="NSimSun"/>
                <w:sz w:val="26"/>
                <w:szCs w:val="26"/>
                <w:lang w:eastAsia="zh-CN" w:bidi="hi-IN"/>
              </w:rPr>
              <w:t>Секретарь комиссии</w:t>
            </w:r>
          </w:p>
          <w:p w14:paraId="5DBCF0F4" w14:textId="77777777" w:rsidR="009F63D5" w:rsidRDefault="009F63D5" w:rsidP="009F63D5">
            <w:pPr>
              <w:tabs>
                <w:tab w:val="left" w:pos="993"/>
              </w:tabs>
              <w:ind w:left="360" w:right="-231"/>
              <w:jc w:val="both"/>
              <w:rPr>
                <w:rFonts w:eastAsia="NSimSun"/>
                <w:sz w:val="24"/>
                <w:szCs w:val="24"/>
                <w:lang w:eastAsia="zh-CN" w:bidi="hi-IN"/>
              </w:rPr>
            </w:pPr>
            <w:r w:rsidRPr="00720678">
              <w:rPr>
                <w:rFonts w:eastAsia="NSimSun"/>
                <w:sz w:val="24"/>
                <w:szCs w:val="24"/>
                <w:lang w:eastAsia="zh-CN" w:bidi="hi-IN"/>
              </w:rPr>
              <w:t>___________________ Ф.И.О.</w:t>
            </w:r>
          </w:p>
          <w:p w14:paraId="3474AEC9" w14:textId="77777777" w:rsidR="009F63D5" w:rsidRPr="00720678" w:rsidRDefault="009F63D5" w:rsidP="00BC4718">
            <w:pPr>
              <w:tabs>
                <w:tab w:val="left" w:pos="993"/>
              </w:tabs>
              <w:ind w:left="360"/>
              <w:jc w:val="both"/>
              <w:rPr>
                <w:rFonts w:eastAsia="NSimSun"/>
                <w:sz w:val="26"/>
                <w:szCs w:val="26"/>
                <w:lang w:eastAsia="zh-CN" w:bidi="hi-IN"/>
              </w:rPr>
            </w:pPr>
          </w:p>
        </w:tc>
        <w:tc>
          <w:tcPr>
            <w:tcW w:w="4819" w:type="dxa"/>
          </w:tcPr>
          <w:p w14:paraId="7B622F4E" w14:textId="77777777" w:rsidR="007206B1" w:rsidRDefault="007206B1" w:rsidP="00BC4718">
            <w:pPr>
              <w:tabs>
                <w:tab w:val="left" w:pos="993"/>
              </w:tabs>
              <w:ind w:left="360"/>
              <w:jc w:val="both"/>
              <w:rPr>
                <w:rFonts w:eastAsia="NSimSun"/>
                <w:sz w:val="26"/>
                <w:szCs w:val="26"/>
                <w:lang w:eastAsia="zh-CN" w:bidi="hi-IN"/>
              </w:rPr>
            </w:pPr>
          </w:p>
          <w:p w14:paraId="00BDBED2"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Члены Комиссии:</w:t>
            </w:r>
          </w:p>
          <w:p w14:paraId="0A4E3EF5"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p w14:paraId="76D1E71D"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p w14:paraId="6D9C2C05"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tc>
      </w:tr>
    </w:tbl>
    <w:p w14:paraId="2881AAC2" w14:textId="77777777" w:rsidR="00BC4718" w:rsidRPr="00720678" w:rsidRDefault="00BC4718" w:rsidP="00BC4718">
      <w:r w:rsidRPr="00720678">
        <w:br w:type="page"/>
      </w:r>
    </w:p>
    <w:p w14:paraId="11808CD3" w14:textId="77777777" w:rsidR="00BC4718" w:rsidRPr="008D6891" w:rsidRDefault="00BC4718" w:rsidP="005F352D">
      <w:pPr>
        <w:keepNext/>
        <w:tabs>
          <w:tab w:val="left" w:pos="1418"/>
        </w:tabs>
        <w:suppressAutoHyphens/>
        <w:ind w:left="928"/>
        <w:jc w:val="center"/>
        <w:outlineLvl w:val="0"/>
        <w:rPr>
          <w:b/>
          <w:sz w:val="24"/>
          <w:szCs w:val="28"/>
        </w:rPr>
      </w:pPr>
      <w:bookmarkStart w:id="68" w:name="_Toc54605823"/>
      <w:bookmarkStart w:id="69" w:name="_Toc83373087"/>
      <w:r w:rsidRPr="008D6891">
        <w:rPr>
          <w:b/>
          <w:sz w:val="24"/>
          <w:szCs w:val="28"/>
        </w:rPr>
        <w:lastRenderedPageBreak/>
        <w:t xml:space="preserve">ПРИЛОЖЕНИЕ </w:t>
      </w:r>
      <w:r w:rsidR="008D6891">
        <w:rPr>
          <w:b/>
          <w:sz w:val="24"/>
          <w:szCs w:val="28"/>
        </w:rPr>
        <w:t>6</w:t>
      </w:r>
      <w:r w:rsidR="005F352D" w:rsidRPr="008D6891">
        <w:rPr>
          <w:b/>
          <w:sz w:val="24"/>
          <w:szCs w:val="28"/>
        </w:rPr>
        <w:t>.</w:t>
      </w:r>
      <w:r w:rsidR="007B128B">
        <w:rPr>
          <w:b/>
          <w:sz w:val="24"/>
          <w:szCs w:val="28"/>
        </w:rPr>
        <w:t>9</w:t>
      </w:r>
      <w:r w:rsidRPr="008D6891">
        <w:rPr>
          <w:b/>
          <w:sz w:val="24"/>
          <w:szCs w:val="28"/>
        </w:rPr>
        <w:t>.</w:t>
      </w:r>
      <w:bookmarkStart w:id="70" w:name="_Toc54616986"/>
      <w:bookmarkEnd w:id="68"/>
      <w:r w:rsidRPr="008D6891">
        <w:rPr>
          <w:b/>
          <w:sz w:val="24"/>
          <w:szCs w:val="28"/>
        </w:rPr>
        <w:br/>
        <w:t>План мероприятий по снижению уровней профессиональных рисков</w:t>
      </w:r>
      <w:bookmarkEnd w:id="69"/>
      <w:bookmarkEnd w:id="70"/>
    </w:p>
    <w:tbl>
      <w:tblPr>
        <w:tblStyle w:val="2120"/>
        <w:tblW w:w="4866" w:type="dxa"/>
        <w:tblInd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tblGrid>
      <w:tr w:rsidR="00BC4718" w:rsidRPr="007206B1" w14:paraId="21DF591E" w14:textId="77777777" w:rsidTr="00BC4718">
        <w:tc>
          <w:tcPr>
            <w:tcW w:w="4866" w:type="dxa"/>
          </w:tcPr>
          <w:p w14:paraId="0BA744E9" w14:textId="77777777" w:rsidR="007206B1" w:rsidRPr="007206B1" w:rsidRDefault="007206B1" w:rsidP="00BC4718">
            <w:pPr>
              <w:ind w:left="992"/>
              <w:rPr>
                <w:rFonts w:eastAsia="Calibri"/>
                <w:sz w:val="24"/>
                <w:szCs w:val="24"/>
              </w:rPr>
            </w:pPr>
          </w:p>
          <w:p w14:paraId="2B0B5259" w14:textId="77777777" w:rsidR="00BC4718" w:rsidRPr="007206B1" w:rsidRDefault="00BC4718" w:rsidP="00BC4718">
            <w:pPr>
              <w:ind w:left="992"/>
              <w:rPr>
                <w:rFonts w:eastAsia="Calibri"/>
                <w:sz w:val="24"/>
                <w:szCs w:val="24"/>
              </w:rPr>
            </w:pPr>
            <w:r w:rsidRPr="007206B1">
              <w:rPr>
                <w:rFonts w:eastAsia="Calibri"/>
                <w:sz w:val="24"/>
                <w:szCs w:val="24"/>
              </w:rPr>
              <w:t>УТВЕРЖДАЮ</w:t>
            </w:r>
          </w:p>
          <w:p w14:paraId="6C62E08B" w14:textId="77777777" w:rsidR="00BC4718" w:rsidRPr="007206B1" w:rsidRDefault="00BC4718" w:rsidP="00BC4718">
            <w:pPr>
              <w:ind w:left="992"/>
              <w:rPr>
                <w:rFonts w:eastAsia="Calibri"/>
                <w:sz w:val="24"/>
                <w:szCs w:val="24"/>
              </w:rPr>
            </w:pPr>
            <w:r w:rsidRPr="007206B1">
              <w:rPr>
                <w:rFonts w:eastAsia="Calibri"/>
                <w:sz w:val="24"/>
                <w:szCs w:val="24"/>
              </w:rPr>
              <w:t>Руководитель</w:t>
            </w:r>
          </w:p>
          <w:p w14:paraId="284D27E3" w14:textId="77777777" w:rsidR="00BC4718" w:rsidRPr="007206B1" w:rsidRDefault="00BC4718" w:rsidP="00BC4718">
            <w:pPr>
              <w:ind w:left="992"/>
              <w:jc w:val="right"/>
              <w:rPr>
                <w:rFonts w:eastAsia="Calibri"/>
                <w:sz w:val="24"/>
                <w:szCs w:val="24"/>
              </w:rPr>
            </w:pPr>
            <w:r w:rsidRPr="007206B1">
              <w:rPr>
                <w:rFonts w:eastAsia="Calibri"/>
                <w:sz w:val="24"/>
                <w:szCs w:val="24"/>
              </w:rPr>
              <w:t xml:space="preserve">ФИО </w:t>
            </w:r>
          </w:p>
          <w:p w14:paraId="32FFFED1" w14:textId="77777777" w:rsidR="00BC4718" w:rsidRPr="007206B1" w:rsidRDefault="00BC4718" w:rsidP="00BC4718">
            <w:pPr>
              <w:ind w:left="992"/>
              <w:jc w:val="right"/>
              <w:rPr>
                <w:rFonts w:eastAsia="Calibri"/>
                <w:sz w:val="24"/>
                <w:szCs w:val="24"/>
              </w:rPr>
            </w:pPr>
            <w:r w:rsidRPr="007206B1">
              <w:rPr>
                <w:rFonts w:eastAsia="Calibri"/>
                <w:sz w:val="24"/>
                <w:szCs w:val="24"/>
              </w:rPr>
              <w:t xml:space="preserve"> «     »                   20__ г.</w:t>
            </w:r>
          </w:p>
        </w:tc>
      </w:tr>
    </w:tbl>
    <w:p w14:paraId="106A886D" w14:textId="77777777" w:rsidR="007206B1" w:rsidRDefault="007206B1" w:rsidP="00BC4718">
      <w:pPr>
        <w:tabs>
          <w:tab w:val="left" w:pos="1134"/>
        </w:tabs>
        <w:contextualSpacing/>
        <w:jc w:val="center"/>
        <w:rPr>
          <w:rFonts w:eastAsia="Calibri"/>
          <w:b/>
          <w:sz w:val="24"/>
          <w:szCs w:val="24"/>
        </w:rPr>
      </w:pPr>
    </w:p>
    <w:p w14:paraId="62007DBC" w14:textId="77777777" w:rsidR="00BC4718" w:rsidRPr="007206B1" w:rsidRDefault="00BC4718" w:rsidP="00BC4718">
      <w:pPr>
        <w:tabs>
          <w:tab w:val="left" w:pos="1134"/>
        </w:tabs>
        <w:contextualSpacing/>
        <w:jc w:val="center"/>
        <w:rPr>
          <w:rFonts w:eastAsia="Calibri"/>
          <w:b/>
          <w:sz w:val="24"/>
          <w:szCs w:val="24"/>
        </w:rPr>
      </w:pPr>
      <w:r w:rsidRPr="007206B1">
        <w:rPr>
          <w:rFonts w:eastAsia="Calibri"/>
          <w:b/>
          <w:sz w:val="24"/>
          <w:szCs w:val="24"/>
        </w:rPr>
        <w:t>План мероприятий по снижению уровней профессиональных рисков</w:t>
      </w:r>
    </w:p>
    <w:p w14:paraId="47E481B8" w14:textId="77777777" w:rsidR="00BC4718" w:rsidRPr="00720678" w:rsidRDefault="00BC4718" w:rsidP="00BC4718">
      <w:pPr>
        <w:jc w:val="center"/>
        <w:rPr>
          <w:rFonts w:eastAsia="Calibri"/>
          <w:sz w:val="24"/>
          <w:szCs w:val="28"/>
        </w:rPr>
      </w:pPr>
    </w:p>
    <w:tbl>
      <w:tblPr>
        <w:tblStyle w:val="TableStyle012"/>
        <w:tblW w:w="15424" w:type="dxa"/>
        <w:tblInd w:w="0" w:type="dxa"/>
        <w:tblLayout w:type="fixed"/>
        <w:tblCellMar>
          <w:left w:w="108" w:type="dxa"/>
          <w:right w:w="108" w:type="dxa"/>
        </w:tblCellMar>
        <w:tblLook w:val="04A0" w:firstRow="1" w:lastRow="0" w:firstColumn="1" w:lastColumn="0" w:noHBand="0" w:noVBand="1"/>
      </w:tblPr>
      <w:tblGrid>
        <w:gridCol w:w="710"/>
        <w:gridCol w:w="1843"/>
        <w:gridCol w:w="1842"/>
        <w:gridCol w:w="1957"/>
        <w:gridCol w:w="1276"/>
        <w:gridCol w:w="1134"/>
        <w:gridCol w:w="1700"/>
        <w:gridCol w:w="1276"/>
        <w:gridCol w:w="1270"/>
        <w:gridCol w:w="1565"/>
        <w:gridCol w:w="851"/>
      </w:tblGrid>
      <w:tr w:rsidR="00BC4718" w:rsidRPr="00720678" w14:paraId="21E8C04C" w14:textId="77777777" w:rsidTr="00AB52BB">
        <w:trPr>
          <w:trHeight w:val="1698"/>
        </w:trPr>
        <w:tc>
          <w:tcPr>
            <w:tcW w:w="710" w:type="dxa"/>
            <w:tcBorders>
              <w:top w:val="single" w:sz="5" w:space="0" w:color="auto"/>
              <w:left w:val="single" w:sz="5" w:space="0" w:color="auto"/>
              <w:bottom w:val="single" w:sz="5" w:space="0" w:color="auto"/>
              <w:right w:val="single" w:sz="5" w:space="0" w:color="auto"/>
            </w:tcBorders>
            <w:shd w:val="clear" w:color="FFFFFF" w:fill="auto"/>
            <w:vAlign w:val="center"/>
          </w:tcPr>
          <w:p w14:paraId="24514351" w14:textId="77777777" w:rsidR="00BC4718" w:rsidRPr="00720678" w:rsidRDefault="00BC4718" w:rsidP="00BC4718">
            <w:pPr>
              <w:jc w:val="center"/>
              <w:rPr>
                <w:rFonts w:eastAsia="Calibri"/>
              </w:rPr>
            </w:pPr>
            <w:r w:rsidRPr="00720678">
              <w:rPr>
                <w:rFonts w:eastAsia="Calibri"/>
              </w:rPr>
              <w:t xml:space="preserve">№ </w:t>
            </w:r>
            <w:proofErr w:type="gramStart"/>
            <w:r w:rsidRPr="00720678">
              <w:rPr>
                <w:rFonts w:eastAsia="Calibri"/>
              </w:rPr>
              <w:t>п</w:t>
            </w:r>
            <w:proofErr w:type="gramEnd"/>
            <w:r w:rsidRPr="00720678">
              <w:rPr>
                <w:rFonts w:eastAsia="Calibri"/>
              </w:rPr>
              <w:t>/п</w:t>
            </w:r>
          </w:p>
        </w:tc>
        <w:tc>
          <w:tcPr>
            <w:tcW w:w="1843" w:type="dxa"/>
            <w:tcBorders>
              <w:top w:val="single" w:sz="5" w:space="0" w:color="auto"/>
              <w:left w:val="single" w:sz="5" w:space="0" w:color="auto"/>
              <w:bottom w:val="single" w:sz="5" w:space="0" w:color="auto"/>
              <w:right w:val="single" w:sz="5" w:space="0" w:color="auto"/>
            </w:tcBorders>
            <w:shd w:val="clear" w:color="FFFFFF" w:fill="auto"/>
            <w:vAlign w:val="center"/>
          </w:tcPr>
          <w:p w14:paraId="5C903B3D" w14:textId="77777777" w:rsidR="00BC4718" w:rsidRPr="00720678" w:rsidRDefault="00BC4718" w:rsidP="00BC4718">
            <w:pPr>
              <w:jc w:val="center"/>
              <w:rPr>
                <w:rFonts w:eastAsia="Calibri"/>
              </w:rPr>
            </w:pPr>
            <w:r w:rsidRPr="00720678">
              <w:rPr>
                <w:rFonts w:eastAsia="Calibri"/>
              </w:rPr>
              <w:t>Опасность</w:t>
            </w:r>
          </w:p>
        </w:tc>
        <w:tc>
          <w:tcPr>
            <w:tcW w:w="1842" w:type="dxa"/>
            <w:tcBorders>
              <w:top w:val="single" w:sz="5" w:space="0" w:color="auto"/>
              <w:left w:val="single" w:sz="5" w:space="0" w:color="auto"/>
              <w:bottom w:val="single" w:sz="5" w:space="0" w:color="auto"/>
              <w:right w:val="single" w:sz="5" w:space="0" w:color="auto"/>
            </w:tcBorders>
            <w:shd w:val="clear" w:color="FFFFFF" w:fill="auto"/>
            <w:vAlign w:val="center"/>
          </w:tcPr>
          <w:p w14:paraId="243D7192" w14:textId="77777777" w:rsidR="00BC4718" w:rsidRPr="00720678" w:rsidRDefault="00BC4718" w:rsidP="00BC4718">
            <w:pPr>
              <w:jc w:val="center"/>
              <w:rPr>
                <w:rFonts w:eastAsia="Calibri"/>
              </w:rPr>
            </w:pPr>
            <w:r w:rsidRPr="00720678">
              <w:rPr>
                <w:rFonts w:eastAsia="Calibri"/>
              </w:rPr>
              <w:t>Начальный уровень риска (балл)</w:t>
            </w:r>
          </w:p>
        </w:tc>
        <w:tc>
          <w:tcPr>
            <w:tcW w:w="1957" w:type="dxa"/>
            <w:tcBorders>
              <w:top w:val="single" w:sz="5" w:space="0" w:color="auto"/>
              <w:left w:val="single" w:sz="5" w:space="0" w:color="auto"/>
              <w:bottom w:val="single" w:sz="5" w:space="0" w:color="auto"/>
              <w:right w:val="single" w:sz="5" w:space="0" w:color="auto"/>
            </w:tcBorders>
            <w:shd w:val="clear" w:color="FFFFFF" w:fill="auto"/>
            <w:vAlign w:val="center"/>
          </w:tcPr>
          <w:p w14:paraId="643AC2C8" w14:textId="77777777" w:rsidR="00BC4718" w:rsidRPr="00720678" w:rsidRDefault="00BC4718" w:rsidP="00BC4718">
            <w:pPr>
              <w:jc w:val="center"/>
              <w:rPr>
                <w:rFonts w:eastAsia="Calibri"/>
              </w:rPr>
            </w:pPr>
            <w:r w:rsidRPr="00720678">
              <w:rPr>
                <w:rFonts w:eastAsia="Calibri"/>
              </w:rPr>
              <w:t>Планируемая защитная мера</w:t>
            </w:r>
          </w:p>
        </w:tc>
        <w:tc>
          <w:tcPr>
            <w:tcW w:w="1276" w:type="dxa"/>
            <w:tcBorders>
              <w:top w:val="single" w:sz="5" w:space="0" w:color="auto"/>
              <w:left w:val="single" w:sz="5" w:space="0" w:color="auto"/>
              <w:bottom w:val="single" w:sz="5" w:space="0" w:color="auto"/>
              <w:right w:val="single" w:sz="5" w:space="0" w:color="auto"/>
            </w:tcBorders>
            <w:shd w:val="clear" w:color="FFFFFF" w:fill="auto"/>
            <w:vAlign w:val="center"/>
          </w:tcPr>
          <w:p w14:paraId="3D4F5D34" w14:textId="77777777" w:rsidR="00BC4718" w:rsidRPr="00720678" w:rsidRDefault="00BC4718" w:rsidP="00BC4718">
            <w:pPr>
              <w:jc w:val="center"/>
              <w:rPr>
                <w:rFonts w:eastAsia="Calibri"/>
              </w:rPr>
            </w:pPr>
            <w:r w:rsidRPr="00720678">
              <w:rPr>
                <w:rFonts w:eastAsia="Calibri"/>
              </w:rPr>
              <w:t>Планируемое мероприятие</w:t>
            </w:r>
          </w:p>
        </w:tc>
        <w:tc>
          <w:tcPr>
            <w:tcW w:w="1134" w:type="dxa"/>
            <w:tcBorders>
              <w:top w:val="single" w:sz="5" w:space="0" w:color="auto"/>
              <w:left w:val="single" w:sz="5" w:space="0" w:color="auto"/>
              <w:bottom w:val="single" w:sz="5" w:space="0" w:color="auto"/>
              <w:right w:val="single" w:sz="5" w:space="0" w:color="auto"/>
            </w:tcBorders>
            <w:shd w:val="clear" w:color="FFFFFF" w:fill="auto"/>
          </w:tcPr>
          <w:p w14:paraId="28B778F8" w14:textId="77777777" w:rsidR="00BC4718" w:rsidRPr="00720678" w:rsidRDefault="00BC4718" w:rsidP="00BC4718">
            <w:pPr>
              <w:jc w:val="center"/>
              <w:rPr>
                <w:rFonts w:eastAsia="Calibri"/>
              </w:rPr>
            </w:pPr>
          </w:p>
          <w:p w14:paraId="21A89D35" w14:textId="77777777" w:rsidR="00BC4718" w:rsidRPr="00720678" w:rsidRDefault="00BC4718" w:rsidP="00BC4718">
            <w:pPr>
              <w:jc w:val="center"/>
              <w:rPr>
                <w:rFonts w:eastAsia="Calibri"/>
              </w:rPr>
            </w:pPr>
            <w:r w:rsidRPr="00720678">
              <w:rPr>
                <w:rFonts w:eastAsia="Calibri"/>
              </w:rPr>
              <w:t>Номер карты оценки рисков</w:t>
            </w:r>
          </w:p>
        </w:tc>
        <w:tc>
          <w:tcPr>
            <w:tcW w:w="1700" w:type="dxa"/>
            <w:tcBorders>
              <w:top w:val="single" w:sz="5" w:space="0" w:color="auto"/>
              <w:left w:val="single" w:sz="5" w:space="0" w:color="auto"/>
              <w:bottom w:val="single" w:sz="5" w:space="0" w:color="auto"/>
              <w:right w:val="single" w:sz="5" w:space="0" w:color="auto"/>
            </w:tcBorders>
            <w:shd w:val="clear" w:color="FFFFFF" w:fill="auto"/>
            <w:vAlign w:val="center"/>
          </w:tcPr>
          <w:p w14:paraId="5CA3CF4C" w14:textId="77777777" w:rsidR="00BC4718" w:rsidRPr="00720678" w:rsidRDefault="00BC4718" w:rsidP="00BC4718">
            <w:pPr>
              <w:jc w:val="center"/>
              <w:rPr>
                <w:rFonts w:eastAsia="Calibri"/>
              </w:rPr>
            </w:pPr>
          </w:p>
          <w:p w14:paraId="135476AC" w14:textId="77777777" w:rsidR="00BC4718" w:rsidRPr="00720678" w:rsidRDefault="00BC4718" w:rsidP="00BC4718">
            <w:pPr>
              <w:jc w:val="center"/>
              <w:rPr>
                <w:rFonts w:eastAsia="Calibri"/>
              </w:rPr>
            </w:pPr>
            <w:r w:rsidRPr="00720678">
              <w:rPr>
                <w:rFonts w:eastAsia="Calibri"/>
              </w:rPr>
              <w:t>Процент снижения</w:t>
            </w:r>
          </w:p>
          <w:p w14:paraId="2A5952B7" w14:textId="77777777" w:rsidR="00BC4718" w:rsidRPr="00720678" w:rsidRDefault="00BC4718" w:rsidP="00BC4718">
            <w:pPr>
              <w:jc w:val="center"/>
              <w:rPr>
                <w:rFonts w:eastAsia="Calibri"/>
              </w:rPr>
            </w:pPr>
            <w:r w:rsidRPr="00720678">
              <w:rPr>
                <w:rFonts w:eastAsia="Calibri"/>
              </w:rPr>
              <w:t>уровня риска от опасности</w:t>
            </w:r>
            <w:r w:rsidRPr="00720678">
              <w:rPr>
                <w:rFonts w:eastAsia="Calibri"/>
              </w:rPr>
              <w:br/>
            </w:r>
          </w:p>
        </w:tc>
        <w:tc>
          <w:tcPr>
            <w:tcW w:w="1276" w:type="dxa"/>
            <w:tcBorders>
              <w:top w:val="single" w:sz="5" w:space="0" w:color="auto"/>
              <w:left w:val="single" w:sz="5" w:space="0" w:color="auto"/>
              <w:bottom w:val="single" w:sz="5" w:space="0" w:color="auto"/>
              <w:right w:val="single" w:sz="5" w:space="0" w:color="auto"/>
            </w:tcBorders>
            <w:shd w:val="clear" w:color="FFFFFF" w:fill="auto"/>
            <w:vAlign w:val="center"/>
          </w:tcPr>
          <w:p w14:paraId="3FC71318" w14:textId="77777777" w:rsidR="00BC4718" w:rsidRPr="00720678" w:rsidRDefault="00BC4718" w:rsidP="00BC4718">
            <w:pPr>
              <w:jc w:val="center"/>
              <w:rPr>
                <w:rFonts w:eastAsia="Calibri"/>
              </w:rPr>
            </w:pPr>
            <w:r w:rsidRPr="00720678">
              <w:rPr>
                <w:rFonts w:eastAsia="Calibri"/>
              </w:rPr>
              <w:t>Планируемый остаточный</w:t>
            </w:r>
            <w:r w:rsidRPr="00720678">
              <w:rPr>
                <w:rFonts w:eastAsia="Calibri"/>
              </w:rPr>
              <w:br/>
              <w:t>уровень риска после внедрения</w:t>
            </w:r>
            <w:r w:rsidRPr="00720678">
              <w:rPr>
                <w:rFonts w:eastAsia="Calibri"/>
              </w:rPr>
              <w:br/>
              <w:t>мероприятия (балл)</w:t>
            </w:r>
          </w:p>
        </w:tc>
        <w:tc>
          <w:tcPr>
            <w:tcW w:w="1270" w:type="dxa"/>
            <w:tcBorders>
              <w:top w:val="single" w:sz="5" w:space="0" w:color="auto"/>
              <w:left w:val="single" w:sz="5" w:space="0" w:color="auto"/>
              <w:bottom w:val="single" w:sz="5" w:space="0" w:color="auto"/>
              <w:right w:val="single" w:sz="5" w:space="0" w:color="auto"/>
            </w:tcBorders>
            <w:shd w:val="clear" w:color="FFFFFF" w:fill="auto"/>
            <w:vAlign w:val="center"/>
          </w:tcPr>
          <w:p w14:paraId="533446AD" w14:textId="77777777" w:rsidR="00BC4718" w:rsidRPr="00720678" w:rsidRDefault="00BC4718" w:rsidP="00BC4718">
            <w:pPr>
              <w:jc w:val="center"/>
              <w:rPr>
                <w:rFonts w:eastAsia="Calibri"/>
              </w:rPr>
            </w:pPr>
            <w:r w:rsidRPr="00720678">
              <w:rPr>
                <w:rFonts w:eastAsia="Calibri"/>
              </w:rPr>
              <w:t>Стоимость</w:t>
            </w:r>
            <w:r w:rsidRPr="00720678">
              <w:rPr>
                <w:rFonts w:eastAsia="Calibri"/>
              </w:rPr>
              <w:br/>
              <w:t>мероприятия, руб.</w:t>
            </w:r>
          </w:p>
        </w:tc>
        <w:tc>
          <w:tcPr>
            <w:tcW w:w="1565" w:type="dxa"/>
            <w:tcBorders>
              <w:top w:val="single" w:sz="5" w:space="0" w:color="auto"/>
              <w:left w:val="single" w:sz="5" w:space="0" w:color="auto"/>
              <w:bottom w:val="single" w:sz="5" w:space="0" w:color="auto"/>
              <w:right w:val="single" w:sz="5" w:space="0" w:color="auto"/>
            </w:tcBorders>
            <w:shd w:val="clear" w:color="FFFFFF" w:fill="auto"/>
            <w:vAlign w:val="center"/>
          </w:tcPr>
          <w:p w14:paraId="17883537" w14:textId="77777777" w:rsidR="00BC4718" w:rsidRPr="00720678" w:rsidRDefault="00BC4718" w:rsidP="00BC4718">
            <w:pPr>
              <w:jc w:val="center"/>
              <w:rPr>
                <w:rFonts w:eastAsia="Calibri"/>
              </w:rPr>
            </w:pPr>
            <w:r w:rsidRPr="00720678">
              <w:rPr>
                <w:rFonts w:eastAsia="Calibri"/>
              </w:rPr>
              <w:t>ФИО, должность ответственного лица</w:t>
            </w:r>
          </w:p>
        </w:tc>
        <w:tc>
          <w:tcPr>
            <w:tcW w:w="851" w:type="dxa"/>
            <w:tcBorders>
              <w:top w:val="single" w:sz="5" w:space="0" w:color="auto"/>
              <w:left w:val="single" w:sz="5" w:space="0" w:color="auto"/>
              <w:bottom w:val="single" w:sz="5" w:space="0" w:color="auto"/>
              <w:right w:val="single" w:sz="5" w:space="0" w:color="auto"/>
            </w:tcBorders>
            <w:shd w:val="clear" w:color="FFFFFF" w:fill="auto"/>
            <w:vAlign w:val="center"/>
          </w:tcPr>
          <w:p w14:paraId="5F6E34B4" w14:textId="77777777" w:rsidR="00BC4718" w:rsidRPr="00720678" w:rsidRDefault="00BC4718" w:rsidP="00BC4718">
            <w:pPr>
              <w:jc w:val="center"/>
              <w:rPr>
                <w:rFonts w:eastAsia="Calibri"/>
              </w:rPr>
            </w:pPr>
            <w:r w:rsidRPr="00720678">
              <w:rPr>
                <w:rFonts w:eastAsia="Calibri"/>
              </w:rPr>
              <w:t>Сроки внедрения</w:t>
            </w:r>
          </w:p>
        </w:tc>
      </w:tr>
      <w:tr w:rsidR="00BC4718" w:rsidRPr="00720678" w14:paraId="46632038" w14:textId="77777777" w:rsidTr="00AB52BB">
        <w:trPr>
          <w:trHeight w:val="60"/>
        </w:trPr>
        <w:tc>
          <w:tcPr>
            <w:tcW w:w="710" w:type="dxa"/>
            <w:tcBorders>
              <w:top w:val="single" w:sz="5" w:space="0" w:color="auto"/>
              <w:left w:val="single" w:sz="5" w:space="0" w:color="auto"/>
              <w:bottom w:val="single" w:sz="5" w:space="0" w:color="auto"/>
              <w:right w:val="single" w:sz="5" w:space="0" w:color="auto"/>
            </w:tcBorders>
            <w:shd w:val="clear" w:color="FFFFFF" w:fill="auto"/>
            <w:vAlign w:val="center"/>
          </w:tcPr>
          <w:p w14:paraId="7925F474" w14:textId="77777777" w:rsidR="00BC4718" w:rsidRPr="00720678" w:rsidRDefault="00BC4718" w:rsidP="00BC4718">
            <w:pPr>
              <w:jc w:val="center"/>
              <w:rPr>
                <w:rFonts w:eastAsia="Calibri"/>
              </w:rPr>
            </w:pPr>
            <w:r w:rsidRPr="00720678">
              <w:rPr>
                <w:rFonts w:eastAsia="Calibri"/>
              </w:rPr>
              <w:t>1</w:t>
            </w:r>
          </w:p>
        </w:tc>
        <w:tc>
          <w:tcPr>
            <w:tcW w:w="1843" w:type="dxa"/>
            <w:tcBorders>
              <w:top w:val="single" w:sz="5" w:space="0" w:color="auto"/>
              <w:left w:val="single" w:sz="5" w:space="0" w:color="auto"/>
              <w:bottom w:val="single" w:sz="5" w:space="0" w:color="auto"/>
              <w:right w:val="single" w:sz="5" w:space="0" w:color="auto"/>
            </w:tcBorders>
            <w:shd w:val="clear" w:color="FFFFFF" w:fill="auto"/>
            <w:vAlign w:val="center"/>
          </w:tcPr>
          <w:p w14:paraId="402005F8" w14:textId="77777777" w:rsidR="00BC4718" w:rsidRPr="00720678" w:rsidRDefault="00BC4718" w:rsidP="00BC4718">
            <w:pPr>
              <w:jc w:val="center"/>
              <w:rPr>
                <w:rFonts w:eastAsia="Calibri"/>
              </w:rPr>
            </w:pPr>
            <w:r w:rsidRPr="00720678">
              <w:rPr>
                <w:rFonts w:eastAsia="Calibri"/>
              </w:rPr>
              <w:t>2</w:t>
            </w:r>
          </w:p>
        </w:tc>
        <w:tc>
          <w:tcPr>
            <w:tcW w:w="1842" w:type="dxa"/>
            <w:tcBorders>
              <w:top w:val="single" w:sz="5" w:space="0" w:color="auto"/>
              <w:left w:val="single" w:sz="5" w:space="0" w:color="auto"/>
              <w:bottom w:val="single" w:sz="5" w:space="0" w:color="auto"/>
              <w:right w:val="single" w:sz="5" w:space="0" w:color="auto"/>
            </w:tcBorders>
            <w:shd w:val="clear" w:color="FFFFFF" w:fill="auto"/>
            <w:vAlign w:val="center"/>
          </w:tcPr>
          <w:p w14:paraId="2791D070" w14:textId="77777777" w:rsidR="00BC4718" w:rsidRPr="00720678" w:rsidRDefault="00BC4718" w:rsidP="00BC4718">
            <w:pPr>
              <w:jc w:val="center"/>
              <w:rPr>
                <w:rFonts w:eastAsia="Calibri"/>
              </w:rPr>
            </w:pPr>
            <w:r w:rsidRPr="00720678">
              <w:rPr>
                <w:rFonts w:eastAsia="Calibri"/>
              </w:rPr>
              <w:t>3</w:t>
            </w:r>
          </w:p>
        </w:tc>
        <w:tc>
          <w:tcPr>
            <w:tcW w:w="1957" w:type="dxa"/>
            <w:tcBorders>
              <w:top w:val="single" w:sz="5" w:space="0" w:color="auto"/>
              <w:left w:val="single" w:sz="5" w:space="0" w:color="auto"/>
              <w:bottom w:val="single" w:sz="5" w:space="0" w:color="auto"/>
              <w:right w:val="single" w:sz="5" w:space="0" w:color="auto"/>
            </w:tcBorders>
            <w:shd w:val="clear" w:color="FFFFFF" w:fill="auto"/>
            <w:vAlign w:val="center"/>
          </w:tcPr>
          <w:p w14:paraId="1FF62E42" w14:textId="77777777" w:rsidR="00BC4718" w:rsidRPr="00720678" w:rsidRDefault="00BC4718" w:rsidP="00BC4718">
            <w:pPr>
              <w:jc w:val="center"/>
              <w:rPr>
                <w:rFonts w:eastAsia="Calibri"/>
              </w:rPr>
            </w:pPr>
            <w:r w:rsidRPr="00720678">
              <w:rPr>
                <w:rFonts w:eastAsia="Calibri"/>
              </w:rPr>
              <w:t>4</w:t>
            </w:r>
          </w:p>
        </w:tc>
        <w:tc>
          <w:tcPr>
            <w:tcW w:w="1276" w:type="dxa"/>
            <w:tcBorders>
              <w:top w:val="single" w:sz="5" w:space="0" w:color="auto"/>
              <w:left w:val="single" w:sz="5" w:space="0" w:color="auto"/>
              <w:bottom w:val="single" w:sz="5" w:space="0" w:color="auto"/>
              <w:right w:val="single" w:sz="5" w:space="0" w:color="auto"/>
            </w:tcBorders>
            <w:shd w:val="clear" w:color="FFFFFF" w:fill="auto"/>
            <w:vAlign w:val="center"/>
          </w:tcPr>
          <w:p w14:paraId="42595E16" w14:textId="77777777" w:rsidR="00BC4718" w:rsidRPr="00720678" w:rsidRDefault="00BC4718" w:rsidP="00BC4718">
            <w:pPr>
              <w:jc w:val="center"/>
              <w:rPr>
                <w:rFonts w:eastAsia="Calibri"/>
              </w:rPr>
            </w:pPr>
            <w:r w:rsidRPr="00720678">
              <w:rPr>
                <w:rFonts w:eastAsia="Calibri"/>
              </w:rPr>
              <w:t>5</w:t>
            </w:r>
          </w:p>
        </w:tc>
        <w:tc>
          <w:tcPr>
            <w:tcW w:w="1134" w:type="dxa"/>
            <w:tcBorders>
              <w:top w:val="single" w:sz="5" w:space="0" w:color="auto"/>
              <w:left w:val="single" w:sz="5" w:space="0" w:color="auto"/>
              <w:bottom w:val="single" w:sz="5" w:space="0" w:color="auto"/>
              <w:right w:val="single" w:sz="5" w:space="0" w:color="auto"/>
            </w:tcBorders>
            <w:shd w:val="clear" w:color="FFFFFF" w:fill="auto"/>
          </w:tcPr>
          <w:p w14:paraId="797B5019" w14:textId="77777777" w:rsidR="00BC4718" w:rsidRPr="00720678" w:rsidRDefault="00BC4718" w:rsidP="00BC4718">
            <w:pPr>
              <w:jc w:val="center"/>
              <w:rPr>
                <w:rFonts w:eastAsia="Calibri"/>
              </w:rPr>
            </w:pPr>
            <w:r w:rsidRPr="00720678">
              <w:rPr>
                <w:rFonts w:eastAsia="Calibri"/>
              </w:rPr>
              <w:t>6</w:t>
            </w:r>
          </w:p>
        </w:tc>
        <w:tc>
          <w:tcPr>
            <w:tcW w:w="1700" w:type="dxa"/>
            <w:tcBorders>
              <w:top w:val="single" w:sz="5" w:space="0" w:color="auto"/>
              <w:left w:val="single" w:sz="5" w:space="0" w:color="auto"/>
              <w:bottom w:val="single" w:sz="5" w:space="0" w:color="auto"/>
              <w:right w:val="single" w:sz="5" w:space="0" w:color="auto"/>
            </w:tcBorders>
            <w:shd w:val="clear" w:color="FFFFFF" w:fill="auto"/>
            <w:vAlign w:val="center"/>
          </w:tcPr>
          <w:p w14:paraId="0ABCD4AF" w14:textId="77777777" w:rsidR="00BC4718" w:rsidRPr="00720678" w:rsidRDefault="00BC4718" w:rsidP="00BC4718">
            <w:pPr>
              <w:jc w:val="center"/>
              <w:rPr>
                <w:rFonts w:eastAsia="Calibri"/>
              </w:rPr>
            </w:pPr>
            <w:r w:rsidRPr="00720678">
              <w:rPr>
                <w:rFonts w:eastAsia="Calibri"/>
              </w:rPr>
              <w:t>7</w:t>
            </w:r>
          </w:p>
        </w:tc>
        <w:tc>
          <w:tcPr>
            <w:tcW w:w="1276" w:type="dxa"/>
            <w:tcBorders>
              <w:top w:val="single" w:sz="5" w:space="0" w:color="auto"/>
              <w:left w:val="single" w:sz="5" w:space="0" w:color="auto"/>
              <w:bottom w:val="single" w:sz="5" w:space="0" w:color="auto"/>
              <w:right w:val="single" w:sz="5" w:space="0" w:color="auto"/>
            </w:tcBorders>
            <w:shd w:val="clear" w:color="FFFFFF" w:fill="auto"/>
            <w:vAlign w:val="center"/>
          </w:tcPr>
          <w:p w14:paraId="0937EBF5" w14:textId="77777777" w:rsidR="00BC4718" w:rsidRPr="00720678" w:rsidRDefault="00BC4718" w:rsidP="00BC4718">
            <w:pPr>
              <w:jc w:val="center"/>
              <w:rPr>
                <w:rFonts w:eastAsia="Calibri"/>
              </w:rPr>
            </w:pPr>
            <w:r w:rsidRPr="00720678">
              <w:rPr>
                <w:rFonts w:eastAsia="Calibri"/>
              </w:rPr>
              <w:t>8</w:t>
            </w:r>
          </w:p>
        </w:tc>
        <w:tc>
          <w:tcPr>
            <w:tcW w:w="1270" w:type="dxa"/>
            <w:tcBorders>
              <w:top w:val="single" w:sz="5" w:space="0" w:color="auto"/>
              <w:left w:val="single" w:sz="5" w:space="0" w:color="auto"/>
              <w:bottom w:val="single" w:sz="5" w:space="0" w:color="auto"/>
              <w:right w:val="single" w:sz="5" w:space="0" w:color="auto"/>
            </w:tcBorders>
            <w:shd w:val="clear" w:color="FFFFFF" w:fill="auto"/>
            <w:vAlign w:val="center"/>
          </w:tcPr>
          <w:p w14:paraId="4163DA30" w14:textId="77777777" w:rsidR="00BC4718" w:rsidRPr="00720678" w:rsidRDefault="00BC4718" w:rsidP="00BC4718">
            <w:pPr>
              <w:jc w:val="center"/>
              <w:rPr>
                <w:rFonts w:eastAsia="Calibri"/>
              </w:rPr>
            </w:pPr>
            <w:r w:rsidRPr="00720678">
              <w:rPr>
                <w:rFonts w:eastAsia="Calibri"/>
              </w:rPr>
              <w:t>9</w:t>
            </w:r>
          </w:p>
        </w:tc>
        <w:tc>
          <w:tcPr>
            <w:tcW w:w="1565" w:type="dxa"/>
            <w:tcBorders>
              <w:top w:val="single" w:sz="5" w:space="0" w:color="auto"/>
              <w:left w:val="single" w:sz="5" w:space="0" w:color="auto"/>
              <w:bottom w:val="single" w:sz="5" w:space="0" w:color="auto"/>
              <w:right w:val="single" w:sz="5" w:space="0" w:color="auto"/>
            </w:tcBorders>
            <w:shd w:val="clear" w:color="FFFFFF" w:fill="auto"/>
            <w:vAlign w:val="center"/>
          </w:tcPr>
          <w:p w14:paraId="2EB64884" w14:textId="77777777" w:rsidR="00BC4718" w:rsidRPr="00720678" w:rsidRDefault="00BC4718" w:rsidP="00BC4718">
            <w:pPr>
              <w:jc w:val="center"/>
              <w:rPr>
                <w:rFonts w:eastAsia="Calibri"/>
              </w:rPr>
            </w:pPr>
            <w:r w:rsidRPr="00720678">
              <w:rPr>
                <w:rFonts w:eastAsia="Calibri"/>
              </w:rPr>
              <w:t>10</w:t>
            </w:r>
          </w:p>
        </w:tc>
        <w:tc>
          <w:tcPr>
            <w:tcW w:w="851" w:type="dxa"/>
            <w:tcBorders>
              <w:top w:val="single" w:sz="5" w:space="0" w:color="auto"/>
              <w:left w:val="single" w:sz="5" w:space="0" w:color="auto"/>
              <w:bottom w:val="single" w:sz="5" w:space="0" w:color="auto"/>
              <w:right w:val="single" w:sz="5" w:space="0" w:color="auto"/>
            </w:tcBorders>
            <w:shd w:val="clear" w:color="FFFFFF" w:fill="auto"/>
            <w:vAlign w:val="center"/>
          </w:tcPr>
          <w:p w14:paraId="2208CB11" w14:textId="77777777" w:rsidR="00BC4718" w:rsidRPr="00720678" w:rsidRDefault="00BC4718" w:rsidP="00BC4718">
            <w:pPr>
              <w:jc w:val="center"/>
              <w:rPr>
                <w:rFonts w:eastAsia="Calibri"/>
              </w:rPr>
            </w:pPr>
            <w:r w:rsidRPr="00720678">
              <w:rPr>
                <w:rFonts w:eastAsia="Calibri"/>
              </w:rPr>
              <w:t>11</w:t>
            </w:r>
          </w:p>
        </w:tc>
      </w:tr>
      <w:tr w:rsidR="00BC4718" w:rsidRPr="00720678" w14:paraId="47CC9A7A" w14:textId="77777777" w:rsidTr="00AB52BB">
        <w:trPr>
          <w:trHeight w:val="60"/>
        </w:trPr>
        <w:tc>
          <w:tcPr>
            <w:tcW w:w="710" w:type="dxa"/>
            <w:tcBorders>
              <w:top w:val="single" w:sz="5" w:space="0" w:color="auto"/>
              <w:left w:val="single" w:sz="5" w:space="0" w:color="auto"/>
              <w:bottom w:val="single" w:sz="5" w:space="0" w:color="auto"/>
              <w:right w:val="single" w:sz="5" w:space="0" w:color="auto"/>
            </w:tcBorders>
            <w:shd w:val="clear" w:color="FFFFFF" w:fill="auto"/>
          </w:tcPr>
          <w:p w14:paraId="63D7E466" w14:textId="77777777" w:rsidR="00BC4718" w:rsidRPr="00720678" w:rsidRDefault="00BC4718" w:rsidP="00BC4718">
            <w:pPr>
              <w:jc w:val="center"/>
              <w:rPr>
                <w:rFonts w:eastAsia="Calibri"/>
                <w:sz w:val="24"/>
                <w:szCs w:val="24"/>
              </w:rPr>
            </w:pPr>
            <w:r w:rsidRPr="00720678">
              <w:rPr>
                <w:rFonts w:eastAsia="Calibri"/>
                <w:sz w:val="24"/>
                <w:szCs w:val="24"/>
              </w:rPr>
              <w:t>1</w:t>
            </w:r>
          </w:p>
        </w:tc>
        <w:tc>
          <w:tcPr>
            <w:tcW w:w="1843" w:type="dxa"/>
            <w:tcBorders>
              <w:top w:val="single" w:sz="5" w:space="0" w:color="auto"/>
              <w:left w:val="single" w:sz="5" w:space="0" w:color="auto"/>
              <w:bottom w:val="single" w:sz="5" w:space="0" w:color="auto"/>
              <w:right w:val="single" w:sz="5" w:space="0" w:color="auto"/>
            </w:tcBorders>
            <w:shd w:val="clear" w:color="FFFFFF" w:fill="auto"/>
          </w:tcPr>
          <w:p w14:paraId="6C621802" w14:textId="77777777" w:rsidR="00BC4718" w:rsidRPr="00720678" w:rsidRDefault="00BC4718" w:rsidP="00BC4718">
            <w:pPr>
              <w:jc w:val="center"/>
              <w:rPr>
                <w:rFonts w:eastAsia="Calibri"/>
                <w:sz w:val="24"/>
                <w:szCs w:val="24"/>
              </w:rPr>
            </w:pPr>
          </w:p>
        </w:tc>
        <w:tc>
          <w:tcPr>
            <w:tcW w:w="1842" w:type="dxa"/>
            <w:tcBorders>
              <w:top w:val="single" w:sz="5" w:space="0" w:color="auto"/>
              <w:left w:val="single" w:sz="5" w:space="0" w:color="auto"/>
              <w:bottom w:val="single" w:sz="5" w:space="0" w:color="auto"/>
              <w:right w:val="single" w:sz="5" w:space="0" w:color="auto"/>
            </w:tcBorders>
            <w:shd w:val="clear" w:color="FFFFFF" w:fill="auto"/>
          </w:tcPr>
          <w:p w14:paraId="0A4007B4" w14:textId="77777777" w:rsidR="00BC4718" w:rsidRPr="00720678" w:rsidRDefault="00BC4718" w:rsidP="00BC4718">
            <w:pPr>
              <w:jc w:val="center"/>
              <w:rPr>
                <w:rFonts w:eastAsia="Calibri"/>
                <w:sz w:val="24"/>
                <w:szCs w:val="24"/>
              </w:rPr>
            </w:pPr>
          </w:p>
        </w:tc>
        <w:tc>
          <w:tcPr>
            <w:tcW w:w="1957" w:type="dxa"/>
            <w:tcBorders>
              <w:top w:val="single" w:sz="5" w:space="0" w:color="auto"/>
              <w:left w:val="single" w:sz="5" w:space="0" w:color="auto"/>
              <w:bottom w:val="single" w:sz="5" w:space="0" w:color="auto"/>
              <w:right w:val="single" w:sz="5" w:space="0" w:color="auto"/>
            </w:tcBorders>
            <w:shd w:val="clear" w:color="FFFFFF" w:fill="auto"/>
          </w:tcPr>
          <w:p w14:paraId="55744B59" w14:textId="77777777" w:rsidR="00BC4718" w:rsidRPr="00720678" w:rsidRDefault="00BC4718" w:rsidP="00BC4718">
            <w:pPr>
              <w:jc w:val="center"/>
              <w:rPr>
                <w:rFonts w:eastAsia="Calibri"/>
                <w:sz w:val="24"/>
                <w:szCs w:val="24"/>
              </w:rPr>
            </w:pPr>
          </w:p>
        </w:tc>
        <w:tc>
          <w:tcPr>
            <w:tcW w:w="1276" w:type="dxa"/>
            <w:tcBorders>
              <w:top w:val="single" w:sz="5" w:space="0" w:color="auto"/>
              <w:left w:val="single" w:sz="5" w:space="0" w:color="auto"/>
              <w:bottom w:val="single" w:sz="5" w:space="0" w:color="auto"/>
              <w:right w:val="single" w:sz="5" w:space="0" w:color="auto"/>
            </w:tcBorders>
            <w:shd w:val="clear" w:color="FFFFFF" w:fill="auto"/>
          </w:tcPr>
          <w:p w14:paraId="697B6FB1" w14:textId="77777777" w:rsidR="00BC4718" w:rsidRPr="00720678" w:rsidRDefault="00BC4718" w:rsidP="00BC4718">
            <w:pPr>
              <w:jc w:val="center"/>
              <w:rPr>
                <w:rFonts w:eastAsia="Calibri"/>
                <w:sz w:val="24"/>
                <w:szCs w:val="24"/>
              </w:rPr>
            </w:pPr>
          </w:p>
        </w:tc>
        <w:tc>
          <w:tcPr>
            <w:tcW w:w="1134" w:type="dxa"/>
            <w:tcBorders>
              <w:top w:val="single" w:sz="5" w:space="0" w:color="auto"/>
              <w:left w:val="single" w:sz="5" w:space="0" w:color="auto"/>
              <w:bottom w:val="single" w:sz="5" w:space="0" w:color="auto"/>
              <w:right w:val="single" w:sz="5" w:space="0" w:color="auto"/>
            </w:tcBorders>
            <w:shd w:val="clear" w:color="FFFFFF" w:fill="auto"/>
          </w:tcPr>
          <w:p w14:paraId="3F78DBC0" w14:textId="77777777" w:rsidR="00BC4718" w:rsidRPr="00720678" w:rsidRDefault="00BC4718" w:rsidP="00BC4718">
            <w:pPr>
              <w:jc w:val="center"/>
              <w:rPr>
                <w:rFonts w:eastAsia="Calibri"/>
                <w:sz w:val="24"/>
                <w:szCs w:val="24"/>
              </w:rPr>
            </w:pPr>
          </w:p>
        </w:tc>
        <w:tc>
          <w:tcPr>
            <w:tcW w:w="1700" w:type="dxa"/>
            <w:tcBorders>
              <w:top w:val="single" w:sz="5" w:space="0" w:color="auto"/>
              <w:left w:val="single" w:sz="5" w:space="0" w:color="auto"/>
              <w:bottom w:val="single" w:sz="5" w:space="0" w:color="auto"/>
              <w:right w:val="single" w:sz="5" w:space="0" w:color="auto"/>
            </w:tcBorders>
            <w:shd w:val="clear" w:color="FFFFFF" w:fill="auto"/>
          </w:tcPr>
          <w:p w14:paraId="1A9337A8" w14:textId="77777777" w:rsidR="00BC4718" w:rsidRPr="00720678" w:rsidRDefault="00BC4718" w:rsidP="00BC4718">
            <w:pPr>
              <w:jc w:val="center"/>
              <w:rPr>
                <w:rFonts w:eastAsia="Calibri"/>
                <w:sz w:val="24"/>
                <w:szCs w:val="24"/>
              </w:rPr>
            </w:pPr>
          </w:p>
        </w:tc>
        <w:tc>
          <w:tcPr>
            <w:tcW w:w="1276" w:type="dxa"/>
            <w:tcBorders>
              <w:top w:val="single" w:sz="5" w:space="0" w:color="auto"/>
              <w:left w:val="single" w:sz="5" w:space="0" w:color="auto"/>
              <w:bottom w:val="single" w:sz="5" w:space="0" w:color="auto"/>
              <w:right w:val="single" w:sz="5" w:space="0" w:color="auto"/>
            </w:tcBorders>
            <w:shd w:val="clear" w:color="FFFFFF" w:fill="auto"/>
          </w:tcPr>
          <w:p w14:paraId="1CCAF8E2" w14:textId="77777777" w:rsidR="00BC4718" w:rsidRPr="00720678" w:rsidRDefault="00BC4718" w:rsidP="00BC4718">
            <w:pPr>
              <w:jc w:val="center"/>
              <w:rPr>
                <w:rFonts w:eastAsia="Calibri"/>
                <w:sz w:val="24"/>
                <w:szCs w:val="24"/>
              </w:rPr>
            </w:pPr>
          </w:p>
        </w:tc>
        <w:tc>
          <w:tcPr>
            <w:tcW w:w="1270" w:type="dxa"/>
            <w:tcBorders>
              <w:top w:val="single" w:sz="5" w:space="0" w:color="auto"/>
              <w:left w:val="single" w:sz="5" w:space="0" w:color="auto"/>
              <w:bottom w:val="single" w:sz="5" w:space="0" w:color="auto"/>
              <w:right w:val="single" w:sz="5" w:space="0" w:color="auto"/>
            </w:tcBorders>
            <w:shd w:val="clear" w:color="FFFFFF" w:fill="auto"/>
          </w:tcPr>
          <w:p w14:paraId="31BAA934" w14:textId="77777777" w:rsidR="00BC4718" w:rsidRPr="00720678" w:rsidRDefault="00BC4718" w:rsidP="00BC4718">
            <w:pPr>
              <w:jc w:val="center"/>
              <w:rPr>
                <w:rFonts w:eastAsia="Calibri"/>
                <w:sz w:val="24"/>
                <w:szCs w:val="24"/>
              </w:rPr>
            </w:pPr>
          </w:p>
        </w:tc>
        <w:tc>
          <w:tcPr>
            <w:tcW w:w="1565" w:type="dxa"/>
            <w:tcBorders>
              <w:top w:val="single" w:sz="5" w:space="0" w:color="auto"/>
              <w:left w:val="single" w:sz="5" w:space="0" w:color="auto"/>
              <w:bottom w:val="single" w:sz="5" w:space="0" w:color="auto"/>
              <w:right w:val="single" w:sz="5" w:space="0" w:color="auto"/>
            </w:tcBorders>
            <w:shd w:val="clear" w:color="FFFFFF" w:fill="auto"/>
          </w:tcPr>
          <w:p w14:paraId="60FA0515" w14:textId="77777777" w:rsidR="00BC4718" w:rsidRPr="00720678" w:rsidRDefault="00BC4718" w:rsidP="00BC4718">
            <w:pPr>
              <w:jc w:val="center"/>
              <w:rPr>
                <w:rFonts w:eastAsia="Calibri"/>
                <w:sz w:val="24"/>
                <w:szCs w:val="24"/>
              </w:rPr>
            </w:pPr>
          </w:p>
        </w:tc>
        <w:tc>
          <w:tcPr>
            <w:tcW w:w="851" w:type="dxa"/>
            <w:tcBorders>
              <w:top w:val="single" w:sz="5" w:space="0" w:color="auto"/>
              <w:left w:val="single" w:sz="5" w:space="0" w:color="auto"/>
              <w:bottom w:val="single" w:sz="5" w:space="0" w:color="auto"/>
              <w:right w:val="single" w:sz="5" w:space="0" w:color="auto"/>
            </w:tcBorders>
            <w:shd w:val="clear" w:color="FFFFFF" w:fill="auto"/>
          </w:tcPr>
          <w:p w14:paraId="72A1E49F" w14:textId="77777777" w:rsidR="00BC4718" w:rsidRPr="00720678" w:rsidRDefault="00BC4718" w:rsidP="00BC4718">
            <w:pPr>
              <w:jc w:val="center"/>
              <w:rPr>
                <w:rFonts w:eastAsia="Calibri"/>
                <w:sz w:val="24"/>
                <w:szCs w:val="24"/>
              </w:rPr>
            </w:pPr>
          </w:p>
        </w:tc>
      </w:tr>
    </w:tbl>
    <w:p w14:paraId="0F4F17C2" w14:textId="77777777" w:rsidR="00BC4718" w:rsidRPr="00720678" w:rsidRDefault="00BC4718" w:rsidP="00BC4718">
      <w:pPr>
        <w:jc w:val="center"/>
        <w:rPr>
          <w:rFonts w:eastAsia="Calibri"/>
          <w:sz w:val="24"/>
          <w:szCs w:val="28"/>
        </w:rPr>
      </w:pPr>
    </w:p>
    <w:p w14:paraId="684F345B" w14:textId="77777777" w:rsidR="00BC4718" w:rsidRPr="00720678" w:rsidRDefault="00BC4718" w:rsidP="00BC4718">
      <w:pPr>
        <w:jc w:val="center"/>
        <w:rPr>
          <w:rFonts w:eastAsia="Calibri"/>
          <w:sz w:val="24"/>
          <w:szCs w:val="28"/>
        </w:rPr>
      </w:pPr>
      <w:r w:rsidRPr="00720678">
        <w:rPr>
          <w:rFonts w:eastAsia="Calibri"/>
          <w:sz w:val="24"/>
          <w:szCs w:val="28"/>
        </w:rPr>
        <w:t>Перечень рабочих мест, на которых будет снижен уровень риска в результате внедрения мероприятия</w:t>
      </w:r>
    </w:p>
    <w:tbl>
      <w:tblPr>
        <w:tblStyle w:val="31"/>
        <w:tblW w:w="15452" w:type="dxa"/>
        <w:tblLayout w:type="fixed"/>
        <w:tblLook w:val="04A0" w:firstRow="1" w:lastRow="0" w:firstColumn="1" w:lastColumn="0" w:noHBand="0" w:noVBand="1"/>
      </w:tblPr>
      <w:tblGrid>
        <w:gridCol w:w="710"/>
        <w:gridCol w:w="3118"/>
        <w:gridCol w:w="2552"/>
        <w:gridCol w:w="3260"/>
        <w:gridCol w:w="3260"/>
        <w:gridCol w:w="2552"/>
      </w:tblGrid>
      <w:tr w:rsidR="00BC4718" w:rsidRPr="00720678" w14:paraId="52752081" w14:textId="77777777" w:rsidTr="005F352D">
        <w:tc>
          <w:tcPr>
            <w:tcW w:w="710" w:type="dxa"/>
            <w:shd w:val="clear" w:color="auto" w:fill="auto"/>
            <w:vAlign w:val="center"/>
          </w:tcPr>
          <w:p w14:paraId="419880D1" w14:textId="77777777" w:rsidR="00BC4718" w:rsidRPr="00AB52BB" w:rsidRDefault="00BC4718" w:rsidP="00BC4718">
            <w:pPr>
              <w:jc w:val="center"/>
              <w:rPr>
                <w:rFonts w:eastAsia="Calibri"/>
                <w:sz w:val="22"/>
                <w:szCs w:val="22"/>
              </w:rPr>
            </w:pPr>
            <w:r w:rsidRPr="00AB52BB">
              <w:rPr>
                <w:rFonts w:eastAsia="Calibri"/>
                <w:sz w:val="22"/>
                <w:szCs w:val="22"/>
              </w:rPr>
              <w:t xml:space="preserve">№ </w:t>
            </w:r>
            <w:proofErr w:type="gramStart"/>
            <w:r w:rsidRPr="00AB52BB">
              <w:rPr>
                <w:rFonts w:eastAsia="Calibri"/>
                <w:sz w:val="22"/>
                <w:szCs w:val="22"/>
              </w:rPr>
              <w:t>п</w:t>
            </w:r>
            <w:proofErr w:type="gramEnd"/>
            <w:r w:rsidRPr="00AB52BB">
              <w:rPr>
                <w:rFonts w:eastAsia="Calibri"/>
                <w:sz w:val="22"/>
                <w:szCs w:val="22"/>
              </w:rPr>
              <w:t>/п</w:t>
            </w:r>
          </w:p>
        </w:tc>
        <w:tc>
          <w:tcPr>
            <w:tcW w:w="3118" w:type="dxa"/>
            <w:shd w:val="clear" w:color="auto" w:fill="auto"/>
            <w:vAlign w:val="center"/>
          </w:tcPr>
          <w:p w14:paraId="1292B223" w14:textId="77777777" w:rsidR="00BC4718" w:rsidRPr="00AB52BB" w:rsidRDefault="00BC4718" w:rsidP="00BC4718">
            <w:pPr>
              <w:jc w:val="center"/>
              <w:rPr>
                <w:rFonts w:eastAsia="Calibri"/>
                <w:sz w:val="22"/>
                <w:szCs w:val="22"/>
              </w:rPr>
            </w:pPr>
            <w:r w:rsidRPr="00AB52BB">
              <w:rPr>
                <w:rFonts w:eastAsia="Calibri"/>
                <w:sz w:val="22"/>
                <w:szCs w:val="22"/>
              </w:rPr>
              <w:t>Подразделение / Наименование рабочего места (профессия, должность)</w:t>
            </w:r>
          </w:p>
        </w:tc>
        <w:tc>
          <w:tcPr>
            <w:tcW w:w="2552" w:type="dxa"/>
            <w:tcBorders>
              <w:right w:val="nil"/>
            </w:tcBorders>
            <w:shd w:val="clear" w:color="auto" w:fill="auto"/>
            <w:vAlign w:val="center"/>
          </w:tcPr>
          <w:p w14:paraId="20C8A4E2" w14:textId="77777777" w:rsidR="00BC4718" w:rsidRPr="00AB52BB" w:rsidRDefault="00BC4718" w:rsidP="00BC4718">
            <w:pPr>
              <w:jc w:val="center"/>
              <w:rPr>
                <w:rFonts w:eastAsia="Calibri"/>
                <w:sz w:val="22"/>
                <w:szCs w:val="22"/>
              </w:rPr>
            </w:pPr>
            <w:r w:rsidRPr="00AB52BB">
              <w:rPr>
                <w:rFonts w:eastAsia="Calibri"/>
                <w:sz w:val="22"/>
                <w:szCs w:val="22"/>
              </w:rPr>
              <w:t>Рабочие зоны, в которых присутствует опасность</w:t>
            </w:r>
          </w:p>
        </w:tc>
        <w:tc>
          <w:tcPr>
            <w:tcW w:w="3260" w:type="dxa"/>
            <w:shd w:val="clear" w:color="auto" w:fill="auto"/>
            <w:vAlign w:val="center"/>
          </w:tcPr>
          <w:p w14:paraId="4C6A4678" w14:textId="77777777" w:rsidR="00BC4718" w:rsidRPr="00AB52BB" w:rsidRDefault="00BC4718" w:rsidP="00BC4718">
            <w:pPr>
              <w:jc w:val="center"/>
              <w:rPr>
                <w:rFonts w:eastAsia="Calibri"/>
                <w:sz w:val="22"/>
                <w:szCs w:val="22"/>
              </w:rPr>
            </w:pPr>
            <w:r w:rsidRPr="00AB52BB">
              <w:rPr>
                <w:rFonts w:eastAsia="Calibri"/>
                <w:sz w:val="22"/>
                <w:szCs w:val="22"/>
              </w:rPr>
              <w:t>Начальный  уровень</w:t>
            </w:r>
            <w:r w:rsidRPr="00AB52BB">
              <w:rPr>
                <w:rFonts w:eastAsia="Calibri"/>
                <w:sz w:val="22"/>
                <w:szCs w:val="22"/>
              </w:rPr>
              <w:br/>
              <w:t>риска на рабочем месте (балл)</w:t>
            </w:r>
          </w:p>
        </w:tc>
        <w:tc>
          <w:tcPr>
            <w:tcW w:w="3260" w:type="dxa"/>
            <w:tcBorders>
              <w:right w:val="nil"/>
            </w:tcBorders>
            <w:shd w:val="clear" w:color="auto" w:fill="auto"/>
            <w:vAlign w:val="center"/>
          </w:tcPr>
          <w:p w14:paraId="241E57AA" w14:textId="77777777" w:rsidR="00BC4718" w:rsidRPr="00AB52BB" w:rsidRDefault="00BC4718" w:rsidP="00BC4718">
            <w:pPr>
              <w:jc w:val="center"/>
              <w:rPr>
                <w:rFonts w:eastAsia="Calibri"/>
                <w:sz w:val="22"/>
                <w:szCs w:val="22"/>
              </w:rPr>
            </w:pPr>
            <w:r w:rsidRPr="00AB52BB">
              <w:rPr>
                <w:rFonts w:eastAsia="Calibri"/>
                <w:sz w:val="22"/>
                <w:szCs w:val="22"/>
              </w:rPr>
              <w:t>Планируемый уровень риска после внедрения мероприятия (балл)</w:t>
            </w:r>
          </w:p>
        </w:tc>
        <w:tc>
          <w:tcPr>
            <w:tcW w:w="2552" w:type="dxa"/>
            <w:tcBorders>
              <w:right w:val="single" w:sz="4" w:space="0" w:color="auto"/>
            </w:tcBorders>
            <w:shd w:val="clear" w:color="auto" w:fill="auto"/>
            <w:vAlign w:val="center"/>
          </w:tcPr>
          <w:p w14:paraId="3B15E814" w14:textId="77777777" w:rsidR="00BC4718" w:rsidRPr="00AB52BB" w:rsidRDefault="00BC4718" w:rsidP="00BC4718">
            <w:pPr>
              <w:jc w:val="center"/>
              <w:rPr>
                <w:rFonts w:eastAsia="Calibri"/>
                <w:sz w:val="22"/>
                <w:szCs w:val="22"/>
              </w:rPr>
            </w:pPr>
            <w:r w:rsidRPr="00AB52BB">
              <w:rPr>
                <w:rFonts w:eastAsia="Calibri"/>
                <w:sz w:val="22"/>
                <w:szCs w:val="22"/>
              </w:rPr>
              <w:t>Процент снижения уровня риска на рабочем месте</w:t>
            </w:r>
          </w:p>
        </w:tc>
      </w:tr>
      <w:tr w:rsidR="00BC4718" w:rsidRPr="00720678" w14:paraId="5166A99B" w14:textId="77777777" w:rsidTr="005F352D">
        <w:tc>
          <w:tcPr>
            <w:tcW w:w="710" w:type="dxa"/>
            <w:shd w:val="clear" w:color="auto" w:fill="auto"/>
            <w:vAlign w:val="center"/>
          </w:tcPr>
          <w:p w14:paraId="726CDB83" w14:textId="77777777" w:rsidR="00BC4718" w:rsidRPr="00720678" w:rsidRDefault="00BC4718" w:rsidP="00BC4718">
            <w:pPr>
              <w:jc w:val="center"/>
              <w:rPr>
                <w:rFonts w:eastAsia="Calibri"/>
                <w:sz w:val="24"/>
                <w:szCs w:val="28"/>
              </w:rPr>
            </w:pPr>
            <w:r w:rsidRPr="00720678">
              <w:rPr>
                <w:rFonts w:eastAsia="Calibri"/>
              </w:rPr>
              <w:t>1</w:t>
            </w:r>
          </w:p>
        </w:tc>
        <w:tc>
          <w:tcPr>
            <w:tcW w:w="3118" w:type="dxa"/>
            <w:shd w:val="clear" w:color="auto" w:fill="auto"/>
            <w:vAlign w:val="center"/>
          </w:tcPr>
          <w:p w14:paraId="552E2AF2" w14:textId="77777777" w:rsidR="00BC4718" w:rsidRPr="00720678" w:rsidRDefault="00BC4718" w:rsidP="00BC4718">
            <w:pPr>
              <w:jc w:val="center"/>
              <w:rPr>
                <w:rFonts w:eastAsia="Calibri"/>
                <w:sz w:val="24"/>
                <w:szCs w:val="28"/>
              </w:rPr>
            </w:pPr>
            <w:r w:rsidRPr="00720678">
              <w:rPr>
                <w:rFonts w:eastAsia="Calibri"/>
              </w:rPr>
              <w:t>2</w:t>
            </w:r>
          </w:p>
        </w:tc>
        <w:tc>
          <w:tcPr>
            <w:tcW w:w="2552" w:type="dxa"/>
            <w:tcBorders>
              <w:right w:val="nil"/>
            </w:tcBorders>
            <w:shd w:val="clear" w:color="auto" w:fill="auto"/>
            <w:vAlign w:val="center"/>
          </w:tcPr>
          <w:p w14:paraId="67327794" w14:textId="77777777" w:rsidR="00BC4718" w:rsidRPr="00720678" w:rsidRDefault="00BC4718" w:rsidP="00BC4718">
            <w:pPr>
              <w:jc w:val="center"/>
              <w:rPr>
                <w:rFonts w:eastAsia="Calibri"/>
                <w:sz w:val="24"/>
                <w:szCs w:val="28"/>
              </w:rPr>
            </w:pPr>
            <w:r w:rsidRPr="00720678">
              <w:rPr>
                <w:rFonts w:eastAsia="Calibri"/>
              </w:rPr>
              <w:t>3</w:t>
            </w:r>
          </w:p>
        </w:tc>
        <w:tc>
          <w:tcPr>
            <w:tcW w:w="3260" w:type="dxa"/>
            <w:shd w:val="clear" w:color="auto" w:fill="auto"/>
            <w:vAlign w:val="center"/>
          </w:tcPr>
          <w:p w14:paraId="162257AA" w14:textId="77777777" w:rsidR="00BC4718" w:rsidRPr="00720678" w:rsidRDefault="00BC4718" w:rsidP="00BC4718">
            <w:pPr>
              <w:jc w:val="center"/>
              <w:rPr>
                <w:rFonts w:eastAsia="Calibri"/>
                <w:sz w:val="24"/>
                <w:szCs w:val="28"/>
              </w:rPr>
            </w:pPr>
            <w:r w:rsidRPr="00720678">
              <w:rPr>
                <w:rFonts w:eastAsia="Calibri"/>
              </w:rPr>
              <w:t>4</w:t>
            </w:r>
          </w:p>
        </w:tc>
        <w:tc>
          <w:tcPr>
            <w:tcW w:w="3260" w:type="dxa"/>
            <w:tcBorders>
              <w:right w:val="nil"/>
            </w:tcBorders>
            <w:shd w:val="clear" w:color="auto" w:fill="auto"/>
            <w:vAlign w:val="center"/>
          </w:tcPr>
          <w:p w14:paraId="3E89C1A4" w14:textId="77777777" w:rsidR="00BC4718" w:rsidRPr="00720678" w:rsidRDefault="00BC4718" w:rsidP="00BC4718">
            <w:pPr>
              <w:jc w:val="center"/>
              <w:rPr>
                <w:rFonts w:eastAsia="Calibri"/>
                <w:sz w:val="24"/>
                <w:szCs w:val="28"/>
              </w:rPr>
            </w:pPr>
            <w:r w:rsidRPr="00720678">
              <w:rPr>
                <w:rFonts w:eastAsia="Calibri"/>
              </w:rPr>
              <w:t>5</w:t>
            </w:r>
          </w:p>
        </w:tc>
        <w:tc>
          <w:tcPr>
            <w:tcW w:w="2552" w:type="dxa"/>
            <w:tcBorders>
              <w:right w:val="single" w:sz="4" w:space="0" w:color="auto"/>
            </w:tcBorders>
            <w:shd w:val="clear" w:color="auto" w:fill="auto"/>
            <w:vAlign w:val="center"/>
          </w:tcPr>
          <w:p w14:paraId="45D682D9" w14:textId="77777777" w:rsidR="00BC4718" w:rsidRPr="00720678" w:rsidRDefault="00BC4718" w:rsidP="00BC4718">
            <w:pPr>
              <w:jc w:val="center"/>
              <w:rPr>
                <w:rFonts w:eastAsia="Calibri"/>
                <w:sz w:val="24"/>
                <w:szCs w:val="28"/>
              </w:rPr>
            </w:pPr>
            <w:r w:rsidRPr="00720678">
              <w:rPr>
                <w:rFonts w:eastAsia="Calibri"/>
              </w:rPr>
              <w:t>6</w:t>
            </w:r>
          </w:p>
        </w:tc>
      </w:tr>
      <w:tr w:rsidR="00BC4718" w:rsidRPr="00720678" w14:paraId="564E7036" w14:textId="77777777" w:rsidTr="005F352D">
        <w:tc>
          <w:tcPr>
            <w:tcW w:w="710" w:type="dxa"/>
            <w:tcBorders>
              <w:top w:val="single" w:sz="4" w:space="0" w:color="auto"/>
              <w:bottom w:val="single" w:sz="4" w:space="0" w:color="auto"/>
            </w:tcBorders>
            <w:shd w:val="clear" w:color="auto" w:fill="auto"/>
          </w:tcPr>
          <w:p w14:paraId="6A8572ED" w14:textId="77777777" w:rsidR="00BC4718" w:rsidRPr="00720678" w:rsidRDefault="00BC4718" w:rsidP="00BC4718">
            <w:pPr>
              <w:jc w:val="center"/>
              <w:rPr>
                <w:rFonts w:eastAsia="Calibri"/>
                <w:sz w:val="24"/>
                <w:szCs w:val="28"/>
              </w:rPr>
            </w:pPr>
          </w:p>
        </w:tc>
        <w:tc>
          <w:tcPr>
            <w:tcW w:w="3118" w:type="dxa"/>
            <w:tcBorders>
              <w:top w:val="single" w:sz="4" w:space="0" w:color="auto"/>
              <w:bottom w:val="single" w:sz="4" w:space="0" w:color="auto"/>
            </w:tcBorders>
            <w:shd w:val="clear" w:color="auto" w:fill="auto"/>
          </w:tcPr>
          <w:p w14:paraId="1C96E337" w14:textId="77777777" w:rsidR="00BC4718" w:rsidRPr="00720678" w:rsidRDefault="00BC4718" w:rsidP="00BC4718">
            <w:pPr>
              <w:jc w:val="center"/>
              <w:rPr>
                <w:rFonts w:eastAsia="Calibri"/>
                <w:sz w:val="24"/>
                <w:szCs w:val="28"/>
              </w:rPr>
            </w:pPr>
          </w:p>
        </w:tc>
        <w:tc>
          <w:tcPr>
            <w:tcW w:w="2552" w:type="dxa"/>
            <w:tcBorders>
              <w:top w:val="single" w:sz="4" w:space="0" w:color="auto"/>
              <w:bottom w:val="single" w:sz="4" w:space="0" w:color="auto"/>
              <w:right w:val="nil"/>
            </w:tcBorders>
            <w:shd w:val="clear" w:color="auto" w:fill="auto"/>
          </w:tcPr>
          <w:p w14:paraId="639764C8" w14:textId="77777777" w:rsidR="00BC4718" w:rsidRPr="00720678" w:rsidRDefault="00BC4718" w:rsidP="00BC4718">
            <w:pPr>
              <w:jc w:val="center"/>
              <w:rPr>
                <w:rFonts w:eastAsia="Calibri"/>
                <w:sz w:val="24"/>
                <w:szCs w:val="28"/>
              </w:rPr>
            </w:pPr>
          </w:p>
        </w:tc>
        <w:tc>
          <w:tcPr>
            <w:tcW w:w="3260" w:type="dxa"/>
            <w:tcBorders>
              <w:top w:val="single" w:sz="4" w:space="0" w:color="auto"/>
              <w:bottom w:val="single" w:sz="4" w:space="0" w:color="auto"/>
            </w:tcBorders>
          </w:tcPr>
          <w:p w14:paraId="42024883" w14:textId="77777777" w:rsidR="00BC4718" w:rsidRPr="00720678" w:rsidRDefault="00BC4718" w:rsidP="00BC4718">
            <w:pPr>
              <w:jc w:val="center"/>
              <w:rPr>
                <w:rFonts w:eastAsia="Calibri"/>
                <w:sz w:val="24"/>
                <w:szCs w:val="28"/>
              </w:rPr>
            </w:pPr>
          </w:p>
        </w:tc>
        <w:tc>
          <w:tcPr>
            <w:tcW w:w="3260" w:type="dxa"/>
            <w:tcBorders>
              <w:top w:val="single" w:sz="4" w:space="0" w:color="auto"/>
              <w:bottom w:val="single" w:sz="4" w:space="0" w:color="auto"/>
              <w:right w:val="nil"/>
            </w:tcBorders>
            <w:shd w:val="clear" w:color="auto" w:fill="auto"/>
          </w:tcPr>
          <w:p w14:paraId="6CA4AD18" w14:textId="77777777" w:rsidR="00BC4718" w:rsidRPr="00720678" w:rsidRDefault="00BC4718" w:rsidP="00BC4718">
            <w:pPr>
              <w:jc w:val="center"/>
              <w:rPr>
                <w:rFonts w:eastAsia="Calibri"/>
                <w:sz w:val="24"/>
                <w:szCs w:val="28"/>
              </w:rPr>
            </w:pPr>
          </w:p>
        </w:tc>
        <w:tc>
          <w:tcPr>
            <w:tcW w:w="2552" w:type="dxa"/>
            <w:tcBorders>
              <w:top w:val="single" w:sz="4" w:space="0" w:color="auto"/>
              <w:bottom w:val="single" w:sz="4" w:space="0" w:color="auto"/>
              <w:right w:val="single" w:sz="4" w:space="0" w:color="auto"/>
            </w:tcBorders>
            <w:shd w:val="clear" w:color="auto" w:fill="auto"/>
          </w:tcPr>
          <w:p w14:paraId="049153F4" w14:textId="77777777" w:rsidR="00BC4718" w:rsidRPr="00720678" w:rsidRDefault="00BC4718" w:rsidP="00BC4718">
            <w:pPr>
              <w:jc w:val="center"/>
              <w:rPr>
                <w:rFonts w:eastAsia="Calibri"/>
                <w:sz w:val="24"/>
                <w:szCs w:val="28"/>
              </w:rPr>
            </w:pPr>
          </w:p>
        </w:tc>
      </w:tr>
    </w:tbl>
    <w:p w14:paraId="1A33A6C7" w14:textId="77777777" w:rsidR="00BC4718" w:rsidRPr="00720678" w:rsidRDefault="00BC4718" w:rsidP="00BC4718">
      <w:pPr>
        <w:jc w:val="center"/>
        <w:rPr>
          <w:rFonts w:eastAsia="Calibri"/>
          <w:sz w:val="24"/>
          <w:szCs w:val="28"/>
        </w:rPr>
      </w:pPr>
    </w:p>
    <w:tbl>
      <w:tblPr>
        <w:tblStyle w:val="37"/>
        <w:tblpPr w:leftFromText="180" w:rightFromText="180" w:vertAnchor="text" w:horzAnchor="margin" w:tblpY="5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BC4718" w:rsidRPr="00720678" w14:paraId="5FEF9678" w14:textId="77777777" w:rsidTr="00BC4718">
        <w:tc>
          <w:tcPr>
            <w:tcW w:w="4820" w:type="dxa"/>
          </w:tcPr>
          <w:p w14:paraId="4A91EDFE"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Председатель Комиссии:</w:t>
            </w:r>
          </w:p>
          <w:p w14:paraId="5B6410F9"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p w14:paraId="28EC0949"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Заместитель председателя Комиссии:</w:t>
            </w:r>
          </w:p>
          <w:p w14:paraId="022CED6C" w14:textId="77777777" w:rsidR="00BC471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p w14:paraId="109CE8AE" w14:textId="77777777" w:rsidR="009F63D5" w:rsidRDefault="009F63D5" w:rsidP="009F63D5">
            <w:pPr>
              <w:tabs>
                <w:tab w:val="left" w:pos="993"/>
              </w:tabs>
              <w:ind w:left="360"/>
              <w:jc w:val="both"/>
              <w:rPr>
                <w:rFonts w:eastAsia="NSimSun"/>
                <w:sz w:val="26"/>
                <w:szCs w:val="26"/>
                <w:lang w:eastAsia="zh-CN" w:bidi="hi-IN"/>
              </w:rPr>
            </w:pPr>
            <w:r>
              <w:rPr>
                <w:rFonts w:eastAsia="NSimSun"/>
                <w:sz w:val="26"/>
                <w:szCs w:val="26"/>
                <w:lang w:eastAsia="zh-CN" w:bidi="hi-IN"/>
              </w:rPr>
              <w:t>Секретарь комиссии</w:t>
            </w:r>
          </w:p>
          <w:p w14:paraId="6E9727A3" w14:textId="77777777" w:rsidR="009F63D5" w:rsidRDefault="009F63D5" w:rsidP="009F63D5">
            <w:pPr>
              <w:tabs>
                <w:tab w:val="left" w:pos="993"/>
              </w:tabs>
              <w:ind w:left="360" w:right="-231"/>
              <w:jc w:val="both"/>
              <w:rPr>
                <w:rFonts w:eastAsia="NSimSun"/>
                <w:sz w:val="24"/>
                <w:szCs w:val="24"/>
                <w:lang w:eastAsia="zh-CN" w:bidi="hi-IN"/>
              </w:rPr>
            </w:pPr>
            <w:r w:rsidRPr="00720678">
              <w:rPr>
                <w:rFonts w:eastAsia="NSimSun"/>
                <w:sz w:val="24"/>
                <w:szCs w:val="24"/>
                <w:lang w:eastAsia="zh-CN" w:bidi="hi-IN"/>
              </w:rPr>
              <w:t>___________________ Ф.И.О.</w:t>
            </w:r>
          </w:p>
          <w:p w14:paraId="37D8938C" w14:textId="77777777" w:rsidR="009F63D5" w:rsidRDefault="009F63D5" w:rsidP="00BC4718">
            <w:pPr>
              <w:tabs>
                <w:tab w:val="left" w:pos="993"/>
              </w:tabs>
              <w:ind w:left="360"/>
              <w:jc w:val="both"/>
              <w:rPr>
                <w:rFonts w:eastAsia="NSimSun"/>
                <w:sz w:val="26"/>
                <w:szCs w:val="26"/>
                <w:lang w:eastAsia="zh-CN" w:bidi="hi-IN"/>
              </w:rPr>
            </w:pPr>
          </w:p>
          <w:p w14:paraId="0AA13B1A" w14:textId="77777777" w:rsidR="009F63D5" w:rsidRPr="00720678" w:rsidRDefault="009F63D5" w:rsidP="00BC4718">
            <w:pPr>
              <w:tabs>
                <w:tab w:val="left" w:pos="993"/>
              </w:tabs>
              <w:ind w:left="360"/>
              <w:jc w:val="both"/>
              <w:rPr>
                <w:rFonts w:eastAsia="NSimSun"/>
                <w:sz w:val="26"/>
                <w:szCs w:val="26"/>
                <w:lang w:eastAsia="zh-CN" w:bidi="hi-IN"/>
              </w:rPr>
            </w:pPr>
          </w:p>
        </w:tc>
        <w:tc>
          <w:tcPr>
            <w:tcW w:w="4819" w:type="dxa"/>
          </w:tcPr>
          <w:p w14:paraId="666514BB"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lastRenderedPageBreak/>
              <w:t>Члены Комиссии:</w:t>
            </w:r>
          </w:p>
          <w:p w14:paraId="4ED9444A"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p w14:paraId="001DBC7A"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p w14:paraId="0FD455E3" w14:textId="77777777" w:rsidR="00BC4718" w:rsidRPr="00720678" w:rsidRDefault="00BC4718" w:rsidP="00BC4718">
            <w:pPr>
              <w:tabs>
                <w:tab w:val="left" w:pos="993"/>
              </w:tabs>
              <w:ind w:left="360"/>
              <w:jc w:val="both"/>
              <w:rPr>
                <w:rFonts w:eastAsia="NSimSun"/>
                <w:sz w:val="26"/>
                <w:szCs w:val="26"/>
                <w:lang w:eastAsia="zh-CN" w:bidi="hi-IN"/>
              </w:rPr>
            </w:pPr>
            <w:r w:rsidRPr="00720678">
              <w:rPr>
                <w:rFonts w:eastAsia="NSimSun"/>
                <w:sz w:val="26"/>
                <w:szCs w:val="26"/>
                <w:lang w:eastAsia="zh-CN" w:bidi="hi-IN"/>
              </w:rPr>
              <w:t>___________________ Ф.И.О.</w:t>
            </w:r>
          </w:p>
        </w:tc>
      </w:tr>
    </w:tbl>
    <w:p w14:paraId="056C59DD" w14:textId="77777777" w:rsidR="00AB52BB" w:rsidRDefault="00BC4718" w:rsidP="009F63D5">
      <w:pPr>
        <w:keepNext/>
        <w:tabs>
          <w:tab w:val="left" w:pos="1418"/>
        </w:tabs>
        <w:suppressAutoHyphens/>
        <w:outlineLvl w:val="0"/>
        <w:rPr>
          <w:b/>
          <w:sz w:val="24"/>
          <w:szCs w:val="24"/>
        </w:rPr>
      </w:pPr>
      <w:bookmarkStart w:id="71" w:name="_Toc54605824"/>
      <w:bookmarkStart w:id="72" w:name="_Toc83373088"/>
      <w:r w:rsidRPr="005F4DBA">
        <w:rPr>
          <w:b/>
          <w:sz w:val="24"/>
          <w:szCs w:val="24"/>
        </w:rPr>
        <w:lastRenderedPageBreak/>
        <w:t xml:space="preserve">ПРИЛОЖЕНИЕ </w:t>
      </w:r>
      <w:r w:rsidR="00AB52BB">
        <w:rPr>
          <w:b/>
          <w:sz w:val="24"/>
          <w:szCs w:val="24"/>
        </w:rPr>
        <w:t>6</w:t>
      </w:r>
      <w:r w:rsidR="005F352D" w:rsidRPr="005F4DBA">
        <w:rPr>
          <w:b/>
          <w:sz w:val="24"/>
          <w:szCs w:val="24"/>
        </w:rPr>
        <w:t>.</w:t>
      </w:r>
      <w:r w:rsidRPr="005F4DBA">
        <w:rPr>
          <w:b/>
          <w:sz w:val="24"/>
          <w:szCs w:val="24"/>
        </w:rPr>
        <w:t>1</w:t>
      </w:r>
      <w:r w:rsidR="00AB52BB">
        <w:rPr>
          <w:b/>
          <w:sz w:val="24"/>
          <w:szCs w:val="24"/>
        </w:rPr>
        <w:t>0</w:t>
      </w:r>
      <w:r w:rsidRPr="005F4DBA">
        <w:rPr>
          <w:b/>
          <w:sz w:val="24"/>
          <w:szCs w:val="24"/>
        </w:rPr>
        <w:t xml:space="preserve">. </w:t>
      </w:r>
      <w:r w:rsidRPr="005F4DBA">
        <w:rPr>
          <w:b/>
          <w:sz w:val="24"/>
          <w:szCs w:val="24"/>
        </w:rPr>
        <w:br/>
      </w:r>
    </w:p>
    <w:p w14:paraId="28C017ED" w14:textId="77777777" w:rsidR="00BC4718" w:rsidRPr="005F4DBA" w:rsidRDefault="00BC4718" w:rsidP="00BC4718">
      <w:pPr>
        <w:keepNext/>
        <w:tabs>
          <w:tab w:val="left" w:pos="1418"/>
        </w:tabs>
        <w:suppressAutoHyphens/>
        <w:jc w:val="center"/>
        <w:outlineLvl w:val="0"/>
        <w:rPr>
          <w:b/>
          <w:sz w:val="24"/>
          <w:szCs w:val="24"/>
        </w:rPr>
      </w:pPr>
      <w:r w:rsidRPr="005F4DBA">
        <w:rPr>
          <w:b/>
          <w:sz w:val="24"/>
          <w:szCs w:val="24"/>
        </w:rPr>
        <w:t>Протокол осмотра рабочих мест подразделения</w:t>
      </w:r>
      <w:bookmarkEnd w:id="71"/>
      <w:bookmarkEnd w:id="72"/>
    </w:p>
    <w:p w14:paraId="6C62B21E" w14:textId="77777777" w:rsidR="00BC4718" w:rsidRPr="005F4DBA" w:rsidRDefault="00BC4718" w:rsidP="00BC4718">
      <w:pPr>
        <w:rPr>
          <w:rFonts w:eastAsia="Calibri"/>
          <w:sz w:val="24"/>
          <w:szCs w:val="24"/>
        </w:rPr>
      </w:pPr>
      <w:r w:rsidRPr="005F4DBA">
        <w:rPr>
          <w:rFonts w:eastAsia="Calibri"/>
          <w:sz w:val="24"/>
          <w:szCs w:val="24"/>
        </w:rPr>
        <w:t xml:space="preserve">Дата __________                                                                                                                                                                                      Форма для РМ № </w:t>
      </w:r>
    </w:p>
    <w:p w14:paraId="21580CA1" w14:textId="77777777" w:rsidR="00BC4718" w:rsidRPr="005F4DBA" w:rsidRDefault="00BC4718" w:rsidP="00BC4718">
      <w:pPr>
        <w:jc w:val="center"/>
        <w:rPr>
          <w:rFonts w:eastAsia="Calibri"/>
          <w:b/>
          <w:sz w:val="24"/>
          <w:szCs w:val="24"/>
        </w:rPr>
      </w:pPr>
      <w:r w:rsidRPr="005F4DBA">
        <w:rPr>
          <w:rFonts w:eastAsia="Calibri"/>
          <w:b/>
          <w:sz w:val="24"/>
          <w:szCs w:val="24"/>
        </w:rPr>
        <w:t>Протокол осмотра рабочих мест подразделения</w:t>
      </w:r>
    </w:p>
    <w:p w14:paraId="49E94D56" w14:textId="77777777" w:rsidR="00BC4718" w:rsidRPr="00720678" w:rsidRDefault="00BC4718" w:rsidP="00BC4718">
      <w:pPr>
        <w:jc w:val="both"/>
        <w:rPr>
          <w:rFonts w:eastAsia="Calibri"/>
          <w:sz w:val="24"/>
        </w:rPr>
      </w:pPr>
      <w:r w:rsidRPr="00720678">
        <w:rPr>
          <w:rFonts w:eastAsia="Calibri"/>
          <w:sz w:val="24"/>
        </w:rPr>
        <w:t>Подразделение ___________________________________________________________</w:t>
      </w:r>
    </w:p>
    <w:p w14:paraId="1648B5B6" w14:textId="77777777" w:rsidR="00BC4718" w:rsidRPr="00720678" w:rsidRDefault="00BC4718" w:rsidP="00BC4718">
      <w:pPr>
        <w:jc w:val="both"/>
        <w:rPr>
          <w:rFonts w:eastAsia="Calibri"/>
          <w:sz w:val="24"/>
        </w:rPr>
      </w:pPr>
      <w:r w:rsidRPr="00720678">
        <w:rPr>
          <w:rFonts w:eastAsia="Calibri"/>
          <w:sz w:val="24"/>
        </w:rPr>
        <w:t>Наименование рабочего места ________________________________________________________</w:t>
      </w:r>
    </w:p>
    <w:p w14:paraId="7E6FB5F2" w14:textId="77777777" w:rsidR="00BC4718" w:rsidRPr="00720678" w:rsidRDefault="00BC4718" w:rsidP="00BC4718">
      <w:pPr>
        <w:jc w:val="both"/>
        <w:rPr>
          <w:rFonts w:eastAsia="Calibri"/>
          <w:sz w:val="24"/>
        </w:rPr>
      </w:pPr>
      <w:r w:rsidRPr="00720678">
        <w:rPr>
          <w:rFonts w:eastAsia="Calibri"/>
          <w:sz w:val="24"/>
        </w:rPr>
        <w:t xml:space="preserve">Общие защитные меры: </w:t>
      </w:r>
    </w:p>
    <w:p w14:paraId="1EA3F2E9" w14:textId="77777777" w:rsidR="00BC4718" w:rsidRPr="00720678" w:rsidRDefault="00BC4718" w:rsidP="00BC4718">
      <w:pPr>
        <w:jc w:val="both"/>
        <w:rPr>
          <w:rFonts w:eastAsia="Calibri"/>
          <w:sz w:val="24"/>
          <w:szCs w:val="24"/>
        </w:rPr>
      </w:pPr>
      <w:r w:rsidRPr="00720678">
        <w:rPr>
          <w:rFonts w:eastAsia="Calibri"/>
          <w:sz w:val="24"/>
        </w:rPr>
        <w:t xml:space="preserve">                    </w:t>
      </w:r>
    </w:p>
    <w:tbl>
      <w:tblPr>
        <w:tblStyle w:val="150"/>
        <w:tblW w:w="14282" w:type="dxa"/>
        <w:tblLook w:val="04A0" w:firstRow="1" w:lastRow="0" w:firstColumn="1" w:lastColumn="0" w:noHBand="0" w:noVBand="1"/>
      </w:tblPr>
      <w:tblGrid>
        <w:gridCol w:w="2660"/>
        <w:gridCol w:w="2693"/>
        <w:gridCol w:w="2410"/>
        <w:gridCol w:w="2551"/>
        <w:gridCol w:w="1984"/>
        <w:gridCol w:w="1984"/>
      </w:tblGrid>
      <w:tr w:rsidR="00BC4718" w:rsidRPr="00720678" w14:paraId="3A658CCD" w14:textId="77777777" w:rsidTr="00BC4718">
        <w:trPr>
          <w:trHeight w:val="677"/>
        </w:trPr>
        <w:tc>
          <w:tcPr>
            <w:tcW w:w="2660" w:type="dxa"/>
            <w:vAlign w:val="center"/>
          </w:tcPr>
          <w:p w14:paraId="12AAA100" w14:textId="77777777" w:rsidR="00BC4718" w:rsidRPr="00720678" w:rsidRDefault="00BC4718" w:rsidP="00BC4718">
            <w:pPr>
              <w:jc w:val="center"/>
              <w:rPr>
                <w:rFonts w:eastAsia="Calibri"/>
                <w:iCs/>
                <w:sz w:val="24"/>
                <w:szCs w:val="24"/>
              </w:rPr>
            </w:pPr>
            <w:r w:rsidRPr="00720678">
              <w:rPr>
                <w:rFonts w:eastAsia="Calibri"/>
                <w:iCs/>
                <w:sz w:val="24"/>
                <w:szCs w:val="24"/>
              </w:rPr>
              <w:t>Рабочая зона</w:t>
            </w:r>
          </w:p>
        </w:tc>
        <w:tc>
          <w:tcPr>
            <w:tcW w:w="2693" w:type="dxa"/>
            <w:vAlign w:val="center"/>
          </w:tcPr>
          <w:p w14:paraId="36EF3400" w14:textId="77777777" w:rsidR="00BC4718" w:rsidRPr="00720678" w:rsidRDefault="00BC4718" w:rsidP="00BC4718">
            <w:pPr>
              <w:jc w:val="center"/>
              <w:rPr>
                <w:rFonts w:eastAsia="Calibri"/>
                <w:iCs/>
                <w:sz w:val="24"/>
                <w:szCs w:val="24"/>
              </w:rPr>
            </w:pPr>
            <w:r w:rsidRPr="00720678">
              <w:rPr>
                <w:rFonts w:eastAsia="Calibri"/>
                <w:iCs/>
                <w:sz w:val="24"/>
                <w:szCs w:val="24"/>
              </w:rPr>
              <w:t>Вид работы</w:t>
            </w:r>
          </w:p>
        </w:tc>
        <w:tc>
          <w:tcPr>
            <w:tcW w:w="2410" w:type="dxa"/>
            <w:vAlign w:val="center"/>
          </w:tcPr>
          <w:p w14:paraId="11AAA3EB" w14:textId="77777777" w:rsidR="00BC4718" w:rsidRPr="00720678" w:rsidRDefault="00BC4718" w:rsidP="00BC4718">
            <w:pPr>
              <w:jc w:val="center"/>
              <w:rPr>
                <w:rFonts w:eastAsia="Calibri"/>
                <w:iCs/>
                <w:sz w:val="24"/>
                <w:szCs w:val="24"/>
              </w:rPr>
            </w:pPr>
            <w:r w:rsidRPr="00720678">
              <w:rPr>
                <w:rFonts w:eastAsia="Calibri"/>
                <w:iCs/>
                <w:sz w:val="24"/>
                <w:szCs w:val="24"/>
              </w:rPr>
              <w:t>Оборудование</w:t>
            </w:r>
          </w:p>
        </w:tc>
        <w:tc>
          <w:tcPr>
            <w:tcW w:w="2551" w:type="dxa"/>
          </w:tcPr>
          <w:p w14:paraId="5A5F1F86" w14:textId="77777777" w:rsidR="00BC4718" w:rsidRPr="00720678" w:rsidRDefault="00BC4718" w:rsidP="00BC4718">
            <w:pPr>
              <w:jc w:val="center"/>
              <w:rPr>
                <w:rFonts w:eastAsia="Calibri"/>
                <w:iCs/>
                <w:sz w:val="24"/>
                <w:szCs w:val="24"/>
              </w:rPr>
            </w:pPr>
          </w:p>
          <w:p w14:paraId="0E493784" w14:textId="77777777" w:rsidR="00BC4718" w:rsidRPr="00720678" w:rsidRDefault="00BC4718" w:rsidP="00BC4718">
            <w:pPr>
              <w:jc w:val="center"/>
              <w:rPr>
                <w:rFonts w:eastAsia="Calibri"/>
                <w:iCs/>
                <w:sz w:val="24"/>
                <w:szCs w:val="24"/>
              </w:rPr>
            </w:pPr>
            <w:r w:rsidRPr="00720678">
              <w:rPr>
                <w:rFonts w:eastAsia="Calibri"/>
                <w:iCs/>
                <w:sz w:val="24"/>
                <w:szCs w:val="24"/>
              </w:rPr>
              <w:t>Особые</w:t>
            </w:r>
          </w:p>
          <w:p w14:paraId="29E382A5" w14:textId="77777777" w:rsidR="00BC4718" w:rsidRPr="00720678" w:rsidRDefault="00BC4718" w:rsidP="00BC4718">
            <w:pPr>
              <w:jc w:val="center"/>
              <w:rPr>
                <w:rFonts w:eastAsia="Calibri"/>
                <w:iCs/>
                <w:sz w:val="24"/>
                <w:szCs w:val="24"/>
              </w:rPr>
            </w:pPr>
            <w:r w:rsidRPr="00720678">
              <w:rPr>
                <w:rFonts w:eastAsia="Calibri"/>
                <w:iCs/>
                <w:sz w:val="24"/>
                <w:szCs w:val="24"/>
              </w:rPr>
              <w:t>условия</w:t>
            </w:r>
          </w:p>
        </w:tc>
        <w:tc>
          <w:tcPr>
            <w:tcW w:w="1984" w:type="dxa"/>
            <w:vAlign w:val="center"/>
          </w:tcPr>
          <w:p w14:paraId="1817B68E" w14:textId="77777777" w:rsidR="00BC4718" w:rsidRPr="00720678" w:rsidRDefault="00BC4718" w:rsidP="00BC4718">
            <w:pPr>
              <w:jc w:val="center"/>
              <w:rPr>
                <w:rFonts w:eastAsia="Calibri"/>
                <w:iCs/>
                <w:sz w:val="24"/>
                <w:szCs w:val="24"/>
              </w:rPr>
            </w:pPr>
            <w:r w:rsidRPr="00720678">
              <w:rPr>
                <w:rFonts w:eastAsia="Calibri"/>
                <w:iCs/>
                <w:sz w:val="24"/>
                <w:szCs w:val="24"/>
              </w:rPr>
              <w:t xml:space="preserve">Опасности </w:t>
            </w:r>
          </w:p>
        </w:tc>
        <w:tc>
          <w:tcPr>
            <w:tcW w:w="1984" w:type="dxa"/>
            <w:vAlign w:val="center"/>
          </w:tcPr>
          <w:p w14:paraId="60C32B6B" w14:textId="77777777" w:rsidR="00BC4718" w:rsidRPr="00720678" w:rsidRDefault="00BC4718" w:rsidP="00BC4718">
            <w:pPr>
              <w:jc w:val="center"/>
              <w:rPr>
                <w:rFonts w:eastAsia="Calibri"/>
                <w:iCs/>
                <w:sz w:val="24"/>
                <w:szCs w:val="24"/>
              </w:rPr>
            </w:pPr>
            <w:r w:rsidRPr="00720678">
              <w:rPr>
                <w:rFonts w:eastAsia="Calibri"/>
                <w:iCs/>
                <w:sz w:val="24"/>
                <w:szCs w:val="24"/>
              </w:rPr>
              <w:t xml:space="preserve">Специальные защитные меры </w:t>
            </w:r>
          </w:p>
        </w:tc>
      </w:tr>
      <w:tr w:rsidR="00BC4718" w:rsidRPr="00720678" w14:paraId="5D5AF3F4" w14:textId="77777777" w:rsidTr="00BC4718">
        <w:trPr>
          <w:trHeight w:val="221"/>
        </w:trPr>
        <w:tc>
          <w:tcPr>
            <w:tcW w:w="2660" w:type="dxa"/>
            <w:vMerge w:val="restart"/>
          </w:tcPr>
          <w:p w14:paraId="64D761A6" w14:textId="77777777" w:rsidR="00BC4718" w:rsidRPr="00720678" w:rsidRDefault="00BC4718" w:rsidP="00BC4718">
            <w:pPr>
              <w:jc w:val="both"/>
              <w:rPr>
                <w:rFonts w:eastAsia="Calibri"/>
                <w:sz w:val="24"/>
              </w:rPr>
            </w:pPr>
          </w:p>
        </w:tc>
        <w:tc>
          <w:tcPr>
            <w:tcW w:w="2693" w:type="dxa"/>
            <w:vMerge w:val="restart"/>
          </w:tcPr>
          <w:p w14:paraId="35C9FA97" w14:textId="77777777" w:rsidR="00BC4718" w:rsidRPr="00720678" w:rsidRDefault="00BC4718" w:rsidP="00BC4718">
            <w:pPr>
              <w:jc w:val="both"/>
              <w:rPr>
                <w:rFonts w:eastAsia="Calibri"/>
                <w:sz w:val="24"/>
              </w:rPr>
            </w:pPr>
          </w:p>
        </w:tc>
        <w:tc>
          <w:tcPr>
            <w:tcW w:w="2410" w:type="dxa"/>
            <w:vMerge w:val="restart"/>
          </w:tcPr>
          <w:p w14:paraId="209F522B" w14:textId="77777777" w:rsidR="00BC4718" w:rsidRPr="00720678" w:rsidRDefault="00BC4718" w:rsidP="00BC4718">
            <w:pPr>
              <w:jc w:val="both"/>
              <w:rPr>
                <w:rFonts w:eastAsia="Calibri"/>
                <w:sz w:val="24"/>
              </w:rPr>
            </w:pPr>
          </w:p>
        </w:tc>
        <w:tc>
          <w:tcPr>
            <w:tcW w:w="2551" w:type="dxa"/>
            <w:vMerge w:val="restart"/>
          </w:tcPr>
          <w:p w14:paraId="1B1FF0E6" w14:textId="77777777" w:rsidR="00BC4718" w:rsidRPr="00720678" w:rsidRDefault="00BC4718" w:rsidP="00BC4718">
            <w:pPr>
              <w:jc w:val="both"/>
              <w:rPr>
                <w:rFonts w:eastAsia="Calibri"/>
                <w:sz w:val="24"/>
              </w:rPr>
            </w:pPr>
          </w:p>
        </w:tc>
        <w:tc>
          <w:tcPr>
            <w:tcW w:w="1984" w:type="dxa"/>
            <w:vMerge w:val="restart"/>
          </w:tcPr>
          <w:p w14:paraId="336960A7" w14:textId="77777777" w:rsidR="00BC4718" w:rsidRPr="00720678" w:rsidRDefault="00BC4718" w:rsidP="00BC4718">
            <w:pPr>
              <w:jc w:val="both"/>
              <w:rPr>
                <w:rFonts w:eastAsia="Calibri"/>
                <w:sz w:val="24"/>
              </w:rPr>
            </w:pPr>
          </w:p>
        </w:tc>
        <w:tc>
          <w:tcPr>
            <w:tcW w:w="1984" w:type="dxa"/>
          </w:tcPr>
          <w:p w14:paraId="6CADA9E0" w14:textId="77777777" w:rsidR="00BC4718" w:rsidRPr="00720678" w:rsidRDefault="00BC4718" w:rsidP="00BC4718">
            <w:pPr>
              <w:jc w:val="both"/>
              <w:rPr>
                <w:rFonts w:eastAsia="Calibri"/>
                <w:sz w:val="24"/>
              </w:rPr>
            </w:pPr>
          </w:p>
        </w:tc>
      </w:tr>
      <w:tr w:rsidR="00BC4718" w:rsidRPr="00720678" w14:paraId="4F596F3D" w14:textId="77777777" w:rsidTr="00BC4718">
        <w:trPr>
          <w:trHeight w:val="233"/>
        </w:trPr>
        <w:tc>
          <w:tcPr>
            <w:tcW w:w="2660" w:type="dxa"/>
            <w:vMerge/>
          </w:tcPr>
          <w:p w14:paraId="054DC1F8" w14:textId="77777777" w:rsidR="00BC4718" w:rsidRPr="00720678" w:rsidRDefault="00BC4718" w:rsidP="00BC4718">
            <w:pPr>
              <w:jc w:val="both"/>
              <w:rPr>
                <w:rFonts w:eastAsia="Calibri"/>
                <w:sz w:val="24"/>
              </w:rPr>
            </w:pPr>
          </w:p>
        </w:tc>
        <w:tc>
          <w:tcPr>
            <w:tcW w:w="2693" w:type="dxa"/>
            <w:vMerge/>
          </w:tcPr>
          <w:p w14:paraId="1316F0E8" w14:textId="77777777" w:rsidR="00BC4718" w:rsidRPr="00720678" w:rsidRDefault="00BC4718" w:rsidP="00BC4718">
            <w:pPr>
              <w:jc w:val="both"/>
              <w:rPr>
                <w:rFonts w:eastAsia="Calibri"/>
                <w:sz w:val="24"/>
              </w:rPr>
            </w:pPr>
          </w:p>
        </w:tc>
        <w:tc>
          <w:tcPr>
            <w:tcW w:w="2410" w:type="dxa"/>
            <w:vMerge/>
          </w:tcPr>
          <w:p w14:paraId="7224B564" w14:textId="77777777" w:rsidR="00BC4718" w:rsidRPr="00720678" w:rsidRDefault="00BC4718" w:rsidP="00BC4718">
            <w:pPr>
              <w:jc w:val="both"/>
              <w:rPr>
                <w:rFonts w:eastAsia="Calibri"/>
                <w:sz w:val="24"/>
              </w:rPr>
            </w:pPr>
          </w:p>
        </w:tc>
        <w:tc>
          <w:tcPr>
            <w:tcW w:w="2551" w:type="dxa"/>
            <w:vMerge/>
          </w:tcPr>
          <w:p w14:paraId="054FB79D" w14:textId="77777777" w:rsidR="00BC4718" w:rsidRPr="00720678" w:rsidRDefault="00BC4718" w:rsidP="00BC4718">
            <w:pPr>
              <w:jc w:val="both"/>
              <w:rPr>
                <w:rFonts w:eastAsia="Calibri"/>
                <w:sz w:val="24"/>
              </w:rPr>
            </w:pPr>
          </w:p>
        </w:tc>
        <w:tc>
          <w:tcPr>
            <w:tcW w:w="1984" w:type="dxa"/>
            <w:vMerge/>
          </w:tcPr>
          <w:p w14:paraId="5E43C64B" w14:textId="77777777" w:rsidR="00BC4718" w:rsidRPr="00720678" w:rsidRDefault="00BC4718" w:rsidP="00BC4718">
            <w:pPr>
              <w:jc w:val="both"/>
              <w:rPr>
                <w:rFonts w:eastAsia="Calibri"/>
                <w:sz w:val="24"/>
              </w:rPr>
            </w:pPr>
          </w:p>
        </w:tc>
        <w:tc>
          <w:tcPr>
            <w:tcW w:w="1984" w:type="dxa"/>
          </w:tcPr>
          <w:p w14:paraId="691B174A" w14:textId="77777777" w:rsidR="00BC4718" w:rsidRPr="00720678" w:rsidRDefault="00BC4718" w:rsidP="00BC4718">
            <w:pPr>
              <w:jc w:val="both"/>
              <w:rPr>
                <w:rFonts w:eastAsia="Calibri"/>
                <w:sz w:val="24"/>
              </w:rPr>
            </w:pPr>
          </w:p>
        </w:tc>
      </w:tr>
      <w:tr w:rsidR="00BC4718" w:rsidRPr="00720678" w14:paraId="6327A821" w14:textId="77777777" w:rsidTr="00BC4718">
        <w:trPr>
          <w:trHeight w:val="233"/>
        </w:trPr>
        <w:tc>
          <w:tcPr>
            <w:tcW w:w="2660" w:type="dxa"/>
            <w:vMerge/>
          </w:tcPr>
          <w:p w14:paraId="350D4C94" w14:textId="77777777" w:rsidR="00BC4718" w:rsidRPr="00720678" w:rsidRDefault="00BC4718" w:rsidP="00BC4718">
            <w:pPr>
              <w:jc w:val="both"/>
              <w:rPr>
                <w:rFonts w:eastAsia="Calibri"/>
                <w:sz w:val="24"/>
              </w:rPr>
            </w:pPr>
          </w:p>
        </w:tc>
        <w:tc>
          <w:tcPr>
            <w:tcW w:w="2693" w:type="dxa"/>
            <w:vMerge/>
          </w:tcPr>
          <w:p w14:paraId="5A3FA64D" w14:textId="77777777" w:rsidR="00BC4718" w:rsidRPr="00720678" w:rsidRDefault="00BC4718" w:rsidP="00BC4718">
            <w:pPr>
              <w:jc w:val="both"/>
              <w:rPr>
                <w:rFonts w:eastAsia="Calibri"/>
                <w:sz w:val="24"/>
              </w:rPr>
            </w:pPr>
          </w:p>
        </w:tc>
        <w:tc>
          <w:tcPr>
            <w:tcW w:w="2410" w:type="dxa"/>
            <w:vMerge/>
          </w:tcPr>
          <w:p w14:paraId="56DBBE53" w14:textId="77777777" w:rsidR="00BC4718" w:rsidRPr="00720678" w:rsidRDefault="00BC4718" w:rsidP="00BC4718">
            <w:pPr>
              <w:jc w:val="both"/>
              <w:rPr>
                <w:rFonts w:eastAsia="Calibri"/>
                <w:sz w:val="24"/>
              </w:rPr>
            </w:pPr>
          </w:p>
        </w:tc>
        <w:tc>
          <w:tcPr>
            <w:tcW w:w="2551" w:type="dxa"/>
            <w:vMerge/>
          </w:tcPr>
          <w:p w14:paraId="472154A3" w14:textId="77777777" w:rsidR="00BC4718" w:rsidRPr="00720678" w:rsidRDefault="00BC4718" w:rsidP="00BC4718">
            <w:pPr>
              <w:jc w:val="both"/>
              <w:rPr>
                <w:rFonts w:eastAsia="Calibri"/>
                <w:sz w:val="24"/>
              </w:rPr>
            </w:pPr>
          </w:p>
        </w:tc>
        <w:tc>
          <w:tcPr>
            <w:tcW w:w="1984" w:type="dxa"/>
            <w:vMerge w:val="restart"/>
          </w:tcPr>
          <w:p w14:paraId="64B8CCED" w14:textId="77777777" w:rsidR="00BC4718" w:rsidRPr="00720678" w:rsidRDefault="00BC4718" w:rsidP="00BC4718">
            <w:pPr>
              <w:jc w:val="both"/>
              <w:rPr>
                <w:rFonts w:eastAsia="Calibri"/>
                <w:sz w:val="24"/>
              </w:rPr>
            </w:pPr>
          </w:p>
        </w:tc>
        <w:tc>
          <w:tcPr>
            <w:tcW w:w="1984" w:type="dxa"/>
          </w:tcPr>
          <w:p w14:paraId="209A8687" w14:textId="77777777" w:rsidR="00BC4718" w:rsidRPr="00720678" w:rsidRDefault="00BC4718" w:rsidP="00BC4718">
            <w:pPr>
              <w:jc w:val="both"/>
              <w:rPr>
                <w:rFonts w:eastAsia="Calibri"/>
                <w:sz w:val="24"/>
              </w:rPr>
            </w:pPr>
          </w:p>
        </w:tc>
      </w:tr>
      <w:tr w:rsidR="00BC4718" w:rsidRPr="00720678" w14:paraId="1407962E" w14:textId="77777777" w:rsidTr="00BC4718">
        <w:trPr>
          <w:trHeight w:val="233"/>
        </w:trPr>
        <w:tc>
          <w:tcPr>
            <w:tcW w:w="2660" w:type="dxa"/>
            <w:vMerge/>
          </w:tcPr>
          <w:p w14:paraId="0369F7F2" w14:textId="77777777" w:rsidR="00BC4718" w:rsidRPr="00720678" w:rsidRDefault="00BC4718" w:rsidP="00BC4718">
            <w:pPr>
              <w:jc w:val="both"/>
              <w:rPr>
                <w:rFonts w:eastAsia="Calibri"/>
                <w:sz w:val="24"/>
              </w:rPr>
            </w:pPr>
          </w:p>
        </w:tc>
        <w:tc>
          <w:tcPr>
            <w:tcW w:w="2693" w:type="dxa"/>
            <w:vMerge/>
          </w:tcPr>
          <w:p w14:paraId="1359BF5B" w14:textId="77777777" w:rsidR="00BC4718" w:rsidRPr="00720678" w:rsidRDefault="00BC4718" w:rsidP="00BC4718">
            <w:pPr>
              <w:jc w:val="both"/>
              <w:rPr>
                <w:rFonts w:eastAsia="Calibri"/>
                <w:sz w:val="24"/>
              </w:rPr>
            </w:pPr>
          </w:p>
        </w:tc>
        <w:tc>
          <w:tcPr>
            <w:tcW w:w="2410" w:type="dxa"/>
            <w:vMerge/>
          </w:tcPr>
          <w:p w14:paraId="750EC1A0" w14:textId="77777777" w:rsidR="00BC4718" w:rsidRPr="00720678" w:rsidRDefault="00BC4718" w:rsidP="00BC4718">
            <w:pPr>
              <w:jc w:val="both"/>
              <w:rPr>
                <w:rFonts w:eastAsia="Calibri"/>
                <w:sz w:val="24"/>
              </w:rPr>
            </w:pPr>
          </w:p>
        </w:tc>
        <w:tc>
          <w:tcPr>
            <w:tcW w:w="2551" w:type="dxa"/>
            <w:vMerge/>
          </w:tcPr>
          <w:p w14:paraId="52270079" w14:textId="77777777" w:rsidR="00BC4718" w:rsidRPr="00720678" w:rsidRDefault="00BC4718" w:rsidP="00BC4718">
            <w:pPr>
              <w:jc w:val="both"/>
              <w:rPr>
                <w:rFonts w:eastAsia="Calibri"/>
                <w:sz w:val="24"/>
              </w:rPr>
            </w:pPr>
          </w:p>
        </w:tc>
        <w:tc>
          <w:tcPr>
            <w:tcW w:w="1984" w:type="dxa"/>
            <w:vMerge/>
          </w:tcPr>
          <w:p w14:paraId="3D4A0AC8" w14:textId="77777777" w:rsidR="00BC4718" w:rsidRPr="00720678" w:rsidRDefault="00BC4718" w:rsidP="00BC4718">
            <w:pPr>
              <w:jc w:val="both"/>
              <w:rPr>
                <w:rFonts w:eastAsia="Calibri"/>
                <w:sz w:val="24"/>
              </w:rPr>
            </w:pPr>
          </w:p>
        </w:tc>
        <w:tc>
          <w:tcPr>
            <w:tcW w:w="1984" w:type="dxa"/>
          </w:tcPr>
          <w:p w14:paraId="5C8C78EA" w14:textId="77777777" w:rsidR="00BC4718" w:rsidRPr="00720678" w:rsidRDefault="00BC4718" w:rsidP="00BC4718">
            <w:pPr>
              <w:jc w:val="both"/>
              <w:rPr>
                <w:rFonts w:eastAsia="Calibri"/>
                <w:sz w:val="24"/>
              </w:rPr>
            </w:pPr>
          </w:p>
        </w:tc>
      </w:tr>
      <w:tr w:rsidR="00BC4718" w:rsidRPr="00720678" w14:paraId="17BF54C5" w14:textId="77777777" w:rsidTr="00BC4718">
        <w:trPr>
          <w:trHeight w:val="233"/>
        </w:trPr>
        <w:tc>
          <w:tcPr>
            <w:tcW w:w="2660" w:type="dxa"/>
            <w:vMerge/>
          </w:tcPr>
          <w:p w14:paraId="02192F24" w14:textId="77777777" w:rsidR="00BC4718" w:rsidRPr="00720678" w:rsidRDefault="00BC4718" w:rsidP="00BC4718">
            <w:pPr>
              <w:jc w:val="both"/>
              <w:rPr>
                <w:rFonts w:eastAsia="Calibri"/>
                <w:sz w:val="24"/>
              </w:rPr>
            </w:pPr>
          </w:p>
        </w:tc>
        <w:tc>
          <w:tcPr>
            <w:tcW w:w="2693" w:type="dxa"/>
            <w:vMerge/>
          </w:tcPr>
          <w:p w14:paraId="1B32360C" w14:textId="77777777" w:rsidR="00BC4718" w:rsidRPr="00720678" w:rsidRDefault="00BC4718" w:rsidP="00BC4718">
            <w:pPr>
              <w:jc w:val="both"/>
              <w:rPr>
                <w:rFonts w:eastAsia="Calibri"/>
                <w:sz w:val="24"/>
              </w:rPr>
            </w:pPr>
          </w:p>
        </w:tc>
        <w:tc>
          <w:tcPr>
            <w:tcW w:w="2410" w:type="dxa"/>
            <w:vMerge/>
          </w:tcPr>
          <w:p w14:paraId="70502627" w14:textId="77777777" w:rsidR="00BC4718" w:rsidRPr="00720678" w:rsidRDefault="00BC4718" w:rsidP="00BC4718">
            <w:pPr>
              <w:jc w:val="both"/>
              <w:rPr>
                <w:rFonts w:eastAsia="Calibri"/>
                <w:sz w:val="24"/>
              </w:rPr>
            </w:pPr>
          </w:p>
        </w:tc>
        <w:tc>
          <w:tcPr>
            <w:tcW w:w="2551" w:type="dxa"/>
            <w:vMerge/>
          </w:tcPr>
          <w:p w14:paraId="4DD49510" w14:textId="77777777" w:rsidR="00BC4718" w:rsidRPr="00720678" w:rsidRDefault="00BC4718" w:rsidP="00BC4718">
            <w:pPr>
              <w:jc w:val="both"/>
              <w:rPr>
                <w:rFonts w:eastAsia="Calibri"/>
                <w:sz w:val="24"/>
              </w:rPr>
            </w:pPr>
          </w:p>
        </w:tc>
        <w:tc>
          <w:tcPr>
            <w:tcW w:w="1984" w:type="dxa"/>
            <w:vMerge w:val="restart"/>
          </w:tcPr>
          <w:p w14:paraId="6F675A0E" w14:textId="77777777" w:rsidR="00BC4718" w:rsidRPr="00720678" w:rsidRDefault="00BC4718" w:rsidP="00BC4718">
            <w:pPr>
              <w:jc w:val="both"/>
              <w:rPr>
                <w:rFonts w:eastAsia="Calibri"/>
                <w:sz w:val="24"/>
              </w:rPr>
            </w:pPr>
          </w:p>
        </w:tc>
        <w:tc>
          <w:tcPr>
            <w:tcW w:w="1984" w:type="dxa"/>
          </w:tcPr>
          <w:p w14:paraId="6AF6C3B8" w14:textId="77777777" w:rsidR="00BC4718" w:rsidRPr="00720678" w:rsidRDefault="00BC4718" w:rsidP="00BC4718">
            <w:pPr>
              <w:jc w:val="both"/>
              <w:rPr>
                <w:rFonts w:eastAsia="Calibri"/>
                <w:sz w:val="24"/>
              </w:rPr>
            </w:pPr>
          </w:p>
        </w:tc>
      </w:tr>
      <w:tr w:rsidR="00BC4718" w:rsidRPr="00720678" w14:paraId="060E7E63" w14:textId="77777777" w:rsidTr="00BC4718">
        <w:trPr>
          <w:trHeight w:val="233"/>
        </w:trPr>
        <w:tc>
          <w:tcPr>
            <w:tcW w:w="2660" w:type="dxa"/>
            <w:vMerge/>
          </w:tcPr>
          <w:p w14:paraId="2223C4D6" w14:textId="77777777" w:rsidR="00BC4718" w:rsidRPr="00720678" w:rsidRDefault="00BC4718" w:rsidP="00BC4718">
            <w:pPr>
              <w:jc w:val="both"/>
              <w:rPr>
                <w:rFonts w:eastAsia="Calibri"/>
                <w:sz w:val="24"/>
              </w:rPr>
            </w:pPr>
          </w:p>
        </w:tc>
        <w:tc>
          <w:tcPr>
            <w:tcW w:w="2693" w:type="dxa"/>
            <w:vMerge/>
          </w:tcPr>
          <w:p w14:paraId="51431338" w14:textId="77777777" w:rsidR="00BC4718" w:rsidRPr="00720678" w:rsidRDefault="00BC4718" w:rsidP="00BC4718">
            <w:pPr>
              <w:jc w:val="both"/>
              <w:rPr>
                <w:rFonts w:eastAsia="Calibri"/>
                <w:sz w:val="24"/>
              </w:rPr>
            </w:pPr>
          </w:p>
        </w:tc>
        <w:tc>
          <w:tcPr>
            <w:tcW w:w="2410" w:type="dxa"/>
            <w:vMerge/>
          </w:tcPr>
          <w:p w14:paraId="15451E24" w14:textId="77777777" w:rsidR="00BC4718" w:rsidRPr="00720678" w:rsidRDefault="00BC4718" w:rsidP="00BC4718">
            <w:pPr>
              <w:jc w:val="both"/>
              <w:rPr>
                <w:rFonts w:eastAsia="Calibri"/>
                <w:sz w:val="24"/>
              </w:rPr>
            </w:pPr>
          </w:p>
        </w:tc>
        <w:tc>
          <w:tcPr>
            <w:tcW w:w="2551" w:type="dxa"/>
            <w:vMerge/>
          </w:tcPr>
          <w:p w14:paraId="17A219E8" w14:textId="77777777" w:rsidR="00BC4718" w:rsidRPr="00720678" w:rsidRDefault="00BC4718" w:rsidP="00BC4718">
            <w:pPr>
              <w:jc w:val="both"/>
              <w:rPr>
                <w:rFonts w:eastAsia="Calibri"/>
                <w:sz w:val="24"/>
              </w:rPr>
            </w:pPr>
          </w:p>
        </w:tc>
        <w:tc>
          <w:tcPr>
            <w:tcW w:w="1984" w:type="dxa"/>
            <w:vMerge/>
          </w:tcPr>
          <w:p w14:paraId="40C8900E" w14:textId="77777777" w:rsidR="00BC4718" w:rsidRPr="00720678" w:rsidRDefault="00BC4718" w:rsidP="00BC4718">
            <w:pPr>
              <w:jc w:val="both"/>
              <w:rPr>
                <w:rFonts w:eastAsia="Calibri"/>
                <w:sz w:val="24"/>
              </w:rPr>
            </w:pPr>
          </w:p>
        </w:tc>
        <w:tc>
          <w:tcPr>
            <w:tcW w:w="1984" w:type="dxa"/>
          </w:tcPr>
          <w:p w14:paraId="694B3A75" w14:textId="77777777" w:rsidR="00BC4718" w:rsidRPr="00720678" w:rsidRDefault="00BC4718" w:rsidP="00BC4718">
            <w:pPr>
              <w:jc w:val="both"/>
              <w:rPr>
                <w:rFonts w:eastAsia="Calibri"/>
                <w:sz w:val="24"/>
              </w:rPr>
            </w:pPr>
          </w:p>
        </w:tc>
      </w:tr>
    </w:tbl>
    <w:p w14:paraId="7513544F" w14:textId="77777777" w:rsidR="00BC4718" w:rsidRPr="00720678" w:rsidRDefault="00BC4718" w:rsidP="00BC4718">
      <w:pPr>
        <w:jc w:val="both"/>
        <w:rPr>
          <w:rFonts w:eastAsia="Calibri"/>
          <w:sz w:val="24"/>
        </w:rPr>
      </w:pPr>
    </w:p>
    <w:p w14:paraId="01964B52" w14:textId="77777777" w:rsidR="00BC4718" w:rsidRPr="00720678" w:rsidRDefault="00BC4718" w:rsidP="00BC4718">
      <w:pPr>
        <w:jc w:val="both"/>
        <w:rPr>
          <w:rFonts w:eastAsia="Calibri"/>
          <w:sz w:val="24"/>
          <w:lang w:val="en-US"/>
        </w:rPr>
      </w:pPr>
      <w:r w:rsidRPr="00720678">
        <w:rPr>
          <w:rFonts w:eastAsia="Calibri"/>
          <w:sz w:val="24"/>
        </w:rPr>
        <w:t xml:space="preserve">Работники, принимавшие участие: </w:t>
      </w:r>
    </w:p>
    <w:tbl>
      <w:tblPr>
        <w:tblStyle w:val="TableStyle10873"/>
        <w:tblW w:w="10198" w:type="dxa"/>
        <w:tblInd w:w="4380" w:type="dxa"/>
        <w:tblLayout w:type="fixed"/>
        <w:tblLook w:val="04A0" w:firstRow="1" w:lastRow="0" w:firstColumn="1" w:lastColumn="0" w:noHBand="0" w:noVBand="1"/>
      </w:tblPr>
      <w:tblGrid>
        <w:gridCol w:w="2835"/>
        <w:gridCol w:w="5079"/>
        <w:gridCol w:w="2284"/>
      </w:tblGrid>
      <w:tr w:rsidR="00BC4718" w:rsidRPr="00720678" w14:paraId="055F75D4" w14:textId="77777777" w:rsidTr="00BC4718">
        <w:trPr>
          <w:trHeight w:val="60"/>
        </w:trPr>
        <w:tc>
          <w:tcPr>
            <w:tcW w:w="2835" w:type="dxa"/>
            <w:tcBorders>
              <w:top w:val="single" w:sz="5" w:space="0" w:color="auto"/>
            </w:tcBorders>
            <w:shd w:val="clear" w:color="FFFFFF" w:fill="auto"/>
            <w:vAlign w:val="bottom"/>
          </w:tcPr>
          <w:p w14:paraId="7DD43C90" w14:textId="77777777" w:rsidR="00BC4718" w:rsidRPr="00720678" w:rsidRDefault="00BC4718" w:rsidP="00BC4718">
            <w:pPr>
              <w:ind w:left="851"/>
            </w:pPr>
            <w:r w:rsidRPr="00720678">
              <w:t>(Подпись)</w:t>
            </w:r>
          </w:p>
        </w:tc>
        <w:tc>
          <w:tcPr>
            <w:tcW w:w="5079" w:type="dxa"/>
            <w:tcBorders>
              <w:top w:val="single" w:sz="5" w:space="0" w:color="auto"/>
            </w:tcBorders>
            <w:shd w:val="clear" w:color="FFFFFF" w:fill="auto"/>
            <w:vAlign w:val="bottom"/>
          </w:tcPr>
          <w:p w14:paraId="52244DDC" w14:textId="77777777" w:rsidR="00BC4718" w:rsidRPr="00720678" w:rsidRDefault="00BC4718" w:rsidP="00BC4718">
            <w:pPr>
              <w:ind w:left="851"/>
            </w:pPr>
            <w:r w:rsidRPr="00720678">
              <w:t>(ФИО)</w:t>
            </w:r>
          </w:p>
        </w:tc>
        <w:tc>
          <w:tcPr>
            <w:tcW w:w="2284" w:type="dxa"/>
            <w:tcBorders>
              <w:top w:val="single" w:sz="5" w:space="0" w:color="auto"/>
            </w:tcBorders>
            <w:shd w:val="clear" w:color="FFFFFF" w:fill="auto"/>
            <w:vAlign w:val="bottom"/>
          </w:tcPr>
          <w:p w14:paraId="55CBC55D" w14:textId="77777777" w:rsidR="00BC4718" w:rsidRPr="00720678" w:rsidRDefault="00BC4718" w:rsidP="00BC4718">
            <w:pPr>
              <w:ind w:left="851"/>
            </w:pPr>
            <w:r w:rsidRPr="00720678">
              <w:t>(Дата)</w:t>
            </w:r>
          </w:p>
        </w:tc>
      </w:tr>
    </w:tbl>
    <w:p w14:paraId="3A37EEDA" w14:textId="77777777" w:rsidR="00BC4718" w:rsidRPr="00720678" w:rsidRDefault="00BC4718" w:rsidP="00BC4718">
      <w:pPr>
        <w:jc w:val="both"/>
        <w:rPr>
          <w:rFonts w:eastAsia="Calibri"/>
          <w:sz w:val="24"/>
        </w:rPr>
      </w:pPr>
    </w:p>
    <w:p w14:paraId="0ED2FAD0" w14:textId="77777777" w:rsidR="00BC4718" w:rsidRPr="00720678" w:rsidRDefault="00BC4718" w:rsidP="00BC4718">
      <w:pPr>
        <w:jc w:val="both"/>
        <w:rPr>
          <w:rFonts w:eastAsia="Calibri"/>
          <w:sz w:val="24"/>
        </w:rPr>
      </w:pPr>
      <w:proofErr w:type="gramStart"/>
      <w:r w:rsidRPr="00720678">
        <w:rPr>
          <w:rFonts w:eastAsia="Calibri"/>
          <w:sz w:val="24"/>
        </w:rPr>
        <w:t>Ответственный</w:t>
      </w:r>
      <w:proofErr w:type="gramEnd"/>
      <w:r w:rsidRPr="00720678">
        <w:rPr>
          <w:rFonts w:eastAsia="Calibri"/>
          <w:sz w:val="24"/>
        </w:rPr>
        <w:t xml:space="preserve"> за заполнение формы </w:t>
      </w:r>
    </w:p>
    <w:tbl>
      <w:tblPr>
        <w:tblStyle w:val="TableStyle10873"/>
        <w:tblW w:w="10198" w:type="dxa"/>
        <w:tblInd w:w="4380" w:type="dxa"/>
        <w:tblLayout w:type="fixed"/>
        <w:tblLook w:val="04A0" w:firstRow="1" w:lastRow="0" w:firstColumn="1" w:lastColumn="0" w:noHBand="0" w:noVBand="1"/>
      </w:tblPr>
      <w:tblGrid>
        <w:gridCol w:w="2835"/>
        <w:gridCol w:w="5079"/>
        <w:gridCol w:w="2284"/>
      </w:tblGrid>
      <w:tr w:rsidR="00BC4718" w:rsidRPr="00720678" w14:paraId="475159F0" w14:textId="77777777" w:rsidTr="00BC4718">
        <w:trPr>
          <w:trHeight w:val="60"/>
        </w:trPr>
        <w:tc>
          <w:tcPr>
            <w:tcW w:w="2835" w:type="dxa"/>
            <w:tcBorders>
              <w:top w:val="single" w:sz="5" w:space="0" w:color="auto"/>
            </w:tcBorders>
            <w:shd w:val="clear" w:color="FFFFFF" w:fill="auto"/>
            <w:vAlign w:val="bottom"/>
          </w:tcPr>
          <w:p w14:paraId="4EECBA54" w14:textId="77777777" w:rsidR="00BC4718" w:rsidRPr="00720678" w:rsidRDefault="00BC4718" w:rsidP="00BC4718">
            <w:pPr>
              <w:ind w:left="851"/>
            </w:pPr>
            <w:r w:rsidRPr="00720678">
              <w:t>(Подпись)</w:t>
            </w:r>
          </w:p>
        </w:tc>
        <w:tc>
          <w:tcPr>
            <w:tcW w:w="5079" w:type="dxa"/>
            <w:tcBorders>
              <w:top w:val="single" w:sz="5" w:space="0" w:color="auto"/>
            </w:tcBorders>
            <w:shd w:val="clear" w:color="FFFFFF" w:fill="auto"/>
            <w:vAlign w:val="bottom"/>
          </w:tcPr>
          <w:p w14:paraId="6AB50E44" w14:textId="77777777" w:rsidR="00BC4718" w:rsidRPr="00720678" w:rsidRDefault="00BC4718" w:rsidP="00BC4718">
            <w:pPr>
              <w:ind w:left="851"/>
            </w:pPr>
            <w:r w:rsidRPr="00720678">
              <w:t>(ФИО)</w:t>
            </w:r>
          </w:p>
        </w:tc>
        <w:tc>
          <w:tcPr>
            <w:tcW w:w="2284" w:type="dxa"/>
            <w:tcBorders>
              <w:top w:val="single" w:sz="5" w:space="0" w:color="auto"/>
            </w:tcBorders>
            <w:shd w:val="clear" w:color="FFFFFF" w:fill="auto"/>
            <w:vAlign w:val="bottom"/>
          </w:tcPr>
          <w:p w14:paraId="3EF13A2B" w14:textId="77777777" w:rsidR="00BC4718" w:rsidRPr="00720678" w:rsidRDefault="00BC4718" w:rsidP="00BC4718">
            <w:pPr>
              <w:ind w:left="851"/>
            </w:pPr>
            <w:r w:rsidRPr="00720678">
              <w:t>(Дата)</w:t>
            </w:r>
          </w:p>
        </w:tc>
      </w:tr>
    </w:tbl>
    <w:p w14:paraId="16F42F9F" w14:textId="77777777" w:rsidR="00BC4718" w:rsidRPr="00720678" w:rsidRDefault="00BC4718" w:rsidP="00BC4718">
      <w:pPr>
        <w:ind w:left="-426" w:firstLine="426"/>
      </w:pPr>
    </w:p>
    <w:p w14:paraId="30D39BAA" w14:textId="77777777" w:rsidR="00BC4718" w:rsidRPr="00720678" w:rsidRDefault="00BC4718" w:rsidP="00BC4718">
      <w:r w:rsidRPr="00720678">
        <w:br w:type="page"/>
      </w:r>
    </w:p>
    <w:p w14:paraId="41078560" w14:textId="77777777" w:rsidR="00BC4718" w:rsidRDefault="00BC4718" w:rsidP="00BC4718">
      <w:pPr>
        <w:keepNext/>
        <w:tabs>
          <w:tab w:val="left" w:pos="1418"/>
        </w:tabs>
        <w:suppressAutoHyphens/>
        <w:contextualSpacing/>
        <w:jc w:val="center"/>
        <w:outlineLvl w:val="0"/>
        <w:rPr>
          <w:b/>
          <w:sz w:val="24"/>
          <w:szCs w:val="28"/>
        </w:rPr>
      </w:pPr>
      <w:bookmarkStart w:id="73" w:name="_Toc83373091"/>
      <w:r w:rsidRPr="008D6891">
        <w:rPr>
          <w:b/>
          <w:sz w:val="24"/>
          <w:szCs w:val="28"/>
        </w:rPr>
        <w:lastRenderedPageBreak/>
        <w:t xml:space="preserve">ПРИЛОЖЕНИЕ </w:t>
      </w:r>
      <w:r w:rsidR="008D6891" w:rsidRPr="008D6891">
        <w:rPr>
          <w:b/>
          <w:sz w:val="24"/>
          <w:szCs w:val="28"/>
        </w:rPr>
        <w:t>6</w:t>
      </w:r>
      <w:r w:rsidR="005F352D" w:rsidRPr="008D6891">
        <w:rPr>
          <w:b/>
          <w:sz w:val="24"/>
          <w:szCs w:val="28"/>
        </w:rPr>
        <w:t>.</w:t>
      </w:r>
      <w:r w:rsidRPr="008D6891">
        <w:rPr>
          <w:b/>
          <w:sz w:val="24"/>
          <w:szCs w:val="28"/>
        </w:rPr>
        <w:t>1</w:t>
      </w:r>
      <w:r w:rsidR="00AB52BB">
        <w:rPr>
          <w:b/>
          <w:sz w:val="24"/>
          <w:szCs w:val="28"/>
        </w:rPr>
        <w:t>1</w:t>
      </w:r>
      <w:r w:rsidRPr="008D6891">
        <w:rPr>
          <w:b/>
          <w:sz w:val="24"/>
          <w:szCs w:val="28"/>
        </w:rPr>
        <w:br/>
        <w:t>План контроля уровней профессиональных рисков</w:t>
      </w:r>
      <w:bookmarkEnd w:id="73"/>
    </w:p>
    <w:p w14:paraId="58948BB1" w14:textId="77777777" w:rsidR="003949D3" w:rsidRPr="008D6891" w:rsidRDefault="003949D3" w:rsidP="00BC4718">
      <w:pPr>
        <w:keepNext/>
        <w:tabs>
          <w:tab w:val="left" w:pos="1418"/>
        </w:tabs>
        <w:suppressAutoHyphens/>
        <w:contextualSpacing/>
        <w:jc w:val="center"/>
        <w:outlineLvl w:val="0"/>
        <w:rPr>
          <w:b/>
          <w:sz w:val="24"/>
          <w:szCs w:val="28"/>
        </w:rPr>
      </w:pPr>
    </w:p>
    <w:tbl>
      <w:tblPr>
        <w:tblStyle w:val="180"/>
        <w:tblW w:w="98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6"/>
        <w:gridCol w:w="2409"/>
        <w:gridCol w:w="792"/>
        <w:gridCol w:w="2064"/>
        <w:gridCol w:w="1032"/>
        <w:gridCol w:w="1860"/>
      </w:tblGrid>
      <w:tr w:rsidR="00BC4718" w:rsidRPr="008D6891" w14:paraId="3C33C183" w14:textId="77777777" w:rsidTr="00BC4718">
        <w:trPr>
          <w:jc w:val="center"/>
        </w:trPr>
        <w:tc>
          <w:tcPr>
            <w:tcW w:w="9893" w:type="dxa"/>
            <w:gridSpan w:val="6"/>
          </w:tcPr>
          <w:p w14:paraId="55BFDAA5" w14:textId="77777777" w:rsidR="00BC4718" w:rsidRPr="008D6891" w:rsidRDefault="00BC4718" w:rsidP="00BC4718">
            <w:pPr>
              <w:jc w:val="center"/>
              <w:rPr>
                <w:rFonts w:eastAsia="Calibri"/>
                <w:b/>
                <w:caps/>
                <w:sz w:val="24"/>
                <w:szCs w:val="28"/>
              </w:rPr>
            </w:pPr>
            <w:r w:rsidRPr="008D6891">
              <w:rPr>
                <w:rFonts w:eastAsia="Calibri"/>
                <w:b/>
                <w:i/>
                <w:sz w:val="24"/>
                <w:szCs w:val="28"/>
              </w:rPr>
              <w:t>Наименование организации</w:t>
            </w:r>
          </w:p>
        </w:tc>
      </w:tr>
      <w:tr w:rsidR="00BC4718" w:rsidRPr="00720678" w14:paraId="79BD7E10" w14:textId="77777777" w:rsidTr="00BC4718">
        <w:trPr>
          <w:jc w:val="center"/>
        </w:trPr>
        <w:tc>
          <w:tcPr>
            <w:tcW w:w="1736" w:type="dxa"/>
            <w:tcBorders>
              <w:bottom w:val="single" w:sz="4" w:space="0" w:color="auto"/>
            </w:tcBorders>
          </w:tcPr>
          <w:p w14:paraId="289382B4" w14:textId="77777777" w:rsidR="00BC4718" w:rsidRPr="00720678" w:rsidRDefault="00BC4718" w:rsidP="00BC4718">
            <w:pPr>
              <w:jc w:val="both"/>
              <w:rPr>
                <w:rFonts w:eastAsia="Calibri"/>
                <w:szCs w:val="24"/>
              </w:rPr>
            </w:pPr>
            <w:r w:rsidRPr="00720678">
              <w:rPr>
                <w:rFonts w:eastAsia="Calibri"/>
                <w:szCs w:val="24"/>
              </w:rPr>
              <w:t>Адрес:</w:t>
            </w:r>
          </w:p>
        </w:tc>
        <w:tc>
          <w:tcPr>
            <w:tcW w:w="2409" w:type="dxa"/>
            <w:tcBorders>
              <w:bottom w:val="single" w:sz="4" w:space="0" w:color="auto"/>
            </w:tcBorders>
          </w:tcPr>
          <w:p w14:paraId="3E09EB23" w14:textId="77777777" w:rsidR="00BC4718" w:rsidRPr="00720678" w:rsidRDefault="00BC4718" w:rsidP="00BC4718">
            <w:pPr>
              <w:jc w:val="both"/>
              <w:rPr>
                <w:rFonts w:eastAsia="Calibri"/>
                <w:szCs w:val="24"/>
              </w:rPr>
            </w:pPr>
          </w:p>
        </w:tc>
        <w:tc>
          <w:tcPr>
            <w:tcW w:w="792" w:type="dxa"/>
            <w:tcBorders>
              <w:bottom w:val="single" w:sz="4" w:space="0" w:color="auto"/>
            </w:tcBorders>
          </w:tcPr>
          <w:p w14:paraId="1D8E7CF3" w14:textId="77777777" w:rsidR="00BC4718" w:rsidRPr="00720678" w:rsidRDefault="00BC4718" w:rsidP="00BC4718">
            <w:pPr>
              <w:jc w:val="both"/>
              <w:rPr>
                <w:rFonts w:eastAsia="Calibri"/>
                <w:szCs w:val="24"/>
              </w:rPr>
            </w:pPr>
            <w:r w:rsidRPr="00720678">
              <w:rPr>
                <w:rFonts w:eastAsia="Calibri"/>
                <w:szCs w:val="24"/>
              </w:rPr>
              <w:t>ИНН</w:t>
            </w:r>
          </w:p>
        </w:tc>
        <w:tc>
          <w:tcPr>
            <w:tcW w:w="2064" w:type="dxa"/>
            <w:tcBorders>
              <w:bottom w:val="single" w:sz="4" w:space="0" w:color="auto"/>
            </w:tcBorders>
          </w:tcPr>
          <w:p w14:paraId="7E5C4AF1" w14:textId="77777777" w:rsidR="00BC4718" w:rsidRPr="00720678" w:rsidRDefault="00BC4718" w:rsidP="00BC4718">
            <w:pPr>
              <w:jc w:val="both"/>
              <w:rPr>
                <w:rFonts w:eastAsia="Calibri"/>
                <w:szCs w:val="24"/>
              </w:rPr>
            </w:pPr>
          </w:p>
        </w:tc>
        <w:tc>
          <w:tcPr>
            <w:tcW w:w="1032" w:type="dxa"/>
            <w:tcBorders>
              <w:bottom w:val="single" w:sz="4" w:space="0" w:color="auto"/>
            </w:tcBorders>
          </w:tcPr>
          <w:p w14:paraId="35B4097F" w14:textId="77777777" w:rsidR="00BC4718" w:rsidRPr="00720678" w:rsidRDefault="00BC4718" w:rsidP="00BC4718">
            <w:pPr>
              <w:jc w:val="both"/>
              <w:rPr>
                <w:rFonts w:eastAsia="Calibri"/>
                <w:szCs w:val="24"/>
              </w:rPr>
            </w:pPr>
            <w:r w:rsidRPr="00720678">
              <w:rPr>
                <w:rFonts w:eastAsia="Calibri"/>
                <w:szCs w:val="24"/>
              </w:rPr>
              <w:t>ОГРН</w:t>
            </w:r>
          </w:p>
        </w:tc>
        <w:tc>
          <w:tcPr>
            <w:tcW w:w="1860" w:type="dxa"/>
            <w:tcBorders>
              <w:bottom w:val="single" w:sz="4" w:space="0" w:color="auto"/>
            </w:tcBorders>
          </w:tcPr>
          <w:p w14:paraId="56DD100C" w14:textId="77777777" w:rsidR="00BC4718" w:rsidRPr="00720678" w:rsidRDefault="00BC4718" w:rsidP="00BC4718">
            <w:pPr>
              <w:jc w:val="both"/>
              <w:rPr>
                <w:rFonts w:eastAsia="Calibri"/>
                <w:szCs w:val="24"/>
              </w:rPr>
            </w:pPr>
          </w:p>
        </w:tc>
      </w:tr>
    </w:tbl>
    <w:p w14:paraId="759A269E" w14:textId="77777777" w:rsidR="00BC4718" w:rsidRPr="00720678" w:rsidRDefault="00BC4718" w:rsidP="00BC4718">
      <w:pPr>
        <w:jc w:val="center"/>
        <w:rPr>
          <w:b/>
          <w:sz w:val="32"/>
          <w:szCs w:val="32"/>
        </w:rPr>
      </w:pPr>
    </w:p>
    <w:p w14:paraId="35C87083" w14:textId="77777777" w:rsidR="00BC4718" w:rsidRDefault="00BC4718" w:rsidP="00BC4718">
      <w:pPr>
        <w:jc w:val="center"/>
        <w:rPr>
          <w:b/>
          <w:sz w:val="24"/>
          <w:szCs w:val="24"/>
        </w:rPr>
      </w:pPr>
      <w:r w:rsidRPr="003949D3">
        <w:rPr>
          <w:b/>
          <w:sz w:val="24"/>
          <w:szCs w:val="24"/>
        </w:rPr>
        <w:t>План контроля уровней профессиональных рисков</w:t>
      </w:r>
    </w:p>
    <w:p w14:paraId="659127D5" w14:textId="77777777" w:rsidR="003949D3" w:rsidRPr="003949D3" w:rsidRDefault="003949D3" w:rsidP="00BC4718">
      <w:pPr>
        <w:jc w:val="center"/>
        <w:rPr>
          <w:b/>
          <w:sz w:val="24"/>
          <w:szCs w:val="24"/>
        </w:rPr>
      </w:pPr>
    </w:p>
    <w:tbl>
      <w:tblPr>
        <w:tblStyle w:val="2130"/>
        <w:tblW w:w="4866" w:type="dxa"/>
        <w:tblInd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tblGrid>
      <w:tr w:rsidR="00BC4718" w:rsidRPr="003949D3" w14:paraId="603D6654" w14:textId="77777777" w:rsidTr="00BC4718">
        <w:tc>
          <w:tcPr>
            <w:tcW w:w="4866" w:type="dxa"/>
          </w:tcPr>
          <w:p w14:paraId="0CB1F2D8" w14:textId="77777777" w:rsidR="00BC4718" w:rsidRPr="003949D3" w:rsidRDefault="00BC4718" w:rsidP="00BC4718">
            <w:pPr>
              <w:ind w:left="992"/>
              <w:rPr>
                <w:rFonts w:eastAsia="Calibri"/>
                <w:sz w:val="24"/>
                <w:szCs w:val="24"/>
              </w:rPr>
            </w:pPr>
            <w:r w:rsidRPr="003949D3">
              <w:rPr>
                <w:rFonts w:eastAsia="Calibri"/>
                <w:sz w:val="24"/>
                <w:szCs w:val="24"/>
              </w:rPr>
              <w:t>УТВЕРЖДАЮ</w:t>
            </w:r>
          </w:p>
          <w:p w14:paraId="21BE017E" w14:textId="77777777" w:rsidR="00BC4718" w:rsidRPr="003949D3" w:rsidRDefault="00BC4718" w:rsidP="00BC4718">
            <w:pPr>
              <w:ind w:left="992"/>
              <w:rPr>
                <w:rFonts w:eastAsia="Calibri"/>
                <w:sz w:val="24"/>
                <w:szCs w:val="24"/>
              </w:rPr>
            </w:pPr>
            <w:r w:rsidRPr="003949D3">
              <w:rPr>
                <w:rFonts w:eastAsia="Calibri"/>
                <w:sz w:val="24"/>
                <w:szCs w:val="24"/>
              </w:rPr>
              <w:t>Руководитель</w:t>
            </w:r>
          </w:p>
          <w:p w14:paraId="114BFB05" w14:textId="77777777" w:rsidR="00BC4718" w:rsidRPr="003949D3" w:rsidRDefault="00BC4718" w:rsidP="00BC4718">
            <w:pPr>
              <w:ind w:left="992"/>
              <w:jc w:val="right"/>
              <w:rPr>
                <w:rFonts w:eastAsia="Calibri"/>
                <w:sz w:val="24"/>
                <w:szCs w:val="24"/>
              </w:rPr>
            </w:pPr>
            <w:r w:rsidRPr="003949D3">
              <w:rPr>
                <w:rFonts w:eastAsia="Calibri"/>
                <w:sz w:val="24"/>
                <w:szCs w:val="24"/>
              </w:rPr>
              <w:t xml:space="preserve">ФИО </w:t>
            </w:r>
          </w:p>
          <w:p w14:paraId="2AE9A3CB" w14:textId="77777777" w:rsidR="00BC4718" w:rsidRPr="003949D3" w:rsidRDefault="00BC4718" w:rsidP="00BC4718">
            <w:pPr>
              <w:ind w:left="992"/>
              <w:jc w:val="right"/>
              <w:rPr>
                <w:rFonts w:eastAsia="Calibri"/>
                <w:sz w:val="24"/>
                <w:szCs w:val="24"/>
              </w:rPr>
            </w:pPr>
            <w:r w:rsidRPr="003949D3">
              <w:rPr>
                <w:rFonts w:eastAsia="Calibri"/>
                <w:sz w:val="24"/>
                <w:szCs w:val="24"/>
              </w:rPr>
              <w:t xml:space="preserve"> «     »                   20__ г.</w:t>
            </w:r>
          </w:p>
        </w:tc>
      </w:tr>
    </w:tbl>
    <w:tbl>
      <w:tblPr>
        <w:tblStyle w:val="TableStyle23"/>
        <w:tblW w:w="0" w:type="auto"/>
        <w:tblInd w:w="0" w:type="dxa"/>
        <w:tblLayout w:type="fixed"/>
        <w:tblLook w:val="04A0" w:firstRow="1" w:lastRow="0" w:firstColumn="1" w:lastColumn="0" w:noHBand="0" w:noVBand="1"/>
      </w:tblPr>
      <w:tblGrid>
        <w:gridCol w:w="3045"/>
        <w:gridCol w:w="1286"/>
        <w:gridCol w:w="118"/>
      </w:tblGrid>
      <w:tr w:rsidR="00BC4718" w:rsidRPr="00720678" w14:paraId="2CCD8292" w14:textId="77777777" w:rsidTr="00BC4718">
        <w:trPr>
          <w:trHeight w:val="60"/>
        </w:trPr>
        <w:tc>
          <w:tcPr>
            <w:tcW w:w="3045" w:type="dxa"/>
            <w:shd w:val="clear" w:color="FFFFFF" w:fill="auto"/>
            <w:vAlign w:val="bottom"/>
          </w:tcPr>
          <w:p w14:paraId="2E8B9E93" w14:textId="77777777" w:rsidR="00BC4718" w:rsidRPr="00720678" w:rsidRDefault="00BC4718" w:rsidP="00BC4718">
            <w:pPr>
              <w:rPr>
                <w:sz w:val="24"/>
                <w:szCs w:val="24"/>
              </w:rPr>
            </w:pPr>
          </w:p>
          <w:p w14:paraId="3D4F431F" w14:textId="77777777" w:rsidR="00BC4718" w:rsidRPr="00720678" w:rsidRDefault="00BC4718" w:rsidP="00BC4718">
            <w:pPr>
              <w:rPr>
                <w:sz w:val="24"/>
                <w:szCs w:val="24"/>
              </w:rPr>
            </w:pPr>
            <w:r w:rsidRPr="00720678">
              <w:rPr>
                <w:sz w:val="24"/>
                <w:szCs w:val="24"/>
              </w:rPr>
              <w:t>Допустимый уровень риска</w:t>
            </w:r>
          </w:p>
        </w:tc>
        <w:tc>
          <w:tcPr>
            <w:tcW w:w="1404" w:type="dxa"/>
            <w:gridSpan w:val="2"/>
            <w:shd w:val="clear" w:color="FFFFFF" w:fill="auto"/>
            <w:vAlign w:val="bottom"/>
          </w:tcPr>
          <w:p w14:paraId="24CECE4F" w14:textId="77777777" w:rsidR="00BC4718" w:rsidRPr="00720678" w:rsidRDefault="00BC4718" w:rsidP="00BC4718">
            <w:pPr>
              <w:jc w:val="center"/>
              <w:rPr>
                <w:sz w:val="24"/>
                <w:szCs w:val="24"/>
              </w:rPr>
            </w:pPr>
          </w:p>
        </w:tc>
      </w:tr>
      <w:tr w:rsidR="00BC4718" w:rsidRPr="00720678" w14:paraId="0C3414E2" w14:textId="77777777" w:rsidTr="00BC4718">
        <w:trPr>
          <w:trHeight w:val="420"/>
        </w:trPr>
        <w:tc>
          <w:tcPr>
            <w:tcW w:w="3045" w:type="dxa"/>
            <w:shd w:val="clear" w:color="FFFFFF" w:fill="auto"/>
            <w:vAlign w:val="bottom"/>
          </w:tcPr>
          <w:p w14:paraId="6316D4A8" w14:textId="77777777" w:rsidR="00BC4718" w:rsidRPr="00720678" w:rsidRDefault="00BC4718" w:rsidP="00BC4718">
            <w:pPr>
              <w:rPr>
                <w:sz w:val="24"/>
                <w:szCs w:val="24"/>
              </w:rPr>
            </w:pPr>
          </w:p>
        </w:tc>
        <w:tc>
          <w:tcPr>
            <w:tcW w:w="1286" w:type="dxa"/>
            <w:tcBorders>
              <w:top w:val="single" w:sz="5" w:space="0" w:color="auto"/>
            </w:tcBorders>
            <w:shd w:val="clear" w:color="FFFFFF" w:fill="auto"/>
          </w:tcPr>
          <w:p w14:paraId="7DE92504" w14:textId="77777777" w:rsidR="00BC4718" w:rsidRPr="00720678" w:rsidRDefault="00BC4718" w:rsidP="00BC4718">
            <w:pPr>
              <w:jc w:val="center"/>
            </w:pPr>
            <w:r w:rsidRPr="00720678">
              <w:t>(балл)</w:t>
            </w:r>
          </w:p>
        </w:tc>
        <w:tc>
          <w:tcPr>
            <w:tcW w:w="118" w:type="dxa"/>
            <w:shd w:val="clear" w:color="FFFFFF" w:fill="auto"/>
            <w:vAlign w:val="bottom"/>
          </w:tcPr>
          <w:p w14:paraId="743E118C" w14:textId="77777777" w:rsidR="00BC4718" w:rsidRPr="00720678" w:rsidRDefault="00BC4718" w:rsidP="00BC4718">
            <w:pPr>
              <w:rPr>
                <w:sz w:val="24"/>
                <w:szCs w:val="24"/>
              </w:rPr>
            </w:pPr>
          </w:p>
        </w:tc>
      </w:tr>
    </w:tbl>
    <w:tbl>
      <w:tblPr>
        <w:tblStyle w:val="TableStyle34"/>
        <w:tblW w:w="14311" w:type="dxa"/>
        <w:tblInd w:w="12" w:type="dxa"/>
        <w:tblLayout w:type="fixed"/>
        <w:tblLook w:val="04A0" w:firstRow="1" w:lastRow="0" w:firstColumn="1" w:lastColumn="0" w:noHBand="0" w:noVBand="1"/>
      </w:tblPr>
      <w:tblGrid>
        <w:gridCol w:w="845"/>
        <w:gridCol w:w="5245"/>
        <w:gridCol w:w="1134"/>
        <w:gridCol w:w="1275"/>
        <w:gridCol w:w="1134"/>
        <w:gridCol w:w="1418"/>
        <w:gridCol w:w="1701"/>
        <w:gridCol w:w="1559"/>
      </w:tblGrid>
      <w:tr w:rsidR="00BC4718" w:rsidRPr="00720678" w14:paraId="3D555A68" w14:textId="77777777" w:rsidTr="003949D3">
        <w:trPr>
          <w:trHeight w:val="1062"/>
        </w:trPr>
        <w:tc>
          <w:tcPr>
            <w:tcW w:w="845" w:type="dxa"/>
            <w:tcBorders>
              <w:top w:val="single" w:sz="5" w:space="0" w:color="auto"/>
              <w:left w:val="single" w:sz="5" w:space="0" w:color="auto"/>
              <w:bottom w:val="single" w:sz="5" w:space="0" w:color="auto"/>
              <w:right w:val="single" w:sz="5" w:space="0" w:color="auto"/>
            </w:tcBorders>
            <w:shd w:val="clear" w:color="FFFFFF" w:fill="auto"/>
          </w:tcPr>
          <w:p w14:paraId="4511E0AB" w14:textId="77777777" w:rsidR="00BC4718" w:rsidRPr="00720678" w:rsidRDefault="00BC4718" w:rsidP="00BC4718">
            <w:pPr>
              <w:jc w:val="center"/>
              <w:rPr>
                <w:sz w:val="24"/>
                <w:szCs w:val="24"/>
              </w:rPr>
            </w:pPr>
            <w:r w:rsidRPr="00720678">
              <w:rPr>
                <w:sz w:val="24"/>
                <w:szCs w:val="24"/>
              </w:rPr>
              <w:t xml:space="preserve">№ </w:t>
            </w:r>
            <w:proofErr w:type="gramStart"/>
            <w:r w:rsidRPr="00720678">
              <w:rPr>
                <w:rFonts w:eastAsia="Calibri"/>
                <w:sz w:val="22"/>
                <w:lang w:eastAsia="en-US"/>
              </w:rPr>
              <w:t>п</w:t>
            </w:r>
            <w:proofErr w:type="gramEnd"/>
            <w:r w:rsidRPr="00720678">
              <w:rPr>
                <w:rFonts w:eastAsia="Calibri"/>
                <w:sz w:val="22"/>
                <w:lang w:eastAsia="en-US"/>
              </w:rPr>
              <w:t>/п</w:t>
            </w:r>
          </w:p>
        </w:tc>
        <w:tc>
          <w:tcPr>
            <w:tcW w:w="5245" w:type="dxa"/>
            <w:tcBorders>
              <w:top w:val="single" w:sz="5" w:space="0" w:color="auto"/>
              <w:left w:val="single" w:sz="5" w:space="0" w:color="auto"/>
              <w:bottom w:val="single" w:sz="5" w:space="0" w:color="auto"/>
              <w:right w:val="single" w:sz="5" w:space="0" w:color="auto"/>
            </w:tcBorders>
            <w:shd w:val="clear" w:color="FFFFFF" w:fill="auto"/>
          </w:tcPr>
          <w:p w14:paraId="59E4CD4C" w14:textId="77777777" w:rsidR="00BC4718" w:rsidRPr="00720678" w:rsidRDefault="00BC4718" w:rsidP="00BC4718">
            <w:pPr>
              <w:jc w:val="center"/>
              <w:rPr>
                <w:sz w:val="24"/>
                <w:szCs w:val="24"/>
              </w:rPr>
            </w:pPr>
            <w:r w:rsidRPr="00720678">
              <w:rPr>
                <w:sz w:val="24"/>
                <w:szCs w:val="24"/>
              </w:rPr>
              <w:t>Подразделение / Наименование рабочего места (профессия, должность)</w:t>
            </w:r>
          </w:p>
        </w:tc>
        <w:tc>
          <w:tcPr>
            <w:tcW w:w="1134" w:type="dxa"/>
            <w:tcBorders>
              <w:top w:val="single" w:sz="5" w:space="0" w:color="auto"/>
              <w:left w:val="single" w:sz="5" w:space="0" w:color="auto"/>
              <w:bottom w:val="single" w:sz="5" w:space="0" w:color="auto"/>
              <w:right w:val="single" w:sz="5" w:space="0" w:color="auto"/>
            </w:tcBorders>
            <w:shd w:val="clear" w:color="FFFFFF" w:fill="auto"/>
          </w:tcPr>
          <w:p w14:paraId="39A4B9E5" w14:textId="77777777" w:rsidR="00BC4718" w:rsidRPr="00720678" w:rsidRDefault="00BC4718" w:rsidP="00BC4718">
            <w:pPr>
              <w:jc w:val="center"/>
              <w:rPr>
                <w:sz w:val="24"/>
                <w:szCs w:val="24"/>
              </w:rPr>
            </w:pPr>
            <w:r w:rsidRPr="00720678">
              <w:rPr>
                <w:sz w:val="24"/>
                <w:szCs w:val="24"/>
              </w:rPr>
              <w:t>Уровень риска от ВПФ</w:t>
            </w:r>
          </w:p>
        </w:tc>
        <w:tc>
          <w:tcPr>
            <w:tcW w:w="1275" w:type="dxa"/>
            <w:tcBorders>
              <w:top w:val="single" w:sz="5" w:space="0" w:color="auto"/>
              <w:left w:val="single" w:sz="5" w:space="0" w:color="auto"/>
              <w:bottom w:val="single" w:sz="5" w:space="0" w:color="auto"/>
              <w:right w:val="single" w:sz="5" w:space="0" w:color="auto"/>
            </w:tcBorders>
            <w:shd w:val="clear" w:color="FFFFFF" w:fill="auto"/>
          </w:tcPr>
          <w:p w14:paraId="7F7C657F" w14:textId="77777777" w:rsidR="00BC4718" w:rsidRPr="00720678" w:rsidRDefault="00BC4718" w:rsidP="00BC4718">
            <w:pPr>
              <w:jc w:val="center"/>
              <w:rPr>
                <w:sz w:val="24"/>
                <w:szCs w:val="24"/>
              </w:rPr>
            </w:pPr>
            <w:r w:rsidRPr="00720678">
              <w:rPr>
                <w:sz w:val="24"/>
                <w:szCs w:val="24"/>
              </w:rPr>
              <w:t>Уровень риска от опасностей (кроме ВПФ)</w:t>
            </w:r>
          </w:p>
        </w:tc>
        <w:tc>
          <w:tcPr>
            <w:tcW w:w="1134" w:type="dxa"/>
            <w:tcBorders>
              <w:top w:val="single" w:sz="5" w:space="0" w:color="auto"/>
              <w:left w:val="single" w:sz="5" w:space="0" w:color="auto"/>
              <w:bottom w:val="single" w:sz="5" w:space="0" w:color="auto"/>
              <w:right w:val="single" w:sz="5" w:space="0" w:color="auto"/>
            </w:tcBorders>
            <w:shd w:val="clear" w:color="FFFFFF" w:fill="auto"/>
          </w:tcPr>
          <w:p w14:paraId="624EBB23" w14:textId="77777777" w:rsidR="00BC4718" w:rsidRPr="00720678" w:rsidRDefault="00BC4718" w:rsidP="00BC4718">
            <w:pPr>
              <w:jc w:val="center"/>
              <w:rPr>
                <w:sz w:val="24"/>
                <w:szCs w:val="24"/>
              </w:rPr>
            </w:pPr>
            <w:r w:rsidRPr="00720678">
              <w:rPr>
                <w:sz w:val="24"/>
                <w:szCs w:val="24"/>
              </w:rPr>
              <w:t>Суммарный уровень риска</w:t>
            </w:r>
          </w:p>
        </w:tc>
        <w:tc>
          <w:tcPr>
            <w:tcW w:w="1418" w:type="dxa"/>
            <w:tcBorders>
              <w:top w:val="single" w:sz="5" w:space="0" w:color="auto"/>
              <w:left w:val="single" w:sz="5" w:space="0" w:color="auto"/>
              <w:bottom w:val="single" w:sz="5" w:space="0" w:color="auto"/>
              <w:right w:val="single" w:sz="5" w:space="0" w:color="auto"/>
            </w:tcBorders>
            <w:shd w:val="clear" w:color="FFFFFF" w:fill="auto"/>
          </w:tcPr>
          <w:p w14:paraId="016E0D41" w14:textId="77777777" w:rsidR="00BC4718" w:rsidRPr="00720678" w:rsidRDefault="00BC4718" w:rsidP="00BC4718">
            <w:pPr>
              <w:jc w:val="center"/>
              <w:rPr>
                <w:sz w:val="24"/>
                <w:szCs w:val="24"/>
              </w:rPr>
            </w:pPr>
            <w:r w:rsidRPr="00720678">
              <w:rPr>
                <w:sz w:val="24"/>
                <w:szCs w:val="24"/>
              </w:rPr>
              <w:t xml:space="preserve">Класс </w:t>
            </w:r>
          </w:p>
          <w:p w14:paraId="75FF1A6D" w14:textId="77777777" w:rsidR="00BC4718" w:rsidRPr="00720678" w:rsidRDefault="00BC4718" w:rsidP="00BC4718">
            <w:pPr>
              <w:jc w:val="center"/>
              <w:rPr>
                <w:sz w:val="24"/>
                <w:szCs w:val="24"/>
              </w:rPr>
            </w:pPr>
            <w:r w:rsidRPr="00720678">
              <w:rPr>
                <w:sz w:val="24"/>
                <w:szCs w:val="24"/>
              </w:rPr>
              <w:t>(категория) риска</w:t>
            </w:r>
          </w:p>
          <w:p w14:paraId="56A5C10E" w14:textId="77777777" w:rsidR="00BC4718" w:rsidRPr="00720678" w:rsidRDefault="00BC4718" w:rsidP="00BC4718">
            <w:pPr>
              <w:jc w:val="center"/>
              <w:rPr>
                <w:sz w:val="24"/>
                <w:szCs w:val="24"/>
              </w:rPr>
            </w:pPr>
          </w:p>
        </w:tc>
        <w:tc>
          <w:tcPr>
            <w:tcW w:w="1701" w:type="dxa"/>
            <w:tcBorders>
              <w:top w:val="single" w:sz="5" w:space="0" w:color="auto"/>
              <w:left w:val="single" w:sz="5" w:space="0" w:color="auto"/>
              <w:bottom w:val="single" w:sz="5" w:space="0" w:color="auto"/>
              <w:right w:val="single" w:sz="5" w:space="0" w:color="auto"/>
            </w:tcBorders>
            <w:shd w:val="clear" w:color="FFFFFF" w:fill="auto"/>
          </w:tcPr>
          <w:p w14:paraId="2FEC2C66" w14:textId="77777777" w:rsidR="00BC4718" w:rsidRPr="00720678" w:rsidRDefault="00BC4718" w:rsidP="00BC4718">
            <w:pPr>
              <w:jc w:val="center"/>
              <w:rPr>
                <w:sz w:val="24"/>
                <w:szCs w:val="24"/>
              </w:rPr>
            </w:pPr>
            <w:r w:rsidRPr="00720678">
              <w:rPr>
                <w:sz w:val="24"/>
                <w:szCs w:val="24"/>
              </w:rPr>
              <w:t>Периодичность</w:t>
            </w:r>
          </w:p>
          <w:p w14:paraId="127017A1" w14:textId="77777777" w:rsidR="00BC4718" w:rsidRPr="00720678" w:rsidRDefault="00BC4718" w:rsidP="00BC4718">
            <w:pPr>
              <w:jc w:val="center"/>
              <w:rPr>
                <w:sz w:val="24"/>
                <w:szCs w:val="24"/>
              </w:rPr>
            </w:pPr>
            <w:r w:rsidRPr="00720678">
              <w:rPr>
                <w:sz w:val="24"/>
                <w:szCs w:val="24"/>
              </w:rPr>
              <w:t xml:space="preserve"> контроля</w:t>
            </w:r>
          </w:p>
        </w:tc>
        <w:tc>
          <w:tcPr>
            <w:tcW w:w="1559" w:type="dxa"/>
            <w:tcBorders>
              <w:top w:val="single" w:sz="5" w:space="0" w:color="auto"/>
              <w:left w:val="single" w:sz="5" w:space="0" w:color="auto"/>
              <w:bottom w:val="single" w:sz="5" w:space="0" w:color="auto"/>
              <w:right w:val="single" w:sz="5" w:space="0" w:color="auto"/>
            </w:tcBorders>
            <w:shd w:val="clear" w:color="FFFFFF" w:fill="auto"/>
          </w:tcPr>
          <w:p w14:paraId="71473568" w14:textId="77777777" w:rsidR="00BC4718" w:rsidRPr="00720678" w:rsidRDefault="00BC4718" w:rsidP="00BC4718">
            <w:pPr>
              <w:jc w:val="center"/>
              <w:rPr>
                <w:sz w:val="24"/>
                <w:szCs w:val="24"/>
              </w:rPr>
            </w:pPr>
            <w:r w:rsidRPr="00720678">
              <w:rPr>
                <w:sz w:val="24"/>
                <w:szCs w:val="24"/>
              </w:rPr>
              <w:t>Ответственное</w:t>
            </w:r>
          </w:p>
          <w:p w14:paraId="53D8C048" w14:textId="77777777" w:rsidR="00BC4718" w:rsidRPr="00720678" w:rsidRDefault="00BC4718" w:rsidP="00BC4718">
            <w:pPr>
              <w:jc w:val="center"/>
              <w:rPr>
                <w:sz w:val="24"/>
                <w:szCs w:val="24"/>
              </w:rPr>
            </w:pPr>
            <w:r w:rsidRPr="00720678">
              <w:rPr>
                <w:sz w:val="24"/>
                <w:szCs w:val="24"/>
              </w:rPr>
              <w:t>лицо</w:t>
            </w:r>
          </w:p>
        </w:tc>
      </w:tr>
      <w:tr w:rsidR="00BC4718" w:rsidRPr="00720678" w14:paraId="7F1F2AB3" w14:textId="77777777" w:rsidTr="003949D3">
        <w:trPr>
          <w:trHeight w:val="55"/>
          <w:tblHeader/>
        </w:trPr>
        <w:tc>
          <w:tcPr>
            <w:tcW w:w="845" w:type="dxa"/>
            <w:tcBorders>
              <w:top w:val="single" w:sz="5" w:space="0" w:color="auto"/>
              <w:left w:val="single" w:sz="5" w:space="0" w:color="auto"/>
              <w:bottom w:val="single" w:sz="5" w:space="0" w:color="auto"/>
              <w:right w:val="single" w:sz="5" w:space="0" w:color="auto"/>
            </w:tcBorders>
            <w:shd w:val="clear" w:color="FFFFFF" w:fill="auto"/>
            <w:vAlign w:val="bottom"/>
          </w:tcPr>
          <w:p w14:paraId="0E7A0FDE" w14:textId="77777777" w:rsidR="00BC4718" w:rsidRPr="00720678" w:rsidRDefault="00BC4718" w:rsidP="00BC4718">
            <w:pPr>
              <w:jc w:val="center"/>
              <w:rPr>
                <w:sz w:val="24"/>
                <w:szCs w:val="24"/>
              </w:rPr>
            </w:pPr>
            <w:r w:rsidRPr="00720678">
              <w:rPr>
                <w:sz w:val="24"/>
                <w:szCs w:val="24"/>
              </w:rPr>
              <w:t>1</w:t>
            </w:r>
          </w:p>
        </w:tc>
        <w:tc>
          <w:tcPr>
            <w:tcW w:w="5245" w:type="dxa"/>
            <w:tcBorders>
              <w:top w:val="single" w:sz="5" w:space="0" w:color="auto"/>
              <w:left w:val="single" w:sz="5" w:space="0" w:color="auto"/>
              <w:bottom w:val="single" w:sz="5" w:space="0" w:color="auto"/>
              <w:right w:val="single" w:sz="5" w:space="0" w:color="auto"/>
            </w:tcBorders>
            <w:shd w:val="clear" w:color="FFFFFF" w:fill="auto"/>
            <w:vAlign w:val="bottom"/>
          </w:tcPr>
          <w:p w14:paraId="7BBF6115" w14:textId="77777777" w:rsidR="00BC4718" w:rsidRPr="00720678" w:rsidRDefault="00BC4718" w:rsidP="00BC4718">
            <w:pPr>
              <w:jc w:val="center"/>
              <w:rPr>
                <w:sz w:val="24"/>
                <w:szCs w:val="24"/>
              </w:rPr>
            </w:pPr>
            <w:r w:rsidRPr="00720678">
              <w:rPr>
                <w:sz w:val="24"/>
                <w:szCs w:val="24"/>
              </w:rPr>
              <w:t>2</w:t>
            </w:r>
          </w:p>
        </w:tc>
        <w:tc>
          <w:tcPr>
            <w:tcW w:w="1134" w:type="dxa"/>
            <w:tcBorders>
              <w:top w:val="single" w:sz="5" w:space="0" w:color="auto"/>
              <w:left w:val="single" w:sz="5" w:space="0" w:color="auto"/>
              <w:bottom w:val="single" w:sz="5" w:space="0" w:color="auto"/>
              <w:right w:val="single" w:sz="5" w:space="0" w:color="auto"/>
            </w:tcBorders>
            <w:shd w:val="clear" w:color="FFFFFF" w:fill="auto"/>
            <w:vAlign w:val="bottom"/>
          </w:tcPr>
          <w:p w14:paraId="77FC4DA0" w14:textId="77777777" w:rsidR="00BC4718" w:rsidRPr="00720678" w:rsidRDefault="00BC4718" w:rsidP="00BC4718">
            <w:pPr>
              <w:jc w:val="center"/>
              <w:rPr>
                <w:sz w:val="24"/>
                <w:szCs w:val="24"/>
              </w:rPr>
            </w:pPr>
            <w:r w:rsidRPr="00720678">
              <w:rPr>
                <w:sz w:val="24"/>
                <w:szCs w:val="24"/>
              </w:rPr>
              <w:t>3</w:t>
            </w:r>
          </w:p>
        </w:tc>
        <w:tc>
          <w:tcPr>
            <w:tcW w:w="1275" w:type="dxa"/>
            <w:tcBorders>
              <w:top w:val="single" w:sz="5" w:space="0" w:color="auto"/>
              <w:left w:val="single" w:sz="5" w:space="0" w:color="auto"/>
              <w:bottom w:val="single" w:sz="5" w:space="0" w:color="auto"/>
              <w:right w:val="single" w:sz="5" w:space="0" w:color="auto"/>
            </w:tcBorders>
            <w:shd w:val="clear" w:color="FFFFFF" w:fill="auto"/>
            <w:vAlign w:val="bottom"/>
          </w:tcPr>
          <w:p w14:paraId="253ADBA7" w14:textId="77777777" w:rsidR="00BC4718" w:rsidRPr="00720678" w:rsidRDefault="00BC4718" w:rsidP="00BC4718">
            <w:pPr>
              <w:jc w:val="center"/>
              <w:rPr>
                <w:sz w:val="24"/>
                <w:szCs w:val="24"/>
              </w:rPr>
            </w:pPr>
            <w:r w:rsidRPr="00720678">
              <w:rPr>
                <w:sz w:val="24"/>
                <w:szCs w:val="24"/>
              </w:rPr>
              <w:t>4</w:t>
            </w:r>
          </w:p>
        </w:tc>
        <w:tc>
          <w:tcPr>
            <w:tcW w:w="1134" w:type="dxa"/>
            <w:tcBorders>
              <w:top w:val="single" w:sz="5" w:space="0" w:color="auto"/>
              <w:left w:val="single" w:sz="5" w:space="0" w:color="auto"/>
              <w:bottom w:val="single" w:sz="5" w:space="0" w:color="auto"/>
              <w:right w:val="single" w:sz="5" w:space="0" w:color="auto"/>
            </w:tcBorders>
            <w:shd w:val="clear" w:color="FFFFFF" w:fill="auto"/>
            <w:vAlign w:val="bottom"/>
          </w:tcPr>
          <w:p w14:paraId="5E095821" w14:textId="77777777" w:rsidR="00BC4718" w:rsidRPr="00720678" w:rsidRDefault="00BC4718" w:rsidP="00BC4718">
            <w:pPr>
              <w:jc w:val="center"/>
              <w:rPr>
                <w:sz w:val="24"/>
                <w:szCs w:val="24"/>
              </w:rPr>
            </w:pPr>
            <w:r w:rsidRPr="00720678">
              <w:rPr>
                <w:sz w:val="24"/>
                <w:szCs w:val="24"/>
              </w:rPr>
              <w:t>5</w:t>
            </w:r>
          </w:p>
        </w:tc>
        <w:tc>
          <w:tcPr>
            <w:tcW w:w="1418" w:type="dxa"/>
            <w:tcBorders>
              <w:top w:val="single" w:sz="5" w:space="0" w:color="auto"/>
              <w:left w:val="single" w:sz="5" w:space="0" w:color="auto"/>
              <w:bottom w:val="single" w:sz="5" w:space="0" w:color="auto"/>
              <w:right w:val="single" w:sz="5" w:space="0" w:color="auto"/>
            </w:tcBorders>
            <w:shd w:val="clear" w:color="FFFFFF" w:fill="auto"/>
            <w:vAlign w:val="bottom"/>
          </w:tcPr>
          <w:p w14:paraId="2786C840" w14:textId="77777777" w:rsidR="00BC4718" w:rsidRPr="00720678" w:rsidRDefault="00BC4718" w:rsidP="00BC4718">
            <w:pPr>
              <w:jc w:val="center"/>
              <w:rPr>
                <w:sz w:val="24"/>
                <w:szCs w:val="24"/>
              </w:rPr>
            </w:pPr>
            <w:r w:rsidRPr="00720678">
              <w:rPr>
                <w:sz w:val="24"/>
                <w:szCs w:val="24"/>
              </w:rPr>
              <w:t>6</w:t>
            </w:r>
          </w:p>
        </w:tc>
        <w:tc>
          <w:tcPr>
            <w:tcW w:w="1701" w:type="dxa"/>
            <w:tcBorders>
              <w:top w:val="single" w:sz="5" w:space="0" w:color="auto"/>
              <w:left w:val="single" w:sz="5" w:space="0" w:color="auto"/>
              <w:bottom w:val="single" w:sz="5" w:space="0" w:color="auto"/>
              <w:right w:val="single" w:sz="5" w:space="0" w:color="auto"/>
            </w:tcBorders>
            <w:shd w:val="clear" w:color="FFFFFF" w:fill="auto"/>
          </w:tcPr>
          <w:p w14:paraId="78BD060E" w14:textId="77777777" w:rsidR="00BC4718" w:rsidRPr="00720678" w:rsidRDefault="00BC4718" w:rsidP="00BC4718">
            <w:pPr>
              <w:jc w:val="center"/>
              <w:rPr>
                <w:sz w:val="24"/>
                <w:szCs w:val="24"/>
              </w:rPr>
            </w:pPr>
            <w:r w:rsidRPr="00720678">
              <w:rPr>
                <w:sz w:val="24"/>
                <w:szCs w:val="24"/>
              </w:rPr>
              <w:t>7</w:t>
            </w:r>
          </w:p>
        </w:tc>
        <w:tc>
          <w:tcPr>
            <w:tcW w:w="1559" w:type="dxa"/>
            <w:tcBorders>
              <w:top w:val="single" w:sz="5" w:space="0" w:color="auto"/>
              <w:left w:val="single" w:sz="5" w:space="0" w:color="auto"/>
              <w:bottom w:val="single" w:sz="5" w:space="0" w:color="auto"/>
              <w:right w:val="single" w:sz="5" w:space="0" w:color="auto"/>
            </w:tcBorders>
            <w:shd w:val="clear" w:color="FFFFFF" w:fill="auto"/>
          </w:tcPr>
          <w:p w14:paraId="069E39E1" w14:textId="77777777" w:rsidR="00BC4718" w:rsidRPr="00720678" w:rsidRDefault="00BC4718" w:rsidP="00BC4718">
            <w:pPr>
              <w:jc w:val="center"/>
              <w:rPr>
                <w:sz w:val="24"/>
                <w:szCs w:val="24"/>
              </w:rPr>
            </w:pPr>
            <w:r w:rsidRPr="00720678">
              <w:rPr>
                <w:sz w:val="24"/>
                <w:szCs w:val="24"/>
              </w:rPr>
              <w:t>8</w:t>
            </w:r>
          </w:p>
        </w:tc>
      </w:tr>
      <w:tr w:rsidR="00BC4718" w:rsidRPr="00720678" w14:paraId="3861E3F0" w14:textId="77777777" w:rsidTr="003949D3">
        <w:trPr>
          <w:trHeight w:val="249"/>
        </w:trPr>
        <w:tc>
          <w:tcPr>
            <w:tcW w:w="845" w:type="dxa"/>
            <w:tcBorders>
              <w:top w:val="single" w:sz="5" w:space="0" w:color="auto"/>
              <w:left w:val="single" w:sz="5" w:space="0" w:color="auto"/>
              <w:bottom w:val="single" w:sz="5" w:space="0" w:color="auto"/>
              <w:right w:val="single" w:sz="5" w:space="0" w:color="auto"/>
            </w:tcBorders>
            <w:shd w:val="clear" w:color="FFFFFF" w:fill="auto"/>
          </w:tcPr>
          <w:p w14:paraId="69B61D8B" w14:textId="77777777" w:rsidR="00BC4718" w:rsidRPr="00720678" w:rsidRDefault="00BC4718" w:rsidP="00BC4718">
            <w:pPr>
              <w:jc w:val="center"/>
              <w:rPr>
                <w:b/>
                <w:sz w:val="24"/>
                <w:szCs w:val="24"/>
              </w:rPr>
            </w:pPr>
          </w:p>
        </w:tc>
        <w:tc>
          <w:tcPr>
            <w:tcW w:w="5245" w:type="dxa"/>
            <w:tcBorders>
              <w:top w:val="single" w:sz="5" w:space="0" w:color="auto"/>
              <w:left w:val="single" w:sz="5" w:space="0" w:color="auto"/>
              <w:bottom w:val="single" w:sz="5" w:space="0" w:color="auto"/>
            </w:tcBorders>
            <w:shd w:val="clear" w:color="FFFFFF" w:fill="auto"/>
          </w:tcPr>
          <w:p w14:paraId="0A985BE7" w14:textId="77777777" w:rsidR="00BC4718" w:rsidRPr="00720678" w:rsidRDefault="00BC4718" w:rsidP="00BC4718">
            <w:pPr>
              <w:rPr>
                <w:b/>
                <w:i/>
                <w:sz w:val="24"/>
                <w:szCs w:val="24"/>
              </w:rPr>
            </w:pPr>
            <w:r w:rsidRPr="00720678">
              <w:rPr>
                <w:b/>
                <w:i/>
                <w:sz w:val="24"/>
                <w:szCs w:val="24"/>
              </w:rPr>
              <w:t>Подразделение</w:t>
            </w:r>
          </w:p>
        </w:tc>
        <w:tc>
          <w:tcPr>
            <w:tcW w:w="1134" w:type="dxa"/>
            <w:tcBorders>
              <w:top w:val="single" w:sz="5" w:space="0" w:color="auto"/>
              <w:bottom w:val="single" w:sz="5" w:space="0" w:color="auto"/>
            </w:tcBorders>
            <w:shd w:val="clear" w:color="FFFFFF" w:fill="auto"/>
            <w:vAlign w:val="bottom"/>
          </w:tcPr>
          <w:p w14:paraId="120A70CE" w14:textId="77777777" w:rsidR="00BC4718" w:rsidRPr="00720678" w:rsidRDefault="00BC4718" w:rsidP="00BC4718">
            <w:pPr>
              <w:rPr>
                <w:sz w:val="24"/>
                <w:szCs w:val="24"/>
              </w:rPr>
            </w:pPr>
          </w:p>
        </w:tc>
        <w:tc>
          <w:tcPr>
            <w:tcW w:w="1275" w:type="dxa"/>
            <w:tcBorders>
              <w:top w:val="single" w:sz="5" w:space="0" w:color="auto"/>
              <w:bottom w:val="single" w:sz="5" w:space="0" w:color="auto"/>
            </w:tcBorders>
            <w:shd w:val="clear" w:color="FFFFFF" w:fill="auto"/>
            <w:vAlign w:val="bottom"/>
          </w:tcPr>
          <w:p w14:paraId="3596580B" w14:textId="77777777" w:rsidR="00BC4718" w:rsidRPr="00720678" w:rsidRDefault="00BC4718" w:rsidP="00BC4718">
            <w:pPr>
              <w:rPr>
                <w:sz w:val="24"/>
                <w:szCs w:val="24"/>
              </w:rPr>
            </w:pPr>
          </w:p>
        </w:tc>
        <w:tc>
          <w:tcPr>
            <w:tcW w:w="1134" w:type="dxa"/>
            <w:tcBorders>
              <w:top w:val="single" w:sz="5" w:space="0" w:color="auto"/>
              <w:bottom w:val="single" w:sz="5" w:space="0" w:color="auto"/>
            </w:tcBorders>
            <w:shd w:val="clear" w:color="FFFFFF" w:fill="auto"/>
            <w:vAlign w:val="bottom"/>
          </w:tcPr>
          <w:p w14:paraId="63BC633A" w14:textId="77777777" w:rsidR="00BC4718" w:rsidRPr="00720678" w:rsidRDefault="00BC4718" w:rsidP="00BC4718">
            <w:pPr>
              <w:rPr>
                <w:sz w:val="24"/>
                <w:szCs w:val="24"/>
              </w:rPr>
            </w:pPr>
          </w:p>
        </w:tc>
        <w:tc>
          <w:tcPr>
            <w:tcW w:w="1418" w:type="dxa"/>
            <w:tcBorders>
              <w:top w:val="single" w:sz="5" w:space="0" w:color="auto"/>
              <w:bottom w:val="single" w:sz="5" w:space="0" w:color="auto"/>
              <w:right w:val="single" w:sz="5" w:space="0" w:color="auto"/>
            </w:tcBorders>
            <w:shd w:val="clear" w:color="FFFFFF" w:fill="auto"/>
            <w:vAlign w:val="bottom"/>
          </w:tcPr>
          <w:p w14:paraId="4D37A1FA" w14:textId="77777777" w:rsidR="00BC4718" w:rsidRPr="00720678" w:rsidRDefault="00BC4718" w:rsidP="00BC4718">
            <w:pPr>
              <w:rPr>
                <w:sz w:val="24"/>
                <w:szCs w:val="24"/>
              </w:rPr>
            </w:pPr>
          </w:p>
        </w:tc>
        <w:tc>
          <w:tcPr>
            <w:tcW w:w="1701" w:type="dxa"/>
            <w:tcBorders>
              <w:top w:val="single" w:sz="5" w:space="0" w:color="auto"/>
              <w:bottom w:val="single" w:sz="5" w:space="0" w:color="auto"/>
              <w:right w:val="single" w:sz="5" w:space="0" w:color="auto"/>
            </w:tcBorders>
            <w:shd w:val="clear" w:color="FFFFFF" w:fill="auto"/>
          </w:tcPr>
          <w:p w14:paraId="6A4DE1F6" w14:textId="77777777" w:rsidR="00BC4718" w:rsidRPr="00720678" w:rsidRDefault="00BC4718" w:rsidP="00BC4718">
            <w:pPr>
              <w:rPr>
                <w:sz w:val="24"/>
                <w:szCs w:val="24"/>
              </w:rPr>
            </w:pPr>
          </w:p>
        </w:tc>
        <w:tc>
          <w:tcPr>
            <w:tcW w:w="1559" w:type="dxa"/>
            <w:tcBorders>
              <w:top w:val="single" w:sz="5" w:space="0" w:color="auto"/>
              <w:bottom w:val="single" w:sz="5" w:space="0" w:color="auto"/>
              <w:right w:val="single" w:sz="5" w:space="0" w:color="auto"/>
            </w:tcBorders>
            <w:shd w:val="clear" w:color="FFFFFF" w:fill="auto"/>
          </w:tcPr>
          <w:p w14:paraId="48E29B05" w14:textId="77777777" w:rsidR="00BC4718" w:rsidRPr="00720678" w:rsidRDefault="00BC4718" w:rsidP="00BC4718">
            <w:pPr>
              <w:rPr>
                <w:sz w:val="24"/>
                <w:szCs w:val="24"/>
              </w:rPr>
            </w:pPr>
          </w:p>
        </w:tc>
      </w:tr>
      <w:tr w:rsidR="00BC4718" w:rsidRPr="00720678" w14:paraId="46BE30B0" w14:textId="77777777" w:rsidTr="003949D3">
        <w:trPr>
          <w:trHeight w:val="55"/>
        </w:trPr>
        <w:tc>
          <w:tcPr>
            <w:tcW w:w="845" w:type="dxa"/>
            <w:tcBorders>
              <w:top w:val="single" w:sz="5" w:space="0" w:color="auto"/>
              <w:left w:val="single" w:sz="5" w:space="0" w:color="auto"/>
              <w:bottom w:val="single" w:sz="5" w:space="0" w:color="auto"/>
              <w:right w:val="single" w:sz="5" w:space="0" w:color="auto"/>
            </w:tcBorders>
            <w:shd w:val="clear" w:color="FFFFFF" w:fill="auto"/>
          </w:tcPr>
          <w:p w14:paraId="1E722EDA" w14:textId="77777777" w:rsidR="00BC4718" w:rsidRPr="00720678" w:rsidRDefault="00BC4718" w:rsidP="00BC4718">
            <w:pPr>
              <w:jc w:val="center"/>
              <w:rPr>
                <w:sz w:val="24"/>
                <w:szCs w:val="24"/>
              </w:rPr>
            </w:pPr>
            <w:r w:rsidRPr="00720678">
              <w:rPr>
                <w:sz w:val="24"/>
                <w:szCs w:val="24"/>
              </w:rPr>
              <w:t>1</w:t>
            </w:r>
          </w:p>
        </w:tc>
        <w:tc>
          <w:tcPr>
            <w:tcW w:w="5245" w:type="dxa"/>
            <w:tcBorders>
              <w:top w:val="single" w:sz="5" w:space="0" w:color="auto"/>
              <w:left w:val="single" w:sz="5" w:space="0" w:color="auto"/>
              <w:bottom w:val="single" w:sz="5" w:space="0" w:color="auto"/>
              <w:right w:val="single" w:sz="5" w:space="0" w:color="auto"/>
            </w:tcBorders>
            <w:shd w:val="clear" w:color="FFFFFF" w:fill="auto"/>
          </w:tcPr>
          <w:p w14:paraId="1D7C31AC" w14:textId="77777777" w:rsidR="00BC4718" w:rsidRPr="00720678" w:rsidRDefault="00BC4718" w:rsidP="00BC4718">
            <w:pPr>
              <w:rPr>
                <w:sz w:val="24"/>
                <w:szCs w:val="24"/>
              </w:rPr>
            </w:pPr>
          </w:p>
        </w:tc>
        <w:tc>
          <w:tcPr>
            <w:tcW w:w="1134" w:type="dxa"/>
            <w:tcBorders>
              <w:top w:val="single" w:sz="5" w:space="0" w:color="auto"/>
              <w:left w:val="single" w:sz="5" w:space="0" w:color="auto"/>
              <w:bottom w:val="single" w:sz="5" w:space="0" w:color="auto"/>
              <w:right w:val="single" w:sz="5" w:space="0" w:color="auto"/>
            </w:tcBorders>
            <w:shd w:val="clear" w:color="FFFFFF" w:fill="auto"/>
          </w:tcPr>
          <w:p w14:paraId="408A4A1B" w14:textId="77777777" w:rsidR="00BC4718" w:rsidRPr="00720678" w:rsidRDefault="00BC4718" w:rsidP="00BC4718">
            <w:pPr>
              <w:jc w:val="center"/>
              <w:rPr>
                <w:sz w:val="24"/>
                <w:szCs w:val="24"/>
              </w:rPr>
            </w:pPr>
          </w:p>
        </w:tc>
        <w:tc>
          <w:tcPr>
            <w:tcW w:w="1275" w:type="dxa"/>
            <w:tcBorders>
              <w:top w:val="single" w:sz="5" w:space="0" w:color="auto"/>
              <w:left w:val="single" w:sz="5" w:space="0" w:color="auto"/>
              <w:bottom w:val="single" w:sz="5" w:space="0" w:color="auto"/>
              <w:right w:val="single" w:sz="5" w:space="0" w:color="auto"/>
            </w:tcBorders>
            <w:shd w:val="clear" w:color="FFFFFF" w:fill="auto"/>
          </w:tcPr>
          <w:p w14:paraId="1449D79C" w14:textId="77777777" w:rsidR="00BC4718" w:rsidRPr="00720678" w:rsidRDefault="00BC4718" w:rsidP="00BC4718">
            <w:pPr>
              <w:jc w:val="center"/>
              <w:rPr>
                <w:sz w:val="24"/>
                <w:szCs w:val="24"/>
              </w:rPr>
            </w:pPr>
          </w:p>
        </w:tc>
        <w:tc>
          <w:tcPr>
            <w:tcW w:w="1134" w:type="dxa"/>
            <w:tcBorders>
              <w:top w:val="single" w:sz="5" w:space="0" w:color="auto"/>
              <w:left w:val="single" w:sz="5" w:space="0" w:color="auto"/>
              <w:bottom w:val="single" w:sz="5" w:space="0" w:color="auto"/>
              <w:right w:val="single" w:sz="5" w:space="0" w:color="auto"/>
            </w:tcBorders>
            <w:shd w:val="clear" w:color="FFFFFF" w:fill="auto"/>
          </w:tcPr>
          <w:p w14:paraId="6FE1416D" w14:textId="77777777" w:rsidR="00BC4718" w:rsidRPr="00720678" w:rsidRDefault="00BC4718" w:rsidP="00BC4718">
            <w:pPr>
              <w:jc w:val="center"/>
              <w:rPr>
                <w:sz w:val="24"/>
                <w:szCs w:val="24"/>
              </w:rPr>
            </w:pPr>
          </w:p>
        </w:tc>
        <w:tc>
          <w:tcPr>
            <w:tcW w:w="1418" w:type="dxa"/>
            <w:tcBorders>
              <w:top w:val="single" w:sz="5" w:space="0" w:color="auto"/>
              <w:left w:val="single" w:sz="5" w:space="0" w:color="auto"/>
              <w:bottom w:val="single" w:sz="5" w:space="0" w:color="auto"/>
              <w:right w:val="single" w:sz="5" w:space="0" w:color="auto"/>
            </w:tcBorders>
            <w:shd w:val="clear" w:color="FFFFFF" w:fill="auto"/>
          </w:tcPr>
          <w:p w14:paraId="2F97F6EC" w14:textId="77777777" w:rsidR="00BC4718" w:rsidRPr="00720678" w:rsidRDefault="00BC4718" w:rsidP="00BC4718">
            <w:pPr>
              <w:jc w:val="center"/>
              <w:rPr>
                <w:sz w:val="22"/>
              </w:rPr>
            </w:pPr>
          </w:p>
        </w:tc>
        <w:tc>
          <w:tcPr>
            <w:tcW w:w="1701" w:type="dxa"/>
            <w:tcBorders>
              <w:top w:val="single" w:sz="5" w:space="0" w:color="auto"/>
              <w:left w:val="single" w:sz="5" w:space="0" w:color="auto"/>
              <w:bottom w:val="single" w:sz="5" w:space="0" w:color="auto"/>
              <w:right w:val="single" w:sz="5" w:space="0" w:color="auto"/>
            </w:tcBorders>
            <w:shd w:val="clear" w:color="FFFFFF" w:fill="auto"/>
          </w:tcPr>
          <w:p w14:paraId="73E88D2E" w14:textId="77777777" w:rsidR="00BC4718" w:rsidRPr="00720678" w:rsidRDefault="00BC4718" w:rsidP="00BC4718">
            <w:pPr>
              <w:jc w:val="center"/>
            </w:pPr>
          </w:p>
        </w:tc>
        <w:tc>
          <w:tcPr>
            <w:tcW w:w="1559" w:type="dxa"/>
            <w:tcBorders>
              <w:top w:val="single" w:sz="5" w:space="0" w:color="auto"/>
              <w:left w:val="single" w:sz="5" w:space="0" w:color="auto"/>
              <w:bottom w:val="single" w:sz="5" w:space="0" w:color="auto"/>
              <w:right w:val="single" w:sz="5" w:space="0" w:color="auto"/>
            </w:tcBorders>
            <w:shd w:val="clear" w:color="FFFFFF" w:fill="auto"/>
          </w:tcPr>
          <w:p w14:paraId="3B7D088F" w14:textId="77777777" w:rsidR="00BC4718" w:rsidRPr="00720678" w:rsidRDefault="00BC4718" w:rsidP="00BC4718">
            <w:pPr>
              <w:jc w:val="center"/>
            </w:pPr>
          </w:p>
        </w:tc>
      </w:tr>
      <w:tr w:rsidR="00BC4718" w:rsidRPr="00720678" w14:paraId="32D73004" w14:textId="77777777" w:rsidTr="003949D3">
        <w:trPr>
          <w:trHeight w:val="55"/>
        </w:trPr>
        <w:tc>
          <w:tcPr>
            <w:tcW w:w="845" w:type="dxa"/>
            <w:tcBorders>
              <w:top w:val="single" w:sz="5" w:space="0" w:color="auto"/>
              <w:left w:val="single" w:sz="5" w:space="0" w:color="auto"/>
              <w:bottom w:val="single" w:sz="5" w:space="0" w:color="auto"/>
              <w:right w:val="single" w:sz="5" w:space="0" w:color="auto"/>
            </w:tcBorders>
            <w:shd w:val="clear" w:color="FFFFFF" w:fill="auto"/>
          </w:tcPr>
          <w:p w14:paraId="095EA882" w14:textId="77777777" w:rsidR="00BC4718" w:rsidRPr="00720678" w:rsidRDefault="00BC4718" w:rsidP="00BC4718">
            <w:pPr>
              <w:jc w:val="center"/>
              <w:rPr>
                <w:sz w:val="24"/>
                <w:szCs w:val="24"/>
              </w:rPr>
            </w:pPr>
            <w:r w:rsidRPr="00720678">
              <w:rPr>
                <w:sz w:val="24"/>
                <w:szCs w:val="24"/>
              </w:rPr>
              <w:t>2</w:t>
            </w:r>
          </w:p>
        </w:tc>
        <w:tc>
          <w:tcPr>
            <w:tcW w:w="5245" w:type="dxa"/>
            <w:tcBorders>
              <w:top w:val="single" w:sz="5" w:space="0" w:color="auto"/>
              <w:left w:val="single" w:sz="5" w:space="0" w:color="auto"/>
              <w:bottom w:val="single" w:sz="5" w:space="0" w:color="auto"/>
              <w:right w:val="single" w:sz="5" w:space="0" w:color="auto"/>
            </w:tcBorders>
            <w:shd w:val="clear" w:color="FFFFFF" w:fill="auto"/>
          </w:tcPr>
          <w:p w14:paraId="0F732B2B" w14:textId="77777777" w:rsidR="00BC4718" w:rsidRPr="00720678" w:rsidRDefault="00BC4718" w:rsidP="00BC4718">
            <w:pPr>
              <w:rPr>
                <w:sz w:val="24"/>
                <w:szCs w:val="24"/>
              </w:rPr>
            </w:pPr>
          </w:p>
        </w:tc>
        <w:tc>
          <w:tcPr>
            <w:tcW w:w="1134" w:type="dxa"/>
            <w:tcBorders>
              <w:top w:val="single" w:sz="5" w:space="0" w:color="auto"/>
              <w:left w:val="single" w:sz="5" w:space="0" w:color="auto"/>
              <w:bottom w:val="single" w:sz="5" w:space="0" w:color="auto"/>
              <w:right w:val="single" w:sz="5" w:space="0" w:color="auto"/>
            </w:tcBorders>
            <w:shd w:val="clear" w:color="FFFFFF" w:fill="auto"/>
          </w:tcPr>
          <w:p w14:paraId="504BBCFA" w14:textId="77777777" w:rsidR="00BC4718" w:rsidRPr="00720678" w:rsidRDefault="00BC4718" w:rsidP="00BC4718">
            <w:pPr>
              <w:jc w:val="center"/>
              <w:rPr>
                <w:sz w:val="24"/>
                <w:szCs w:val="24"/>
              </w:rPr>
            </w:pPr>
          </w:p>
        </w:tc>
        <w:tc>
          <w:tcPr>
            <w:tcW w:w="1275" w:type="dxa"/>
            <w:tcBorders>
              <w:top w:val="single" w:sz="5" w:space="0" w:color="auto"/>
              <w:left w:val="single" w:sz="5" w:space="0" w:color="auto"/>
              <w:bottom w:val="single" w:sz="5" w:space="0" w:color="auto"/>
              <w:right w:val="single" w:sz="5" w:space="0" w:color="auto"/>
            </w:tcBorders>
            <w:shd w:val="clear" w:color="FFFFFF" w:fill="auto"/>
          </w:tcPr>
          <w:p w14:paraId="049DB10B" w14:textId="77777777" w:rsidR="00BC4718" w:rsidRPr="00720678" w:rsidRDefault="00BC4718" w:rsidP="00BC4718">
            <w:pPr>
              <w:jc w:val="center"/>
              <w:rPr>
                <w:sz w:val="24"/>
                <w:szCs w:val="24"/>
              </w:rPr>
            </w:pPr>
          </w:p>
        </w:tc>
        <w:tc>
          <w:tcPr>
            <w:tcW w:w="1134" w:type="dxa"/>
            <w:tcBorders>
              <w:top w:val="single" w:sz="5" w:space="0" w:color="auto"/>
              <w:left w:val="single" w:sz="5" w:space="0" w:color="auto"/>
              <w:bottom w:val="single" w:sz="5" w:space="0" w:color="auto"/>
              <w:right w:val="single" w:sz="5" w:space="0" w:color="auto"/>
            </w:tcBorders>
            <w:shd w:val="clear" w:color="FFFFFF" w:fill="auto"/>
          </w:tcPr>
          <w:p w14:paraId="309DADE4" w14:textId="77777777" w:rsidR="00BC4718" w:rsidRPr="00720678" w:rsidRDefault="00BC4718" w:rsidP="00BC4718">
            <w:pPr>
              <w:jc w:val="center"/>
              <w:rPr>
                <w:sz w:val="24"/>
                <w:szCs w:val="24"/>
              </w:rPr>
            </w:pPr>
          </w:p>
        </w:tc>
        <w:tc>
          <w:tcPr>
            <w:tcW w:w="1418" w:type="dxa"/>
            <w:tcBorders>
              <w:top w:val="single" w:sz="5" w:space="0" w:color="auto"/>
              <w:left w:val="single" w:sz="5" w:space="0" w:color="auto"/>
              <w:bottom w:val="single" w:sz="5" w:space="0" w:color="auto"/>
              <w:right w:val="single" w:sz="5" w:space="0" w:color="auto"/>
            </w:tcBorders>
            <w:shd w:val="clear" w:color="FFFFFF" w:fill="auto"/>
          </w:tcPr>
          <w:p w14:paraId="2C24D4D4" w14:textId="77777777" w:rsidR="00BC4718" w:rsidRPr="00720678" w:rsidRDefault="00BC4718" w:rsidP="00BC4718">
            <w:pPr>
              <w:jc w:val="center"/>
              <w:rPr>
                <w:sz w:val="22"/>
              </w:rPr>
            </w:pPr>
          </w:p>
        </w:tc>
        <w:tc>
          <w:tcPr>
            <w:tcW w:w="1701" w:type="dxa"/>
            <w:tcBorders>
              <w:top w:val="single" w:sz="5" w:space="0" w:color="auto"/>
              <w:left w:val="single" w:sz="5" w:space="0" w:color="auto"/>
              <w:bottom w:val="single" w:sz="5" w:space="0" w:color="auto"/>
              <w:right w:val="single" w:sz="5" w:space="0" w:color="auto"/>
            </w:tcBorders>
            <w:shd w:val="clear" w:color="FFFFFF" w:fill="auto"/>
          </w:tcPr>
          <w:p w14:paraId="1C058A0E" w14:textId="77777777" w:rsidR="00BC4718" w:rsidRPr="00720678" w:rsidRDefault="00BC4718" w:rsidP="00BC4718">
            <w:pPr>
              <w:jc w:val="center"/>
            </w:pPr>
          </w:p>
        </w:tc>
        <w:tc>
          <w:tcPr>
            <w:tcW w:w="1559" w:type="dxa"/>
            <w:tcBorders>
              <w:top w:val="single" w:sz="5" w:space="0" w:color="auto"/>
              <w:left w:val="single" w:sz="5" w:space="0" w:color="auto"/>
              <w:bottom w:val="single" w:sz="5" w:space="0" w:color="auto"/>
              <w:right w:val="single" w:sz="5" w:space="0" w:color="auto"/>
            </w:tcBorders>
            <w:shd w:val="clear" w:color="FFFFFF" w:fill="auto"/>
          </w:tcPr>
          <w:p w14:paraId="1B8E080A" w14:textId="77777777" w:rsidR="00BC4718" w:rsidRPr="00720678" w:rsidRDefault="00BC4718" w:rsidP="00BC4718">
            <w:pPr>
              <w:jc w:val="center"/>
            </w:pPr>
          </w:p>
        </w:tc>
      </w:tr>
      <w:tr w:rsidR="00BC4718" w:rsidRPr="00720678" w14:paraId="0C4B5A32" w14:textId="77777777" w:rsidTr="003949D3">
        <w:trPr>
          <w:trHeight w:val="55"/>
        </w:trPr>
        <w:tc>
          <w:tcPr>
            <w:tcW w:w="845" w:type="dxa"/>
            <w:tcBorders>
              <w:top w:val="single" w:sz="5" w:space="0" w:color="auto"/>
              <w:left w:val="single" w:sz="5" w:space="0" w:color="auto"/>
              <w:bottom w:val="single" w:sz="5" w:space="0" w:color="auto"/>
              <w:right w:val="single" w:sz="5" w:space="0" w:color="auto"/>
            </w:tcBorders>
            <w:shd w:val="clear" w:color="FFFFFF" w:fill="auto"/>
          </w:tcPr>
          <w:p w14:paraId="0459CEC4" w14:textId="77777777" w:rsidR="00BC4718" w:rsidRPr="00720678" w:rsidRDefault="00BC4718" w:rsidP="00BC4718">
            <w:pPr>
              <w:jc w:val="center"/>
              <w:rPr>
                <w:sz w:val="24"/>
                <w:szCs w:val="24"/>
              </w:rPr>
            </w:pPr>
            <w:r w:rsidRPr="00720678">
              <w:rPr>
                <w:sz w:val="24"/>
                <w:szCs w:val="24"/>
              </w:rPr>
              <w:t>3</w:t>
            </w:r>
          </w:p>
        </w:tc>
        <w:tc>
          <w:tcPr>
            <w:tcW w:w="5245" w:type="dxa"/>
            <w:tcBorders>
              <w:top w:val="single" w:sz="5" w:space="0" w:color="auto"/>
              <w:left w:val="single" w:sz="5" w:space="0" w:color="auto"/>
              <w:bottom w:val="single" w:sz="5" w:space="0" w:color="auto"/>
              <w:right w:val="single" w:sz="5" w:space="0" w:color="auto"/>
            </w:tcBorders>
            <w:shd w:val="clear" w:color="FFFFFF" w:fill="auto"/>
          </w:tcPr>
          <w:p w14:paraId="045DE95B" w14:textId="77777777" w:rsidR="00BC4718" w:rsidRPr="00720678" w:rsidRDefault="00BC4718" w:rsidP="00BC4718">
            <w:pPr>
              <w:rPr>
                <w:sz w:val="24"/>
                <w:szCs w:val="24"/>
              </w:rPr>
            </w:pPr>
          </w:p>
        </w:tc>
        <w:tc>
          <w:tcPr>
            <w:tcW w:w="1134" w:type="dxa"/>
            <w:tcBorders>
              <w:top w:val="single" w:sz="5" w:space="0" w:color="auto"/>
              <w:left w:val="single" w:sz="5" w:space="0" w:color="auto"/>
              <w:bottom w:val="single" w:sz="5" w:space="0" w:color="auto"/>
              <w:right w:val="single" w:sz="5" w:space="0" w:color="auto"/>
            </w:tcBorders>
            <w:shd w:val="clear" w:color="FFFFFF" w:fill="auto"/>
          </w:tcPr>
          <w:p w14:paraId="21CE0BB9" w14:textId="77777777" w:rsidR="00BC4718" w:rsidRPr="00720678" w:rsidRDefault="00BC4718" w:rsidP="00BC4718">
            <w:pPr>
              <w:jc w:val="center"/>
              <w:rPr>
                <w:sz w:val="24"/>
                <w:szCs w:val="24"/>
              </w:rPr>
            </w:pPr>
          </w:p>
        </w:tc>
        <w:tc>
          <w:tcPr>
            <w:tcW w:w="1275" w:type="dxa"/>
            <w:tcBorders>
              <w:top w:val="single" w:sz="5" w:space="0" w:color="auto"/>
              <w:left w:val="single" w:sz="5" w:space="0" w:color="auto"/>
              <w:bottom w:val="single" w:sz="5" w:space="0" w:color="auto"/>
              <w:right w:val="single" w:sz="5" w:space="0" w:color="auto"/>
            </w:tcBorders>
            <w:shd w:val="clear" w:color="FFFFFF" w:fill="auto"/>
          </w:tcPr>
          <w:p w14:paraId="78A46C81" w14:textId="77777777" w:rsidR="00BC4718" w:rsidRPr="00720678" w:rsidRDefault="00BC4718" w:rsidP="00BC4718">
            <w:pPr>
              <w:jc w:val="center"/>
              <w:rPr>
                <w:sz w:val="24"/>
                <w:szCs w:val="24"/>
              </w:rPr>
            </w:pPr>
          </w:p>
        </w:tc>
        <w:tc>
          <w:tcPr>
            <w:tcW w:w="1134" w:type="dxa"/>
            <w:tcBorders>
              <w:top w:val="single" w:sz="5" w:space="0" w:color="auto"/>
              <w:left w:val="single" w:sz="5" w:space="0" w:color="auto"/>
              <w:bottom w:val="single" w:sz="5" w:space="0" w:color="auto"/>
              <w:right w:val="single" w:sz="5" w:space="0" w:color="auto"/>
            </w:tcBorders>
            <w:shd w:val="clear" w:color="FFFFFF" w:fill="auto"/>
          </w:tcPr>
          <w:p w14:paraId="56E388D3" w14:textId="77777777" w:rsidR="00BC4718" w:rsidRPr="00720678" w:rsidRDefault="00BC4718" w:rsidP="00BC4718">
            <w:pPr>
              <w:jc w:val="center"/>
              <w:rPr>
                <w:sz w:val="24"/>
                <w:szCs w:val="24"/>
              </w:rPr>
            </w:pPr>
          </w:p>
        </w:tc>
        <w:tc>
          <w:tcPr>
            <w:tcW w:w="1418" w:type="dxa"/>
            <w:tcBorders>
              <w:top w:val="single" w:sz="5" w:space="0" w:color="auto"/>
              <w:left w:val="single" w:sz="5" w:space="0" w:color="auto"/>
              <w:bottom w:val="single" w:sz="5" w:space="0" w:color="auto"/>
              <w:right w:val="single" w:sz="5" w:space="0" w:color="auto"/>
            </w:tcBorders>
            <w:shd w:val="clear" w:color="FFFFFF" w:fill="auto"/>
          </w:tcPr>
          <w:p w14:paraId="7204D925" w14:textId="77777777" w:rsidR="00BC4718" w:rsidRPr="00720678" w:rsidRDefault="00BC4718" w:rsidP="00BC4718">
            <w:pPr>
              <w:jc w:val="center"/>
              <w:rPr>
                <w:sz w:val="22"/>
              </w:rPr>
            </w:pPr>
          </w:p>
        </w:tc>
        <w:tc>
          <w:tcPr>
            <w:tcW w:w="1701" w:type="dxa"/>
            <w:tcBorders>
              <w:top w:val="single" w:sz="5" w:space="0" w:color="auto"/>
              <w:left w:val="single" w:sz="5" w:space="0" w:color="auto"/>
              <w:bottom w:val="single" w:sz="5" w:space="0" w:color="auto"/>
              <w:right w:val="single" w:sz="5" w:space="0" w:color="auto"/>
            </w:tcBorders>
            <w:shd w:val="clear" w:color="FFFFFF" w:fill="auto"/>
          </w:tcPr>
          <w:p w14:paraId="3F0B601F" w14:textId="77777777" w:rsidR="00BC4718" w:rsidRPr="00720678" w:rsidRDefault="00BC4718" w:rsidP="00BC4718">
            <w:pPr>
              <w:jc w:val="center"/>
            </w:pPr>
          </w:p>
        </w:tc>
        <w:tc>
          <w:tcPr>
            <w:tcW w:w="1559" w:type="dxa"/>
            <w:tcBorders>
              <w:top w:val="single" w:sz="5" w:space="0" w:color="auto"/>
              <w:left w:val="single" w:sz="5" w:space="0" w:color="auto"/>
              <w:bottom w:val="single" w:sz="5" w:space="0" w:color="auto"/>
              <w:right w:val="single" w:sz="5" w:space="0" w:color="auto"/>
            </w:tcBorders>
            <w:shd w:val="clear" w:color="FFFFFF" w:fill="auto"/>
          </w:tcPr>
          <w:p w14:paraId="32734C85" w14:textId="77777777" w:rsidR="00BC4718" w:rsidRPr="00720678" w:rsidRDefault="00BC4718" w:rsidP="00BC4718">
            <w:pPr>
              <w:jc w:val="center"/>
            </w:pPr>
          </w:p>
        </w:tc>
      </w:tr>
      <w:tr w:rsidR="00BC4718" w:rsidRPr="00720678" w14:paraId="24ECC0FB" w14:textId="77777777" w:rsidTr="003949D3">
        <w:trPr>
          <w:trHeight w:val="55"/>
        </w:trPr>
        <w:tc>
          <w:tcPr>
            <w:tcW w:w="845" w:type="dxa"/>
            <w:tcBorders>
              <w:top w:val="single" w:sz="5" w:space="0" w:color="auto"/>
              <w:left w:val="single" w:sz="5" w:space="0" w:color="auto"/>
              <w:bottom w:val="single" w:sz="5" w:space="0" w:color="auto"/>
              <w:right w:val="single" w:sz="5" w:space="0" w:color="auto"/>
            </w:tcBorders>
            <w:shd w:val="clear" w:color="FFFFFF" w:fill="auto"/>
          </w:tcPr>
          <w:p w14:paraId="41CFD567" w14:textId="77777777" w:rsidR="00BC4718" w:rsidRPr="00720678" w:rsidRDefault="00BC4718" w:rsidP="00BC4718">
            <w:pPr>
              <w:jc w:val="center"/>
              <w:rPr>
                <w:sz w:val="24"/>
                <w:szCs w:val="24"/>
              </w:rPr>
            </w:pPr>
            <w:r w:rsidRPr="00720678">
              <w:rPr>
                <w:sz w:val="24"/>
                <w:szCs w:val="24"/>
              </w:rPr>
              <w:t>4</w:t>
            </w:r>
          </w:p>
        </w:tc>
        <w:tc>
          <w:tcPr>
            <w:tcW w:w="5245" w:type="dxa"/>
            <w:tcBorders>
              <w:top w:val="single" w:sz="5" w:space="0" w:color="auto"/>
              <w:left w:val="single" w:sz="5" w:space="0" w:color="auto"/>
              <w:bottom w:val="single" w:sz="5" w:space="0" w:color="auto"/>
              <w:right w:val="single" w:sz="5" w:space="0" w:color="auto"/>
            </w:tcBorders>
            <w:shd w:val="clear" w:color="FFFFFF" w:fill="auto"/>
          </w:tcPr>
          <w:p w14:paraId="5D3AB4D2" w14:textId="77777777" w:rsidR="00BC4718" w:rsidRPr="00720678" w:rsidRDefault="00BC4718" w:rsidP="00BC4718">
            <w:pPr>
              <w:rPr>
                <w:sz w:val="24"/>
                <w:szCs w:val="24"/>
              </w:rPr>
            </w:pPr>
          </w:p>
        </w:tc>
        <w:tc>
          <w:tcPr>
            <w:tcW w:w="1134" w:type="dxa"/>
            <w:tcBorders>
              <w:top w:val="single" w:sz="5" w:space="0" w:color="auto"/>
              <w:left w:val="single" w:sz="5" w:space="0" w:color="auto"/>
              <w:bottom w:val="single" w:sz="5" w:space="0" w:color="auto"/>
              <w:right w:val="single" w:sz="5" w:space="0" w:color="auto"/>
            </w:tcBorders>
            <w:shd w:val="clear" w:color="FFFFFF" w:fill="auto"/>
          </w:tcPr>
          <w:p w14:paraId="3037C56A" w14:textId="77777777" w:rsidR="00BC4718" w:rsidRPr="00720678" w:rsidRDefault="00BC4718" w:rsidP="00BC4718">
            <w:pPr>
              <w:jc w:val="center"/>
              <w:rPr>
                <w:sz w:val="24"/>
                <w:szCs w:val="24"/>
              </w:rPr>
            </w:pPr>
          </w:p>
        </w:tc>
        <w:tc>
          <w:tcPr>
            <w:tcW w:w="1275" w:type="dxa"/>
            <w:tcBorders>
              <w:top w:val="single" w:sz="5" w:space="0" w:color="auto"/>
              <w:left w:val="single" w:sz="5" w:space="0" w:color="auto"/>
              <w:bottom w:val="single" w:sz="5" w:space="0" w:color="auto"/>
              <w:right w:val="single" w:sz="5" w:space="0" w:color="auto"/>
            </w:tcBorders>
            <w:shd w:val="clear" w:color="FFFFFF" w:fill="auto"/>
          </w:tcPr>
          <w:p w14:paraId="669D4747" w14:textId="77777777" w:rsidR="00BC4718" w:rsidRPr="00720678" w:rsidRDefault="00BC4718" w:rsidP="00BC4718">
            <w:pPr>
              <w:jc w:val="center"/>
              <w:rPr>
                <w:sz w:val="24"/>
                <w:szCs w:val="24"/>
              </w:rPr>
            </w:pPr>
          </w:p>
        </w:tc>
        <w:tc>
          <w:tcPr>
            <w:tcW w:w="1134" w:type="dxa"/>
            <w:tcBorders>
              <w:top w:val="single" w:sz="5" w:space="0" w:color="auto"/>
              <w:left w:val="single" w:sz="5" w:space="0" w:color="auto"/>
              <w:bottom w:val="single" w:sz="5" w:space="0" w:color="auto"/>
              <w:right w:val="single" w:sz="5" w:space="0" w:color="auto"/>
            </w:tcBorders>
            <w:shd w:val="clear" w:color="FFFFFF" w:fill="auto"/>
          </w:tcPr>
          <w:p w14:paraId="3AC44B7B" w14:textId="77777777" w:rsidR="00BC4718" w:rsidRPr="00720678" w:rsidRDefault="00BC4718" w:rsidP="00BC4718">
            <w:pPr>
              <w:jc w:val="center"/>
              <w:rPr>
                <w:sz w:val="24"/>
                <w:szCs w:val="24"/>
              </w:rPr>
            </w:pPr>
          </w:p>
        </w:tc>
        <w:tc>
          <w:tcPr>
            <w:tcW w:w="1418" w:type="dxa"/>
            <w:tcBorders>
              <w:top w:val="single" w:sz="5" w:space="0" w:color="auto"/>
              <w:left w:val="single" w:sz="5" w:space="0" w:color="auto"/>
              <w:bottom w:val="single" w:sz="5" w:space="0" w:color="auto"/>
              <w:right w:val="single" w:sz="5" w:space="0" w:color="auto"/>
            </w:tcBorders>
            <w:shd w:val="clear" w:color="FFFFFF" w:fill="auto"/>
          </w:tcPr>
          <w:p w14:paraId="17907B9D" w14:textId="77777777" w:rsidR="00BC4718" w:rsidRPr="00720678" w:rsidRDefault="00BC4718" w:rsidP="00BC4718">
            <w:pPr>
              <w:jc w:val="center"/>
              <w:rPr>
                <w:sz w:val="22"/>
              </w:rPr>
            </w:pPr>
          </w:p>
        </w:tc>
        <w:tc>
          <w:tcPr>
            <w:tcW w:w="1701" w:type="dxa"/>
            <w:tcBorders>
              <w:top w:val="single" w:sz="5" w:space="0" w:color="auto"/>
              <w:left w:val="single" w:sz="5" w:space="0" w:color="auto"/>
              <w:bottom w:val="single" w:sz="5" w:space="0" w:color="auto"/>
              <w:right w:val="single" w:sz="5" w:space="0" w:color="auto"/>
            </w:tcBorders>
            <w:shd w:val="clear" w:color="FFFFFF" w:fill="auto"/>
          </w:tcPr>
          <w:p w14:paraId="1CE2E5EB" w14:textId="77777777" w:rsidR="00BC4718" w:rsidRPr="00720678" w:rsidRDefault="00BC4718" w:rsidP="00BC4718">
            <w:pPr>
              <w:jc w:val="center"/>
            </w:pPr>
          </w:p>
        </w:tc>
        <w:tc>
          <w:tcPr>
            <w:tcW w:w="1559" w:type="dxa"/>
            <w:tcBorders>
              <w:top w:val="single" w:sz="5" w:space="0" w:color="auto"/>
              <w:left w:val="single" w:sz="5" w:space="0" w:color="auto"/>
              <w:bottom w:val="single" w:sz="5" w:space="0" w:color="auto"/>
              <w:right w:val="single" w:sz="5" w:space="0" w:color="auto"/>
            </w:tcBorders>
            <w:shd w:val="clear" w:color="FFFFFF" w:fill="auto"/>
          </w:tcPr>
          <w:p w14:paraId="479B1E78" w14:textId="77777777" w:rsidR="00BC4718" w:rsidRPr="00720678" w:rsidRDefault="00BC4718" w:rsidP="00BC4718">
            <w:pPr>
              <w:jc w:val="center"/>
            </w:pPr>
          </w:p>
        </w:tc>
      </w:tr>
      <w:tr w:rsidR="00BC4718" w:rsidRPr="00720678" w14:paraId="7CE13EC5" w14:textId="77777777" w:rsidTr="003949D3">
        <w:trPr>
          <w:trHeight w:val="198"/>
        </w:trPr>
        <w:tc>
          <w:tcPr>
            <w:tcW w:w="11051" w:type="dxa"/>
            <w:gridSpan w:val="6"/>
            <w:shd w:val="clear" w:color="FFFFFF" w:fill="auto"/>
            <w:vAlign w:val="bottom"/>
          </w:tcPr>
          <w:p w14:paraId="29B4196D" w14:textId="77777777" w:rsidR="00BC4718" w:rsidRPr="00720678" w:rsidRDefault="00BC4718" w:rsidP="00BC4718">
            <w:pPr>
              <w:rPr>
                <w:sz w:val="24"/>
                <w:szCs w:val="24"/>
              </w:rPr>
            </w:pPr>
          </w:p>
        </w:tc>
        <w:tc>
          <w:tcPr>
            <w:tcW w:w="1701" w:type="dxa"/>
            <w:shd w:val="clear" w:color="FFFFFF" w:fill="auto"/>
          </w:tcPr>
          <w:p w14:paraId="7D4045EF" w14:textId="77777777" w:rsidR="00BC4718" w:rsidRPr="00720678" w:rsidRDefault="00BC4718" w:rsidP="00BC4718">
            <w:pPr>
              <w:rPr>
                <w:sz w:val="24"/>
                <w:szCs w:val="24"/>
              </w:rPr>
            </w:pPr>
          </w:p>
        </w:tc>
        <w:tc>
          <w:tcPr>
            <w:tcW w:w="1559" w:type="dxa"/>
            <w:shd w:val="clear" w:color="FFFFFF" w:fill="auto"/>
          </w:tcPr>
          <w:p w14:paraId="25C7CBC6" w14:textId="77777777" w:rsidR="00BC4718" w:rsidRPr="00720678" w:rsidRDefault="00BC4718" w:rsidP="00BC4718">
            <w:pPr>
              <w:rPr>
                <w:sz w:val="24"/>
                <w:szCs w:val="24"/>
              </w:rPr>
            </w:pPr>
          </w:p>
        </w:tc>
      </w:tr>
    </w:tbl>
    <w:p w14:paraId="68321595" w14:textId="77777777" w:rsidR="00BC4718" w:rsidRPr="00720678" w:rsidRDefault="00BC4718" w:rsidP="00BC4718">
      <w:pPr>
        <w:rPr>
          <w:rFonts w:eastAsia="Calibri"/>
          <w:sz w:val="24"/>
          <w:szCs w:val="24"/>
        </w:rPr>
      </w:pPr>
    </w:p>
    <w:p w14:paraId="6472E572" w14:textId="77777777" w:rsidR="00BC4718" w:rsidRPr="00720678" w:rsidRDefault="00BC4718" w:rsidP="00BC4718">
      <w:r w:rsidRPr="00720678">
        <w:br w:type="page"/>
      </w:r>
    </w:p>
    <w:p w14:paraId="26D92AF8" w14:textId="77777777" w:rsidR="00BC4718" w:rsidRDefault="00BC4718" w:rsidP="00BC4718">
      <w:pPr>
        <w:keepNext/>
        <w:tabs>
          <w:tab w:val="left" w:pos="1418"/>
        </w:tabs>
        <w:suppressAutoHyphens/>
        <w:ind w:left="928"/>
        <w:jc w:val="center"/>
        <w:outlineLvl w:val="0"/>
        <w:rPr>
          <w:b/>
          <w:sz w:val="24"/>
          <w:szCs w:val="28"/>
        </w:rPr>
      </w:pPr>
      <w:bookmarkStart w:id="74" w:name="_Toc83373092"/>
      <w:r w:rsidRPr="008D6891">
        <w:rPr>
          <w:b/>
          <w:sz w:val="24"/>
          <w:szCs w:val="28"/>
        </w:rPr>
        <w:lastRenderedPageBreak/>
        <w:t xml:space="preserve">ПРИЛОЖЕНИЕ </w:t>
      </w:r>
      <w:r w:rsidR="008D6891">
        <w:rPr>
          <w:b/>
          <w:sz w:val="24"/>
          <w:szCs w:val="28"/>
        </w:rPr>
        <w:t>6</w:t>
      </w:r>
      <w:r w:rsidR="005F352D" w:rsidRPr="008D6891">
        <w:rPr>
          <w:b/>
          <w:sz w:val="24"/>
          <w:szCs w:val="28"/>
        </w:rPr>
        <w:t>.</w:t>
      </w:r>
      <w:r w:rsidRPr="008D6891">
        <w:rPr>
          <w:b/>
          <w:sz w:val="24"/>
          <w:szCs w:val="28"/>
        </w:rPr>
        <w:t>1</w:t>
      </w:r>
      <w:r w:rsidR="00AB52BB">
        <w:rPr>
          <w:b/>
          <w:sz w:val="24"/>
          <w:szCs w:val="28"/>
        </w:rPr>
        <w:t>2</w:t>
      </w:r>
      <w:r w:rsidRPr="008D6891">
        <w:rPr>
          <w:b/>
          <w:sz w:val="24"/>
          <w:szCs w:val="28"/>
        </w:rPr>
        <w:t xml:space="preserve">. </w:t>
      </w:r>
      <w:r w:rsidRPr="008D6891">
        <w:rPr>
          <w:b/>
          <w:sz w:val="24"/>
          <w:szCs w:val="28"/>
        </w:rPr>
        <w:br/>
        <w:t>Перечень применяемых в организации защитных мер</w:t>
      </w:r>
      <w:bookmarkEnd w:id="74"/>
    </w:p>
    <w:p w14:paraId="74523CCA" w14:textId="77777777" w:rsidR="003949D3" w:rsidRPr="008D6891" w:rsidRDefault="003949D3" w:rsidP="00BC4718">
      <w:pPr>
        <w:keepNext/>
        <w:tabs>
          <w:tab w:val="left" w:pos="1418"/>
        </w:tabs>
        <w:suppressAutoHyphens/>
        <w:ind w:left="928"/>
        <w:jc w:val="center"/>
        <w:outlineLvl w:val="0"/>
        <w:rPr>
          <w:b/>
          <w:sz w:val="24"/>
          <w:szCs w:val="28"/>
        </w:rPr>
      </w:pPr>
    </w:p>
    <w:tbl>
      <w:tblPr>
        <w:tblStyle w:val="19"/>
        <w:tblW w:w="98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0"/>
        <w:gridCol w:w="2399"/>
        <w:gridCol w:w="823"/>
        <w:gridCol w:w="2056"/>
        <w:gridCol w:w="1032"/>
        <w:gridCol w:w="1853"/>
      </w:tblGrid>
      <w:tr w:rsidR="00BC4718" w:rsidRPr="008D6891" w14:paraId="32D171DE" w14:textId="77777777" w:rsidTr="00BC4718">
        <w:trPr>
          <w:jc w:val="center"/>
        </w:trPr>
        <w:tc>
          <w:tcPr>
            <w:tcW w:w="9893" w:type="dxa"/>
            <w:gridSpan w:val="6"/>
          </w:tcPr>
          <w:p w14:paraId="11F30347" w14:textId="77777777" w:rsidR="00BC4718" w:rsidRPr="008D6891" w:rsidRDefault="00BC4718" w:rsidP="00BC4718">
            <w:pPr>
              <w:jc w:val="center"/>
              <w:rPr>
                <w:rFonts w:eastAsia="Calibri"/>
                <w:b/>
                <w:caps/>
                <w:sz w:val="24"/>
                <w:szCs w:val="24"/>
              </w:rPr>
            </w:pPr>
            <w:r w:rsidRPr="008D6891">
              <w:rPr>
                <w:rFonts w:eastAsia="Calibri"/>
                <w:b/>
                <w:i/>
                <w:sz w:val="24"/>
                <w:szCs w:val="24"/>
              </w:rPr>
              <w:t>Наименование организации</w:t>
            </w:r>
          </w:p>
        </w:tc>
      </w:tr>
      <w:tr w:rsidR="00BC4718" w:rsidRPr="008D6891" w14:paraId="68960760" w14:textId="77777777" w:rsidTr="00BC4718">
        <w:trPr>
          <w:jc w:val="center"/>
        </w:trPr>
        <w:tc>
          <w:tcPr>
            <w:tcW w:w="1730" w:type="dxa"/>
            <w:tcBorders>
              <w:bottom w:val="single" w:sz="4" w:space="0" w:color="auto"/>
            </w:tcBorders>
          </w:tcPr>
          <w:p w14:paraId="280A1888" w14:textId="77777777" w:rsidR="00BC4718" w:rsidRPr="008D6891" w:rsidRDefault="00BC4718" w:rsidP="00BC4718">
            <w:pPr>
              <w:jc w:val="both"/>
              <w:rPr>
                <w:rFonts w:eastAsia="Calibri"/>
                <w:sz w:val="24"/>
                <w:szCs w:val="24"/>
              </w:rPr>
            </w:pPr>
            <w:r w:rsidRPr="008D6891">
              <w:rPr>
                <w:rFonts w:eastAsia="Calibri"/>
                <w:sz w:val="24"/>
                <w:szCs w:val="24"/>
              </w:rPr>
              <w:t>Адрес:</w:t>
            </w:r>
          </w:p>
        </w:tc>
        <w:tc>
          <w:tcPr>
            <w:tcW w:w="2399" w:type="dxa"/>
            <w:tcBorders>
              <w:bottom w:val="single" w:sz="4" w:space="0" w:color="auto"/>
            </w:tcBorders>
          </w:tcPr>
          <w:p w14:paraId="265BECCE" w14:textId="77777777" w:rsidR="00BC4718" w:rsidRPr="008D6891" w:rsidRDefault="00BC4718" w:rsidP="00BC4718">
            <w:pPr>
              <w:jc w:val="both"/>
              <w:rPr>
                <w:rFonts w:eastAsia="Calibri"/>
                <w:sz w:val="24"/>
                <w:szCs w:val="24"/>
              </w:rPr>
            </w:pPr>
          </w:p>
        </w:tc>
        <w:tc>
          <w:tcPr>
            <w:tcW w:w="823" w:type="dxa"/>
            <w:tcBorders>
              <w:bottom w:val="single" w:sz="4" w:space="0" w:color="auto"/>
            </w:tcBorders>
          </w:tcPr>
          <w:p w14:paraId="2F9854AF" w14:textId="77777777" w:rsidR="00BC4718" w:rsidRPr="008D6891" w:rsidRDefault="00BC4718" w:rsidP="00BC4718">
            <w:pPr>
              <w:jc w:val="both"/>
              <w:rPr>
                <w:rFonts w:eastAsia="Calibri"/>
                <w:sz w:val="24"/>
                <w:szCs w:val="24"/>
              </w:rPr>
            </w:pPr>
            <w:r w:rsidRPr="008D6891">
              <w:rPr>
                <w:rFonts w:eastAsia="Calibri"/>
                <w:sz w:val="24"/>
                <w:szCs w:val="24"/>
              </w:rPr>
              <w:t>ИНН</w:t>
            </w:r>
          </w:p>
        </w:tc>
        <w:tc>
          <w:tcPr>
            <w:tcW w:w="2056" w:type="dxa"/>
            <w:tcBorders>
              <w:bottom w:val="single" w:sz="4" w:space="0" w:color="auto"/>
            </w:tcBorders>
          </w:tcPr>
          <w:p w14:paraId="01F579BF" w14:textId="77777777" w:rsidR="00BC4718" w:rsidRPr="008D6891" w:rsidRDefault="00BC4718" w:rsidP="00BC4718">
            <w:pPr>
              <w:jc w:val="both"/>
              <w:rPr>
                <w:rFonts w:eastAsia="Calibri"/>
                <w:sz w:val="24"/>
                <w:szCs w:val="24"/>
              </w:rPr>
            </w:pPr>
          </w:p>
        </w:tc>
        <w:tc>
          <w:tcPr>
            <w:tcW w:w="1032" w:type="dxa"/>
            <w:tcBorders>
              <w:bottom w:val="single" w:sz="4" w:space="0" w:color="auto"/>
            </w:tcBorders>
          </w:tcPr>
          <w:p w14:paraId="414C4265" w14:textId="77777777" w:rsidR="00BC4718" w:rsidRPr="008D6891" w:rsidRDefault="00BC4718" w:rsidP="00BC4718">
            <w:pPr>
              <w:jc w:val="both"/>
              <w:rPr>
                <w:rFonts w:eastAsia="Calibri"/>
                <w:sz w:val="24"/>
                <w:szCs w:val="24"/>
              </w:rPr>
            </w:pPr>
            <w:r w:rsidRPr="008D6891">
              <w:rPr>
                <w:rFonts w:eastAsia="Calibri"/>
                <w:sz w:val="24"/>
                <w:szCs w:val="24"/>
              </w:rPr>
              <w:t>ОГРН</w:t>
            </w:r>
          </w:p>
        </w:tc>
        <w:tc>
          <w:tcPr>
            <w:tcW w:w="1853" w:type="dxa"/>
            <w:tcBorders>
              <w:bottom w:val="single" w:sz="4" w:space="0" w:color="auto"/>
            </w:tcBorders>
          </w:tcPr>
          <w:p w14:paraId="259BE467" w14:textId="77777777" w:rsidR="00BC4718" w:rsidRPr="008D6891" w:rsidRDefault="00BC4718" w:rsidP="00BC4718">
            <w:pPr>
              <w:jc w:val="both"/>
              <w:rPr>
                <w:rFonts w:eastAsia="Calibri"/>
                <w:sz w:val="24"/>
                <w:szCs w:val="24"/>
              </w:rPr>
            </w:pPr>
          </w:p>
        </w:tc>
      </w:tr>
      <w:tr w:rsidR="00BC4718" w:rsidRPr="008D6891" w14:paraId="5666B459" w14:textId="77777777" w:rsidTr="00BC4718">
        <w:trPr>
          <w:jc w:val="center"/>
        </w:trPr>
        <w:tc>
          <w:tcPr>
            <w:tcW w:w="1730" w:type="dxa"/>
            <w:tcBorders>
              <w:top w:val="single" w:sz="4" w:space="0" w:color="auto"/>
            </w:tcBorders>
          </w:tcPr>
          <w:p w14:paraId="5EA5E469" w14:textId="77777777" w:rsidR="00BC4718" w:rsidRPr="008D6891" w:rsidRDefault="00BC4718" w:rsidP="00BC4718">
            <w:pPr>
              <w:jc w:val="both"/>
              <w:rPr>
                <w:rFonts w:eastAsia="Calibri"/>
                <w:sz w:val="24"/>
                <w:szCs w:val="24"/>
              </w:rPr>
            </w:pPr>
          </w:p>
        </w:tc>
        <w:tc>
          <w:tcPr>
            <w:tcW w:w="2399" w:type="dxa"/>
            <w:tcBorders>
              <w:top w:val="single" w:sz="4" w:space="0" w:color="auto"/>
            </w:tcBorders>
          </w:tcPr>
          <w:p w14:paraId="1D38779F" w14:textId="77777777" w:rsidR="00BC4718" w:rsidRPr="008D6891" w:rsidRDefault="00BC4718" w:rsidP="00BC4718">
            <w:pPr>
              <w:jc w:val="both"/>
              <w:rPr>
                <w:rFonts w:eastAsia="Calibri"/>
                <w:sz w:val="24"/>
                <w:szCs w:val="24"/>
              </w:rPr>
            </w:pPr>
          </w:p>
        </w:tc>
        <w:tc>
          <w:tcPr>
            <w:tcW w:w="823" w:type="dxa"/>
            <w:tcBorders>
              <w:top w:val="single" w:sz="4" w:space="0" w:color="auto"/>
            </w:tcBorders>
          </w:tcPr>
          <w:p w14:paraId="1A51E2AF" w14:textId="77777777" w:rsidR="00BC4718" w:rsidRPr="008D6891" w:rsidRDefault="00BC4718" w:rsidP="00BC4718">
            <w:pPr>
              <w:jc w:val="both"/>
              <w:rPr>
                <w:rFonts w:eastAsia="Calibri"/>
                <w:sz w:val="24"/>
                <w:szCs w:val="24"/>
              </w:rPr>
            </w:pPr>
          </w:p>
        </w:tc>
        <w:tc>
          <w:tcPr>
            <w:tcW w:w="2056" w:type="dxa"/>
            <w:tcBorders>
              <w:top w:val="single" w:sz="4" w:space="0" w:color="auto"/>
            </w:tcBorders>
          </w:tcPr>
          <w:p w14:paraId="527217D5" w14:textId="77777777" w:rsidR="00BC4718" w:rsidRPr="008D6891" w:rsidRDefault="00BC4718" w:rsidP="00BC4718">
            <w:pPr>
              <w:jc w:val="both"/>
              <w:rPr>
                <w:rFonts w:eastAsia="Calibri"/>
                <w:sz w:val="24"/>
                <w:szCs w:val="24"/>
              </w:rPr>
            </w:pPr>
          </w:p>
        </w:tc>
        <w:tc>
          <w:tcPr>
            <w:tcW w:w="1032" w:type="dxa"/>
            <w:tcBorders>
              <w:top w:val="single" w:sz="4" w:space="0" w:color="auto"/>
            </w:tcBorders>
          </w:tcPr>
          <w:p w14:paraId="7E09326C" w14:textId="77777777" w:rsidR="00BC4718" w:rsidRPr="008D6891" w:rsidRDefault="00BC4718" w:rsidP="00BC4718">
            <w:pPr>
              <w:jc w:val="both"/>
              <w:rPr>
                <w:rFonts w:eastAsia="Calibri"/>
                <w:sz w:val="24"/>
                <w:szCs w:val="24"/>
              </w:rPr>
            </w:pPr>
          </w:p>
        </w:tc>
        <w:tc>
          <w:tcPr>
            <w:tcW w:w="1853" w:type="dxa"/>
            <w:tcBorders>
              <w:top w:val="single" w:sz="4" w:space="0" w:color="auto"/>
            </w:tcBorders>
          </w:tcPr>
          <w:p w14:paraId="41E05697" w14:textId="77777777" w:rsidR="00BC4718" w:rsidRPr="008D6891" w:rsidRDefault="00BC4718" w:rsidP="00BC4718">
            <w:pPr>
              <w:jc w:val="both"/>
              <w:rPr>
                <w:rFonts w:eastAsia="Calibri"/>
                <w:sz w:val="24"/>
                <w:szCs w:val="24"/>
              </w:rPr>
            </w:pPr>
          </w:p>
        </w:tc>
      </w:tr>
    </w:tbl>
    <w:p w14:paraId="3D219DD6" w14:textId="77777777" w:rsidR="00BC4718" w:rsidRPr="00720678" w:rsidRDefault="00BC4718" w:rsidP="00BC4718">
      <w:pPr>
        <w:jc w:val="center"/>
        <w:rPr>
          <w:rFonts w:eastAsia="NSimSun"/>
          <w:sz w:val="28"/>
          <w:szCs w:val="28"/>
          <w:lang w:eastAsia="zh-CN" w:bidi="hi-IN"/>
        </w:rPr>
      </w:pPr>
    </w:p>
    <w:p w14:paraId="4DB0FCF9" w14:textId="77777777" w:rsidR="00BC4718" w:rsidRPr="005F4DBA" w:rsidRDefault="00BC4718" w:rsidP="00BC4718">
      <w:pPr>
        <w:jc w:val="center"/>
        <w:rPr>
          <w:rFonts w:eastAsia="NSimSun"/>
          <w:sz w:val="24"/>
          <w:szCs w:val="24"/>
          <w:lang w:eastAsia="zh-CN" w:bidi="hi-IN"/>
        </w:rPr>
      </w:pPr>
      <w:r w:rsidRPr="005F4DBA">
        <w:rPr>
          <w:rFonts w:eastAsia="NSimSun"/>
          <w:b/>
          <w:sz w:val="24"/>
          <w:szCs w:val="24"/>
          <w:lang w:eastAsia="zh-CN" w:bidi="hi-IN"/>
        </w:rPr>
        <w:t>Перечень применяемых в организации защитных мер</w:t>
      </w:r>
    </w:p>
    <w:p w14:paraId="19E5BB52" w14:textId="77777777" w:rsidR="00BC4718" w:rsidRPr="00720678" w:rsidRDefault="00BC4718" w:rsidP="00BC4718">
      <w:pPr>
        <w:jc w:val="center"/>
        <w:rPr>
          <w:rFonts w:eastAsia="NSimSun"/>
          <w:sz w:val="28"/>
          <w:szCs w:val="28"/>
          <w:lang w:eastAsia="zh-CN" w:bidi="hi-IN"/>
        </w:rPr>
      </w:pPr>
    </w:p>
    <w:tbl>
      <w:tblPr>
        <w:tblStyle w:val="TableStyle162"/>
        <w:tblW w:w="0" w:type="auto"/>
        <w:tblInd w:w="460" w:type="dxa"/>
        <w:tblLayout w:type="fixed"/>
        <w:tblCellMar>
          <w:left w:w="28" w:type="dxa"/>
          <w:right w:w="28" w:type="dxa"/>
        </w:tblCellMar>
        <w:tblLook w:val="04A0" w:firstRow="1" w:lastRow="0" w:firstColumn="1" w:lastColumn="0" w:noHBand="0" w:noVBand="1"/>
      </w:tblPr>
      <w:tblGrid>
        <w:gridCol w:w="696"/>
        <w:gridCol w:w="866"/>
        <w:gridCol w:w="5951"/>
        <w:gridCol w:w="2410"/>
        <w:gridCol w:w="2410"/>
      </w:tblGrid>
      <w:tr w:rsidR="00BC4718" w:rsidRPr="00720678" w14:paraId="534F9FD5" w14:textId="77777777" w:rsidTr="005F352D">
        <w:trPr>
          <w:trHeight w:val="1251"/>
        </w:trPr>
        <w:tc>
          <w:tcPr>
            <w:tcW w:w="696" w:type="dxa"/>
            <w:tcBorders>
              <w:top w:val="single" w:sz="5" w:space="0" w:color="auto"/>
              <w:left w:val="single" w:sz="5" w:space="0" w:color="auto"/>
              <w:bottom w:val="single" w:sz="5" w:space="0" w:color="auto"/>
              <w:right w:val="single" w:sz="5" w:space="0" w:color="auto"/>
            </w:tcBorders>
            <w:shd w:val="clear" w:color="FFFFFF" w:fill="auto"/>
            <w:vAlign w:val="center"/>
          </w:tcPr>
          <w:p w14:paraId="1D4FEA9E" w14:textId="77777777" w:rsidR="00BC4718" w:rsidRPr="00720678" w:rsidRDefault="00BC4718" w:rsidP="00BC4718">
            <w:pPr>
              <w:jc w:val="center"/>
              <w:rPr>
                <w:sz w:val="24"/>
                <w:szCs w:val="24"/>
              </w:rPr>
            </w:pPr>
            <w:r w:rsidRPr="00720678">
              <w:rPr>
                <w:sz w:val="24"/>
                <w:szCs w:val="24"/>
              </w:rPr>
              <w:t>№</w:t>
            </w:r>
            <w:r w:rsidRPr="00720678">
              <w:rPr>
                <w:sz w:val="24"/>
                <w:szCs w:val="24"/>
              </w:rPr>
              <w:br/>
            </w:r>
            <w:proofErr w:type="gramStart"/>
            <w:r w:rsidRPr="00720678">
              <w:rPr>
                <w:sz w:val="24"/>
                <w:szCs w:val="24"/>
              </w:rPr>
              <w:t>п</w:t>
            </w:r>
            <w:proofErr w:type="gramEnd"/>
            <w:r w:rsidRPr="00720678">
              <w:rPr>
                <w:sz w:val="24"/>
                <w:szCs w:val="24"/>
              </w:rPr>
              <w:t>/п</w:t>
            </w:r>
          </w:p>
        </w:tc>
        <w:tc>
          <w:tcPr>
            <w:tcW w:w="866" w:type="dxa"/>
            <w:tcBorders>
              <w:top w:val="single" w:sz="5" w:space="0" w:color="auto"/>
              <w:left w:val="single" w:sz="5" w:space="0" w:color="auto"/>
              <w:bottom w:val="single" w:sz="5" w:space="0" w:color="auto"/>
              <w:right w:val="single" w:sz="5" w:space="0" w:color="auto"/>
            </w:tcBorders>
            <w:shd w:val="clear" w:color="FFFFFF" w:fill="auto"/>
            <w:vAlign w:val="center"/>
          </w:tcPr>
          <w:p w14:paraId="1DE88139" w14:textId="77777777" w:rsidR="00BC4718" w:rsidRPr="00720678" w:rsidRDefault="00BC4718" w:rsidP="00BC4718">
            <w:pPr>
              <w:jc w:val="center"/>
              <w:rPr>
                <w:sz w:val="24"/>
                <w:szCs w:val="24"/>
              </w:rPr>
            </w:pPr>
            <w:r w:rsidRPr="00720678">
              <w:rPr>
                <w:sz w:val="24"/>
                <w:szCs w:val="24"/>
              </w:rPr>
              <w:t>Код</w:t>
            </w:r>
          </w:p>
        </w:tc>
        <w:tc>
          <w:tcPr>
            <w:tcW w:w="5951" w:type="dxa"/>
            <w:tcBorders>
              <w:top w:val="single" w:sz="5" w:space="0" w:color="auto"/>
              <w:left w:val="single" w:sz="5" w:space="0" w:color="auto"/>
              <w:bottom w:val="single" w:sz="5" w:space="0" w:color="auto"/>
              <w:right w:val="single" w:sz="5" w:space="0" w:color="auto"/>
            </w:tcBorders>
            <w:shd w:val="clear" w:color="FFFFFF" w:fill="auto"/>
            <w:vAlign w:val="center"/>
          </w:tcPr>
          <w:p w14:paraId="7BB228AB" w14:textId="77777777" w:rsidR="00BC4718" w:rsidRPr="00720678" w:rsidRDefault="00BC4718" w:rsidP="00BC4718">
            <w:pPr>
              <w:jc w:val="center"/>
              <w:rPr>
                <w:sz w:val="24"/>
                <w:szCs w:val="24"/>
              </w:rPr>
            </w:pPr>
            <w:r w:rsidRPr="00720678">
              <w:rPr>
                <w:sz w:val="24"/>
                <w:szCs w:val="24"/>
              </w:rPr>
              <w:t>Название защитной меры</w:t>
            </w:r>
          </w:p>
        </w:tc>
        <w:tc>
          <w:tcPr>
            <w:tcW w:w="2410" w:type="dxa"/>
            <w:tcBorders>
              <w:top w:val="single" w:sz="5" w:space="0" w:color="auto"/>
              <w:left w:val="single" w:sz="5" w:space="0" w:color="auto"/>
              <w:bottom w:val="single" w:sz="5" w:space="0" w:color="auto"/>
              <w:right w:val="single" w:sz="5" w:space="0" w:color="auto"/>
            </w:tcBorders>
            <w:shd w:val="clear" w:color="FFFFFF" w:fill="auto"/>
            <w:vAlign w:val="center"/>
          </w:tcPr>
          <w:p w14:paraId="7CCF1477" w14:textId="77777777" w:rsidR="00BC4718" w:rsidRPr="00720678" w:rsidRDefault="00BC4718" w:rsidP="00BC4718">
            <w:pPr>
              <w:jc w:val="center"/>
              <w:rPr>
                <w:sz w:val="24"/>
                <w:szCs w:val="24"/>
              </w:rPr>
            </w:pPr>
            <w:r w:rsidRPr="00720678">
              <w:rPr>
                <w:sz w:val="24"/>
                <w:szCs w:val="24"/>
              </w:rPr>
              <w:t>Результативность предпринятой защитной меры, Е</w:t>
            </w:r>
          </w:p>
        </w:tc>
        <w:tc>
          <w:tcPr>
            <w:tcW w:w="2410" w:type="dxa"/>
            <w:tcBorders>
              <w:top w:val="single" w:sz="5" w:space="0" w:color="auto"/>
              <w:left w:val="single" w:sz="5" w:space="0" w:color="auto"/>
              <w:bottom w:val="single" w:sz="5" w:space="0" w:color="auto"/>
              <w:right w:val="single" w:sz="5" w:space="0" w:color="auto"/>
            </w:tcBorders>
            <w:shd w:val="clear" w:color="FFFFFF" w:fill="auto"/>
            <w:vAlign w:val="center"/>
          </w:tcPr>
          <w:p w14:paraId="2F510C3F" w14:textId="77777777" w:rsidR="00BC4718" w:rsidRPr="00720678" w:rsidRDefault="00BC4718" w:rsidP="00BC4718">
            <w:pPr>
              <w:jc w:val="center"/>
              <w:rPr>
                <w:sz w:val="24"/>
                <w:szCs w:val="24"/>
              </w:rPr>
            </w:pPr>
            <w:r w:rsidRPr="00720678">
              <w:rPr>
                <w:sz w:val="24"/>
                <w:szCs w:val="24"/>
              </w:rPr>
              <w:t>Вероятность наступления опасного события (остаточная) P</w:t>
            </w:r>
          </w:p>
        </w:tc>
      </w:tr>
      <w:tr w:rsidR="00BC4718" w:rsidRPr="00720678" w14:paraId="213E625A" w14:textId="77777777" w:rsidTr="005F352D">
        <w:trPr>
          <w:trHeight w:val="60"/>
        </w:trPr>
        <w:tc>
          <w:tcPr>
            <w:tcW w:w="696" w:type="dxa"/>
            <w:tcBorders>
              <w:top w:val="single" w:sz="5" w:space="0" w:color="auto"/>
              <w:left w:val="single" w:sz="5" w:space="0" w:color="auto"/>
              <w:bottom w:val="single" w:sz="5" w:space="0" w:color="auto"/>
              <w:right w:val="single" w:sz="5" w:space="0" w:color="auto"/>
            </w:tcBorders>
            <w:shd w:val="clear" w:color="FFFFFF" w:fill="auto"/>
          </w:tcPr>
          <w:p w14:paraId="30B38B24" w14:textId="77777777" w:rsidR="00BC4718" w:rsidRPr="00720678" w:rsidRDefault="00BC4718" w:rsidP="00BC4718">
            <w:pPr>
              <w:jc w:val="center"/>
              <w:rPr>
                <w:sz w:val="24"/>
                <w:szCs w:val="24"/>
              </w:rPr>
            </w:pPr>
            <w:r w:rsidRPr="00720678">
              <w:rPr>
                <w:sz w:val="24"/>
                <w:szCs w:val="24"/>
              </w:rPr>
              <w:t>1</w:t>
            </w:r>
          </w:p>
        </w:tc>
        <w:tc>
          <w:tcPr>
            <w:tcW w:w="866" w:type="dxa"/>
            <w:tcBorders>
              <w:top w:val="single" w:sz="5" w:space="0" w:color="auto"/>
              <w:left w:val="single" w:sz="5" w:space="0" w:color="auto"/>
              <w:bottom w:val="single" w:sz="5" w:space="0" w:color="auto"/>
              <w:right w:val="single" w:sz="5" w:space="0" w:color="auto"/>
            </w:tcBorders>
            <w:shd w:val="clear" w:color="FFFFFF" w:fill="auto"/>
          </w:tcPr>
          <w:p w14:paraId="72EDB8F8" w14:textId="77777777" w:rsidR="00BC4718" w:rsidRPr="00720678" w:rsidRDefault="00BC4718" w:rsidP="00BC4718">
            <w:pPr>
              <w:jc w:val="center"/>
              <w:rPr>
                <w:sz w:val="24"/>
                <w:szCs w:val="24"/>
              </w:rPr>
            </w:pPr>
          </w:p>
        </w:tc>
        <w:tc>
          <w:tcPr>
            <w:tcW w:w="5951" w:type="dxa"/>
            <w:tcBorders>
              <w:top w:val="single" w:sz="5" w:space="0" w:color="auto"/>
              <w:left w:val="single" w:sz="5" w:space="0" w:color="auto"/>
              <w:bottom w:val="single" w:sz="5" w:space="0" w:color="auto"/>
              <w:right w:val="single" w:sz="5" w:space="0" w:color="auto"/>
            </w:tcBorders>
            <w:shd w:val="clear" w:color="FFFFFF" w:fill="auto"/>
          </w:tcPr>
          <w:p w14:paraId="24DDFA95" w14:textId="77777777" w:rsidR="00BC4718" w:rsidRPr="00720678" w:rsidRDefault="00BC4718" w:rsidP="00BC4718">
            <w:pPr>
              <w:jc w:val="center"/>
              <w:rPr>
                <w:sz w:val="24"/>
                <w:szCs w:val="24"/>
              </w:rPr>
            </w:pPr>
          </w:p>
        </w:tc>
        <w:tc>
          <w:tcPr>
            <w:tcW w:w="2410" w:type="dxa"/>
            <w:tcBorders>
              <w:top w:val="single" w:sz="5" w:space="0" w:color="auto"/>
              <w:left w:val="single" w:sz="5" w:space="0" w:color="auto"/>
              <w:bottom w:val="single" w:sz="5" w:space="0" w:color="auto"/>
              <w:right w:val="single" w:sz="5" w:space="0" w:color="auto"/>
            </w:tcBorders>
            <w:shd w:val="clear" w:color="FFFFFF" w:fill="auto"/>
          </w:tcPr>
          <w:p w14:paraId="72E2DC99" w14:textId="77777777" w:rsidR="00BC4718" w:rsidRPr="00720678" w:rsidRDefault="00BC4718" w:rsidP="00BC4718">
            <w:pPr>
              <w:jc w:val="center"/>
              <w:rPr>
                <w:sz w:val="24"/>
                <w:szCs w:val="24"/>
              </w:rPr>
            </w:pPr>
          </w:p>
        </w:tc>
        <w:tc>
          <w:tcPr>
            <w:tcW w:w="2410" w:type="dxa"/>
            <w:tcBorders>
              <w:top w:val="single" w:sz="5" w:space="0" w:color="auto"/>
              <w:left w:val="single" w:sz="5" w:space="0" w:color="auto"/>
              <w:bottom w:val="single" w:sz="5" w:space="0" w:color="auto"/>
              <w:right w:val="single" w:sz="5" w:space="0" w:color="auto"/>
            </w:tcBorders>
            <w:shd w:val="clear" w:color="FFFFFF" w:fill="auto"/>
          </w:tcPr>
          <w:p w14:paraId="0435DBD0" w14:textId="77777777" w:rsidR="00BC4718" w:rsidRPr="00720678" w:rsidRDefault="00BC4718" w:rsidP="00BC4718">
            <w:pPr>
              <w:jc w:val="center"/>
              <w:rPr>
                <w:sz w:val="24"/>
                <w:szCs w:val="24"/>
              </w:rPr>
            </w:pPr>
          </w:p>
        </w:tc>
      </w:tr>
      <w:tr w:rsidR="00BC4718" w:rsidRPr="00720678" w14:paraId="4A2D1F54" w14:textId="77777777" w:rsidTr="005F352D">
        <w:trPr>
          <w:trHeight w:val="60"/>
        </w:trPr>
        <w:tc>
          <w:tcPr>
            <w:tcW w:w="696" w:type="dxa"/>
            <w:tcBorders>
              <w:top w:val="single" w:sz="5" w:space="0" w:color="auto"/>
              <w:left w:val="single" w:sz="5" w:space="0" w:color="auto"/>
              <w:bottom w:val="single" w:sz="5" w:space="0" w:color="auto"/>
              <w:right w:val="single" w:sz="5" w:space="0" w:color="auto"/>
            </w:tcBorders>
            <w:shd w:val="clear" w:color="FFFFFF" w:fill="auto"/>
          </w:tcPr>
          <w:p w14:paraId="714FDB7A" w14:textId="77777777" w:rsidR="00BC4718" w:rsidRPr="00720678" w:rsidRDefault="00BC4718" w:rsidP="00BC4718">
            <w:pPr>
              <w:jc w:val="center"/>
              <w:rPr>
                <w:sz w:val="24"/>
                <w:szCs w:val="24"/>
              </w:rPr>
            </w:pPr>
            <w:r w:rsidRPr="00720678">
              <w:rPr>
                <w:sz w:val="24"/>
                <w:szCs w:val="24"/>
              </w:rPr>
              <w:t>2</w:t>
            </w:r>
          </w:p>
        </w:tc>
        <w:tc>
          <w:tcPr>
            <w:tcW w:w="866" w:type="dxa"/>
            <w:tcBorders>
              <w:top w:val="single" w:sz="5" w:space="0" w:color="auto"/>
              <w:left w:val="single" w:sz="5" w:space="0" w:color="auto"/>
              <w:bottom w:val="single" w:sz="5" w:space="0" w:color="auto"/>
              <w:right w:val="single" w:sz="5" w:space="0" w:color="auto"/>
            </w:tcBorders>
            <w:shd w:val="clear" w:color="FFFFFF" w:fill="auto"/>
          </w:tcPr>
          <w:p w14:paraId="1FA3CDC9" w14:textId="77777777" w:rsidR="00BC4718" w:rsidRPr="00720678" w:rsidRDefault="00BC4718" w:rsidP="00BC4718">
            <w:pPr>
              <w:jc w:val="center"/>
              <w:rPr>
                <w:sz w:val="24"/>
                <w:szCs w:val="24"/>
              </w:rPr>
            </w:pPr>
          </w:p>
        </w:tc>
        <w:tc>
          <w:tcPr>
            <w:tcW w:w="5951" w:type="dxa"/>
            <w:tcBorders>
              <w:top w:val="single" w:sz="5" w:space="0" w:color="auto"/>
              <w:left w:val="single" w:sz="5" w:space="0" w:color="auto"/>
              <w:bottom w:val="single" w:sz="5" w:space="0" w:color="auto"/>
              <w:right w:val="single" w:sz="5" w:space="0" w:color="auto"/>
            </w:tcBorders>
            <w:shd w:val="clear" w:color="FFFFFF" w:fill="auto"/>
          </w:tcPr>
          <w:p w14:paraId="6A1A523D" w14:textId="77777777" w:rsidR="00BC4718" w:rsidRPr="00720678" w:rsidRDefault="00BC4718" w:rsidP="00BC4718">
            <w:pPr>
              <w:jc w:val="center"/>
              <w:rPr>
                <w:sz w:val="24"/>
                <w:szCs w:val="24"/>
              </w:rPr>
            </w:pPr>
          </w:p>
        </w:tc>
        <w:tc>
          <w:tcPr>
            <w:tcW w:w="2410" w:type="dxa"/>
            <w:tcBorders>
              <w:top w:val="single" w:sz="5" w:space="0" w:color="auto"/>
              <w:left w:val="single" w:sz="5" w:space="0" w:color="auto"/>
              <w:bottom w:val="single" w:sz="5" w:space="0" w:color="auto"/>
              <w:right w:val="single" w:sz="5" w:space="0" w:color="auto"/>
            </w:tcBorders>
            <w:shd w:val="clear" w:color="FFFFFF" w:fill="auto"/>
          </w:tcPr>
          <w:p w14:paraId="0ED1CD2C" w14:textId="77777777" w:rsidR="00BC4718" w:rsidRPr="00720678" w:rsidRDefault="00BC4718" w:rsidP="00BC4718">
            <w:pPr>
              <w:jc w:val="center"/>
              <w:rPr>
                <w:sz w:val="24"/>
                <w:szCs w:val="24"/>
              </w:rPr>
            </w:pPr>
          </w:p>
        </w:tc>
        <w:tc>
          <w:tcPr>
            <w:tcW w:w="2410" w:type="dxa"/>
            <w:tcBorders>
              <w:top w:val="single" w:sz="5" w:space="0" w:color="auto"/>
              <w:left w:val="single" w:sz="5" w:space="0" w:color="auto"/>
              <w:bottom w:val="single" w:sz="5" w:space="0" w:color="auto"/>
              <w:right w:val="single" w:sz="5" w:space="0" w:color="auto"/>
            </w:tcBorders>
            <w:shd w:val="clear" w:color="FFFFFF" w:fill="auto"/>
          </w:tcPr>
          <w:p w14:paraId="21B8D0C0" w14:textId="77777777" w:rsidR="00BC4718" w:rsidRPr="00720678" w:rsidRDefault="00BC4718" w:rsidP="00BC4718">
            <w:pPr>
              <w:jc w:val="center"/>
              <w:rPr>
                <w:sz w:val="24"/>
                <w:szCs w:val="24"/>
              </w:rPr>
            </w:pPr>
          </w:p>
        </w:tc>
      </w:tr>
      <w:tr w:rsidR="00BC4718" w:rsidRPr="00720678" w14:paraId="59C37C79" w14:textId="77777777" w:rsidTr="005F352D">
        <w:trPr>
          <w:trHeight w:val="60"/>
        </w:trPr>
        <w:tc>
          <w:tcPr>
            <w:tcW w:w="696" w:type="dxa"/>
            <w:tcBorders>
              <w:top w:val="single" w:sz="5" w:space="0" w:color="auto"/>
              <w:left w:val="single" w:sz="5" w:space="0" w:color="auto"/>
              <w:bottom w:val="single" w:sz="5" w:space="0" w:color="auto"/>
              <w:right w:val="single" w:sz="5" w:space="0" w:color="auto"/>
            </w:tcBorders>
            <w:shd w:val="clear" w:color="FFFFFF" w:fill="auto"/>
          </w:tcPr>
          <w:p w14:paraId="4017C197" w14:textId="77777777" w:rsidR="00BC4718" w:rsidRPr="00720678" w:rsidRDefault="00BC4718" w:rsidP="00BC4718">
            <w:pPr>
              <w:jc w:val="center"/>
              <w:rPr>
                <w:sz w:val="24"/>
                <w:szCs w:val="24"/>
                <w:lang w:val="en-US"/>
              </w:rPr>
            </w:pPr>
            <w:r w:rsidRPr="00720678">
              <w:rPr>
                <w:sz w:val="24"/>
                <w:szCs w:val="24"/>
                <w:lang w:val="en-US"/>
              </w:rPr>
              <w:t>3</w:t>
            </w:r>
          </w:p>
        </w:tc>
        <w:tc>
          <w:tcPr>
            <w:tcW w:w="866" w:type="dxa"/>
            <w:tcBorders>
              <w:top w:val="single" w:sz="5" w:space="0" w:color="auto"/>
              <w:left w:val="single" w:sz="5" w:space="0" w:color="auto"/>
              <w:bottom w:val="single" w:sz="5" w:space="0" w:color="auto"/>
              <w:right w:val="single" w:sz="5" w:space="0" w:color="auto"/>
            </w:tcBorders>
            <w:shd w:val="clear" w:color="FFFFFF" w:fill="auto"/>
          </w:tcPr>
          <w:p w14:paraId="6A6AA328" w14:textId="77777777" w:rsidR="00BC4718" w:rsidRPr="00720678" w:rsidRDefault="00BC4718" w:rsidP="00BC4718">
            <w:pPr>
              <w:jc w:val="center"/>
              <w:rPr>
                <w:sz w:val="24"/>
                <w:szCs w:val="24"/>
              </w:rPr>
            </w:pPr>
          </w:p>
        </w:tc>
        <w:tc>
          <w:tcPr>
            <w:tcW w:w="5951" w:type="dxa"/>
            <w:tcBorders>
              <w:top w:val="single" w:sz="5" w:space="0" w:color="auto"/>
              <w:left w:val="single" w:sz="5" w:space="0" w:color="auto"/>
              <w:bottom w:val="single" w:sz="5" w:space="0" w:color="auto"/>
              <w:right w:val="single" w:sz="5" w:space="0" w:color="auto"/>
            </w:tcBorders>
            <w:shd w:val="clear" w:color="FFFFFF" w:fill="auto"/>
          </w:tcPr>
          <w:p w14:paraId="1802258D" w14:textId="77777777" w:rsidR="00BC4718" w:rsidRPr="00720678" w:rsidRDefault="00BC4718" w:rsidP="00BC4718">
            <w:pPr>
              <w:jc w:val="center"/>
              <w:rPr>
                <w:sz w:val="24"/>
                <w:szCs w:val="24"/>
              </w:rPr>
            </w:pPr>
          </w:p>
        </w:tc>
        <w:tc>
          <w:tcPr>
            <w:tcW w:w="2410" w:type="dxa"/>
            <w:tcBorders>
              <w:top w:val="single" w:sz="5" w:space="0" w:color="auto"/>
              <w:left w:val="single" w:sz="5" w:space="0" w:color="auto"/>
              <w:bottom w:val="single" w:sz="5" w:space="0" w:color="auto"/>
              <w:right w:val="single" w:sz="5" w:space="0" w:color="auto"/>
            </w:tcBorders>
            <w:shd w:val="clear" w:color="FFFFFF" w:fill="auto"/>
          </w:tcPr>
          <w:p w14:paraId="25675AE8" w14:textId="77777777" w:rsidR="00BC4718" w:rsidRPr="00720678" w:rsidRDefault="00BC4718" w:rsidP="00BC4718">
            <w:pPr>
              <w:jc w:val="center"/>
              <w:rPr>
                <w:sz w:val="24"/>
                <w:szCs w:val="24"/>
              </w:rPr>
            </w:pPr>
          </w:p>
        </w:tc>
        <w:tc>
          <w:tcPr>
            <w:tcW w:w="2410" w:type="dxa"/>
            <w:tcBorders>
              <w:top w:val="single" w:sz="5" w:space="0" w:color="auto"/>
              <w:left w:val="single" w:sz="5" w:space="0" w:color="auto"/>
              <w:bottom w:val="single" w:sz="5" w:space="0" w:color="auto"/>
              <w:right w:val="single" w:sz="5" w:space="0" w:color="auto"/>
            </w:tcBorders>
            <w:shd w:val="clear" w:color="FFFFFF" w:fill="auto"/>
          </w:tcPr>
          <w:p w14:paraId="0917311B" w14:textId="77777777" w:rsidR="00BC4718" w:rsidRPr="00720678" w:rsidRDefault="00BC4718" w:rsidP="00BC4718">
            <w:pPr>
              <w:jc w:val="center"/>
              <w:rPr>
                <w:sz w:val="24"/>
                <w:szCs w:val="24"/>
              </w:rPr>
            </w:pPr>
          </w:p>
        </w:tc>
      </w:tr>
      <w:tr w:rsidR="00BC4718" w:rsidRPr="00720678" w14:paraId="6DB9AAC8" w14:textId="77777777" w:rsidTr="005F352D">
        <w:trPr>
          <w:trHeight w:val="60"/>
        </w:trPr>
        <w:tc>
          <w:tcPr>
            <w:tcW w:w="696" w:type="dxa"/>
            <w:tcBorders>
              <w:top w:val="single" w:sz="5" w:space="0" w:color="auto"/>
              <w:left w:val="single" w:sz="5" w:space="0" w:color="auto"/>
              <w:bottom w:val="single" w:sz="5" w:space="0" w:color="auto"/>
              <w:right w:val="single" w:sz="5" w:space="0" w:color="auto"/>
            </w:tcBorders>
            <w:shd w:val="clear" w:color="FFFFFF" w:fill="auto"/>
          </w:tcPr>
          <w:p w14:paraId="3B8B197B" w14:textId="77777777" w:rsidR="00BC4718" w:rsidRPr="00720678" w:rsidRDefault="00BC4718" w:rsidP="00BC4718">
            <w:pPr>
              <w:jc w:val="center"/>
              <w:rPr>
                <w:sz w:val="24"/>
                <w:szCs w:val="24"/>
                <w:lang w:val="en-US"/>
              </w:rPr>
            </w:pPr>
            <w:r w:rsidRPr="00720678">
              <w:rPr>
                <w:sz w:val="24"/>
                <w:szCs w:val="24"/>
                <w:lang w:val="en-US"/>
              </w:rPr>
              <w:t>4</w:t>
            </w:r>
          </w:p>
        </w:tc>
        <w:tc>
          <w:tcPr>
            <w:tcW w:w="866" w:type="dxa"/>
            <w:tcBorders>
              <w:top w:val="single" w:sz="5" w:space="0" w:color="auto"/>
              <w:left w:val="single" w:sz="5" w:space="0" w:color="auto"/>
              <w:bottom w:val="single" w:sz="5" w:space="0" w:color="auto"/>
              <w:right w:val="single" w:sz="5" w:space="0" w:color="auto"/>
            </w:tcBorders>
            <w:shd w:val="clear" w:color="FFFFFF" w:fill="auto"/>
          </w:tcPr>
          <w:p w14:paraId="625D5042" w14:textId="77777777" w:rsidR="00BC4718" w:rsidRPr="00720678" w:rsidRDefault="00BC4718" w:rsidP="00BC4718">
            <w:pPr>
              <w:jc w:val="center"/>
              <w:rPr>
                <w:sz w:val="24"/>
                <w:szCs w:val="24"/>
              </w:rPr>
            </w:pPr>
          </w:p>
        </w:tc>
        <w:tc>
          <w:tcPr>
            <w:tcW w:w="5951" w:type="dxa"/>
            <w:tcBorders>
              <w:top w:val="single" w:sz="5" w:space="0" w:color="auto"/>
              <w:left w:val="single" w:sz="5" w:space="0" w:color="auto"/>
              <w:bottom w:val="single" w:sz="5" w:space="0" w:color="auto"/>
              <w:right w:val="single" w:sz="5" w:space="0" w:color="auto"/>
            </w:tcBorders>
            <w:shd w:val="clear" w:color="FFFFFF" w:fill="auto"/>
          </w:tcPr>
          <w:p w14:paraId="30DCE63E" w14:textId="77777777" w:rsidR="00BC4718" w:rsidRPr="00720678" w:rsidRDefault="00BC4718" w:rsidP="00BC4718">
            <w:pPr>
              <w:jc w:val="center"/>
              <w:rPr>
                <w:sz w:val="24"/>
                <w:szCs w:val="24"/>
              </w:rPr>
            </w:pPr>
          </w:p>
        </w:tc>
        <w:tc>
          <w:tcPr>
            <w:tcW w:w="2410" w:type="dxa"/>
            <w:tcBorders>
              <w:top w:val="single" w:sz="5" w:space="0" w:color="auto"/>
              <w:left w:val="single" w:sz="5" w:space="0" w:color="auto"/>
              <w:bottom w:val="single" w:sz="5" w:space="0" w:color="auto"/>
              <w:right w:val="single" w:sz="5" w:space="0" w:color="auto"/>
            </w:tcBorders>
            <w:shd w:val="clear" w:color="FFFFFF" w:fill="auto"/>
          </w:tcPr>
          <w:p w14:paraId="2579B270" w14:textId="77777777" w:rsidR="00BC4718" w:rsidRPr="00720678" w:rsidRDefault="00BC4718" w:rsidP="00BC4718">
            <w:pPr>
              <w:jc w:val="center"/>
              <w:rPr>
                <w:sz w:val="24"/>
                <w:szCs w:val="24"/>
              </w:rPr>
            </w:pPr>
          </w:p>
        </w:tc>
        <w:tc>
          <w:tcPr>
            <w:tcW w:w="2410" w:type="dxa"/>
            <w:tcBorders>
              <w:top w:val="single" w:sz="5" w:space="0" w:color="auto"/>
              <w:left w:val="single" w:sz="5" w:space="0" w:color="auto"/>
              <w:bottom w:val="single" w:sz="5" w:space="0" w:color="auto"/>
              <w:right w:val="single" w:sz="5" w:space="0" w:color="auto"/>
            </w:tcBorders>
            <w:shd w:val="clear" w:color="FFFFFF" w:fill="auto"/>
          </w:tcPr>
          <w:p w14:paraId="48BF4B54" w14:textId="77777777" w:rsidR="00BC4718" w:rsidRPr="00720678" w:rsidRDefault="00BC4718" w:rsidP="00BC4718">
            <w:pPr>
              <w:jc w:val="center"/>
              <w:rPr>
                <w:sz w:val="24"/>
                <w:szCs w:val="24"/>
              </w:rPr>
            </w:pPr>
          </w:p>
        </w:tc>
      </w:tr>
    </w:tbl>
    <w:p w14:paraId="06D9AFA0" w14:textId="77777777" w:rsidR="00BC4718" w:rsidRPr="00720678" w:rsidRDefault="00BC4718" w:rsidP="00BC4718">
      <w:pPr>
        <w:rPr>
          <w:rFonts w:eastAsia="Calibri"/>
          <w:sz w:val="24"/>
          <w:szCs w:val="24"/>
          <w:lang w:val="en-US"/>
        </w:rPr>
      </w:pPr>
    </w:p>
    <w:tbl>
      <w:tblPr>
        <w:tblStyle w:val="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7"/>
        <w:gridCol w:w="5527"/>
      </w:tblGrid>
      <w:tr w:rsidR="00BC4718" w:rsidRPr="00720678" w14:paraId="7167C10B" w14:textId="77777777" w:rsidTr="005F352D">
        <w:trPr>
          <w:trHeight w:val="2475"/>
        </w:trPr>
        <w:tc>
          <w:tcPr>
            <w:tcW w:w="5527" w:type="dxa"/>
          </w:tcPr>
          <w:p w14:paraId="68332F11" w14:textId="77777777" w:rsidR="00BC4718" w:rsidRPr="00720678" w:rsidRDefault="00BC4718" w:rsidP="00BC4718">
            <w:pPr>
              <w:rPr>
                <w:rFonts w:eastAsia="Calibri"/>
                <w:sz w:val="24"/>
                <w:szCs w:val="24"/>
              </w:rPr>
            </w:pPr>
          </w:p>
          <w:p w14:paraId="0EA183E2" w14:textId="77777777" w:rsidR="00BC4718" w:rsidRPr="00720678" w:rsidRDefault="00BC4718" w:rsidP="00BC4718">
            <w:pPr>
              <w:rPr>
                <w:rFonts w:eastAsia="Calibri"/>
                <w:sz w:val="24"/>
                <w:szCs w:val="24"/>
              </w:rPr>
            </w:pPr>
            <w:r w:rsidRPr="00720678">
              <w:rPr>
                <w:rFonts w:eastAsia="Calibri"/>
                <w:sz w:val="24"/>
                <w:szCs w:val="24"/>
              </w:rPr>
              <w:t>Председатель Комиссии:</w:t>
            </w:r>
          </w:p>
          <w:p w14:paraId="654D2D5F" w14:textId="77777777" w:rsidR="00BC4718" w:rsidRPr="00720678" w:rsidRDefault="00BC4718" w:rsidP="00BC4718">
            <w:pPr>
              <w:rPr>
                <w:rFonts w:eastAsia="Calibri"/>
                <w:sz w:val="24"/>
                <w:szCs w:val="24"/>
              </w:rPr>
            </w:pPr>
            <w:r w:rsidRPr="00720678">
              <w:rPr>
                <w:rFonts w:eastAsia="Calibri"/>
                <w:sz w:val="24"/>
                <w:szCs w:val="24"/>
              </w:rPr>
              <w:t>___________________ Ф.И.О.</w:t>
            </w:r>
          </w:p>
          <w:p w14:paraId="5CD27F29" w14:textId="77777777" w:rsidR="00BC4718" w:rsidRPr="00720678" w:rsidRDefault="00BC4718" w:rsidP="00BC4718">
            <w:pPr>
              <w:rPr>
                <w:rFonts w:eastAsia="Calibri"/>
                <w:sz w:val="24"/>
                <w:szCs w:val="24"/>
              </w:rPr>
            </w:pPr>
            <w:r w:rsidRPr="00720678">
              <w:rPr>
                <w:rFonts w:eastAsia="Calibri"/>
                <w:sz w:val="24"/>
                <w:szCs w:val="24"/>
              </w:rPr>
              <w:t>Заместитель председателя Комиссии:</w:t>
            </w:r>
          </w:p>
          <w:p w14:paraId="12652615" w14:textId="77777777" w:rsidR="00BC4718" w:rsidRDefault="00BC4718" w:rsidP="00BC4718">
            <w:pPr>
              <w:rPr>
                <w:rFonts w:eastAsia="Calibri"/>
                <w:sz w:val="24"/>
                <w:szCs w:val="24"/>
              </w:rPr>
            </w:pPr>
            <w:r w:rsidRPr="00720678">
              <w:rPr>
                <w:rFonts w:eastAsia="Calibri"/>
                <w:sz w:val="24"/>
                <w:szCs w:val="24"/>
              </w:rPr>
              <w:t>___________________ Ф.И.О.</w:t>
            </w:r>
          </w:p>
          <w:p w14:paraId="4D72B378" w14:textId="77777777" w:rsidR="00021E1D" w:rsidRDefault="00021E1D" w:rsidP="00021E1D">
            <w:pPr>
              <w:tabs>
                <w:tab w:val="left" w:pos="993"/>
              </w:tabs>
              <w:jc w:val="both"/>
              <w:rPr>
                <w:rFonts w:eastAsia="NSimSun"/>
                <w:sz w:val="26"/>
                <w:szCs w:val="26"/>
                <w:lang w:eastAsia="zh-CN" w:bidi="hi-IN"/>
              </w:rPr>
            </w:pPr>
            <w:r>
              <w:rPr>
                <w:rFonts w:eastAsia="NSimSun"/>
                <w:sz w:val="26"/>
                <w:szCs w:val="26"/>
                <w:lang w:eastAsia="zh-CN" w:bidi="hi-IN"/>
              </w:rPr>
              <w:t>Секретарь комиссии</w:t>
            </w:r>
          </w:p>
          <w:p w14:paraId="445BD324" w14:textId="77777777" w:rsidR="00021E1D" w:rsidRDefault="00021E1D" w:rsidP="00021E1D">
            <w:pPr>
              <w:tabs>
                <w:tab w:val="left" w:pos="993"/>
              </w:tabs>
              <w:ind w:right="-231"/>
              <w:jc w:val="both"/>
              <w:rPr>
                <w:rFonts w:eastAsia="NSimSun"/>
                <w:sz w:val="24"/>
                <w:szCs w:val="24"/>
                <w:lang w:eastAsia="zh-CN" w:bidi="hi-IN"/>
              </w:rPr>
            </w:pPr>
            <w:r w:rsidRPr="00720678">
              <w:rPr>
                <w:rFonts w:eastAsia="NSimSun"/>
                <w:sz w:val="24"/>
                <w:szCs w:val="24"/>
                <w:lang w:eastAsia="zh-CN" w:bidi="hi-IN"/>
              </w:rPr>
              <w:t>___________________ Ф.И.О.</w:t>
            </w:r>
          </w:p>
          <w:p w14:paraId="11BFF009" w14:textId="77777777" w:rsidR="00021E1D" w:rsidRPr="00720678" w:rsidRDefault="00021E1D" w:rsidP="00BC4718">
            <w:pPr>
              <w:rPr>
                <w:rFonts w:eastAsia="Calibri"/>
                <w:sz w:val="24"/>
                <w:szCs w:val="24"/>
              </w:rPr>
            </w:pPr>
          </w:p>
        </w:tc>
        <w:tc>
          <w:tcPr>
            <w:tcW w:w="5527" w:type="dxa"/>
          </w:tcPr>
          <w:p w14:paraId="0B684896" w14:textId="77777777" w:rsidR="00BC4718" w:rsidRPr="00720678" w:rsidRDefault="00BC4718" w:rsidP="00BC4718">
            <w:pPr>
              <w:rPr>
                <w:rFonts w:eastAsia="Calibri"/>
                <w:sz w:val="24"/>
                <w:szCs w:val="24"/>
              </w:rPr>
            </w:pPr>
          </w:p>
          <w:p w14:paraId="3AB568A0" w14:textId="77777777" w:rsidR="00BC4718" w:rsidRPr="00720678" w:rsidRDefault="00BC4718" w:rsidP="00BC4718">
            <w:pPr>
              <w:rPr>
                <w:rFonts w:eastAsia="Calibri"/>
                <w:sz w:val="24"/>
                <w:szCs w:val="24"/>
              </w:rPr>
            </w:pPr>
            <w:r w:rsidRPr="00720678">
              <w:rPr>
                <w:rFonts w:eastAsia="Calibri"/>
                <w:sz w:val="24"/>
                <w:szCs w:val="24"/>
              </w:rPr>
              <w:t>Члены Комиссии:</w:t>
            </w:r>
          </w:p>
          <w:p w14:paraId="5C7B9C90" w14:textId="77777777" w:rsidR="00BC4718" w:rsidRPr="00720678" w:rsidRDefault="00BC4718" w:rsidP="00BC4718">
            <w:pPr>
              <w:rPr>
                <w:rFonts w:eastAsia="Calibri"/>
                <w:sz w:val="24"/>
                <w:szCs w:val="24"/>
              </w:rPr>
            </w:pPr>
            <w:r w:rsidRPr="00720678">
              <w:rPr>
                <w:rFonts w:eastAsia="Calibri"/>
                <w:sz w:val="24"/>
                <w:szCs w:val="24"/>
              </w:rPr>
              <w:t>___________________ Ф.И.О.</w:t>
            </w:r>
          </w:p>
          <w:p w14:paraId="0D32235F" w14:textId="77777777" w:rsidR="00BC4718" w:rsidRPr="00720678" w:rsidRDefault="00BC4718" w:rsidP="00BC4718">
            <w:pPr>
              <w:rPr>
                <w:rFonts w:eastAsia="Calibri"/>
                <w:sz w:val="24"/>
                <w:szCs w:val="24"/>
              </w:rPr>
            </w:pPr>
            <w:r w:rsidRPr="00720678">
              <w:rPr>
                <w:rFonts w:eastAsia="Calibri"/>
                <w:sz w:val="24"/>
                <w:szCs w:val="24"/>
              </w:rPr>
              <w:t>___________________ Ф.И.О.</w:t>
            </w:r>
          </w:p>
          <w:p w14:paraId="5783ABEE" w14:textId="77777777" w:rsidR="00BC4718" w:rsidRPr="00720678" w:rsidRDefault="00BC4718" w:rsidP="00BC4718">
            <w:pPr>
              <w:rPr>
                <w:rFonts w:eastAsia="Calibri"/>
                <w:sz w:val="24"/>
                <w:szCs w:val="24"/>
              </w:rPr>
            </w:pPr>
            <w:r w:rsidRPr="00720678">
              <w:rPr>
                <w:rFonts w:eastAsia="Calibri"/>
                <w:sz w:val="24"/>
                <w:szCs w:val="24"/>
              </w:rPr>
              <w:t>___________________ Ф.И.О.</w:t>
            </w:r>
          </w:p>
        </w:tc>
      </w:tr>
    </w:tbl>
    <w:p w14:paraId="3465BF4E" w14:textId="77777777" w:rsidR="00BC4718" w:rsidRPr="00720678" w:rsidRDefault="00BC4718" w:rsidP="00BC4718">
      <w:pPr>
        <w:rPr>
          <w:rFonts w:eastAsia="Calibri"/>
          <w:sz w:val="24"/>
          <w:szCs w:val="24"/>
        </w:rPr>
      </w:pPr>
    </w:p>
    <w:p w14:paraId="3E68D400" w14:textId="77777777" w:rsidR="00BC4718" w:rsidRPr="00720678" w:rsidRDefault="00BC4718" w:rsidP="00BC4718">
      <w:pPr>
        <w:ind w:left="-426" w:firstLine="426"/>
      </w:pPr>
    </w:p>
    <w:p w14:paraId="5699D479" w14:textId="77777777" w:rsidR="00BC4718" w:rsidRPr="00720678" w:rsidRDefault="00BC4718" w:rsidP="00BC4718">
      <w:pPr>
        <w:ind w:left="-426" w:firstLine="426"/>
      </w:pPr>
    </w:p>
    <w:p w14:paraId="667902F1" w14:textId="77777777" w:rsidR="00BC4718" w:rsidRPr="00720678" w:rsidRDefault="00BC4718" w:rsidP="00BC4718">
      <w:pPr>
        <w:ind w:left="-426" w:firstLine="426"/>
      </w:pPr>
    </w:p>
    <w:p w14:paraId="4B72C159" w14:textId="77777777" w:rsidR="00BC4718" w:rsidRPr="00720678" w:rsidRDefault="00BC4718" w:rsidP="00BC4718">
      <w:pPr>
        <w:ind w:left="-426" w:firstLine="426"/>
      </w:pPr>
    </w:p>
    <w:p w14:paraId="0C705F75" w14:textId="77777777" w:rsidR="00BC4718" w:rsidRPr="00720678" w:rsidRDefault="00BC4718" w:rsidP="00BC4718">
      <w:pPr>
        <w:ind w:left="-426" w:firstLine="426"/>
      </w:pPr>
    </w:p>
    <w:p w14:paraId="4E0AC31A" w14:textId="77777777" w:rsidR="00BC4718" w:rsidRPr="00720678" w:rsidRDefault="00BC4718" w:rsidP="005F352D"/>
    <w:p w14:paraId="0DEB8DBF" w14:textId="77777777" w:rsidR="003949D3" w:rsidRDefault="00BC4718" w:rsidP="00BC4718">
      <w:pPr>
        <w:keepNext/>
        <w:tabs>
          <w:tab w:val="left" w:pos="1418"/>
        </w:tabs>
        <w:suppressAutoHyphens/>
        <w:ind w:left="928"/>
        <w:jc w:val="center"/>
        <w:outlineLvl w:val="0"/>
        <w:rPr>
          <w:b/>
          <w:sz w:val="24"/>
          <w:szCs w:val="28"/>
        </w:rPr>
      </w:pPr>
      <w:r w:rsidRPr="008D6891">
        <w:rPr>
          <w:b/>
          <w:sz w:val="24"/>
          <w:szCs w:val="28"/>
        </w:rPr>
        <w:lastRenderedPageBreak/>
        <w:t xml:space="preserve">ПРИЛОЖЕНИЕ </w:t>
      </w:r>
      <w:r w:rsidR="008D6891" w:rsidRPr="008D6891">
        <w:rPr>
          <w:b/>
          <w:sz w:val="24"/>
          <w:szCs w:val="28"/>
        </w:rPr>
        <w:t>6</w:t>
      </w:r>
      <w:r w:rsidR="005F352D" w:rsidRPr="008D6891">
        <w:rPr>
          <w:b/>
          <w:sz w:val="24"/>
          <w:szCs w:val="28"/>
        </w:rPr>
        <w:t>.</w:t>
      </w:r>
      <w:r w:rsidRPr="008D6891">
        <w:rPr>
          <w:b/>
          <w:sz w:val="24"/>
          <w:szCs w:val="28"/>
        </w:rPr>
        <w:t>1</w:t>
      </w:r>
      <w:r w:rsidR="00AB52BB">
        <w:rPr>
          <w:b/>
          <w:sz w:val="24"/>
          <w:szCs w:val="28"/>
        </w:rPr>
        <w:t>3</w:t>
      </w:r>
      <w:r w:rsidRPr="008D6891">
        <w:rPr>
          <w:b/>
          <w:sz w:val="24"/>
          <w:szCs w:val="28"/>
        </w:rPr>
        <w:t xml:space="preserve">. </w:t>
      </w:r>
      <w:r w:rsidRPr="008D6891">
        <w:rPr>
          <w:b/>
          <w:sz w:val="24"/>
          <w:szCs w:val="28"/>
        </w:rPr>
        <w:br/>
        <w:t>Перечень мер и мероприятий по ликвидации или снижению уровней профессиональных рисков либо</w:t>
      </w:r>
    </w:p>
    <w:p w14:paraId="20A98EF0" w14:textId="77777777" w:rsidR="00BC4718" w:rsidRDefault="00BC4718" w:rsidP="00BC4718">
      <w:pPr>
        <w:keepNext/>
        <w:tabs>
          <w:tab w:val="left" w:pos="1418"/>
        </w:tabs>
        <w:suppressAutoHyphens/>
        <w:ind w:left="928"/>
        <w:jc w:val="center"/>
        <w:outlineLvl w:val="0"/>
        <w:rPr>
          <w:b/>
          <w:sz w:val="24"/>
          <w:szCs w:val="28"/>
        </w:rPr>
      </w:pPr>
      <w:r w:rsidRPr="008D6891">
        <w:rPr>
          <w:b/>
          <w:sz w:val="24"/>
          <w:szCs w:val="28"/>
        </w:rPr>
        <w:t xml:space="preserve"> недопущению повышения их уровней</w:t>
      </w:r>
    </w:p>
    <w:p w14:paraId="23DD49A8" w14:textId="77777777" w:rsidR="003949D3" w:rsidRPr="008D6891" w:rsidRDefault="003949D3" w:rsidP="00BC4718">
      <w:pPr>
        <w:keepNext/>
        <w:tabs>
          <w:tab w:val="left" w:pos="1418"/>
        </w:tabs>
        <w:suppressAutoHyphens/>
        <w:ind w:left="928"/>
        <w:jc w:val="center"/>
        <w:outlineLvl w:val="0"/>
        <w:rPr>
          <w:b/>
          <w:sz w:val="24"/>
          <w:szCs w:val="28"/>
        </w:rPr>
      </w:pPr>
    </w:p>
    <w:tbl>
      <w:tblPr>
        <w:tblStyle w:val="19"/>
        <w:tblW w:w="98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0"/>
        <w:gridCol w:w="2399"/>
        <w:gridCol w:w="823"/>
        <w:gridCol w:w="2056"/>
        <w:gridCol w:w="1032"/>
        <w:gridCol w:w="1853"/>
      </w:tblGrid>
      <w:tr w:rsidR="00BC4718" w:rsidRPr="008D6891" w14:paraId="1921773C" w14:textId="77777777" w:rsidTr="00BC4718">
        <w:trPr>
          <w:jc w:val="center"/>
        </w:trPr>
        <w:tc>
          <w:tcPr>
            <w:tcW w:w="9893" w:type="dxa"/>
            <w:gridSpan w:val="6"/>
          </w:tcPr>
          <w:p w14:paraId="7B5F7BE8" w14:textId="77777777" w:rsidR="00BC4718" w:rsidRPr="008D6891" w:rsidRDefault="00BC4718" w:rsidP="00BC4718">
            <w:pPr>
              <w:jc w:val="center"/>
              <w:rPr>
                <w:rFonts w:eastAsia="Calibri"/>
                <w:b/>
                <w:caps/>
                <w:sz w:val="24"/>
                <w:szCs w:val="28"/>
              </w:rPr>
            </w:pPr>
            <w:r w:rsidRPr="008D6891">
              <w:rPr>
                <w:rFonts w:eastAsia="Calibri"/>
                <w:b/>
                <w:i/>
                <w:sz w:val="24"/>
                <w:szCs w:val="28"/>
              </w:rPr>
              <w:t>Наименование организации</w:t>
            </w:r>
          </w:p>
        </w:tc>
      </w:tr>
      <w:tr w:rsidR="00BC4718" w:rsidRPr="008D6891" w14:paraId="7A7670E2" w14:textId="77777777" w:rsidTr="00BC4718">
        <w:trPr>
          <w:jc w:val="center"/>
        </w:trPr>
        <w:tc>
          <w:tcPr>
            <w:tcW w:w="1730" w:type="dxa"/>
            <w:tcBorders>
              <w:bottom w:val="single" w:sz="4" w:space="0" w:color="auto"/>
            </w:tcBorders>
          </w:tcPr>
          <w:p w14:paraId="33E7E754" w14:textId="77777777" w:rsidR="00BC4718" w:rsidRPr="008D6891" w:rsidRDefault="00BC4718" w:rsidP="00BC4718">
            <w:pPr>
              <w:jc w:val="both"/>
              <w:rPr>
                <w:rFonts w:eastAsia="Calibri"/>
                <w:sz w:val="24"/>
                <w:szCs w:val="28"/>
              </w:rPr>
            </w:pPr>
            <w:r w:rsidRPr="008D6891">
              <w:rPr>
                <w:rFonts w:eastAsia="Calibri"/>
                <w:sz w:val="24"/>
                <w:szCs w:val="28"/>
              </w:rPr>
              <w:t>Адрес:</w:t>
            </w:r>
          </w:p>
        </w:tc>
        <w:tc>
          <w:tcPr>
            <w:tcW w:w="2399" w:type="dxa"/>
            <w:tcBorders>
              <w:bottom w:val="single" w:sz="4" w:space="0" w:color="auto"/>
            </w:tcBorders>
          </w:tcPr>
          <w:p w14:paraId="62A253A3" w14:textId="77777777" w:rsidR="00BC4718" w:rsidRPr="008D6891" w:rsidRDefault="00BC4718" w:rsidP="00BC4718">
            <w:pPr>
              <w:jc w:val="both"/>
              <w:rPr>
                <w:rFonts w:eastAsia="Calibri"/>
                <w:sz w:val="24"/>
                <w:szCs w:val="28"/>
              </w:rPr>
            </w:pPr>
          </w:p>
        </w:tc>
        <w:tc>
          <w:tcPr>
            <w:tcW w:w="823" w:type="dxa"/>
            <w:tcBorders>
              <w:bottom w:val="single" w:sz="4" w:space="0" w:color="auto"/>
            </w:tcBorders>
          </w:tcPr>
          <w:p w14:paraId="086F710E" w14:textId="77777777" w:rsidR="00BC4718" w:rsidRPr="008D6891" w:rsidRDefault="00BC4718" w:rsidP="00BC4718">
            <w:pPr>
              <w:jc w:val="both"/>
              <w:rPr>
                <w:rFonts w:eastAsia="Calibri"/>
                <w:sz w:val="24"/>
                <w:szCs w:val="28"/>
              </w:rPr>
            </w:pPr>
            <w:r w:rsidRPr="008D6891">
              <w:rPr>
                <w:rFonts w:eastAsia="Calibri"/>
                <w:sz w:val="24"/>
                <w:szCs w:val="28"/>
              </w:rPr>
              <w:t>ИНН</w:t>
            </w:r>
          </w:p>
        </w:tc>
        <w:tc>
          <w:tcPr>
            <w:tcW w:w="2056" w:type="dxa"/>
            <w:tcBorders>
              <w:bottom w:val="single" w:sz="4" w:space="0" w:color="auto"/>
            </w:tcBorders>
          </w:tcPr>
          <w:p w14:paraId="3650DB96" w14:textId="77777777" w:rsidR="00BC4718" w:rsidRPr="008D6891" w:rsidRDefault="00BC4718" w:rsidP="00BC4718">
            <w:pPr>
              <w:jc w:val="both"/>
              <w:rPr>
                <w:rFonts w:eastAsia="Calibri"/>
                <w:sz w:val="24"/>
                <w:szCs w:val="28"/>
              </w:rPr>
            </w:pPr>
          </w:p>
        </w:tc>
        <w:tc>
          <w:tcPr>
            <w:tcW w:w="1032" w:type="dxa"/>
            <w:tcBorders>
              <w:bottom w:val="single" w:sz="4" w:space="0" w:color="auto"/>
            </w:tcBorders>
          </w:tcPr>
          <w:p w14:paraId="5704D77E" w14:textId="77777777" w:rsidR="00BC4718" w:rsidRPr="008D6891" w:rsidRDefault="00BC4718" w:rsidP="00BC4718">
            <w:pPr>
              <w:jc w:val="both"/>
              <w:rPr>
                <w:rFonts w:eastAsia="Calibri"/>
                <w:sz w:val="24"/>
                <w:szCs w:val="28"/>
              </w:rPr>
            </w:pPr>
            <w:r w:rsidRPr="008D6891">
              <w:rPr>
                <w:rFonts w:eastAsia="Calibri"/>
                <w:sz w:val="24"/>
                <w:szCs w:val="28"/>
              </w:rPr>
              <w:t>ОГРН</w:t>
            </w:r>
          </w:p>
        </w:tc>
        <w:tc>
          <w:tcPr>
            <w:tcW w:w="1853" w:type="dxa"/>
            <w:tcBorders>
              <w:bottom w:val="single" w:sz="4" w:space="0" w:color="auto"/>
            </w:tcBorders>
          </w:tcPr>
          <w:p w14:paraId="6FCBD9FB" w14:textId="77777777" w:rsidR="00BC4718" w:rsidRPr="008D6891" w:rsidRDefault="00BC4718" w:rsidP="00BC4718">
            <w:pPr>
              <w:jc w:val="both"/>
              <w:rPr>
                <w:rFonts w:eastAsia="Calibri"/>
                <w:sz w:val="24"/>
                <w:szCs w:val="28"/>
              </w:rPr>
            </w:pPr>
          </w:p>
        </w:tc>
      </w:tr>
      <w:tr w:rsidR="00BC4718" w:rsidRPr="00720678" w14:paraId="65B59D33" w14:textId="77777777" w:rsidTr="00BC4718">
        <w:trPr>
          <w:jc w:val="center"/>
        </w:trPr>
        <w:tc>
          <w:tcPr>
            <w:tcW w:w="1730" w:type="dxa"/>
            <w:tcBorders>
              <w:top w:val="single" w:sz="4" w:space="0" w:color="auto"/>
            </w:tcBorders>
          </w:tcPr>
          <w:p w14:paraId="2CD5944D" w14:textId="77777777" w:rsidR="00BC4718" w:rsidRPr="00720678" w:rsidRDefault="00BC4718" w:rsidP="00BC4718">
            <w:pPr>
              <w:jc w:val="both"/>
              <w:rPr>
                <w:rFonts w:eastAsia="Calibri"/>
                <w:sz w:val="28"/>
                <w:szCs w:val="28"/>
              </w:rPr>
            </w:pPr>
          </w:p>
        </w:tc>
        <w:tc>
          <w:tcPr>
            <w:tcW w:w="2399" w:type="dxa"/>
            <w:tcBorders>
              <w:top w:val="single" w:sz="4" w:space="0" w:color="auto"/>
            </w:tcBorders>
          </w:tcPr>
          <w:p w14:paraId="18A70DBD" w14:textId="77777777" w:rsidR="00BC4718" w:rsidRPr="00720678" w:rsidRDefault="00BC4718" w:rsidP="00BC4718">
            <w:pPr>
              <w:jc w:val="both"/>
              <w:rPr>
                <w:rFonts w:eastAsia="Calibri"/>
                <w:sz w:val="28"/>
                <w:szCs w:val="28"/>
              </w:rPr>
            </w:pPr>
          </w:p>
        </w:tc>
        <w:tc>
          <w:tcPr>
            <w:tcW w:w="823" w:type="dxa"/>
            <w:tcBorders>
              <w:top w:val="single" w:sz="4" w:space="0" w:color="auto"/>
            </w:tcBorders>
          </w:tcPr>
          <w:p w14:paraId="5BC6D53D" w14:textId="77777777" w:rsidR="00BC4718" w:rsidRPr="00720678" w:rsidRDefault="00BC4718" w:rsidP="00BC4718">
            <w:pPr>
              <w:jc w:val="both"/>
              <w:rPr>
                <w:rFonts w:eastAsia="Calibri"/>
                <w:sz w:val="28"/>
                <w:szCs w:val="28"/>
              </w:rPr>
            </w:pPr>
          </w:p>
        </w:tc>
        <w:tc>
          <w:tcPr>
            <w:tcW w:w="2056" w:type="dxa"/>
            <w:tcBorders>
              <w:top w:val="single" w:sz="4" w:space="0" w:color="auto"/>
            </w:tcBorders>
          </w:tcPr>
          <w:p w14:paraId="75EF6D3C" w14:textId="77777777" w:rsidR="00BC4718" w:rsidRPr="00720678" w:rsidRDefault="00BC4718" w:rsidP="00BC4718">
            <w:pPr>
              <w:jc w:val="both"/>
              <w:rPr>
                <w:rFonts w:eastAsia="Calibri"/>
                <w:sz w:val="28"/>
                <w:szCs w:val="28"/>
              </w:rPr>
            </w:pPr>
          </w:p>
        </w:tc>
        <w:tc>
          <w:tcPr>
            <w:tcW w:w="1032" w:type="dxa"/>
            <w:tcBorders>
              <w:top w:val="single" w:sz="4" w:space="0" w:color="auto"/>
            </w:tcBorders>
          </w:tcPr>
          <w:p w14:paraId="7D3E7C19" w14:textId="77777777" w:rsidR="00BC4718" w:rsidRPr="00720678" w:rsidRDefault="00BC4718" w:rsidP="00BC4718">
            <w:pPr>
              <w:jc w:val="both"/>
              <w:rPr>
                <w:rFonts w:eastAsia="Calibri"/>
                <w:sz w:val="28"/>
                <w:szCs w:val="28"/>
              </w:rPr>
            </w:pPr>
          </w:p>
        </w:tc>
        <w:tc>
          <w:tcPr>
            <w:tcW w:w="1853" w:type="dxa"/>
            <w:tcBorders>
              <w:top w:val="single" w:sz="4" w:space="0" w:color="auto"/>
            </w:tcBorders>
          </w:tcPr>
          <w:p w14:paraId="612BBB19" w14:textId="77777777" w:rsidR="00BC4718" w:rsidRPr="00720678" w:rsidRDefault="00BC4718" w:rsidP="00BC4718">
            <w:pPr>
              <w:jc w:val="both"/>
              <w:rPr>
                <w:rFonts w:eastAsia="Calibri"/>
                <w:sz w:val="28"/>
                <w:szCs w:val="28"/>
              </w:rPr>
            </w:pPr>
          </w:p>
        </w:tc>
      </w:tr>
    </w:tbl>
    <w:p w14:paraId="035C95AF" w14:textId="77777777" w:rsidR="00BC4718" w:rsidRPr="00720678" w:rsidRDefault="00BC4718" w:rsidP="00BC4718">
      <w:pPr>
        <w:ind w:left="-426" w:firstLine="426"/>
      </w:pPr>
    </w:p>
    <w:p w14:paraId="11E6FA1F" w14:textId="77777777" w:rsidR="00BC4718" w:rsidRPr="00720678" w:rsidRDefault="00BC4718" w:rsidP="00BC4718"/>
    <w:tbl>
      <w:tblPr>
        <w:tblStyle w:val="TableStyle114"/>
        <w:tblW w:w="15565" w:type="dxa"/>
        <w:tblInd w:w="28" w:type="dxa"/>
        <w:tblLayout w:type="fixed"/>
        <w:tblCellMar>
          <w:left w:w="28" w:type="dxa"/>
          <w:right w:w="28" w:type="dxa"/>
        </w:tblCellMar>
        <w:tblLook w:val="04A0" w:firstRow="1" w:lastRow="0" w:firstColumn="1" w:lastColumn="0" w:noHBand="0" w:noVBand="1"/>
      </w:tblPr>
      <w:tblGrid>
        <w:gridCol w:w="551"/>
        <w:gridCol w:w="2559"/>
        <w:gridCol w:w="984"/>
        <w:gridCol w:w="2415"/>
        <w:gridCol w:w="2349"/>
        <w:gridCol w:w="1221"/>
        <w:gridCol w:w="1601"/>
        <w:gridCol w:w="1286"/>
        <w:gridCol w:w="1352"/>
        <w:gridCol w:w="1247"/>
      </w:tblGrid>
      <w:tr w:rsidR="00BC4718" w:rsidRPr="00720678" w14:paraId="3E3C1432" w14:textId="77777777" w:rsidTr="00BC4718">
        <w:trPr>
          <w:trHeight w:val="530"/>
        </w:trPr>
        <w:tc>
          <w:tcPr>
            <w:tcW w:w="551" w:type="dxa"/>
            <w:shd w:val="clear" w:color="FFFFFF" w:fill="auto"/>
            <w:vAlign w:val="bottom"/>
          </w:tcPr>
          <w:p w14:paraId="65163CCB" w14:textId="77777777" w:rsidR="00BC4718" w:rsidRPr="00720678" w:rsidRDefault="00BC4718" w:rsidP="00BC4718">
            <w:pPr>
              <w:jc w:val="center"/>
              <w:rPr>
                <w:b/>
                <w:sz w:val="32"/>
                <w:szCs w:val="32"/>
              </w:rPr>
            </w:pPr>
          </w:p>
        </w:tc>
        <w:tc>
          <w:tcPr>
            <w:tcW w:w="2559" w:type="dxa"/>
            <w:shd w:val="clear" w:color="FFFFFF" w:fill="auto"/>
            <w:vAlign w:val="bottom"/>
          </w:tcPr>
          <w:p w14:paraId="2127272B" w14:textId="77777777" w:rsidR="00BC4718" w:rsidRPr="003949D3" w:rsidRDefault="00BC4718" w:rsidP="00BC4718">
            <w:pPr>
              <w:rPr>
                <w:sz w:val="24"/>
                <w:szCs w:val="24"/>
              </w:rPr>
            </w:pPr>
          </w:p>
        </w:tc>
        <w:tc>
          <w:tcPr>
            <w:tcW w:w="984" w:type="dxa"/>
            <w:shd w:val="clear" w:color="FFFFFF" w:fill="auto"/>
            <w:vAlign w:val="bottom"/>
          </w:tcPr>
          <w:p w14:paraId="761653EA" w14:textId="77777777" w:rsidR="00BC4718" w:rsidRPr="00720678" w:rsidRDefault="00BC4718" w:rsidP="00BC4718">
            <w:pPr>
              <w:rPr>
                <w:sz w:val="24"/>
                <w:szCs w:val="24"/>
              </w:rPr>
            </w:pPr>
          </w:p>
        </w:tc>
        <w:tc>
          <w:tcPr>
            <w:tcW w:w="2415" w:type="dxa"/>
            <w:shd w:val="clear" w:color="FFFFFF" w:fill="auto"/>
            <w:vAlign w:val="bottom"/>
          </w:tcPr>
          <w:p w14:paraId="519E3A28" w14:textId="77777777" w:rsidR="00BC4718" w:rsidRPr="00720678" w:rsidRDefault="00BC4718" w:rsidP="00BC4718">
            <w:pPr>
              <w:rPr>
                <w:sz w:val="24"/>
                <w:szCs w:val="24"/>
              </w:rPr>
            </w:pPr>
          </w:p>
        </w:tc>
        <w:tc>
          <w:tcPr>
            <w:tcW w:w="2349" w:type="dxa"/>
            <w:shd w:val="clear" w:color="FFFFFF" w:fill="auto"/>
            <w:vAlign w:val="bottom"/>
          </w:tcPr>
          <w:p w14:paraId="3E29FE00" w14:textId="77777777" w:rsidR="00BC4718" w:rsidRPr="00720678" w:rsidRDefault="00BC4718" w:rsidP="00BC4718">
            <w:pPr>
              <w:rPr>
                <w:sz w:val="24"/>
                <w:szCs w:val="24"/>
              </w:rPr>
            </w:pPr>
          </w:p>
        </w:tc>
        <w:tc>
          <w:tcPr>
            <w:tcW w:w="1221" w:type="dxa"/>
            <w:shd w:val="clear" w:color="FFFFFF" w:fill="auto"/>
            <w:vAlign w:val="bottom"/>
          </w:tcPr>
          <w:p w14:paraId="6C022E4C" w14:textId="77777777" w:rsidR="00BC4718" w:rsidRPr="00720678" w:rsidRDefault="00BC4718" w:rsidP="00BC4718">
            <w:pPr>
              <w:rPr>
                <w:sz w:val="24"/>
                <w:szCs w:val="24"/>
              </w:rPr>
            </w:pPr>
          </w:p>
        </w:tc>
        <w:tc>
          <w:tcPr>
            <w:tcW w:w="1601" w:type="dxa"/>
            <w:shd w:val="clear" w:color="FFFFFF" w:fill="auto"/>
            <w:vAlign w:val="bottom"/>
          </w:tcPr>
          <w:p w14:paraId="2AB713D2" w14:textId="77777777" w:rsidR="00BC4718" w:rsidRPr="00720678" w:rsidRDefault="00BC4718" w:rsidP="00BC4718">
            <w:pPr>
              <w:rPr>
                <w:sz w:val="24"/>
                <w:szCs w:val="24"/>
              </w:rPr>
            </w:pPr>
          </w:p>
        </w:tc>
        <w:tc>
          <w:tcPr>
            <w:tcW w:w="1286" w:type="dxa"/>
            <w:shd w:val="clear" w:color="FFFFFF" w:fill="auto"/>
            <w:vAlign w:val="bottom"/>
          </w:tcPr>
          <w:p w14:paraId="4C801CA8" w14:textId="77777777" w:rsidR="00BC4718" w:rsidRPr="00720678" w:rsidRDefault="00BC4718" w:rsidP="00BC4718">
            <w:pPr>
              <w:rPr>
                <w:sz w:val="24"/>
                <w:szCs w:val="24"/>
              </w:rPr>
            </w:pPr>
          </w:p>
        </w:tc>
        <w:tc>
          <w:tcPr>
            <w:tcW w:w="1352" w:type="dxa"/>
            <w:shd w:val="clear" w:color="FFFFFF" w:fill="auto"/>
            <w:vAlign w:val="bottom"/>
          </w:tcPr>
          <w:p w14:paraId="69D829CD" w14:textId="77777777" w:rsidR="00BC4718" w:rsidRPr="00720678" w:rsidRDefault="00BC4718" w:rsidP="00BC4718">
            <w:pPr>
              <w:rPr>
                <w:sz w:val="24"/>
                <w:szCs w:val="24"/>
              </w:rPr>
            </w:pPr>
          </w:p>
        </w:tc>
        <w:tc>
          <w:tcPr>
            <w:tcW w:w="1247" w:type="dxa"/>
            <w:shd w:val="clear" w:color="FFFFFF" w:fill="auto"/>
            <w:vAlign w:val="bottom"/>
          </w:tcPr>
          <w:p w14:paraId="24C89655" w14:textId="77777777" w:rsidR="00BC4718" w:rsidRPr="00720678" w:rsidRDefault="00BC4718" w:rsidP="00BC4718">
            <w:pPr>
              <w:rPr>
                <w:sz w:val="24"/>
                <w:szCs w:val="24"/>
              </w:rPr>
            </w:pPr>
          </w:p>
        </w:tc>
      </w:tr>
      <w:tr w:rsidR="00BC4718" w:rsidRPr="00720678" w14:paraId="1A1B31C7" w14:textId="77777777" w:rsidTr="00BC4718">
        <w:trPr>
          <w:trHeight w:val="815"/>
        </w:trPr>
        <w:tc>
          <w:tcPr>
            <w:tcW w:w="15565" w:type="dxa"/>
            <w:gridSpan w:val="10"/>
            <w:shd w:val="clear" w:color="FFFFFF" w:fill="auto"/>
            <w:vAlign w:val="bottom"/>
          </w:tcPr>
          <w:p w14:paraId="21DF896C" w14:textId="77777777" w:rsidR="00BC4718" w:rsidRPr="003949D3" w:rsidRDefault="00BC4718" w:rsidP="00BC4718">
            <w:pPr>
              <w:jc w:val="center"/>
              <w:rPr>
                <w:rFonts w:eastAsia="NSimSun"/>
                <w:b/>
                <w:sz w:val="24"/>
                <w:szCs w:val="24"/>
                <w:lang w:eastAsia="zh-CN" w:bidi="hi-IN"/>
              </w:rPr>
            </w:pPr>
            <w:r w:rsidRPr="003949D3">
              <w:rPr>
                <w:rFonts w:eastAsia="NSimSun"/>
                <w:b/>
                <w:sz w:val="24"/>
                <w:szCs w:val="24"/>
                <w:lang w:eastAsia="zh-CN" w:bidi="hi-IN"/>
              </w:rPr>
              <w:t>Перечень мер и мероприятий по ликвидации или снижению уровней профессиональных рисков либо</w:t>
            </w:r>
          </w:p>
          <w:p w14:paraId="17A7C41C" w14:textId="77777777" w:rsidR="00BC4718" w:rsidRPr="003949D3" w:rsidRDefault="00BC4718" w:rsidP="00BC4718">
            <w:pPr>
              <w:jc w:val="center"/>
              <w:rPr>
                <w:sz w:val="24"/>
                <w:szCs w:val="24"/>
              </w:rPr>
            </w:pPr>
            <w:r w:rsidRPr="003949D3">
              <w:rPr>
                <w:rFonts w:eastAsia="NSimSun"/>
                <w:b/>
                <w:sz w:val="24"/>
                <w:szCs w:val="24"/>
                <w:lang w:eastAsia="zh-CN" w:bidi="hi-IN"/>
              </w:rPr>
              <w:t xml:space="preserve"> недопущению повышения их уровней</w:t>
            </w:r>
          </w:p>
        </w:tc>
      </w:tr>
      <w:tr w:rsidR="00BC4718" w:rsidRPr="00720678" w14:paraId="74F45C2A" w14:textId="77777777" w:rsidTr="00BC4718">
        <w:trPr>
          <w:trHeight w:val="420"/>
        </w:trPr>
        <w:tc>
          <w:tcPr>
            <w:tcW w:w="551" w:type="dxa"/>
            <w:shd w:val="clear" w:color="FFFFFF" w:fill="auto"/>
            <w:vAlign w:val="center"/>
          </w:tcPr>
          <w:p w14:paraId="20515D56" w14:textId="77777777" w:rsidR="00BC4718" w:rsidRPr="00720678" w:rsidRDefault="00BC4718" w:rsidP="00BC4718">
            <w:pPr>
              <w:jc w:val="center"/>
              <w:rPr>
                <w:b/>
                <w:sz w:val="24"/>
                <w:szCs w:val="24"/>
              </w:rPr>
            </w:pPr>
          </w:p>
        </w:tc>
        <w:tc>
          <w:tcPr>
            <w:tcW w:w="2559" w:type="dxa"/>
            <w:shd w:val="clear" w:color="FFFFFF" w:fill="auto"/>
            <w:vAlign w:val="bottom"/>
          </w:tcPr>
          <w:p w14:paraId="6C766F00" w14:textId="77777777" w:rsidR="00BC4718" w:rsidRPr="00720678" w:rsidRDefault="00BC4718" w:rsidP="00BC4718">
            <w:pPr>
              <w:rPr>
                <w:sz w:val="24"/>
                <w:szCs w:val="24"/>
              </w:rPr>
            </w:pPr>
          </w:p>
        </w:tc>
        <w:tc>
          <w:tcPr>
            <w:tcW w:w="984" w:type="dxa"/>
            <w:shd w:val="clear" w:color="FFFFFF" w:fill="auto"/>
            <w:vAlign w:val="bottom"/>
          </w:tcPr>
          <w:p w14:paraId="168D4D23" w14:textId="77777777" w:rsidR="00BC4718" w:rsidRPr="00720678" w:rsidRDefault="00BC4718" w:rsidP="00BC4718">
            <w:pPr>
              <w:rPr>
                <w:sz w:val="24"/>
                <w:szCs w:val="24"/>
              </w:rPr>
            </w:pPr>
          </w:p>
        </w:tc>
        <w:tc>
          <w:tcPr>
            <w:tcW w:w="2415" w:type="dxa"/>
            <w:shd w:val="clear" w:color="FFFFFF" w:fill="auto"/>
            <w:vAlign w:val="bottom"/>
          </w:tcPr>
          <w:p w14:paraId="45D4EE30" w14:textId="77777777" w:rsidR="00BC4718" w:rsidRPr="00720678" w:rsidRDefault="00BC4718" w:rsidP="00BC4718">
            <w:pPr>
              <w:rPr>
                <w:sz w:val="24"/>
                <w:szCs w:val="24"/>
              </w:rPr>
            </w:pPr>
          </w:p>
        </w:tc>
        <w:tc>
          <w:tcPr>
            <w:tcW w:w="2349" w:type="dxa"/>
            <w:shd w:val="clear" w:color="FFFFFF" w:fill="auto"/>
            <w:vAlign w:val="bottom"/>
          </w:tcPr>
          <w:p w14:paraId="14C2834D" w14:textId="77777777" w:rsidR="00BC4718" w:rsidRPr="00720678" w:rsidRDefault="00BC4718" w:rsidP="00BC4718">
            <w:pPr>
              <w:rPr>
                <w:sz w:val="24"/>
                <w:szCs w:val="24"/>
              </w:rPr>
            </w:pPr>
          </w:p>
        </w:tc>
        <w:tc>
          <w:tcPr>
            <w:tcW w:w="1221" w:type="dxa"/>
            <w:shd w:val="clear" w:color="FFFFFF" w:fill="auto"/>
            <w:vAlign w:val="bottom"/>
          </w:tcPr>
          <w:p w14:paraId="0533EEFA" w14:textId="77777777" w:rsidR="00BC4718" w:rsidRPr="00720678" w:rsidRDefault="00BC4718" w:rsidP="00BC4718">
            <w:pPr>
              <w:rPr>
                <w:sz w:val="24"/>
                <w:szCs w:val="24"/>
              </w:rPr>
            </w:pPr>
          </w:p>
        </w:tc>
        <w:tc>
          <w:tcPr>
            <w:tcW w:w="1601" w:type="dxa"/>
            <w:shd w:val="clear" w:color="FFFFFF" w:fill="auto"/>
            <w:vAlign w:val="bottom"/>
          </w:tcPr>
          <w:p w14:paraId="3463A3AB" w14:textId="77777777" w:rsidR="00BC4718" w:rsidRPr="00720678" w:rsidRDefault="00BC4718" w:rsidP="00BC4718">
            <w:pPr>
              <w:rPr>
                <w:sz w:val="24"/>
                <w:szCs w:val="24"/>
              </w:rPr>
            </w:pPr>
          </w:p>
        </w:tc>
        <w:tc>
          <w:tcPr>
            <w:tcW w:w="1286" w:type="dxa"/>
            <w:shd w:val="clear" w:color="FFFFFF" w:fill="auto"/>
            <w:vAlign w:val="bottom"/>
          </w:tcPr>
          <w:p w14:paraId="6D8AAF76" w14:textId="77777777" w:rsidR="00BC4718" w:rsidRPr="00720678" w:rsidRDefault="00BC4718" w:rsidP="00BC4718">
            <w:pPr>
              <w:rPr>
                <w:sz w:val="24"/>
                <w:szCs w:val="24"/>
              </w:rPr>
            </w:pPr>
          </w:p>
        </w:tc>
        <w:tc>
          <w:tcPr>
            <w:tcW w:w="1352" w:type="dxa"/>
            <w:shd w:val="clear" w:color="FFFFFF" w:fill="auto"/>
            <w:vAlign w:val="bottom"/>
          </w:tcPr>
          <w:p w14:paraId="7C7A219F" w14:textId="77777777" w:rsidR="00BC4718" w:rsidRPr="00720678" w:rsidRDefault="00BC4718" w:rsidP="00BC4718">
            <w:pPr>
              <w:rPr>
                <w:sz w:val="24"/>
                <w:szCs w:val="24"/>
              </w:rPr>
            </w:pPr>
          </w:p>
        </w:tc>
        <w:tc>
          <w:tcPr>
            <w:tcW w:w="1247" w:type="dxa"/>
            <w:shd w:val="clear" w:color="FFFFFF" w:fill="auto"/>
            <w:vAlign w:val="bottom"/>
          </w:tcPr>
          <w:p w14:paraId="7468D65B" w14:textId="77777777" w:rsidR="00BC4718" w:rsidRPr="00720678" w:rsidRDefault="00BC4718" w:rsidP="00BC4718">
            <w:pPr>
              <w:rPr>
                <w:sz w:val="24"/>
                <w:szCs w:val="24"/>
              </w:rPr>
            </w:pPr>
          </w:p>
        </w:tc>
      </w:tr>
      <w:tr w:rsidR="00BC4718" w:rsidRPr="00720678" w14:paraId="2ACF20DD" w14:textId="77777777" w:rsidTr="00BC4718">
        <w:trPr>
          <w:trHeight w:val="325"/>
        </w:trPr>
        <w:tc>
          <w:tcPr>
            <w:tcW w:w="15565" w:type="dxa"/>
            <w:gridSpan w:val="10"/>
            <w:shd w:val="clear" w:color="FFFFFF" w:fill="auto"/>
            <w:vAlign w:val="center"/>
          </w:tcPr>
          <w:p w14:paraId="5D80A1E1" w14:textId="77777777" w:rsidR="00BC4718" w:rsidRPr="00720678" w:rsidRDefault="00BC4718" w:rsidP="00BC4718">
            <w:pPr>
              <w:jc w:val="center"/>
              <w:rPr>
                <w:b/>
                <w:sz w:val="24"/>
                <w:szCs w:val="24"/>
              </w:rPr>
            </w:pPr>
          </w:p>
        </w:tc>
      </w:tr>
    </w:tbl>
    <w:tbl>
      <w:tblPr>
        <w:tblStyle w:val="TableStyle24"/>
        <w:tblW w:w="15026" w:type="dxa"/>
        <w:tblInd w:w="28" w:type="dxa"/>
        <w:tblLayout w:type="fixed"/>
        <w:tblCellMar>
          <w:left w:w="28" w:type="dxa"/>
          <w:right w:w="28" w:type="dxa"/>
        </w:tblCellMar>
        <w:tblLook w:val="04A0" w:firstRow="1" w:lastRow="0" w:firstColumn="1" w:lastColumn="0" w:noHBand="0" w:noVBand="1"/>
      </w:tblPr>
      <w:tblGrid>
        <w:gridCol w:w="630"/>
        <w:gridCol w:w="1943"/>
        <w:gridCol w:w="1011"/>
        <w:gridCol w:w="1094"/>
        <w:gridCol w:w="901"/>
        <w:gridCol w:w="761"/>
        <w:gridCol w:w="2258"/>
        <w:gridCol w:w="2034"/>
        <w:gridCol w:w="4394"/>
      </w:tblGrid>
      <w:tr w:rsidR="00BC4718" w:rsidRPr="00720678" w14:paraId="4737970A" w14:textId="77777777" w:rsidTr="005F4DBA">
        <w:trPr>
          <w:trHeight w:val="60"/>
        </w:trPr>
        <w:tc>
          <w:tcPr>
            <w:tcW w:w="630" w:type="dxa"/>
            <w:tcBorders>
              <w:top w:val="single" w:sz="5" w:space="0" w:color="auto"/>
              <w:left w:val="single" w:sz="5" w:space="0" w:color="auto"/>
              <w:bottom w:val="single" w:sz="5" w:space="0" w:color="auto"/>
              <w:right w:val="single" w:sz="5" w:space="0" w:color="auto"/>
            </w:tcBorders>
            <w:shd w:val="clear" w:color="FFFFFF" w:fill="auto"/>
            <w:vAlign w:val="center"/>
          </w:tcPr>
          <w:p w14:paraId="672C75E1" w14:textId="77777777" w:rsidR="00BC4718" w:rsidRPr="00720678" w:rsidRDefault="00BC4718" w:rsidP="00BC4718">
            <w:pPr>
              <w:jc w:val="center"/>
              <w:rPr>
                <w:sz w:val="24"/>
                <w:szCs w:val="24"/>
              </w:rPr>
            </w:pPr>
            <w:r w:rsidRPr="00720678">
              <w:rPr>
                <w:sz w:val="24"/>
                <w:szCs w:val="24"/>
              </w:rPr>
              <w:t xml:space="preserve">№ </w:t>
            </w:r>
            <w:proofErr w:type="gramStart"/>
            <w:r w:rsidRPr="00720678">
              <w:rPr>
                <w:sz w:val="24"/>
                <w:szCs w:val="24"/>
              </w:rPr>
              <w:t>п</w:t>
            </w:r>
            <w:proofErr w:type="gramEnd"/>
            <w:r w:rsidRPr="00720678">
              <w:rPr>
                <w:sz w:val="24"/>
                <w:szCs w:val="24"/>
              </w:rPr>
              <w:t>/п</w:t>
            </w:r>
          </w:p>
        </w:tc>
        <w:tc>
          <w:tcPr>
            <w:tcW w:w="1943" w:type="dxa"/>
            <w:tcBorders>
              <w:top w:val="single" w:sz="5" w:space="0" w:color="auto"/>
              <w:left w:val="single" w:sz="5" w:space="0" w:color="auto"/>
              <w:bottom w:val="single" w:sz="5" w:space="0" w:color="auto"/>
              <w:right w:val="single" w:sz="5" w:space="0" w:color="auto"/>
            </w:tcBorders>
            <w:shd w:val="clear" w:color="FFFFFF" w:fill="auto"/>
            <w:vAlign w:val="center"/>
          </w:tcPr>
          <w:p w14:paraId="2FB33066" w14:textId="77777777" w:rsidR="00BC4718" w:rsidRPr="00720678" w:rsidRDefault="00BC4718" w:rsidP="00BC4718">
            <w:pPr>
              <w:jc w:val="center"/>
              <w:rPr>
                <w:sz w:val="24"/>
                <w:szCs w:val="24"/>
              </w:rPr>
            </w:pPr>
            <w:r w:rsidRPr="00720678">
              <w:rPr>
                <w:sz w:val="24"/>
                <w:szCs w:val="24"/>
              </w:rPr>
              <w:t>Опасность</w:t>
            </w:r>
          </w:p>
        </w:tc>
        <w:tc>
          <w:tcPr>
            <w:tcW w:w="1011" w:type="dxa"/>
            <w:tcBorders>
              <w:top w:val="single" w:sz="5" w:space="0" w:color="auto"/>
              <w:left w:val="single" w:sz="5" w:space="0" w:color="auto"/>
              <w:bottom w:val="single" w:sz="5" w:space="0" w:color="auto"/>
              <w:right w:val="single" w:sz="5" w:space="0" w:color="auto"/>
            </w:tcBorders>
            <w:shd w:val="clear" w:color="FFFFFF" w:fill="auto"/>
            <w:vAlign w:val="center"/>
          </w:tcPr>
          <w:p w14:paraId="085495F8" w14:textId="77777777" w:rsidR="00BC4718" w:rsidRPr="00720678" w:rsidRDefault="00BC4718" w:rsidP="00BC4718">
            <w:pPr>
              <w:jc w:val="center"/>
              <w:rPr>
                <w:sz w:val="24"/>
                <w:szCs w:val="24"/>
              </w:rPr>
            </w:pPr>
            <w:r w:rsidRPr="00720678">
              <w:rPr>
                <w:sz w:val="24"/>
                <w:szCs w:val="24"/>
              </w:rPr>
              <w:t>Номера рабочих мест</w:t>
            </w:r>
          </w:p>
        </w:tc>
        <w:tc>
          <w:tcPr>
            <w:tcW w:w="1094" w:type="dxa"/>
            <w:tcBorders>
              <w:top w:val="single" w:sz="5" w:space="0" w:color="auto"/>
              <w:left w:val="single" w:sz="5" w:space="0" w:color="auto"/>
              <w:bottom w:val="single" w:sz="5" w:space="0" w:color="auto"/>
              <w:right w:val="single" w:sz="5" w:space="0" w:color="auto"/>
            </w:tcBorders>
            <w:shd w:val="clear" w:color="FFFFFF" w:fill="auto"/>
            <w:vAlign w:val="center"/>
          </w:tcPr>
          <w:p w14:paraId="300A0790" w14:textId="77777777" w:rsidR="00BC4718" w:rsidRPr="00720678" w:rsidRDefault="005F4DBA" w:rsidP="00BC4718">
            <w:pPr>
              <w:jc w:val="center"/>
              <w:rPr>
                <w:sz w:val="24"/>
                <w:szCs w:val="24"/>
              </w:rPr>
            </w:pPr>
            <w:r>
              <w:rPr>
                <w:sz w:val="24"/>
                <w:szCs w:val="24"/>
              </w:rPr>
              <w:t>Тяжесть</w:t>
            </w:r>
          </w:p>
        </w:tc>
        <w:tc>
          <w:tcPr>
            <w:tcW w:w="901" w:type="dxa"/>
            <w:tcBorders>
              <w:top w:val="single" w:sz="5" w:space="0" w:color="auto"/>
              <w:left w:val="single" w:sz="5" w:space="0" w:color="auto"/>
              <w:bottom w:val="single" w:sz="5" w:space="0" w:color="auto"/>
              <w:right w:val="single" w:sz="5" w:space="0" w:color="auto"/>
            </w:tcBorders>
            <w:shd w:val="clear" w:color="FFFFFF" w:fill="auto"/>
            <w:vAlign w:val="center"/>
          </w:tcPr>
          <w:p w14:paraId="0BD0E932" w14:textId="77777777" w:rsidR="00BC4718" w:rsidRPr="00720678" w:rsidRDefault="00BC4718" w:rsidP="00BC4718">
            <w:pPr>
              <w:jc w:val="center"/>
              <w:rPr>
                <w:sz w:val="24"/>
                <w:szCs w:val="24"/>
              </w:rPr>
            </w:pPr>
            <w:proofErr w:type="spellStart"/>
            <w:r w:rsidRPr="00720678">
              <w:rPr>
                <w:sz w:val="24"/>
                <w:szCs w:val="24"/>
              </w:rPr>
              <w:t>Вероя</w:t>
            </w:r>
            <w:proofErr w:type="gramStart"/>
            <w:r w:rsidRPr="00720678">
              <w:rPr>
                <w:sz w:val="24"/>
                <w:szCs w:val="24"/>
              </w:rPr>
              <w:t>т</w:t>
            </w:r>
            <w:proofErr w:type="spellEnd"/>
            <w:r w:rsidRPr="00720678">
              <w:rPr>
                <w:sz w:val="24"/>
                <w:szCs w:val="24"/>
              </w:rPr>
              <w:t>-</w:t>
            </w:r>
            <w:proofErr w:type="gramEnd"/>
            <w:r w:rsidRPr="00720678">
              <w:rPr>
                <w:sz w:val="24"/>
                <w:szCs w:val="24"/>
              </w:rPr>
              <w:br/>
            </w:r>
            <w:proofErr w:type="spellStart"/>
            <w:r w:rsidRPr="00720678">
              <w:rPr>
                <w:sz w:val="24"/>
                <w:szCs w:val="24"/>
              </w:rPr>
              <w:t>ность</w:t>
            </w:r>
            <w:proofErr w:type="spellEnd"/>
          </w:p>
        </w:tc>
        <w:tc>
          <w:tcPr>
            <w:tcW w:w="761" w:type="dxa"/>
            <w:tcBorders>
              <w:top w:val="single" w:sz="5" w:space="0" w:color="auto"/>
              <w:left w:val="single" w:sz="5" w:space="0" w:color="auto"/>
              <w:bottom w:val="single" w:sz="5" w:space="0" w:color="auto"/>
              <w:right w:val="single" w:sz="5" w:space="0" w:color="auto"/>
            </w:tcBorders>
            <w:shd w:val="clear" w:color="FFFFFF" w:fill="auto"/>
            <w:vAlign w:val="center"/>
          </w:tcPr>
          <w:p w14:paraId="688EDA62" w14:textId="77777777" w:rsidR="00BC4718" w:rsidRPr="00720678" w:rsidRDefault="00BC4718" w:rsidP="005F4DBA">
            <w:pPr>
              <w:jc w:val="center"/>
              <w:rPr>
                <w:sz w:val="24"/>
                <w:szCs w:val="24"/>
              </w:rPr>
            </w:pPr>
            <w:r w:rsidRPr="00720678">
              <w:rPr>
                <w:sz w:val="24"/>
                <w:szCs w:val="24"/>
              </w:rPr>
              <w:t xml:space="preserve">Риск </w:t>
            </w:r>
          </w:p>
        </w:tc>
        <w:tc>
          <w:tcPr>
            <w:tcW w:w="2258" w:type="dxa"/>
            <w:tcBorders>
              <w:top w:val="single" w:sz="5" w:space="0" w:color="auto"/>
              <w:left w:val="single" w:sz="5" w:space="0" w:color="auto"/>
              <w:bottom w:val="single" w:sz="5" w:space="0" w:color="auto"/>
              <w:right w:val="single" w:sz="5" w:space="0" w:color="auto"/>
            </w:tcBorders>
            <w:shd w:val="clear" w:color="FFFFFF" w:fill="auto"/>
            <w:vAlign w:val="center"/>
          </w:tcPr>
          <w:p w14:paraId="4B5CDCC9" w14:textId="77777777" w:rsidR="00BC4718" w:rsidRPr="00720678" w:rsidRDefault="00BC4718" w:rsidP="00BC4718">
            <w:pPr>
              <w:jc w:val="center"/>
              <w:rPr>
                <w:sz w:val="24"/>
                <w:szCs w:val="24"/>
              </w:rPr>
            </w:pPr>
            <w:r w:rsidRPr="00720678">
              <w:rPr>
                <w:sz w:val="24"/>
                <w:szCs w:val="24"/>
              </w:rPr>
              <w:t>Защитная мера</w:t>
            </w:r>
          </w:p>
        </w:tc>
        <w:tc>
          <w:tcPr>
            <w:tcW w:w="2034" w:type="dxa"/>
            <w:tcBorders>
              <w:top w:val="single" w:sz="5" w:space="0" w:color="auto"/>
              <w:left w:val="single" w:sz="5" w:space="0" w:color="auto"/>
              <w:bottom w:val="single" w:sz="5" w:space="0" w:color="auto"/>
              <w:right w:val="single" w:sz="5" w:space="0" w:color="auto"/>
            </w:tcBorders>
            <w:shd w:val="clear" w:color="FFFFFF" w:fill="auto"/>
            <w:vAlign w:val="center"/>
          </w:tcPr>
          <w:p w14:paraId="448ED62C" w14:textId="77777777" w:rsidR="00BC4718" w:rsidRPr="00720678" w:rsidRDefault="00BC4718" w:rsidP="00BC4718">
            <w:pPr>
              <w:jc w:val="center"/>
              <w:rPr>
                <w:sz w:val="24"/>
                <w:szCs w:val="24"/>
              </w:rPr>
            </w:pPr>
            <w:proofErr w:type="spellStart"/>
            <w:r w:rsidRPr="00720678">
              <w:rPr>
                <w:sz w:val="24"/>
                <w:szCs w:val="24"/>
              </w:rPr>
              <w:t>Резул</w:t>
            </w:r>
            <w:proofErr w:type="gramStart"/>
            <w:r w:rsidRPr="00720678">
              <w:rPr>
                <w:sz w:val="24"/>
                <w:szCs w:val="24"/>
              </w:rPr>
              <w:t>ь</w:t>
            </w:r>
            <w:proofErr w:type="spellEnd"/>
            <w:r w:rsidRPr="00720678">
              <w:rPr>
                <w:sz w:val="24"/>
                <w:szCs w:val="24"/>
              </w:rPr>
              <w:t>-</w:t>
            </w:r>
            <w:proofErr w:type="gramEnd"/>
            <w:r w:rsidRPr="00720678">
              <w:rPr>
                <w:sz w:val="24"/>
                <w:szCs w:val="24"/>
              </w:rPr>
              <w:br/>
            </w:r>
            <w:proofErr w:type="spellStart"/>
            <w:r w:rsidR="005F4DBA">
              <w:rPr>
                <w:sz w:val="24"/>
                <w:szCs w:val="24"/>
              </w:rPr>
              <w:t>татив</w:t>
            </w:r>
            <w:r w:rsidRPr="00720678">
              <w:rPr>
                <w:sz w:val="24"/>
                <w:szCs w:val="24"/>
              </w:rPr>
              <w:t>ность</w:t>
            </w:r>
            <w:proofErr w:type="spellEnd"/>
          </w:p>
        </w:tc>
        <w:tc>
          <w:tcPr>
            <w:tcW w:w="4394" w:type="dxa"/>
            <w:tcBorders>
              <w:top w:val="single" w:sz="5" w:space="0" w:color="auto"/>
              <w:left w:val="single" w:sz="5" w:space="0" w:color="auto"/>
              <w:bottom w:val="single" w:sz="5" w:space="0" w:color="auto"/>
              <w:right w:val="single" w:sz="5" w:space="0" w:color="auto"/>
            </w:tcBorders>
            <w:shd w:val="clear" w:color="FFFFFF" w:fill="auto"/>
            <w:vAlign w:val="center"/>
          </w:tcPr>
          <w:p w14:paraId="36BB36F1" w14:textId="77777777" w:rsidR="00BC4718" w:rsidRPr="00720678" w:rsidRDefault="00BC4718" w:rsidP="00BC4718">
            <w:pPr>
              <w:jc w:val="center"/>
              <w:rPr>
                <w:sz w:val="24"/>
                <w:szCs w:val="24"/>
              </w:rPr>
            </w:pPr>
            <w:r w:rsidRPr="00720678">
              <w:rPr>
                <w:sz w:val="24"/>
                <w:szCs w:val="24"/>
              </w:rPr>
              <w:t>Мероприятия</w:t>
            </w:r>
          </w:p>
        </w:tc>
      </w:tr>
      <w:tr w:rsidR="00BC4718" w:rsidRPr="00720678" w14:paraId="630739FD" w14:textId="77777777" w:rsidTr="005F4DBA">
        <w:trPr>
          <w:trHeight w:val="60"/>
          <w:tblHeader/>
        </w:trPr>
        <w:tc>
          <w:tcPr>
            <w:tcW w:w="630" w:type="dxa"/>
            <w:tcBorders>
              <w:top w:val="single" w:sz="5" w:space="0" w:color="auto"/>
              <w:left w:val="single" w:sz="5" w:space="0" w:color="auto"/>
              <w:bottom w:val="single" w:sz="5" w:space="0" w:color="auto"/>
              <w:right w:val="single" w:sz="5" w:space="0" w:color="auto"/>
            </w:tcBorders>
            <w:shd w:val="clear" w:color="FFFFFF" w:fill="auto"/>
            <w:vAlign w:val="center"/>
          </w:tcPr>
          <w:p w14:paraId="3AAA2C28" w14:textId="77777777" w:rsidR="00BC4718" w:rsidRPr="00720678" w:rsidRDefault="00BC4718" w:rsidP="00BC4718">
            <w:pPr>
              <w:jc w:val="center"/>
            </w:pPr>
            <w:r w:rsidRPr="00720678">
              <w:t>1</w:t>
            </w:r>
          </w:p>
        </w:tc>
        <w:tc>
          <w:tcPr>
            <w:tcW w:w="1943" w:type="dxa"/>
            <w:tcBorders>
              <w:top w:val="single" w:sz="5" w:space="0" w:color="auto"/>
              <w:left w:val="single" w:sz="5" w:space="0" w:color="auto"/>
              <w:bottom w:val="single" w:sz="5" w:space="0" w:color="auto"/>
              <w:right w:val="single" w:sz="5" w:space="0" w:color="auto"/>
            </w:tcBorders>
            <w:shd w:val="clear" w:color="FFFFFF" w:fill="auto"/>
            <w:vAlign w:val="center"/>
          </w:tcPr>
          <w:p w14:paraId="2D6CC5FC" w14:textId="77777777" w:rsidR="00BC4718" w:rsidRPr="00720678" w:rsidRDefault="00BC4718" w:rsidP="00BC4718">
            <w:pPr>
              <w:jc w:val="center"/>
            </w:pPr>
            <w:r w:rsidRPr="00720678">
              <w:t>2</w:t>
            </w:r>
          </w:p>
        </w:tc>
        <w:tc>
          <w:tcPr>
            <w:tcW w:w="1011" w:type="dxa"/>
            <w:tcBorders>
              <w:top w:val="single" w:sz="5" w:space="0" w:color="auto"/>
              <w:left w:val="single" w:sz="5" w:space="0" w:color="auto"/>
              <w:bottom w:val="single" w:sz="5" w:space="0" w:color="auto"/>
              <w:right w:val="single" w:sz="5" w:space="0" w:color="auto"/>
            </w:tcBorders>
            <w:shd w:val="clear" w:color="FFFFFF" w:fill="auto"/>
            <w:vAlign w:val="center"/>
          </w:tcPr>
          <w:p w14:paraId="40F42B04" w14:textId="77777777" w:rsidR="00BC4718" w:rsidRPr="00720678" w:rsidRDefault="00BC4718" w:rsidP="00BC4718">
            <w:pPr>
              <w:jc w:val="center"/>
            </w:pPr>
            <w:r w:rsidRPr="00720678">
              <w:t>3</w:t>
            </w:r>
          </w:p>
        </w:tc>
        <w:tc>
          <w:tcPr>
            <w:tcW w:w="1094" w:type="dxa"/>
            <w:tcBorders>
              <w:top w:val="single" w:sz="5" w:space="0" w:color="auto"/>
              <w:left w:val="single" w:sz="5" w:space="0" w:color="auto"/>
              <w:bottom w:val="single" w:sz="5" w:space="0" w:color="auto"/>
              <w:right w:val="single" w:sz="5" w:space="0" w:color="auto"/>
            </w:tcBorders>
            <w:shd w:val="clear" w:color="FFFFFF" w:fill="auto"/>
            <w:vAlign w:val="center"/>
          </w:tcPr>
          <w:p w14:paraId="72230374" w14:textId="77777777" w:rsidR="00BC4718" w:rsidRPr="00720678" w:rsidRDefault="00BC4718" w:rsidP="00BC4718">
            <w:pPr>
              <w:jc w:val="center"/>
            </w:pPr>
            <w:r w:rsidRPr="00720678">
              <w:t>4</w:t>
            </w:r>
          </w:p>
        </w:tc>
        <w:tc>
          <w:tcPr>
            <w:tcW w:w="901" w:type="dxa"/>
            <w:tcBorders>
              <w:top w:val="single" w:sz="5" w:space="0" w:color="auto"/>
              <w:left w:val="single" w:sz="5" w:space="0" w:color="auto"/>
              <w:bottom w:val="single" w:sz="5" w:space="0" w:color="auto"/>
              <w:right w:val="single" w:sz="5" w:space="0" w:color="auto"/>
            </w:tcBorders>
            <w:shd w:val="clear" w:color="FFFFFF" w:fill="auto"/>
            <w:vAlign w:val="center"/>
          </w:tcPr>
          <w:p w14:paraId="44487286" w14:textId="77777777" w:rsidR="00BC4718" w:rsidRPr="00720678" w:rsidRDefault="00BC4718" w:rsidP="00BC4718">
            <w:pPr>
              <w:jc w:val="center"/>
            </w:pPr>
            <w:r w:rsidRPr="00720678">
              <w:t>5</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center"/>
          </w:tcPr>
          <w:p w14:paraId="2A5E6269" w14:textId="77777777" w:rsidR="00BC4718" w:rsidRPr="00720678" w:rsidRDefault="00BC4718" w:rsidP="00BC4718">
            <w:pPr>
              <w:jc w:val="center"/>
            </w:pPr>
            <w:r w:rsidRPr="00720678">
              <w:t>6</w:t>
            </w:r>
          </w:p>
        </w:tc>
        <w:tc>
          <w:tcPr>
            <w:tcW w:w="2258" w:type="dxa"/>
            <w:tcBorders>
              <w:top w:val="single" w:sz="5" w:space="0" w:color="auto"/>
              <w:left w:val="single" w:sz="5" w:space="0" w:color="auto"/>
              <w:bottom w:val="single" w:sz="5" w:space="0" w:color="auto"/>
              <w:right w:val="single" w:sz="5" w:space="0" w:color="auto"/>
            </w:tcBorders>
            <w:shd w:val="clear" w:color="FFFFFF" w:fill="auto"/>
            <w:vAlign w:val="center"/>
          </w:tcPr>
          <w:p w14:paraId="01F226EC" w14:textId="77777777" w:rsidR="00BC4718" w:rsidRPr="00720678" w:rsidRDefault="00BC4718" w:rsidP="00BC4718">
            <w:pPr>
              <w:jc w:val="center"/>
            </w:pPr>
            <w:r w:rsidRPr="00720678">
              <w:t>7</w:t>
            </w:r>
          </w:p>
        </w:tc>
        <w:tc>
          <w:tcPr>
            <w:tcW w:w="2034" w:type="dxa"/>
            <w:tcBorders>
              <w:top w:val="single" w:sz="5" w:space="0" w:color="auto"/>
              <w:left w:val="single" w:sz="5" w:space="0" w:color="auto"/>
              <w:bottom w:val="single" w:sz="5" w:space="0" w:color="auto"/>
              <w:right w:val="single" w:sz="5" w:space="0" w:color="auto"/>
            </w:tcBorders>
            <w:shd w:val="clear" w:color="FFFFFF" w:fill="auto"/>
            <w:vAlign w:val="center"/>
          </w:tcPr>
          <w:p w14:paraId="41CBD7DE" w14:textId="77777777" w:rsidR="00BC4718" w:rsidRPr="00720678" w:rsidRDefault="00BC4718" w:rsidP="00BC4718">
            <w:pPr>
              <w:jc w:val="center"/>
            </w:pPr>
            <w:r w:rsidRPr="00720678">
              <w:t>8</w:t>
            </w:r>
          </w:p>
        </w:tc>
        <w:tc>
          <w:tcPr>
            <w:tcW w:w="4394" w:type="dxa"/>
            <w:tcBorders>
              <w:top w:val="single" w:sz="5" w:space="0" w:color="auto"/>
              <w:left w:val="single" w:sz="5" w:space="0" w:color="auto"/>
              <w:bottom w:val="single" w:sz="5" w:space="0" w:color="auto"/>
              <w:right w:val="single" w:sz="5" w:space="0" w:color="auto"/>
            </w:tcBorders>
            <w:shd w:val="clear" w:color="FFFFFF" w:fill="auto"/>
            <w:vAlign w:val="center"/>
          </w:tcPr>
          <w:p w14:paraId="442538F7" w14:textId="77777777" w:rsidR="00BC4718" w:rsidRPr="00720678" w:rsidRDefault="00BC4718" w:rsidP="00BC4718">
            <w:pPr>
              <w:jc w:val="center"/>
            </w:pPr>
            <w:r w:rsidRPr="00720678">
              <w:t>9</w:t>
            </w:r>
          </w:p>
        </w:tc>
      </w:tr>
      <w:tr w:rsidR="00BC4718" w:rsidRPr="00720678" w14:paraId="700CA65A" w14:textId="77777777" w:rsidTr="005F4DBA">
        <w:trPr>
          <w:trHeight w:val="60"/>
          <w:tblHeader/>
        </w:trPr>
        <w:tc>
          <w:tcPr>
            <w:tcW w:w="630" w:type="dxa"/>
            <w:tcBorders>
              <w:top w:val="single" w:sz="5" w:space="0" w:color="auto"/>
              <w:left w:val="single" w:sz="5" w:space="0" w:color="auto"/>
              <w:bottom w:val="single" w:sz="5" w:space="0" w:color="auto"/>
              <w:right w:val="single" w:sz="5" w:space="0" w:color="auto"/>
            </w:tcBorders>
            <w:shd w:val="clear" w:color="FFFFFF" w:fill="auto"/>
            <w:vAlign w:val="center"/>
          </w:tcPr>
          <w:p w14:paraId="27488C15" w14:textId="77777777" w:rsidR="00BC4718" w:rsidRPr="00720678" w:rsidRDefault="00BC4718" w:rsidP="00BC4718">
            <w:pPr>
              <w:jc w:val="center"/>
            </w:pPr>
          </w:p>
        </w:tc>
        <w:tc>
          <w:tcPr>
            <w:tcW w:w="1943" w:type="dxa"/>
            <w:tcBorders>
              <w:top w:val="single" w:sz="5" w:space="0" w:color="auto"/>
              <w:left w:val="single" w:sz="5" w:space="0" w:color="auto"/>
              <w:bottom w:val="single" w:sz="5" w:space="0" w:color="auto"/>
              <w:right w:val="single" w:sz="5" w:space="0" w:color="auto"/>
            </w:tcBorders>
            <w:shd w:val="clear" w:color="FFFFFF" w:fill="auto"/>
            <w:vAlign w:val="center"/>
          </w:tcPr>
          <w:p w14:paraId="2532CE0F" w14:textId="77777777" w:rsidR="00BC4718" w:rsidRPr="00720678" w:rsidRDefault="00BC4718" w:rsidP="00BC4718">
            <w:pPr>
              <w:jc w:val="center"/>
            </w:pPr>
          </w:p>
        </w:tc>
        <w:tc>
          <w:tcPr>
            <w:tcW w:w="1011" w:type="dxa"/>
            <w:tcBorders>
              <w:top w:val="single" w:sz="5" w:space="0" w:color="auto"/>
              <w:left w:val="single" w:sz="5" w:space="0" w:color="auto"/>
              <w:bottom w:val="single" w:sz="5" w:space="0" w:color="auto"/>
              <w:right w:val="single" w:sz="5" w:space="0" w:color="auto"/>
            </w:tcBorders>
            <w:shd w:val="clear" w:color="FFFFFF" w:fill="auto"/>
            <w:vAlign w:val="center"/>
          </w:tcPr>
          <w:p w14:paraId="2917D36B" w14:textId="77777777" w:rsidR="00BC4718" w:rsidRPr="00720678" w:rsidRDefault="00BC4718" w:rsidP="00BC4718">
            <w:pPr>
              <w:jc w:val="center"/>
            </w:pPr>
          </w:p>
        </w:tc>
        <w:tc>
          <w:tcPr>
            <w:tcW w:w="1094" w:type="dxa"/>
            <w:tcBorders>
              <w:top w:val="single" w:sz="5" w:space="0" w:color="auto"/>
              <w:left w:val="single" w:sz="5" w:space="0" w:color="auto"/>
              <w:bottom w:val="single" w:sz="5" w:space="0" w:color="auto"/>
              <w:right w:val="single" w:sz="5" w:space="0" w:color="auto"/>
            </w:tcBorders>
            <w:shd w:val="clear" w:color="FFFFFF" w:fill="auto"/>
            <w:vAlign w:val="center"/>
          </w:tcPr>
          <w:p w14:paraId="12166BAB" w14:textId="77777777" w:rsidR="00BC4718" w:rsidRPr="00720678" w:rsidRDefault="00BC4718" w:rsidP="00BC4718">
            <w:pPr>
              <w:jc w:val="center"/>
            </w:pPr>
          </w:p>
        </w:tc>
        <w:tc>
          <w:tcPr>
            <w:tcW w:w="901" w:type="dxa"/>
            <w:tcBorders>
              <w:top w:val="single" w:sz="5" w:space="0" w:color="auto"/>
              <w:left w:val="single" w:sz="5" w:space="0" w:color="auto"/>
              <w:bottom w:val="single" w:sz="5" w:space="0" w:color="auto"/>
              <w:right w:val="single" w:sz="5" w:space="0" w:color="auto"/>
            </w:tcBorders>
            <w:shd w:val="clear" w:color="FFFFFF" w:fill="auto"/>
            <w:vAlign w:val="center"/>
          </w:tcPr>
          <w:p w14:paraId="012D30A7" w14:textId="77777777" w:rsidR="00BC4718" w:rsidRPr="00720678" w:rsidRDefault="00BC4718" w:rsidP="00BC4718">
            <w:pPr>
              <w:jc w:val="center"/>
            </w:pPr>
          </w:p>
        </w:tc>
        <w:tc>
          <w:tcPr>
            <w:tcW w:w="761" w:type="dxa"/>
            <w:tcBorders>
              <w:top w:val="single" w:sz="5" w:space="0" w:color="auto"/>
              <w:left w:val="single" w:sz="5" w:space="0" w:color="auto"/>
              <w:bottom w:val="single" w:sz="5" w:space="0" w:color="auto"/>
              <w:right w:val="single" w:sz="5" w:space="0" w:color="auto"/>
            </w:tcBorders>
            <w:shd w:val="clear" w:color="FFFFFF" w:fill="auto"/>
            <w:vAlign w:val="center"/>
          </w:tcPr>
          <w:p w14:paraId="3DB02C9E" w14:textId="77777777" w:rsidR="00BC4718" w:rsidRPr="00720678" w:rsidRDefault="00BC4718" w:rsidP="00BC4718">
            <w:pPr>
              <w:jc w:val="center"/>
            </w:pPr>
          </w:p>
        </w:tc>
        <w:tc>
          <w:tcPr>
            <w:tcW w:w="2258" w:type="dxa"/>
            <w:tcBorders>
              <w:top w:val="single" w:sz="5" w:space="0" w:color="auto"/>
              <w:left w:val="single" w:sz="5" w:space="0" w:color="auto"/>
              <w:bottom w:val="single" w:sz="5" w:space="0" w:color="auto"/>
              <w:right w:val="single" w:sz="5" w:space="0" w:color="auto"/>
            </w:tcBorders>
            <w:shd w:val="clear" w:color="FFFFFF" w:fill="auto"/>
            <w:vAlign w:val="center"/>
          </w:tcPr>
          <w:p w14:paraId="2AAC7AD9" w14:textId="77777777" w:rsidR="00BC4718" w:rsidRPr="00720678" w:rsidRDefault="00BC4718" w:rsidP="00BC4718">
            <w:pPr>
              <w:jc w:val="center"/>
            </w:pPr>
          </w:p>
        </w:tc>
        <w:tc>
          <w:tcPr>
            <w:tcW w:w="2034" w:type="dxa"/>
            <w:tcBorders>
              <w:top w:val="single" w:sz="5" w:space="0" w:color="auto"/>
              <w:left w:val="single" w:sz="5" w:space="0" w:color="auto"/>
              <w:bottom w:val="single" w:sz="5" w:space="0" w:color="auto"/>
              <w:right w:val="single" w:sz="5" w:space="0" w:color="auto"/>
            </w:tcBorders>
            <w:shd w:val="clear" w:color="FFFFFF" w:fill="auto"/>
            <w:vAlign w:val="center"/>
          </w:tcPr>
          <w:p w14:paraId="35F1A6C8" w14:textId="77777777" w:rsidR="00BC4718" w:rsidRPr="00720678" w:rsidRDefault="00BC4718" w:rsidP="00BC4718">
            <w:pPr>
              <w:jc w:val="center"/>
            </w:pPr>
          </w:p>
        </w:tc>
        <w:tc>
          <w:tcPr>
            <w:tcW w:w="4394" w:type="dxa"/>
            <w:tcBorders>
              <w:top w:val="single" w:sz="5" w:space="0" w:color="auto"/>
              <w:left w:val="single" w:sz="5" w:space="0" w:color="auto"/>
              <w:bottom w:val="single" w:sz="5" w:space="0" w:color="auto"/>
              <w:right w:val="single" w:sz="5" w:space="0" w:color="auto"/>
            </w:tcBorders>
            <w:shd w:val="clear" w:color="FFFFFF" w:fill="auto"/>
            <w:vAlign w:val="center"/>
          </w:tcPr>
          <w:p w14:paraId="1298193B" w14:textId="77777777" w:rsidR="00BC4718" w:rsidRPr="00720678" w:rsidRDefault="00BC4718" w:rsidP="00BC4718">
            <w:pPr>
              <w:jc w:val="center"/>
            </w:pPr>
          </w:p>
        </w:tc>
      </w:tr>
      <w:tr w:rsidR="00BC4718" w:rsidRPr="00720678" w14:paraId="56C2A695" w14:textId="77777777" w:rsidTr="005F4DBA">
        <w:trPr>
          <w:trHeight w:val="60"/>
          <w:tblHeader/>
        </w:trPr>
        <w:tc>
          <w:tcPr>
            <w:tcW w:w="630" w:type="dxa"/>
            <w:tcBorders>
              <w:top w:val="single" w:sz="5" w:space="0" w:color="auto"/>
              <w:left w:val="single" w:sz="5" w:space="0" w:color="auto"/>
              <w:bottom w:val="single" w:sz="5" w:space="0" w:color="auto"/>
              <w:right w:val="single" w:sz="5" w:space="0" w:color="auto"/>
            </w:tcBorders>
            <w:shd w:val="clear" w:color="FFFFFF" w:fill="auto"/>
            <w:vAlign w:val="center"/>
          </w:tcPr>
          <w:p w14:paraId="3056B432" w14:textId="77777777" w:rsidR="00BC4718" w:rsidRPr="00720678" w:rsidRDefault="00BC4718" w:rsidP="00BC4718">
            <w:pPr>
              <w:jc w:val="center"/>
            </w:pPr>
          </w:p>
        </w:tc>
        <w:tc>
          <w:tcPr>
            <w:tcW w:w="1943" w:type="dxa"/>
            <w:tcBorders>
              <w:top w:val="single" w:sz="5" w:space="0" w:color="auto"/>
              <w:left w:val="single" w:sz="5" w:space="0" w:color="auto"/>
              <w:bottom w:val="single" w:sz="5" w:space="0" w:color="auto"/>
              <w:right w:val="single" w:sz="5" w:space="0" w:color="auto"/>
            </w:tcBorders>
            <w:shd w:val="clear" w:color="FFFFFF" w:fill="auto"/>
            <w:vAlign w:val="center"/>
          </w:tcPr>
          <w:p w14:paraId="094BB26A" w14:textId="77777777" w:rsidR="00BC4718" w:rsidRPr="00720678" w:rsidRDefault="00BC4718" w:rsidP="00BC4718">
            <w:pPr>
              <w:jc w:val="center"/>
            </w:pPr>
          </w:p>
        </w:tc>
        <w:tc>
          <w:tcPr>
            <w:tcW w:w="1011" w:type="dxa"/>
            <w:tcBorders>
              <w:top w:val="single" w:sz="5" w:space="0" w:color="auto"/>
              <w:left w:val="single" w:sz="5" w:space="0" w:color="auto"/>
              <w:bottom w:val="single" w:sz="5" w:space="0" w:color="auto"/>
              <w:right w:val="single" w:sz="5" w:space="0" w:color="auto"/>
            </w:tcBorders>
            <w:shd w:val="clear" w:color="FFFFFF" w:fill="auto"/>
            <w:vAlign w:val="center"/>
          </w:tcPr>
          <w:p w14:paraId="38085497" w14:textId="77777777" w:rsidR="00BC4718" w:rsidRPr="00720678" w:rsidRDefault="00BC4718" w:rsidP="00BC4718">
            <w:pPr>
              <w:jc w:val="center"/>
            </w:pPr>
          </w:p>
        </w:tc>
        <w:tc>
          <w:tcPr>
            <w:tcW w:w="1094" w:type="dxa"/>
            <w:tcBorders>
              <w:top w:val="single" w:sz="5" w:space="0" w:color="auto"/>
              <w:left w:val="single" w:sz="5" w:space="0" w:color="auto"/>
              <w:bottom w:val="single" w:sz="5" w:space="0" w:color="auto"/>
              <w:right w:val="single" w:sz="5" w:space="0" w:color="auto"/>
            </w:tcBorders>
            <w:shd w:val="clear" w:color="FFFFFF" w:fill="auto"/>
            <w:vAlign w:val="center"/>
          </w:tcPr>
          <w:p w14:paraId="32A1F4A8" w14:textId="77777777" w:rsidR="00BC4718" w:rsidRPr="00720678" w:rsidRDefault="00BC4718" w:rsidP="00BC4718">
            <w:pPr>
              <w:jc w:val="center"/>
            </w:pPr>
          </w:p>
        </w:tc>
        <w:tc>
          <w:tcPr>
            <w:tcW w:w="901" w:type="dxa"/>
            <w:tcBorders>
              <w:top w:val="single" w:sz="5" w:space="0" w:color="auto"/>
              <w:left w:val="single" w:sz="5" w:space="0" w:color="auto"/>
              <w:bottom w:val="single" w:sz="5" w:space="0" w:color="auto"/>
              <w:right w:val="single" w:sz="5" w:space="0" w:color="auto"/>
            </w:tcBorders>
            <w:shd w:val="clear" w:color="FFFFFF" w:fill="auto"/>
            <w:vAlign w:val="center"/>
          </w:tcPr>
          <w:p w14:paraId="0A3395AB" w14:textId="77777777" w:rsidR="00BC4718" w:rsidRPr="00720678" w:rsidRDefault="00BC4718" w:rsidP="00BC4718">
            <w:pPr>
              <w:jc w:val="center"/>
            </w:pPr>
          </w:p>
        </w:tc>
        <w:tc>
          <w:tcPr>
            <w:tcW w:w="761" w:type="dxa"/>
            <w:tcBorders>
              <w:top w:val="single" w:sz="5" w:space="0" w:color="auto"/>
              <w:left w:val="single" w:sz="5" w:space="0" w:color="auto"/>
              <w:bottom w:val="single" w:sz="5" w:space="0" w:color="auto"/>
              <w:right w:val="single" w:sz="5" w:space="0" w:color="auto"/>
            </w:tcBorders>
            <w:shd w:val="clear" w:color="FFFFFF" w:fill="auto"/>
            <w:vAlign w:val="center"/>
          </w:tcPr>
          <w:p w14:paraId="78018348" w14:textId="77777777" w:rsidR="00BC4718" w:rsidRPr="00720678" w:rsidRDefault="00BC4718" w:rsidP="00BC4718">
            <w:pPr>
              <w:jc w:val="center"/>
            </w:pPr>
          </w:p>
        </w:tc>
        <w:tc>
          <w:tcPr>
            <w:tcW w:w="2258" w:type="dxa"/>
            <w:tcBorders>
              <w:top w:val="single" w:sz="5" w:space="0" w:color="auto"/>
              <w:left w:val="single" w:sz="5" w:space="0" w:color="auto"/>
              <w:bottom w:val="single" w:sz="5" w:space="0" w:color="auto"/>
              <w:right w:val="single" w:sz="5" w:space="0" w:color="auto"/>
            </w:tcBorders>
            <w:shd w:val="clear" w:color="FFFFFF" w:fill="auto"/>
            <w:vAlign w:val="center"/>
          </w:tcPr>
          <w:p w14:paraId="6D1649E7" w14:textId="77777777" w:rsidR="00BC4718" w:rsidRPr="00720678" w:rsidRDefault="00BC4718" w:rsidP="00BC4718">
            <w:pPr>
              <w:jc w:val="center"/>
            </w:pPr>
          </w:p>
        </w:tc>
        <w:tc>
          <w:tcPr>
            <w:tcW w:w="2034" w:type="dxa"/>
            <w:tcBorders>
              <w:top w:val="single" w:sz="5" w:space="0" w:color="auto"/>
              <w:left w:val="single" w:sz="5" w:space="0" w:color="auto"/>
              <w:bottom w:val="single" w:sz="5" w:space="0" w:color="auto"/>
              <w:right w:val="single" w:sz="5" w:space="0" w:color="auto"/>
            </w:tcBorders>
            <w:shd w:val="clear" w:color="FFFFFF" w:fill="auto"/>
            <w:vAlign w:val="center"/>
          </w:tcPr>
          <w:p w14:paraId="0B1E20BA" w14:textId="77777777" w:rsidR="00BC4718" w:rsidRPr="00720678" w:rsidRDefault="00BC4718" w:rsidP="00BC4718">
            <w:pPr>
              <w:jc w:val="center"/>
            </w:pPr>
          </w:p>
        </w:tc>
        <w:tc>
          <w:tcPr>
            <w:tcW w:w="4394" w:type="dxa"/>
            <w:tcBorders>
              <w:top w:val="single" w:sz="5" w:space="0" w:color="auto"/>
              <w:left w:val="single" w:sz="5" w:space="0" w:color="auto"/>
              <w:bottom w:val="single" w:sz="5" w:space="0" w:color="auto"/>
              <w:right w:val="single" w:sz="5" w:space="0" w:color="auto"/>
            </w:tcBorders>
            <w:shd w:val="clear" w:color="FFFFFF" w:fill="auto"/>
            <w:vAlign w:val="center"/>
          </w:tcPr>
          <w:p w14:paraId="1DDA3226" w14:textId="77777777" w:rsidR="00BC4718" w:rsidRPr="00720678" w:rsidRDefault="00BC4718" w:rsidP="00BC4718">
            <w:pPr>
              <w:jc w:val="center"/>
            </w:pPr>
          </w:p>
        </w:tc>
      </w:tr>
    </w:tbl>
    <w:p w14:paraId="047D869D" w14:textId="77777777" w:rsidR="00BC4718" w:rsidRPr="00720678" w:rsidRDefault="00BC4718" w:rsidP="00BC4718">
      <w:pPr>
        <w:ind w:left="-426" w:firstLine="426"/>
      </w:pPr>
    </w:p>
    <w:tbl>
      <w:tblPr>
        <w:tblStyle w:val="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7"/>
        <w:gridCol w:w="5527"/>
      </w:tblGrid>
      <w:tr w:rsidR="00AB52BB" w:rsidRPr="00720678" w14:paraId="25A20399" w14:textId="77777777" w:rsidTr="008C363E">
        <w:trPr>
          <w:trHeight w:val="2475"/>
        </w:trPr>
        <w:tc>
          <w:tcPr>
            <w:tcW w:w="5527" w:type="dxa"/>
          </w:tcPr>
          <w:p w14:paraId="5EA1D866" w14:textId="77777777" w:rsidR="00AB52BB" w:rsidRPr="00720678" w:rsidRDefault="00AB52BB" w:rsidP="008C363E">
            <w:pPr>
              <w:rPr>
                <w:rFonts w:eastAsia="Calibri"/>
                <w:sz w:val="24"/>
                <w:szCs w:val="24"/>
              </w:rPr>
            </w:pPr>
          </w:p>
          <w:p w14:paraId="01F7B712" w14:textId="77777777" w:rsidR="00AB52BB" w:rsidRPr="00720678" w:rsidRDefault="00AB52BB" w:rsidP="008C363E">
            <w:pPr>
              <w:rPr>
                <w:rFonts w:eastAsia="Calibri"/>
                <w:sz w:val="24"/>
                <w:szCs w:val="24"/>
              </w:rPr>
            </w:pPr>
            <w:r w:rsidRPr="00720678">
              <w:rPr>
                <w:rFonts w:eastAsia="Calibri"/>
                <w:sz w:val="24"/>
                <w:szCs w:val="24"/>
              </w:rPr>
              <w:t>Председатель Комиссии:</w:t>
            </w:r>
          </w:p>
          <w:p w14:paraId="1736E43D" w14:textId="77777777" w:rsidR="00AB52BB" w:rsidRPr="00720678" w:rsidRDefault="00AB52BB" w:rsidP="008C363E">
            <w:pPr>
              <w:rPr>
                <w:rFonts w:eastAsia="Calibri"/>
                <w:sz w:val="24"/>
                <w:szCs w:val="24"/>
              </w:rPr>
            </w:pPr>
            <w:r w:rsidRPr="00720678">
              <w:rPr>
                <w:rFonts w:eastAsia="Calibri"/>
                <w:sz w:val="24"/>
                <w:szCs w:val="24"/>
              </w:rPr>
              <w:t>___________________ Ф.И.О.</w:t>
            </w:r>
          </w:p>
          <w:p w14:paraId="2FDEC291" w14:textId="77777777" w:rsidR="00AB52BB" w:rsidRPr="00720678" w:rsidRDefault="00AB52BB" w:rsidP="008C363E">
            <w:pPr>
              <w:rPr>
                <w:rFonts w:eastAsia="Calibri"/>
                <w:sz w:val="24"/>
                <w:szCs w:val="24"/>
              </w:rPr>
            </w:pPr>
            <w:r w:rsidRPr="00720678">
              <w:rPr>
                <w:rFonts w:eastAsia="Calibri"/>
                <w:sz w:val="24"/>
                <w:szCs w:val="24"/>
              </w:rPr>
              <w:t>Заместитель председателя Комиссии:</w:t>
            </w:r>
          </w:p>
          <w:p w14:paraId="0FDB0D52" w14:textId="77777777" w:rsidR="00AB52BB" w:rsidRDefault="00AB52BB" w:rsidP="008C363E">
            <w:pPr>
              <w:rPr>
                <w:rFonts w:eastAsia="Calibri"/>
                <w:sz w:val="24"/>
                <w:szCs w:val="24"/>
              </w:rPr>
            </w:pPr>
            <w:r w:rsidRPr="00720678">
              <w:rPr>
                <w:rFonts w:eastAsia="Calibri"/>
                <w:sz w:val="24"/>
                <w:szCs w:val="24"/>
              </w:rPr>
              <w:t>___________________ Ф.И.О.</w:t>
            </w:r>
          </w:p>
          <w:p w14:paraId="619AB1B1" w14:textId="77777777" w:rsidR="00021E1D" w:rsidRDefault="00021E1D" w:rsidP="00021E1D">
            <w:pPr>
              <w:tabs>
                <w:tab w:val="left" w:pos="993"/>
              </w:tabs>
              <w:jc w:val="both"/>
              <w:rPr>
                <w:rFonts w:eastAsia="NSimSun"/>
                <w:sz w:val="26"/>
                <w:szCs w:val="26"/>
                <w:lang w:eastAsia="zh-CN" w:bidi="hi-IN"/>
              </w:rPr>
            </w:pPr>
            <w:r>
              <w:rPr>
                <w:rFonts w:eastAsia="NSimSun"/>
                <w:sz w:val="26"/>
                <w:szCs w:val="26"/>
                <w:lang w:eastAsia="zh-CN" w:bidi="hi-IN"/>
              </w:rPr>
              <w:t>Секретарь комиссии</w:t>
            </w:r>
          </w:p>
          <w:p w14:paraId="069FC845" w14:textId="77777777" w:rsidR="00021E1D" w:rsidRDefault="00021E1D" w:rsidP="00021E1D">
            <w:pPr>
              <w:tabs>
                <w:tab w:val="left" w:pos="993"/>
              </w:tabs>
              <w:ind w:right="-231"/>
              <w:jc w:val="both"/>
              <w:rPr>
                <w:rFonts w:eastAsia="NSimSun"/>
                <w:sz w:val="24"/>
                <w:szCs w:val="24"/>
                <w:lang w:eastAsia="zh-CN" w:bidi="hi-IN"/>
              </w:rPr>
            </w:pPr>
            <w:r w:rsidRPr="00720678">
              <w:rPr>
                <w:rFonts w:eastAsia="NSimSun"/>
                <w:sz w:val="24"/>
                <w:szCs w:val="24"/>
                <w:lang w:eastAsia="zh-CN" w:bidi="hi-IN"/>
              </w:rPr>
              <w:t>___________________ Ф.И.О.</w:t>
            </w:r>
          </w:p>
          <w:p w14:paraId="3AD2A0EF" w14:textId="77777777" w:rsidR="00021E1D" w:rsidRPr="00720678" w:rsidRDefault="00021E1D" w:rsidP="008C363E">
            <w:pPr>
              <w:rPr>
                <w:rFonts w:eastAsia="Calibri"/>
                <w:sz w:val="24"/>
                <w:szCs w:val="24"/>
              </w:rPr>
            </w:pPr>
          </w:p>
        </w:tc>
        <w:tc>
          <w:tcPr>
            <w:tcW w:w="5527" w:type="dxa"/>
          </w:tcPr>
          <w:p w14:paraId="3D74CE8F" w14:textId="77777777" w:rsidR="00AB52BB" w:rsidRPr="00720678" w:rsidRDefault="00AB52BB" w:rsidP="008C363E">
            <w:pPr>
              <w:rPr>
                <w:rFonts w:eastAsia="Calibri"/>
                <w:sz w:val="24"/>
                <w:szCs w:val="24"/>
              </w:rPr>
            </w:pPr>
          </w:p>
          <w:p w14:paraId="452526B4" w14:textId="77777777" w:rsidR="00AB52BB" w:rsidRPr="00720678" w:rsidRDefault="00AB52BB" w:rsidP="008C363E">
            <w:pPr>
              <w:rPr>
                <w:rFonts w:eastAsia="Calibri"/>
                <w:sz w:val="24"/>
                <w:szCs w:val="24"/>
              </w:rPr>
            </w:pPr>
            <w:r w:rsidRPr="00720678">
              <w:rPr>
                <w:rFonts w:eastAsia="Calibri"/>
                <w:sz w:val="24"/>
                <w:szCs w:val="24"/>
              </w:rPr>
              <w:t>Члены Комиссии:</w:t>
            </w:r>
          </w:p>
          <w:p w14:paraId="3D4AB0AA" w14:textId="77777777" w:rsidR="00AB52BB" w:rsidRPr="00720678" w:rsidRDefault="00AB52BB" w:rsidP="008C363E">
            <w:pPr>
              <w:rPr>
                <w:rFonts w:eastAsia="Calibri"/>
                <w:sz w:val="24"/>
                <w:szCs w:val="24"/>
              </w:rPr>
            </w:pPr>
            <w:r w:rsidRPr="00720678">
              <w:rPr>
                <w:rFonts w:eastAsia="Calibri"/>
                <w:sz w:val="24"/>
                <w:szCs w:val="24"/>
              </w:rPr>
              <w:t>___________________ Ф.И.О.</w:t>
            </w:r>
          </w:p>
          <w:p w14:paraId="75684B76" w14:textId="77777777" w:rsidR="00AB52BB" w:rsidRPr="00720678" w:rsidRDefault="00AB52BB" w:rsidP="008C363E">
            <w:pPr>
              <w:rPr>
                <w:rFonts w:eastAsia="Calibri"/>
                <w:sz w:val="24"/>
                <w:szCs w:val="24"/>
              </w:rPr>
            </w:pPr>
            <w:r w:rsidRPr="00720678">
              <w:rPr>
                <w:rFonts w:eastAsia="Calibri"/>
                <w:sz w:val="24"/>
                <w:szCs w:val="24"/>
              </w:rPr>
              <w:t>___________________ Ф.И.О.</w:t>
            </w:r>
          </w:p>
          <w:p w14:paraId="3D23E8AD" w14:textId="77777777" w:rsidR="00AB52BB" w:rsidRPr="00720678" w:rsidRDefault="00AB52BB" w:rsidP="008C363E">
            <w:pPr>
              <w:rPr>
                <w:rFonts w:eastAsia="Calibri"/>
                <w:sz w:val="24"/>
                <w:szCs w:val="24"/>
              </w:rPr>
            </w:pPr>
            <w:r w:rsidRPr="00720678">
              <w:rPr>
                <w:rFonts w:eastAsia="Calibri"/>
                <w:sz w:val="24"/>
                <w:szCs w:val="24"/>
              </w:rPr>
              <w:t>___________________ Ф.И.О.</w:t>
            </w:r>
          </w:p>
        </w:tc>
      </w:tr>
    </w:tbl>
    <w:p w14:paraId="5370DAC0" w14:textId="77777777" w:rsidR="00F34DC1" w:rsidRPr="00720678" w:rsidRDefault="00F34DC1" w:rsidP="00BC4718">
      <w:pPr>
        <w:widowControl/>
        <w:autoSpaceDE/>
        <w:autoSpaceDN/>
        <w:adjustRightInd/>
        <w:rPr>
          <w:sz w:val="32"/>
          <w:szCs w:val="32"/>
          <w:lang w:eastAsia="ar-SA"/>
        </w:rPr>
      </w:pPr>
      <w:bookmarkStart w:id="75" w:name="_GoBack"/>
      <w:bookmarkEnd w:id="75"/>
    </w:p>
    <w:sectPr w:rsidR="00F34DC1" w:rsidRPr="00720678" w:rsidSect="00AB2B02">
      <w:headerReference w:type="default" r:id="rId17"/>
      <w:pgSz w:w="16838" w:h="11906" w:orient="landscape"/>
      <w:pgMar w:top="1134" w:right="851" w:bottom="851" w:left="567" w:header="708" w:footer="3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93D8A5" w14:textId="77777777" w:rsidR="00986538" w:rsidRDefault="00986538" w:rsidP="006F62AD">
      <w:r>
        <w:separator/>
      </w:r>
    </w:p>
  </w:endnote>
  <w:endnote w:type="continuationSeparator" w:id="0">
    <w:p w14:paraId="40E7EC90" w14:textId="77777777" w:rsidR="00986538" w:rsidRDefault="00986538" w:rsidP="006F6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003" w:usb1="288F0000" w:usb2="00000016" w:usb3="00000000" w:csb0="00040001" w:csb1="00000000"/>
  </w:font>
  <w:font w:name="Liberation Mono">
    <w:altName w:val="Courier New"/>
    <w:charset w:val="CC"/>
    <w:family w:val="roman"/>
    <w:pitch w:val="variable"/>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Liberation Serif">
    <w:altName w:val="Times New Roman"/>
    <w:charset w:val="CC"/>
    <w:family w:val="roman"/>
    <w:pitch w:val="variable"/>
  </w:font>
  <w:font w:name="Lucida Sans">
    <w:panose1 w:val="020B0602030504020204"/>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029995"/>
      <w:docPartObj>
        <w:docPartGallery w:val="Page Numbers (Bottom of Page)"/>
        <w:docPartUnique/>
      </w:docPartObj>
    </w:sdtPr>
    <w:sdtEndPr/>
    <w:sdtContent>
      <w:p w14:paraId="371E6DCE" w14:textId="2EAE85D9" w:rsidR="00FE614A" w:rsidRDefault="00FE614A">
        <w:pPr>
          <w:pStyle w:val="a8"/>
          <w:jc w:val="right"/>
        </w:pPr>
        <w:r>
          <w:fldChar w:fldCharType="begin"/>
        </w:r>
        <w:r>
          <w:instrText>PAGE   \* MERGEFORMAT</w:instrText>
        </w:r>
        <w:r>
          <w:fldChar w:fldCharType="separate"/>
        </w:r>
        <w:r w:rsidR="00F555A1">
          <w:rPr>
            <w:noProof/>
          </w:rPr>
          <w:t>36</w:t>
        </w:r>
        <w:r>
          <w:fldChar w:fldCharType="end"/>
        </w:r>
      </w:p>
    </w:sdtContent>
  </w:sdt>
  <w:p w14:paraId="25673ECC" w14:textId="77777777" w:rsidR="00FE614A" w:rsidRDefault="00FE614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7185257"/>
      <w:docPartObj>
        <w:docPartGallery w:val="Page Numbers (Bottom of Page)"/>
        <w:docPartUnique/>
      </w:docPartObj>
    </w:sdtPr>
    <w:sdtEndPr/>
    <w:sdtContent>
      <w:p w14:paraId="3F032A42" w14:textId="6815FC6C" w:rsidR="00FE614A" w:rsidRDefault="00FE614A">
        <w:pPr>
          <w:pStyle w:val="a8"/>
          <w:jc w:val="right"/>
        </w:pPr>
        <w:r>
          <w:fldChar w:fldCharType="begin"/>
        </w:r>
        <w:r>
          <w:instrText>PAGE   \* MERGEFORMAT</w:instrText>
        </w:r>
        <w:r>
          <w:fldChar w:fldCharType="separate"/>
        </w:r>
        <w:r w:rsidR="00F555A1">
          <w:rPr>
            <w:noProof/>
          </w:rPr>
          <w:t>37</w:t>
        </w:r>
        <w:r>
          <w:fldChar w:fldCharType="end"/>
        </w:r>
      </w:p>
    </w:sdtContent>
  </w:sdt>
  <w:p w14:paraId="777908E1" w14:textId="77777777" w:rsidR="00FE614A" w:rsidRDefault="00FE614A">
    <w:pPr>
      <w:pStyle w:val="a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642929"/>
      <w:docPartObj>
        <w:docPartGallery w:val="Page Numbers (Bottom of Page)"/>
        <w:docPartUnique/>
      </w:docPartObj>
    </w:sdtPr>
    <w:sdtEndPr/>
    <w:sdtContent>
      <w:p w14:paraId="09E9C1D2" w14:textId="23149C63" w:rsidR="00FE614A" w:rsidRDefault="00FE614A">
        <w:pPr>
          <w:pStyle w:val="a8"/>
          <w:jc w:val="right"/>
        </w:pPr>
        <w:r>
          <w:fldChar w:fldCharType="begin"/>
        </w:r>
        <w:r>
          <w:instrText>PAGE   \* MERGEFORMAT</w:instrText>
        </w:r>
        <w:r>
          <w:fldChar w:fldCharType="separate"/>
        </w:r>
        <w:r w:rsidR="00F555A1">
          <w:rPr>
            <w:noProof/>
          </w:rPr>
          <w:t>93</w:t>
        </w:r>
        <w:r>
          <w:fldChar w:fldCharType="end"/>
        </w:r>
      </w:p>
    </w:sdtContent>
  </w:sdt>
  <w:p w14:paraId="67BD4B29" w14:textId="77777777" w:rsidR="00FE614A" w:rsidRDefault="00FE614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F602B1" w14:textId="77777777" w:rsidR="00986538" w:rsidRDefault="00986538" w:rsidP="006F62AD">
      <w:r>
        <w:separator/>
      </w:r>
    </w:p>
  </w:footnote>
  <w:footnote w:type="continuationSeparator" w:id="0">
    <w:p w14:paraId="48D44227" w14:textId="77777777" w:rsidR="00986538" w:rsidRDefault="00986538" w:rsidP="006F62AD">
      <w:r>
        <w:continuationSeparator/>
      </w:r>
    </w:p>
  </w:footnote>
  <w:footnote w:id="1">
    <w:p w14:paraId="753BA138" w14:textId="77777777" w:rsidR="00FE614A" w:rsidRPr="00E53939" w:rsidRDefault="00FE614A" w:rsidP="001E6026">
      <w:pPr>
        <w:pStyle w:val="af7"/>
        <w:ind w:right="-285" w:firstLine="567"/>
        <w:jc w:val="both"/>
        <w:rPr>
          <w:sz w:val="16"/>
          <w:szCs w:val="16"/>
        </w:rPr>
      </w:pPr>
      <w:r>
        <w:rPr>
          <w:rStyle w:val="af9"/>
          <w:sz w:val="16"/>
          <w:szCs w:val="16"/>
        </w:rPr>
        <w:footnoteRef/>
      </w:r>
      <w:r>
        <w:rPr>
          <w:rFonts w:ascii="TimesNewRomanPSMT" w:hAnsi="TimesNewRomanPSMT"/>
          <w:color w:val="000000"/>
          <w:sz w:val="16"/>
          <w:szCs w:val="16"/>
        </w:rPr>
        <w:t xml:space="preserve"> </w:t>
      </w:r>
      <w:r w:rsidRPr="000F5404">
        <w:rPr>
          <w:rStyle w:val="af9"/>
        </w:rPr>
        <w:t>Тихонова, Г. И., &amp; Чуранова, А. Н. (2019). Многолетний анализ особенностей учета несчастных случаев на производстве в России. Демографическое обозрение, 6(2), 142-164. https://doi.org/10.17323/demreview.v6i2.9875.</w:t>
      </w:r>
    </w:p>
  </w:footnote>
  <w:footnote w:id="2">
    <w:p w14:paraId="0BA4CBAC" w14:textId="77777777" w:rsidR="00FE614A" w:rsidRPr="00E53939" w:rsidRDefault="00FE614A" w:rsidP="005E2A04">
      <w:pPr>
        <w:pStyle w:val="af7"/>
        <w:ind w:right="-285" w:firstLine="567"/>
        <w:jc w:val="both"/>
        <w:rPr>
          <w:sz w:val="16"/>
          <w:szCs w:val="16"/>
        </w:rPr>
      </w:pPr>
      <w:r>
        <w:rPr>
          <w:rStyle w:val="af9"/>
          <w:sz w:val="16"/>
          <w:szCs w:val="16"/>
        </w:rPr>
        <w:footnoteRef/>
      </w:r>
      <w:r>
        <w:rPr>
          <w:sz w:val="16"/>
          <w:szCs w:val="16"/>
        </w:rPr>
        <w:t xml:space="preserve"> Для лучшего понимания термина риск следует также учитывать определения риска, приведенное в </w:t>
      </w:r>
      <w:r w:rsidRPr="00E53939">
        <w:rPr>
          <w:sz w:val="16"/>
          <w:szCs w:val="16"/>
        </w:rPr>
        <w:t xml:space="preserve">ГОСТ </w:t>
      </w:r>
      <w:proofErr w:type="gramStart"/>
      <w:r w:rsidRPr="00E53939">
        <w:rPr>
          <w:sz w:val="16"/>
          <w:szCs w:val="16"/>
        </w:rPr>
        <w:t>Р</w:t>
      </w:r>
      <w:proofErr w:type="gramEnd"/>
      <w:r w:rsidRPr="00E53939">
        <w:rPr>
          <w:sz w:val="16"/>
          <w:szCs w:val="16"/>
        </w:rPr>
        <w:t xml:space="preserve"> ИСО 45001: 2020</w:t>
      </w:r>
      <w:r>
        <w:rPr>
          <w:sz w:val="16"/>
          <w:szCs w:val="16"/>
        </w:rPr>
        <w:t xml:space="preserve"> - </w:t>
      </w:r>
      <w:r w:rsidRPr="00E53939">
        <w:rPr>
          <w:sz w:val="16"/>
          <w:szCs w:val="16"/>
        </w:rPr>
        <w:t>риск в области охран</w:t>
      </w:r>
      <w:r>
        <w:rPr>
          <w:sz w:val="16"/>
          <w:szCs w:val="16"/>
        </w:rPr>
        <w:t>ы здоровья и безопасности труда - к</w:t>
      </w:r>
      <w:r w:rsidRPr="00E53939">
        <w:rPr>
          <w:sz w:val="16"/>
          <w:szCs w:val="16"/>
        </w:rPr>
        <w:t>омбинация вероятности возникновения опасной производственной ситуации или воздействия(й) и серьезности травм</w:t>
      </w:r>
      <w:r>
        <w:rPr>
          <w:sz w:val="16"/>
          <w:szCs w:val="16"/>
        </w:rPr>
        <w:t>ы или ущерба для здоровья</w:t>
      </w:r>
      <w:r w:rsidRPr="00E53939">
        <w:rPr>
          <w:sz w:val="16"/>
          <w:szCs w:val="16"/>
        </w:rPr>
        <w:t>, которые могут быть вызваны этой ситуацией или воздействием</w:t>
      </w:r>
      <w:r>
        <w:rPr>
          <w:sz w:val="16"/>
          <w:szCs w:val="16"/>
        </w:rPr>
        <w:t xml:space="preserve"> </w:t>
      </w:r>
      <w:r w:rsidRPr="00E53939">
        <w:rPr>
          <w:sz w:val="16"/>
          <w:szCs w:val="16"/>
        </w:rPr>
        <w:t>(</w:t>
      </w:r>
      <w:proofErr w:type="spellStart"/>
      <w:r w:rsidRPr="00E53939">
        <w:rPr>
          <w:sz w:val="16"/>
          <w:szCs w:val="16"/>
        </w:rPr>
        <w:t>ями</w:t>
      </w:r>
      <w:proofErr w:type="spellEnd"/>
      <w:r w:rsidRPr="00E53939">
        <w:rPr>
          <w:sz w:val="16"/>
          <w:szCs w:val="16"/>
        </w:rPr>
        <w:t>).</w:t>
      </w:r>
    </w:p>
  </w:footnote>
  <w:footnote w:id="3">
    <w:p w14:paraId="4C262F5E" w14:textId="77777777" w:rsidR="00FE614A" w:rsidRPr="00DE47AE" w:rsidRDefault="00FE614A" w:rsidP="001E6026">
      <w:pPr>
        <w:pStyle w:val="af7"/>
        <w:ind w:right="-285" w:firstLine="567"/>
        <w:jc w:val="both"/>
        <w:rPr>
          <w:sz w:val="16"/>
          <w:szCs w:val="16"/>
        </w:rPr>
      </w:pPr>
      <w:r>
        <w:rPr>
          <w:rStyle w:val="af9"/>
          <w:sz w:val="16"/>
          <w:szCs w:val="16"/>
        </w:rPr>
        <w:footnoteRef/>
      </w:r>
      <w:r>
        <w:rPr>
          <w:sz w:val="16"/>
          <w:szCs w:val="16"/>
        </w:rPr>
        <w:t xml:space="preserve"> </w:t>
      </w:r>
      <w:proofErr w:type="gramStart"/>
      <w:r w:rsidRPr="00C53F44">
        <w:rPr>
          <w:sz w:val="16"/>
          <w:szCs w:val="16"/>
        </w:rPr>
        <w:t>В соответствии с профессиональным стандартом «Специалист в области охраны труда» руководители и специалисты, осуществляющие разработку и внедрение системы управления профессиональными рисками, должны иметь профильное высшее образование или непрофильное высшее образование и профессиональную переподготовку в области охраны труда, а также проходить повышение квалификации по оценке профессиональных рисков не реже чем один раз в три года.</w:t>
      </w:r>
      <w:proofErr w:type="gramEnd"/>
      <w:r>
        <w:rPr>
          <w:sz w:val="16"/>
          <w:szCs w:val="16"/>
        </w:rPr>
        <w:t xml:space="preserve"> (</w:t>
      </w:r>
      <w:r w:rsidRPr="00DE47AE">
        <w:rPr>
          <w:sz w:val="16"/>
          <w:szCs w:val="16"/>
        </w:rPr>
        <w:t xml:space="preserve">Приказ Минтруда России от 22.04.2021 N 274н </w:t>
      </w:r>
      <w:r>
        <w:rPr>
          <w:sz w:val="16"/>
          <w:szCs w:val="16"/>
        </w:rPr>
        <w:t>«</w:t>
      </w:r>
      <w:r w:rsidRPr="00DE47AE">
        <w:rPr>
          <w:sz w:val="16"/>
          <w:szCs w:val="16"/>
        </w:rPr>
        <w:t>Об утверждении профессионального ста</w:t>
      </w:r>
      <w:r>
        <w:rPr>
          <w:sz w:val="16"/>
          <w:szCs w:val="16"/>
        </w:rPr>
        <w:t>ндарта «</w:t>
      </w:r>
      <w:r w:rsidRPr="00DE47AE">
        <w:rPr>
          <w:sz w:val="16"/>
          <w:szCs w:val="16"/>
        </w:rPr>
        <w:t>Спе</w:t>
      </w:r>
      <w:r>
        <w:rPr>
          <w:sz w:val="16"/>
          <w:szCs w:val="16"/>
        </w:rPr>
        <w:t>циалист в области охраны труда»)</w:t>
      </w:r>
    </w:p>
    <w:p w14:paraId="6FF41797" w14:textId="77777777" w:rsidR="00FE614A" w:rsidRPr="00DE47AE" w:rsidRDefault="00FE614A" w:rsidP="00DD0428">
      <w:pPr>
        <w:pStyle w:val="af7"/>
        <w:ind w:firstLine="567"/>
        <w:jc w:val="both"/>
        <w:rPr>
          <w:sz w:val="16"/>
          <w:szCs w:val="16"/>
        </w:rPr>
      </w:pPr>
    </w:p>
    <w:p w14:paraId="0239F206" w14:textId="77777777" w:rsidR="00FE614A" w:rsidRPr="000D6B08" w:rsidRDefault="00FE614A" w:rsidP="00C53F44">
      <w:pPr>
        <w:pStyle w:val="af7"/>
        <w:ind w:left="-567" w:firstLine="567"/>
        <w:jc w:val="both"/>
        <w:rPr>
          <w:sz w:val="16"/>
          <w:szCs w:val="16"/>
        </w:rPr>
      </w:pPr>
    </w:p>
    <w:p w14:paraId="04066E88" w14:textId="77777777" w:rsidR="00FE614A" w:rsidRPr="00E53939" w:rsidRDefault="00FE614A" w:rsidP="00C53F44">
      <w:pPr>
        <w:pStyle w:val="af7"/>
        <w:ind w:left="-567" w:firstLine="567"/>
        <w:jc w:val="both"/>
        <w:rPr>
          <w:sz w:val="16"/>
          <w:szCs w:val="16"/>
        </w:rPr>
      </w:pPr>
    </w:p>
  </w:footnote>
  <w:footnote w:id="4">
    <w:p w14:paraId="05CAFA2E" w14:textId="77777777" w:rsidR="00FE614A" w:rsidRPr="00840C60" w:rsidRDefault="00FE614A" w:rsidP="00135ABD">
      <w:pPr>
        <w:pStyle w:val="af7"/>
        <w:ind w:right="-284" w:firstLine="567"/>
        <w:jc w:val="both"/>
        <w:rPr>
          <w:sz w:val="16"/>
          <w:szCs w:val="16"/>
        </w:rPr>
      </w:pPr>
      <w:r w:rsidRPr="00344D9E">
        <w:rPr>
          <w:sz w:val="16"/>
          <w:szCs w:val="16"/>
        </w:rPr>
        <w:t xml:space="preserve"> </w:t>
      </w:r>
      <w:r w:rsidRPr="00344D9E">
        <w:rPr>
          <w:rStyle w:val="af9"/>
          <w:sz w:val="16"/>
          <w:szCs w:val="16"/>
        </w:rPr>
        <w:footnoteRef/>
      </w:r>
      <w:r w:rsidRPr="00344D9E">
        <w:rPr>
          <w:rStyle w:val="af9"/>
          <w:sz w:val="16"/>
          <w:szCs w:val="16"/>
        </w:rPr>
        <w:t xml:space="preserve"> </w:t>
      </w:r>
      <w:r w:rsidRPr="00063DE5">
        <w:rPr>
          <w:sz w:val="16"/>
          <w:szCs w:val="16"/>
        </w:rPr>
        <w:t>«Рекомендации по классификации, обнаружению, распознаванию и описанию опасностей» (утверждены приказом Минтруда России от 31 января 2022 года N 36)</w:t>
      </w:r>
      <w:r>
        <w:rPr>
          <w:sz w:val="16"/>
          <w:szCs w:val="16"/>
        </w:rPr>
        <w:t>.</w:t>
      </w:r>
    </w:p>
  </w:footnote>
  <w:footnote w:id="5">
    <w:p w14:paraId="56EC659B" w14:textId="77777777" w:rsidR="00FE614A" w:rsidRPr="00A24C71" w:rsidRDefault="00FE614A" w:rsidP="001E6026">
      <w:pPr>
        <w:pStyle w:val="af7"/>
        <w:ind w:left="-567" w:right="-285" w:firstLine="567"/>
        <w:jc w:val="both"/>
        <w:rPr>
          <w:sz w:val="16"/>
          <w:szCs w:val="16"/>
        </w:rPr>
      </w:pPr>
      <w:r w:rsidRPr="00344D9E">
        <w:rPr>
          <w:sz w:val="16"/>
          <w:szCs w:val="16"/>
        </w:rPr>
        <w:t xml:space="preserve"> </w:t>
      </w:r>
      <w:r w:rsidRPr="00344D9E">
        <w:rPr>
          <w:rStyle w:val="af9"/>
          <w:sz w:val="16"/>
          <w:szCs w:val="16"/>
        </w:rPr>
        <w:footnoteRef/>
      </w:r>
      <w:r w:rsidRPr="00344D9E">
        <w:rPr>
          <w:rStyle w:val="af9"/>
          <w:sz w:val="16"/>
          <w:szCs w:val="16"/>
        </w:rPr>
        <w:t xml:space="preserve"> </w:t>
      </w:r>
      <w:r>
        <w:rPr>
          <w:sz w:val="16"/>
          <w:szCs w:val="16"/>
        </w:rPr>
        <w:t>Требование</w:t>
      </w:r>
      <w:r w:rsidRPr="001107E1">
        <w:rPr>
          <w:sz w:val="16"/>
          <w:szCs w:val="16"/>
        </w:rPr>
        <w:t xml:space="preserve"> об установлени</w:t>
      </w:r>
      <w:r>
        <w:rPr>
          <w:sz w:val="16"/>
          <w:szCs w:val="16"/>
        </w:rPr>
        <w:t>и</w:t>
      </w:r>
      <w:r w:rsidRPr="001107E1">
        <w:rPr>
          <w:sz w:val="16"/>
          <w:szCs w:val="16"/>
        </w:rPr>
        <w:t xml:space="preserve"> потенциальных последствий </w:t>
      </w:r>
      <w:r>
        <w:rPr>
          <w:sz w:val="16"/>
          <w:szCs w:val="16"/>
        </w:rPr>
        <w:t>реализации опасности на этапе идентификации установлено статьей 218 ТК РФ.</w:t>
      </w:r>
    </w:p>
  </w:footnote>
  <w:footnote w:id="6">
    <w:p w14:paraId="4602D104" w14:textId="77777777" w:rsidR="00FE614A" w:rsidRPr="006D632F" w:rsidRDefault="00FE614A" w:rsidP="001E6026">
      <w:pPr>
        <w:pStyle w:val="af7"/>
        <w:ind w:left="-567" w:right="-285" w:firstLine="567"/>
        <w:jc w:val="both"/>
        <w:rPr>
          <w:sz w:val="16"/>
          <w:szCs w:val="16"/>
        </w:rPr>
      </w:pPr>
      <w:r w:rsidRPr="00344D9E">
        <w:rPr>
          <w:sz w:val="16"/>
          <w:szCs w:val="16"/>
        </w:rPr>
        <w:t xml:space="preserve"> </w:t>
      </w:r>
      <w:r w:rsidRPr="00344D9E">
        <w:rPr>
          <w:rStyle w:val="af9"/>
          <w:sz w:val="16"/>
          <w:szCs w:val="16"/>
        </w:rPr>
        <w:footnoteRef/>
      </w:r>
      <w:r w:rsidRPr="00344D9E">
        <w:rPr>
          <w:rStyle w:val="af9"/>
          <w:sz w:val="16"/>
          <w:szCs w:val="16"/>
        </w:rPr>
        <w:t xml:space="preserve"> </w:t>
      </w:r>
      <w:r w:rsidRPr="00063DE5">
        <w:rPr>
          <w:sz w:val="16"/>
          <w:szCs w:val="16"/>
        </w:rPr>
        <w:t>«Рекомендации по выбору методов оценки уровней профессиональных рисков и по снижению уровней таких рисков» (утверждены приказом Минтруда России от 28 декабря 2021 года N 926).</w:t>
      </w:r>
    </w:p>
  </w:footnote>
  <w:footnote w:id="7">
    <w:p w14:paraId="75195400" w14:textId="77777777" w:rsidR="00FE614A" w:rsidRPr="006D632F" w:rsidRDefault="00FE614A" w:rsidP="001E6026">
      <w:pPr>
        <w:pStyle w:val="af7"/>
        <w:ind w:left="-567" w:right="-285" w:firstLine="567"/>
        <w:jc w:val="both"/>
        <w:rPr>
          <w:sz w:val="16"/>
          <w:szCs w:val="16"/>
        </w:rPr>
      </w:pPr>
      <w:r w:rsidRPr="00344D9E">
        <w:rPr>
          <w:sz w:val="16"/>
          <w:szCs w:val="16"/>
        </w:rPr>
        <w:t xml:space="preserve"> </w:t>
      </w:r>
      <w:r w:rsidRPr="00344D9E">
        <w:rPr>
          <w:rStyle w:val="af9"/>
          <w:sz w:val="16"/>
          <w:szCs w:val="16"/>
        </w:rPr>
        <w:footnoteRef/>
      </w:r>
      <w:r w:rsidRPr="00344D9E">
        <w:rPr>
          <w:rStyle w:val="af9"/>
          <w:sz w:val="16"/>
          <w:szCs w:val="16"/>
        </w:rPr>
        <w:t xml:space="preserve"> </w:t>
      </w:r>
      <w:r>
        <w:rPr>
          <w:sz w:val="16"/>
          <w:szCs w:val="16"/>
        </w:rPr>
        <w:t xml:space="preserve">Перечень рекомендуемых национальных стандартов приведен в </w:t>
      </w:r>
      <w:proofErr w:type="gramStart"/>
      <w:r>
        <w:rPr>
          <w:sz w:val="16"/>
          <w:szCs w:val="16"/>
        </w:rPr>
        <w:t>разделе</w:t>
      </w:r>
      <w:proofErr w:type="gramEnd"/>
      <w:r>
        <w:rPr>
          <w:sz w:val="16"/>
          <w:szCs w:val="16"/>
        </w:rPr>
        <w:t xml:space="preserve"> № 11 настоящего</w:t>
      </w:r>
      <w:r w:rsidRPr="00150322">
        <w:rPr>
          <w:sz w:val="16"/>
          <w:szCs w:val="16"/>
        </w:rPr>
        <w:t xml:space="preserve"> Методическ</w:t>
      </w:r>
      <w:r>
        <w:rPr>
          <w:sz w:val="16"/>
          <w:szCs w:val="16"/>
        </w:rPr>
        <w:t xml:space="preserve">ого навигатора. </w:t>
      </w:r>
    </w:p>
  </w:footnote>
  <w:footnote w:id="8">
    <w:p w14:paraId="67B88420" w14:textId="77777777" w:rsidR="00FE614A" w:rsidRPr="00E53939" w:rsidRDefault="00FE614A" w:rsidP="001E6026">
      <w:pPr>
        <w:pStyle w:val="af7"/>
        <w:ind w:right="-285" w:firstLine="567"/>
        <w:jc w:val="both"/>
        <w:rPr>
          <w:sz w:val="16"/>
          <w:szCs w:val="16"/>
        </w:rPr>
      </w:pPr>
      <w:r>
        <w:rPr>
          <w:rStyle w:val="af9"/>
          <w:sz w:val="16"/>
          <w:szCs w:val="16"/>
        </w:rPr>
        <w:footnoteRef/>
      </w:r>
      <w:r w:rsidRPr="008809C1">
        <w:rPr>
          <w:bCs/>
          <w:sz w:val="16"/>
          <w:szCs w:val="16"/>
        </w:rPr>
        <w:t xml:space="preserve"> </w:t>
      </w:r>
      <w:r>
        <w:rPr>
          <w:bCs/>
          <w:sz w:val="16"/>
          <w:szCs w:val="16"/>
        </w:rPr>
        <w:t>«</w:t>
      </w:r>
      <w:r w:rsidRPr="008809C1">
        <w:rPr>
          <w:bCs/>
          <w:sz w:val="16"/>
          <w:szCs w:val="16"/>
        </w:rPr>
        <w:t>Безопасность и охрана труда</w:t>
      </w:r>
      <w:r>
        <w:rPr>
          <w:bCs/>
          <w:sz w:val="16"/>
          <w:szCs w:val="16"/>
        </w:rPr>
        <w:t>»</w:t>
      </w:r>
      <w:r w:rsidRPr="008809C1">
        <w:rPr>
          <w:bCs/>
          <w:sz w:val="16"/>
          <w:szCs w:val="16"/>
        </w:rPr>
        <w:t xml:space="preserve"> № 2, 2020 г.</w:t>
      </w:r>
    </w:p>
  </w:footnote>
  <w:footnote w:id="9">
    <w:p w14:paraId="2CB1B0D8" w14:textId="77777777" w:rsidR="00FE614A" w:rsidRPr="001131C5" w:rsidRDefault="00FE614A" w:rsidP="001E6026">
      <w:pPr>
        <w:pStyle w:val="af7"/>
        <w:ind w:right="-285" w:firstLine="567"/>
        <w:jc w:val="both"/>
        <w:rPr>
          <w:bCs/>
          <w:sz w:val="16"/>
          <w:szCs w:val="16"/>
        </w:rPr>
      </w:pPr>
      <w:r>
        <w:rPr>
          <w:rStyle w:val="af9"/>
          <w:sz w:val="16"/>
          <w:szCs w:val="16"/>
        </w:rPr>
        <w:footnoteRef/>
      </w:r>
      <w:r w:rsidRPr="008809C1">
        <w:rPr>
          <w:bCs/>
          <w:sz w:val="16"/>
          <w:szCs w:val="16"/>
        </w:rPr>
        <w:t xml:space="preserve"> </w:t>
      </w:r>
      <w:r>
        <w:rPr>
          <w:bCs/>
          <w:sz w:val="16"/>
          <w:szCs w:val="16"/>
        </w:rPr>
        <w:t xml:space="preserve">В методе </w:t>
      </w:r>
      <w:r w:rsidRPr="001131C5">
        <w:rPr>
          <w:bCs/>
          <w:sz w:val="16"/>
          <w:szCs w:val="16"/>
        </w:rPr>
        <w:t>«</w:t>
      </w:r>
      <w:proofErr w:type="spellStart"/>
      <w:r w:rsidRPr="001131C5">
        <w:rPr>
          <w:bCs/>
          <w:sz w:val="16"/>
          <w:szCs w:val="16"/>
        </w:rPr>
        <w:t>Файна</w:t>
      </w:r>
      <w:r w:rsidRPr="001131C5">
        <w:rPr>
          <w:b/>
          <w:bCs/>
          <w:sz w:val="16"/>
          <w:szCs w:val="16"/>
        </w:rPr>
        <w:t>-</w:t>
      </w:r>
      <w:r w:rsidRPr="001131C5">
        <w:rPr>
          <w:bCs/>
          <w:sz w:val="16"/>
          <w:szCs w:val="16"/>
        </w:rPr>
        <w:t>Кинни</w:t>
      </w:r>
      <w:proofErr w:type="spellEnd"/>
      <w:r w:rsidRPr="001131C5">
        <w:rPr>
          <w:bCs/>
          <w:sz w:val="16"/>
          <w:szCs w:val="16"/>
        </w:rPr>
        <w:t>»</w:t>
      </w:r>
      <w:r>
        <w:rPr>
          <w:bCs/>
          <w:sz w:val="16"/>
          <w:szCs w:val="16"/>
        </w:rPr>
        <w:t xml:space="preserve"> вместо термина  </w:t>
      </w:r>
      <w:proofErr w:type="spellStart"/>
      <w:r>
        <w:rPr>
          <w:bCs/>
          <w:sz w:val="16"/>
          <w:szCs w:val="16"/>
        </w:rPr>
        <w:t>probability</w:t>
      </w:r>
      <w:proofErr w:type="spellEnd"/>
      <w:r>
        <w:rPr>
          <w:bCs/>
          <w:sz w:val="16"/>
          <w:szCs w:val="16"/>
        </w:rPr>
        <w:t xml:space="preserve"> </w:t>
      </w:r>
      <w:r w:rsidRPr="008A20DB">
        <w:rPr>
          <w:bCs/>
          <w:sz w:val="16"/>
          <w:szCs w:val="16"/>
        </w:rPr>
        <w:t>– математическ</w:t>
      </w:r>
      <w:r>
        <w:rPr>
          <w:bCs/>
          <w:sz w:val="16"/>
          <w:szCs w:val="16"/>
        </w:rPr>
        <w:t>ая</w:t>
      </w:r>
      <w:r w:rsidRPr="008A20DB">
        <w:rPr>
          <w:bCs/>
          <w:sz w:val="16"/>
          <w:szCs w:val="16"/>
        </w:rPr>
        <w:t xml:space="preserve"> вероятност</w:t>
      </w:r>
      <w:r>
        <w:rPr>
          <w:bCs/>
          <w:sz w:val="16"/>
          <w:szCs w:val="16"/>
        </w:rPr>
        <w:t>ь</w:t>
      </w:r>
      <w:r w:rsidRPr="0079504F">
        <w:rPr>
          <w:bCs/>
          <w:sz w:val="16"/>
          <w:szCs w:val="16"/>
        </w:rPr>
        <w:t xml:space="preserve"> </w:t>
      </w:r>
      <w:r>
        <w:rPr>
          <w:bCs/>
          <w:sz w:val="16"/>
          <w:szCs w:val="16"/>
        </w:rPr>
        <w:t xml:space="preserve">использован термин </w:t>
      </w:r>
      <w:proofErr w:type="spellStart"/>
      <w:r>
        <w:rPr>
          <w:bCs/>
          <w:sz w:val="16"/>
          <w:szCs w:val="16"/>
        </w:rPr>
        <w:t>likelihood</w:t>
      </w:r>
      <w:proofErr w:type="spellEnd"/>
      <w:r w:rsidRPr="0079504F">
        <w:rPr>
          <w:sz w:val="24"/>
          <w:szCs w:val="24"/>
        </w:rPr>
        <w:t xml:space="preserve"> </w:t>
      </w:r>
      <w:r w:rsidRPr="0079504F">
        <w:rPr>
          <w:bCs/>
          <w:sz w:val="16"/>
          <w:szCs w:val="16"/>
        </w:rPr>
        <w:t xml:space="preserve">– </w:t>
      </w:r>
      <w:r>
        <w:rPr>
          <w:bCs/>
          <w:sz w:val="16"/>
          <w:szCs w:val="16"/>
        </w:rPr>
        <w:t>правдо</w:t>
      </w:r>
      <w:r w:rsidRPr="00DA40FF">
        <w:rPr>
          <w:bCs/>
          <w:sz w:val="16"/>
          <w:szCs w:val="16"/>
        </w:rPr>
        <w:t>подоби</w:t>
      </w:r>
      <w:r>
        <w:rPr>
          <w:bCs/>
          <w:sz w:val="16"/>
          <w:szCs w:val="16"/>
        </w:rPr>
        <w:t>е,</w:t>
      </w:r>
      <w:r w:rsidRPr="00DA40FF">
        <w:rPr>
          <w:bCs/>
          <w:sz w:val="16"/>
          <w:szCs w:val="16"/>
        </w:rPr>
        <w:t xml:space="preserve"> </w:t>
      </w:r>
      <w:r>
        <w:rPr>
          <w:bCs/>
          <w:sz w:val="16"/>
          <w:szCs w:val="16"/>
        </w:rPr>
        <w:t xml:space="preserve">шанс (мера возможности) </w:t>
      </w:r>
      <w:r w:rsidRPr="00F57F4F">
        <w:rPr>
          <w:bCs/>
          <w:sz w:val="16"/>
          <w:szCs w:val="16"/>
        </w:rPr>
        <w:t>то</w:t>
      </w:r>
      <w:r>
        <w:rPr>
          <w:bCs/>
          <w:sz w:val="16"/>
          <w:szCs w:val="16"/>
        </w:rPr>
        <w:t xml:space="preserve">го, что что-то может произойти. </w:t>
      </w:r>
      <w:r w:rsidRPr="00F57F4F">
        <w:rPr>
          <w:bCs/>
          <w:sz w:val="16"/>
          <w:szCs w:val="16"/>
        </w:rPr>
        <w:t>Английский термин «</w:t>
      </w:r>
      <w:proofErr w:type="spellStart"/>
      <w:r w:rsidRPr="00F57F4F">
        <w:rPr>
          <w:bCs/>
          <w:sz w:val="16"/>
          <w:szCs w:val="16"/>
        </w:rPr>
        <w:t>likelihood</w:t>
      </w:r>
      <w:proofErr w:type="spellEnd"/>
      <w:r w:rsidRPr="00F57F4F">
        <w:rPr>
          <w:bCs/>
          <w:sz w:val="16"/>
          <w:szCs w:val="16"/>
        </w:rPr>
        <w:t>» (вероя</w:t>
      </w:r>
      <w:r>
        <w:rPr>
          <w:bCs/>
          <w:sz w:val="16"/>
          <w:szCs w:val="16"/>
        </w:rPr>
        <w:t xml:space="preserve">тность в смысле «многообещающая </w:t>
      </w:r>
      <w:r w:rsidRPr="00F57F4F">
        <w:rPr>
          <w:bCs/>
          <w:sz w:val="16"/>
          <w:szCs w:val="16"/>
        </w:rPr>
        <w:t>будущность») не имеет прямог</w:t>
      </w:r>
      <w:r>
        <w:rPr>
          <w:bCs/>
          <w:sz w:val="16"/>
          <w:szCs w:val="16"/>
        </w:rPr>
        <w:t xml:space="preserve">о перевода на </w:t>
      </w:r>
      <w:r w:rsidRPr="00F57F4F">
        <w:rPr>
          <w:bCs/>
          <w:sz w:val="16"/>
          <w:szCs w:val="16"/>
        </w:rPr>
        <w:t>русский язык.</w:t>
      </w:r>
    </w:p>
  </w:footnote>
  <w:footnote w:id="10">
    <w:p w14:paraId="37DA138E" w14:textId="77777777" w:rsidR="00FE614A" w:rsidRPr="00C5224C" w:rsidRDefault="00FE614A" w:rsidP="00C5224C">
      <w:pPr>
        <w:rPr>
          <w:bCs/>
          <w:sz w:val="16"/>
          <w:szCs w:val="16"/>
        </w:rPr>
      </w:pPr>
      <w:r>
        <w:rPr>
          <w:rStyle w:val="af9"/>
          <w:sz w:val="16"/>
          <w:szCs w:val="16"/>
        </w:rPr>
        <w:footnoteRef/>
      </w:r>
      <w:r w:rsidRPr="008809C1">
        <w:rPr>
          <w:bCs/>
          <w:sz w:val="16"/>
          <w:szCs w:val="16"/>
        </w:rPr>
        <w:t xml:space="preserve"> </w:t>
      </w:r>
      <w:r w:rsidRPr="00C5224C">
        <w:rPr>
          <w:bCs/>
          <w:sz w:val="16"/>
          <w:szCs w:val="16"/>
        </w:rPr>
        <w:t>Доклад Международной организации труда "Улучшение охраны труда молодых работников"</w:t>
      </w:r>
      <w:r w:rsidRPr="00C5224C">
        <w:rPr>
          <w:rFonts w:ascii="Calibri" w:hAnsi="Calibri" w:cs="Calibri"/>
          <w:color w:val="000000"/>
        </w:rPr>
        <w:t xml:space="preserve"> </w:t>
      </w:r>
      <w:r w:rsidRPr="00C5224C">
        <w:rPr>
          <w:bCs/>
          <w:sz w:val="16"/>
          <w:szCs w:val="16"/>
        </w:rPr>
        <w:t>к</w:t>
      </w:r>
      <w:r>
        <w:rPr>
          <w:bCs/>
          <w:sz w:val="16"/>
          <w:szCs w:val="16"/>
        </w:rPr>
        <w:t xml:space="preserve"> </w:t>
      </w:r>
      <w:r w:rsidRPr="00C5224C">
        <w:rPr>
          <w:bCs/>
          <w:sz w:val="16"/>
          <w:szCs w:val="16"/>
        </w:rPr>
        <w:t>Всемирному дню охраны труда – 2018</w:t>
      </w:r>
    </w:p>
    <w:p w14:paraId="442CF432" w14:textId="77777777" w:rsidR="00FE614A" w:rsidRPr="001131C5" w:rsidRDefault="00FE614A" w:rsidP="00C5224C">
      <w:pPr>
        <w:pStyle w:val="af7"/>
        <w:ind w:firstLine="567"/>
        <w:jc w:val="both"/>
        <w:rPr>
          <w:bCs/>
          <w:sz w:val="16"/>
          <w:szCs w:val="16"/>
        </w:rPr>
      </w:pPr>
    </w:p>
  </w:footnote>
  <w:footnote w:id="11">
    <w:p w14:paraId="0BA0F231" w14:textId="77777777" w:rsidR="00FE614A" w:rsidRPr="00175DBF" w:rsidRDefault="00FE614A" w:rsidP="00175DBF">
      <w:pPr>
        <w:rPr>
          <w:bCs/>
          <w:sz w:val="16"/>
          <w:szCs w:val="16"/>
        </w:rPr>
      </w:pPr>
      <w:r>
        <w:rPr>
          <w:rStyle w:val="af9"/>
          <w:sz w:val="16"/>
          <w:szCs w:val="16"/>
        </w:rPr>
        <w:footnoteRef/>
      </w:r>
      <w:r w:rsidRPr="008809C1">
        <w:rPr>
          <w:bCs/>
          <w:sz w:val="16"/>
          <w:szCs w:val="16"/>
        </w:rPr>
        <w:t xml:space="preserve"> </w:t>
      </w:r>
      <w:r w:rsidRPr="00175DBF">
        <w:rPr>
          <w:bCs/>
          <w:sz w:val="16"/>
          <w:szCs w:val="16"/>
        </w:rPr>
        <w:t>Принцип ALARP заключается в том, что остаточный риск должен быть снижен настолько, насколько это практически возможно</w:t>
      </w:r>
      <w:r>
        <w:rPr>
          <w:bCs/>
          <w:sz w:val="16"/>
          <w:szCs w:val="16"/>
        </w:rPr>
        <w:t>.</w:t>
      </w:r>
    </w:p>
    <w:p w14:paraId="3877F4FA" w14:textId="77777777" w:rsidR="00FE614A" w:rsidRPr="00C5224C" w:rsidRDefault="00FE614A" w:rsidP="00175DBF">
      <w:pPr>
        <w:rPr>
          <w:bCs/>
          <w:sz w:val="16"/>
          <w:szCs w:val="16"/>
        </w:rPr>
      </w:pPr>
    </w:p>
    <w:p w14:paraId="6CFDF6FB" w14:textId="77777777" w:rsidR="00FE614A" w:rsidRPr="001131C5" w:rsidRDefault="00FE614A" w:rsidP="00175DBF">
      <w:pPr>
        <w:pStyle w:val="af7"/>
        <w:ind w:firstLine="567"/>
        <w:jc w:val="both"/>
        <w:rPr>
          <w:bCs/>
          <w:sz w:val="16"/>
          <w:szCs w:val="16"/>
        </w:rPr>
      </w:pPr>
    </w:p>
  </w:footnote>
  <w:footnote w:id="12">
    <w:p w14:paraId="65F8E50E" w14:textId="77777777" w:rsidR="00FE614A" w:rsidRPr="00F30859" w:rsidRDefault="00FE614A" w:rsidP="0094678E">
      <w:pPr>
        <w:rPr>
          <w:bCs/>
          <w:sz w:val="16"/>
          <w:szCs w:val="16"/>
        </w:rPr>
      </w:pPr>
      <w:r>
        <w:rPr>
          <w:rStyle w:val="af9"/>
          <w:sz w:val="16"/>
          <w:szCs w:val="16"/>
        </w:rPr>
        <w:footnoteRef/>
      </w:r>
      <w:r w:rsidRPr="008809C1">
        <w:rPr>
          <w:bCs/>
          <w:sz w:val="16"/>
          <w:szCs w:val="16"/>
        </w:rPr>
        <w:t xml:space="preserve"> </w:t>
      </w:r>
      <w:r w:rsidRPr="00F30859">
        <w:rPr>
          <w:bCs/>
          <w:i/>
          <w:iCs/>
          <w:sz w:val="16"/>
          <w:szCs w:val="16"/>
        </w:rPr>
        <w:t>Приказ Минтруда России от 16.11.2020 N 782н</w:t>
      </w:r>
    </w:p>
    <w:p w14:paraId="18783D41" w14:textId="77777777" w:rsidR="00FE614A" w:rsidRPr="00C5224C" w:rsidRDefault="00FE614A" w:rsidP="0094678E">
      <w:pPr>
        <w:rPr>
          <w:bCs/>
          <w:sz w:val="16"/>
          <w:szCs w:val="16"/>
        </w:rPr>
      </w:pPr>
    </w:p>
    <w:p w14:paraId="57D2A10E" w14:textId="77777777" w:rsidR="00FE614A" w:rsidRPr="001131C5" w:rsidRDefault="00FE614A" w:rsidP="0094678E">
      <w:pPr>
        <w:pStyle w:val="af7"/>
        <w:ind w:firstLine="567"/>
        <w:jc w:val="both"/>
        <w:rPr>
          <w:bCs/>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49F43" w14:textId="77777777" w:rsidR="00FE614A" w:rsidRDefault="00FE614A">
    <w:pPr>
      <w:pStyle w:val="a6"/>
    </w:pPr>
  </w:p>
  <w:p w14:paraId="50CECDEB" w14:textId="77777777" w:rsidR="00FE614A" w:rsidRDefault="00FE614A"/>
  <w:p w14:paraId="28BE7E86" w14:textId="77777777" w:rsidR="00FE614A" w:rsidRDefault="00FE614A"/>
  <w:p w14:paraId="2F089F77" w14:textId="77777777" w:rsidR="00FE614A" w:rsidRDefault="00FE614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48B"/>
    <w:multiLevelType w:val="hybridMultilevel"/>
    <w:tmpl w:val="F230D190"/>
    <w:lvl w:ilvl="0" w:tplc="CE6A6558">
      <w:numFmt w:val="bullet"/>
      <w:lvlText w:val="−"/>
      <w:lvlJc w:val="left"/>
      <w:pPr>
        <w:ind w:left="720" w:hanging="360"/>
      </w:pPr>
      <w:rPr>
        <w:rFonts w:ascii="Times New Roman" w:eastAsia="Cambr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3F69B5"/>
    <w:multiLevelType w:val="hybridMultilevel"/>
    <w:tmpl w:val="0278F3B4"/>
    <w:lvl w:ilvl="0" w:tplc="8A86C494">
      <w:start w:val="1"/>
      <w:numFmt w:val="decimalZero"/>
      <w:lvlText w:val="ВВР%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B94122"/>
    <w:multiLevelType w:val="hybridMultilevel"/>
    <w:tmpl w:val="2DD46A30"/>
    <w:lvl w:ilvl="0" w:tplc="506243A2">
      <w:start w:val="1"/>
      <w:numFmt w:val="decimal"/>
      <w:lvlText w:val="1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EA5F8A"/>
    <w:multiLevelType w:val="hybridMultilevel"/>
    <w:tmpl w:val="4A0AF062"/>
    <w:lvl w:ilvl="0" w:tplc="8408BDBC">
      <w:start w:val="1"/>
      <w:numFmt w:val="decimalZero"/>
      <w:lvlText w:val="СВТ%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2354F8"/>
    <w:multiLevelType w:val="multilevel"/>
    <w:tmpl w:val="29807E96"/>
    <w:lvl w:ilvl="0">
      <w:start w:val="1"/>
      <w:numFmt w:val="decimal"/>
      <w:lvlText w:val="%1."/>
      <w:lvlJc w:val="left"/>
      <w:pPr>
        <w:ind w:left="720" w:hanging="360"/>
      </w:pPr>
      <w:rPr>
        <w:rFonts w:cs="Times New Roman" w:hint="default"/>
        <w:sz w:val="28"/>
      </w:rPr>
    </w:lvl>
    <w:lvl w:ilvl="1">
      <w:start w:val="1"/>
      <w:numFmt w:val="decimal"/>
      <w:lvlText w:val="2.%2."/>
      <w:lvlJc w:val="left"/>
      <w:pPr>
        <w:ind w:left="1078" w:hanging="510"/>
      </w:pPr>
      <w:rPr>
        <w:rFonts w:hint="default"/>
      </w:rPr>
    </w:lvl>
    <w:lvl w:ilvl="2">
      <w:start w:val="1"/>
      <w:numFmt w:val="decimal"/>
      <w:isLgl/>
      <w:lvlText w:val="%1.%2.%3."/>
      <w:lvlJc w:val="left"/>
      <w:pPr>
        <w:ind w:left="10076" w:hanging="720"/>
      </w:pPr>
      <w:rPr>
        <w:rFonts w:cs="Times New Roman" w:hint="default"/>
        <w:b w:val="0"/>
        <w:sz w:val="24"/>
        <w:szCs w:val="28"/>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nsid w:val="046F56E0"/>
    <w:multiLevelType w:val="multilevel"/>
    <w:tmpl w:val="05362D16"/>
    <w:lvl w:ilvl="0">
      <w:start w:val="9"/>
      <w:numFmt w:val="decimal"/>
      <w:lvlText w:val="%1."/>
      <w:lvlJc w:val="left"/>
      <w:pPr>
        <w:ind w:left="720" w:hanging="360"/>
      </w:pPr>
      <w:rPr>
        <w:rFonts w:cs="Times New Roman" w:hint="default"/>
        <w:sz w:val="28"/>
      </w:rPr>
    </w:lvl>
    <w:lvl w:ilvl="1">
      <w:start w:val="1"/>
      <w:numFmt w:val="decimal"/>
      <w:lvlText w:val="9.%2."/>
      <w:lvlJc w:val="left"/>
      <w:pPr>
        <w:ind w:left="1078" w:hanging="510"/>
      </w:pPr>
      <w:rPr>
        <w:rFonts w:hint="default"/>
      </w:rPr>
    </w:lvl>
    <w:lvl w:ilvl="2">
      <w:start w:val="1"/>
      <w:numFmt w:val="decimal"/>
      <w:isLgl/>
      <w:lvlText w:val="%1.%2.%3."/>
      <w:lvlJc w:val="left"/>
      <w:pPr>
        <w:ind w:left="10076" w:hanging="720"/>
      </w:pPr>
      <w:rPr>
        <w:rFonts w:cs="Times New Roman" w:hint="default"/>
        <w:b w:val="0"/>
        <w:sz w:val="24"/>
        <w:szCs w:val="28"/>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nsid w:val="04834C8E"/>
    <w:multiLevelType w:val="multilevel"/>
    <w:tmpl w:val="5E0C86A0"/>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4CE7AA0"/>
    <w:multiLevelType w:val="hybridMultilevel"/>
    <w:tmpl w:val="F0208778"/>
    <w:lvl w:ilvl="0" w:tplc="AF9EADCC">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6060E6"/>
    <w:multiLevelType w:val="hybridMultilevel"/>
    <w:tmpl w:val="9F38995C"/>
    <w:lvl w:ilvl="0" w:tplc="6CB6012E">
      <w:start w:val="1"/>
      <w:numFmt w:val="decimalZero"/>
      <w:lvlText w:val="ПЧР%1"/>
      <w:lvlJc w:val="left"/>
      <w:pPr>
        <w:ind w:left="2628" w:hanging="360"/>
      </w:pPr>
      <w:rPr>
        <w:rFonts w:hint="default"/>
        <w:b w:val="0"/>
      </w:rPr>
    </w:lvl>
    <w:lvl w:ilvl="1" w:tplc="04190019" w:tentative="1">
      <w:start w:val="1"/>
      <w:numFmt w:val="lowerLetter"/>
      <w:lvlText w:val="%2."/>
      <w:lvlJc w:val="left"/>
      <w:pPr>
        <w:ind w:left="3708" w:hanging="360"/>
      </w:pPr>
    </w:lvl>
    <w:lvl w:ilvl="2" w:tplc="0419001B" w:tentative="1">
      <w:start w:val="1"/>
      <w:numFmt w:val="lowerRoman"/>
      <w:lvlText w:val="%3."/>
      <w:lvlJc w:val="right"/>
      <w:pPr>
        <w:ind w:left="4428" w:hanging="180"/>
      </w:pPr>
    </w:lvl>
    <w:lvl w:ilvl="3" w:tplc="0419000F" w:tentative="1">
      <w:start w:val="1"/>
      <w:numFmt w:val="decimal"/>
      <w:lvlText w:val="%4."/>
      <w:lvlJc w:val="left"/>
      <w:pPr>
        <w:ind w:left="5148" w:hanging="360"/>
      </w:pPr>
    </w:lvl>
    <w:lvl w:ilvl="4" w:tplc="04190019" w:tentative="1">
      <w:start w:val="1"/>
      <w:numFmt w:val="lowerLetter"/>
      <w:lvlText w:val="%5."/>
      <w:lvlJc w:val="left"/>
      <w:pPr>
        <w:ind w:left="5868" w:hanging="360"/>
      </w:pPr>
    </w:lvl>
    <w:lvl w:ilvl="5" w:tplc="0419001B" w:tentative="1">
      <w:start w:val="1"/>
      <w:numFmt w:val="lowerRoman"/>
      <w:lvlText w:val="%6."/>
      <w:lvlJc w:val="right"/>
      <w:pPr>
        <w:ind w:left="6588" w:hanging="180"/>
      </w:pPr>
    </w:lvl>
    <w:lvl w:ilvl="6" w:tplc="0419000F" w:tentative="1">
      <w:start w:val="1"/>
      <w:numFmt w:val="decimal"/>
      <w:lvlText w:val="%7."/>
      <w:lvlJc w:val="left"/>
      <w:pPr>
        <w:ind w:left="7308" w:hanging="360"/>
      </w:pPr>
    </w:lvl>
    <w:lvl w:ilvl="7" w:tplc="04190019" w:tentative="1">
      <w:start w:val="1"/>
      <w:numFmt w:val="lowerLetter"/>
      <w:lvlText w:val="%8."/>
      <w:lvlJc w:val="left"/>
      <w:pPr>
        <w:ind w:left="8028" w:hanging="360"/>
      </w:pPr>
    </w:lvl>
    <w:lvl w:ilvl="8" w:tplc="0419001B" w:tentative="1">
      <w:start w:val="1"/>
      <w:numFmt w:val="lowerRoman"/>
      <w:lvlText w:val="%9."/>
      <w:lvlJc w:val="right"/>
      <w:pPr>
        <w:ind w:left="8748" w:hanging="180"/>
      </w:pPr>
    </w:lvl>
  </w:abstractNum>
  <w:abstractNum w:abstractNumId="9">
    <w:nsid w:val="05E373C1"/>
    <w:multiLevelType w:val="hybridMultilevel"/>
    <w:tmpl w:val="E9AABF10"/>
    <w:lvl w:ilvl="0" w:tplc="4E48A4AA">
      <w:start w:val="1"/>
      <w:numFmt w:val="decimal"/>
      <w:lvlText w:val="1.%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062747BD"/>
    <w:multiLevelType w:val="hybridMultilevel"/>
    <w:tmpl w:val="99EC9282"/>
    <w:lvl w:ilvl="0" w:tplc="4AD08062">
      <w:start w:val="1"/>
      <w:numFmt w:val="decimalZero"/>
      <w:lvlText w:val="БЗП%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657700"/>
    <w:multiLevelType w:val="multilevel"/>
    <w:tmpl w:val="41ACF100"/>
    <w:lvl w:ilvl="0">
      <w:start w:val="8"/>
      <w:numFmt w:val="decimal"/>
      <w:lvlText w:val="%1."/>
      <w:lvlJc w:val="left"/>
      <w:pPr>
        <w:ind w:left="720" w:hanging="360"/>
      </w:pPr>
      <w:rPr>
        <w:rFonts w:cs="Times New Roman" w:hint="default"/>
        <w:sz w:val="28"/>
      </w:rPr>
    </w:lvl>
    <w:lvl w:ilvl="1">
      <w:start w:val="1"/>
      <w:numFmt w:val="decimal"/>
      <w:lvlText w:val="8.%2."/>
      <w:lvlJc w:val="left"/>
      <w:pPr>
        <w:ind w:left="1078" w:hanging="510"/>
      </w:pPr>
      <w:rPr>
        <w:rFonts w:hint="default"/>
      </w:rPr>
    </w:lvl>
    <w:lvl w:ilvl="2">
      <w:start w:val="1"/>
      <w:numFmt w:val="decimal"/>
      <w:isLgl/>
      <w:lvlText w:val="%1.%2.%3."/>
      <w:lvlJc w:val="left"/>
      <w:pPr>
        <w:ind w:left="10076" w:hanging="720"/>
      </w:pPr>
      <w:rPr>
        <w:rFonts w:cs="Times New Roman" w:hint="default"/>
        <w:b w:val="0"/>
        <w:sz w:val="24"/>
        <w:szCs w:val="28"/>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nsid w:val="079A44D4"/>
    <w:multiLevelType w:val="hybridMultilevel"/>
    <w:tmpl w:val="513CF474"/>
    <w:lvl w:ilvl="0" w:tplc="C8B2F1F8">
      <w:start w:val="1"/>
      <w:numFmt w:val="decimal"/>
      <w:lvlText w:val="1.5.%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07FA32C3"/>
    <w:multiLevelType w:val="hybridMultilevel"/>
    <w:tmpl w:val="CA5A8BDA"/>
    <w:lvl w:ilvl="0" w:tplc="E0081F9A">
      <w:start w:val="1"/>
      <w:numFmt w:val="decimal"/>
      <w:lvlText w:val="21.%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08597F1A"/>
    <w:multiLevelType w:val="hybridMultilevel"/>
    <w:tmpl w:val="422E6100"/>
    <w:lvl w:ilvl="0" w:tplc="935EF4E2">
      <w:start w:val="1"/>
      <w:numFmt w:val="decimal"/>
      <w:lvlText w:val="%1."/>
      <w:lvlJc w:val="left"/>
      <w:pPr>
        <w:ind w:left="1778" w:hanging="360"/>
      </w:pPr>
      <w:rPr>
        <w:rFonts w:ascii="Times New Roman" w:hAnsi="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8695C1F"/>
    <w:multiLevelType w:val="hybridMultilevel"/>
    <w:tmpl w:val="BC7A2880"/>
    <w:lvl w:ilvl="0" w:tplc="B19AFCF4">
      <w:start w:val="1"/>
      <w:numFmt w:val="decimalZero"/>
      <w:lvlText w:val="ЖИВ%1"/>
      <w:lvlJc w:val="left"/>
      <w:pPr>
        <w:ind w:left="106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0AEF13B8"/>
    <w:multiLevelType w:val="hybridMultilevel"/>
    <w:tmpl w:val="F4062540"/>
    <w:lvl w:ilvl="0" w:tplc="AACCDD22">
      <w:start w:val="1"/>
      <w:numFmt w:val="decimalZero"/>
      <w:lvlText w:val="БАР%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BD360D8"/>
    <w:multiLevelType w:val="hybridMultilevel"/>
    <w:tmpl w:val="22F42C56"/>
    <w:lvl w:ilvl="0" w:tplc="31DC4AC0">
      <w:start w:val="1"/>
      <w:numFmt w:val="decimalZero"/>
      <w:lvlText w:val="ТНО%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BE46B14"/>
    <w:multiLevelType w:val="hybridMultilevel"/>
    <w:tmpl w:val="BCFEFBF4"/>
    <w:lvl w:ilvl="0" w:tplc="4F5C127E">
      <w:start w:val="1"/>
      <w:numFmt w:val="decimalZero"/>
      <w:lvlText w:val="ДПП%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CCF1271"/>
    <w:multiLevelType w:val="multilevel"/>
    <w:tmpl w:val="29807E96"/>
    <w:lvl w:ilvl="0">
      <w:start w:val="1"/>
      <w:numFmt w:val="decimal"/>
      <w:lvlText w:val="%1."/>
      <w:lvlJc w:val="left"/>
      <w:pPr>
        <w:ind w:left="720" w:hanging="360"/>
      </w:pPr>
      <w:rPr>
        <w:rFonts w:cs="Times New Roman" w:hint="default"/>
        <w:sz w:val="28"/>
      </w:rPr>
    </w:lvl>
    <w:lvl w:ilvl="1">
      <w:start w:val="1"/>
      <w:numFmt w:val="decimal"/>
      <w:lvlText w:val="2.%2."/>
      <w:lvlJc w:val="left"/>
      <w:pPr>
        <w:ind w:left="1078" w:hanging="510"/>
      </w:pPr>
      <w:rPr>
        <w:rFonts w:hint="default"/>
      </w:rPr>
    </w:lvl>
    <w:lvl w:ilvl="2">
      <w:start w:val="1"/>
      <w:numFmt w:val="decimal"/>
      <w:isLgl/>
      <w:lvlText w:val="%1.%2.%3."/>
      <w:lvlJc w:val="left"/>
      <w:pPr>
        <w:ind w:left="10076" w:hanging="720"/>
      </w:pPr>
      <w:rPr>
        <w:rFonts w:cs="Times New Roman" w:hint="default"/>
        <w:b w:val="0"/>
        <w:sz w:val="24"/>
        <w:szCs w:val="28"/>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
    <w:nsid w:val="0CE96ADA"/>
    <w:multiLevelType w:val="hybridMultilevel"/>
    <w:tmpl w:val="F934FE0E"/>
    <w:lvl w:ilvl="0" w:tplc="ADFE61A2">
      <w:start w:val="1"/>
      <w:numFmt w:val="decimalZero"/>
      <w:lvlText w:val="ВЗР%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D9D6042"/>
    <w:multiLevelType w:val="hybridMultilevel"/>
    <w:tmpl w:val="BBA66D5A"/>
    <w:lvl w:ilvl="0" w:tplc="CBF8838A">
      <w:start w:val="1"/>
      <w:numFmt w:val="decimalZero"/>
      <w:lvlText w:val="ИОН%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E296B57"/>
    <w:multiLevelType w:val="hybridMultilevel"/>
    <w:tmpl w:val="8CCABBBC"/>
    <w:lvl w:ilvl="0" w:tplc="31C6EA42">
      <w:start w:val="1"/>
      <w:numFmt w:val="decimal"/>
      <w:lvlText w:val="20.%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0EAB6295"/>
    <w:multiLevelType w:val="hybridMultilevel"/>
    <w:tmpl w:val="2C8E9F9A"/>
    <w:lvl w:ilvl="0" w:tplc="B6BAB1CA">
      <w:start w:val="1"/>
      <w:numFmt w:val="decimal"/>
      <w:lvlText w:val="3.%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112B50D3"/>
    <w:multiLevelType w:val="hybridMultilevel"/>
    <w:tmpl w:val="3BDE3F18"/>
    <w:lvl w:ilvl="0" w:tplc="B4DA92CC">
      <w:start w:val="1"/>
      <w:numFmt w:val="decimalZero"/>
      <w:lvlText w:val="РАС%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2DC39F3"/>
    <w:multiLevelType w:val="hybridMultilevel"/>
    <w:tmpl w:val="C07C094E"/>
    <w:lvl w:ilvl="0" w:tplc="DF9C1EE6">
      <w:start w:val="1"/>
      <w:numFmt w:val="decimal"/>
      <w:lvlText w:val="28.%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13B0688E"/>
    <w:multiLevelType w:val="multilevel"/>
    <w:tmpl w:val="C584E8F4"/>
    <w:lvl w:ilvl="0">
      <w:start w:val="1"/>
      <w:numFmt w:val="decimal"/>
      <w:lvlText w:val="%1."/>
      <w:lvlJc w:val="left"/>
      <w:pPr>
        <w:ind w:left="360" w:hanging="360"/>
      </w:p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145C45C6"/>
    <w:multiLevelType w:val="hybridMultilevel"/>
    <w:tmpl w:val="ECDAF73A"/>
    <w:lvl w:ilvl="0" w:tplc="3D763198">
      <w:start w:val="1"/>
      <w:numFmt w:val="decimalZero"/>
      <w:lvlText w:val="НКВ%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5C43D1D"/>
    <w:multiLevelType w:val="hybridMultilevel"/>
    <w:tmpl w:val="086C8072"/>
    <w:lvl w:ilvl="0" w:tplc="1074B4B4">
      <w:start w:val="1"/>
      <w:numFmt w:val="decimal"/>
      <w:lvlText w:val="1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64A4DFE"/>
    <w:multiLevelType w:val="hybridMultilevel"/>
    <w:tmpl w:val="708E9602"/>
    <w:lvl w:ilvl="0" w:tplc="A1C445A0">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6591923"/>
    <w:multiLevelType w:val="hybridMultilevel"/>
    <w:tmpl w:val="66404086"/>
    <w:lvl w:ilvl="0" w:tplc="7584BFD8">
      <w:start w:val="1"/>
      <w:numFmt w:val="decimalZero"/>
      <w:lvlText w:val="ТЖГ%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68B7C89"/>
    <w:multiLevelType w:val="hybridMultilevel"/>
    <w:tmpl w:val="A5A2C6E0"/>
    <w:lvl w:ilvl="0" w:tplc="DD00CAD4">
      <w:start w:val="1"/>
      <w:numFmt w:val="decimal"/>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9D710E8"/>
    <w:multiLevelType w:val="multilevel"/>
    <w:tmpl w:val="6980CF7A"/>
    <w:lvl w:ilvl="0">
      <w:start w:val="6"/>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3">
    <w:nsid w:val="1BB46C43"/>
    <w:multiLevelType w:val="hybridMultilevel"/>
    <w:tmpl w:val="F13C2942"/>
    <w:lvl w:ilvl="0" w:tplc="93F6D334">
      <w:start w:val="1"/>
      <w:numFmt w:val="decimal"/>
      <w:lvlText w:val="14.%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1BD32B74"/>
    <w:multiLevelType w:val="hybridMultilevel"/>
    <w:tmpl w:val="8ADE0718"/>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1D0F6F2A"/>
    <w:multiLevelType w:val="hybridMultilevel"/>
    <w:tmpl w:val="350683D6"/>
    <w:lvl w:ilvl="0" w:tplc="F1A4DD52">
      <w:start w:val="1"/>
      <w:numFmt w:val="decimal"/>
      <w:lvlText w:val="3.%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1D5D219A"/>
    <w:multiLevelType w:val="hybridMultilevel"/>
    <w:tmpl w:val="911666A0"/>
    <w:lvl w:ilvl="0" w:tplc="5C8A718C">
      <w:start w:val="1"/>
      <w:numFmt w:val="decimal"/>
      <w:lvlText w:val="22.%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1E071E60"/>
    <w:multiLevelType w:val="hybridMultilevel"/>
    <w:tmpl w:val="BA304F22"/>
    <w:lvl w:ilvl="0" w:tplc="6CA217DC">
      <w:start w:val="1"/>
      <w:numFmt w:val="decimalZero"/>
      <w:lvlText w:val="ТРМ%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F4B4734"/>
    <w:multiLevelType w:val="multilevel"/>
    <w:tmpl w:val="EFF6609A"/>
    <w:lvl w:ilvl="0">
      <w:start w:val="5"/>
      <w:numFmt w:val="decimal"/>
      <w:lvlText w:val="%1."/>
      <w:lvlJc w:val="left"/>
      <w:pPr>
        <w:ind w:left="720" w:hanging="360"/>
      </w:pPr>
      <w:rPr>
        <w:rFonts w:cs="Times New Roman" w:hint="default"/>
        <w:sz w:val="28"/>
      </w:rPr>
    </w:lvl>
    <w:lvl w:ilvl="1">
      <w:start w:val="1"/>
      <w:numFmt w:val="decimal"/>
      <w:lvlText w:val="5.%2."/>
      <w:lvlJc w:val="left"/>
      <w:pPr>
        <w:ind w:left="1787" w:hanging="510"/>
      </w:pPr>
      <w:rPr>
        <w:rFonts w:hint="default"/>
      </w:rPr>
    </w:lvl>
    <w:lvl w:ilvl="2">
      <w:start w:val="1"/>
      <w:numFmt w:val="decimal"/>
      <w:isLgl/>
      <w:lvlText w:val="%1.%2.%3."/>
      <w:lvlJc w:val="left"/>
      <w:pPr>
        <w:ind w:left="10076" w:hanging="720"/>
      </w:pPr>
      <w:rPr>
        <w:rFonts w:cs="Times New Roman" w:hint="default"/>
        <w:b w:val="0"/>
        <w:sz w:val="24"/>
        <w:szCs w:val="28"/>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9">
    <w:nsid w:val="21767549"/>
    <w:multiLevelType w:val="hybridMultilevel"/>
    <w:tmpl w:val="E68E5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2CD45B2"/>
    <w:multiLevelType w:val="hybridMultilevel"/>
    <w:tmpl w:val="4FF4BF80"/>
    <w:lvl w:ilvl="0" w:tplc="0A0841DE">
      <w:start w:val="1"/>
      <w:numFmt w:val="decimal"/>
      <w:lvlText w:val="2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3163A8E"/>
    <w:multiLevelType w:val="hybridMultilevel"/>
    <w:tmpl w:val="58E0001A"/>
    <w:lvl w:ilvl="0" w:tplc="4AFC0AA2">
      <w:start w:val="1"/>
      <w:numFmt w:val="decimal"/>
      <w:lvlText w:val="%1."/>
      <w:lvlJc w:val="left"/>
      <w:pPr>
        <w:ind w:left="360" w:hanging="360"/>
      </w:pPr>
      <w:rPr>
        <w:b/>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232449A3"/>
    <w:multiLevelType w:val="multilevel"/>
    <w:tmpl w:val="0D2228E6"/>
    <w:lvl w:ilvl="0">
      <w:start w:val="1"/>
      <w:numFmt w:val="decimal"/>
      <w:lvlText w:val="%1"/>
      <w:lvlJc w:val="left"/>
      <w:pPr>
        <w:ind w:left="720" w:hanging="360"/>
      </w:pPr>
      <w:rPr>
        <w:rFonts w:hint="default"/>
        <w:sz w:val="28"/>
        <w:szCs w:val="28"/>
      </w:rPr>
    </w:lvl>
    <w:lvl w:ilvl="1">
      <w:start w:val="1"/>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3">
    <w:nsid w:val="252C3F38"/>
    <w:multiLevelType w:val="multilevel"/>
    <w:tmpl w:val="29807E96"/>
    <w:lvl w:ilvl="0">
      <w:start w:val="1"/>
      <w:numFmt w:val="decimal"/>
      <w:lvlText w:val="%1."/>
      <w:lvlJc w:val="left"/>
      <w:pPr>
        <w:ind w:left="720" w:hanging="360"/>
      </w:pPr>
      <w:rPr>
        <w:rFonts w:cs="Times New Roman" w:hint="default"/>
        <w:sz w:val="28"/>
      </w:rPr>
    </w:lvl>
    <w:lvl w:ilvl="1">
      <w:start w:val="1"/>
      <w:numFmt w:val="decimal"/>
      <w:lvlText w:val="2.%2."/>
      <w:lvlJc w:val="left"/>
      <w:pPr>
        <w:ind w:left="1078" w:hanging="510"/>
      </w:pPr>
      <w:rPr>
        <w:rFonts w:hint="default"/>
      </w:rPr>
    </w:lvl>
    <w:lvl w:ilvl="2">
      <w:start w:val="1"/>
      <w:numFmt w:val="decimal"/>
      <w:isLgl/>
      <w:lvlText w:val="%1.%2.%3."/>
      <w:lvlJc w:val="left"/>
      <w:pPr>
        <w:ind w:left="10076" w:hanging="720"/>
      </w:pPr>
      <w:rPr>
        <w:rFonts w:cs="Times New Roman" w:hint="default"/>
        <w:b w:val="0"/>
        <w:sz w:val="24"/>
        <w:szCs w:val="28"/>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4">
    <w:nsid w:val="25B70A6C"/>
    <w:multiLevelType w:val="hybridMultilevel"/>
    <w:tmpl w:val="B366F0AC"/>
    <w:lvl w:ilvl="0" w:tplc="E9424BBA">
      <w:start w:val="1"/>
      <w:numFmt w:val="decimalZero"/>
      <w:lvlText w:val="ОЗП%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6653AF6"/>
    <w:multiLevelType w:val="hybridMultilevel"/>
    <w:tmpl w:val="C2AE151C"/>
    <w:lvl w:ilvl="0" w:tplc="7CCE4948">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6EF4B36"/>
    <w:multiLevelType w:val="hybridMultilevel"/>
    <w:tmpl w:val="A27E37A8"/>
    <w:lvl w:ilvl="0" w:tplc="E4E021A2">
      <w:start w:val="1"/>
      <w:numFmt w:val="decimal"/>
      <w:lvlText w:val="3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7A1149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29F66C79"/>
    <w:multiLevelType w:val="hybridMultilevel"/>
    <w:tmpl w:val="E46A4A94"/>
    <w:lvl w:ilvl="0" w:tplc="A84018C6">
      <w:start w:val="1"/>
      <w:numFmt w:val="decimal"/>
      <w:lvlText w:val="25.%1."/>
      <w:lvlJc w:val="left"/>
      <w:pPr>
        <w:ind w:left="489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D0305AF"/>
    <w:multiLevelType w:val="hybridMultilevel"/>
    <w:tmpl w:val="F9DAE2A8"/>
    <w:lvl w:ilvl="0" w:tplc="312495A2">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DA83975"/>
    <w:multiLevelType w:val="hybridMultilevel"/>
    <w:tmpl w:val="34CE19FC"/>
    <w:lvl w:ilvl="0" w:tplc="79EA85B6">
      <w:start w:val="1"/>
      <w:numFmt w:val="decimalZero"/>
      <w:lvlText w:val="ВБР%1"/>
      <w:lvlJc w:val="left"/>
      <w:pPr>
        <w:ind w:left="106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2F0D3B7B"/>
    <w:multiLevelType w:val="hybridMultilevel"/>
    <w:tmpl w:val="FA9E0FA2"/>
    <w:lvl w:ilvl="0" w:tplc="59187D0E">
      <w:start w:val="1"/>
      <w:numFmt w:val="decimal"/>
      <w:lvlText w:val="6.%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2F9944B4"/>
    <w:multiLevelType w:val="hybridMultilevel"/>
    <w:tmpl w:val="5EA0B92E"/>
    <w:lvl w:ilvl="0" w:tplc="B866B77A">
      <w:start w:val="1"/>
      <w:numFmt w:val="decimal"/>
      <w:lvlText w:val="10.2.%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2FD11702"/>
    <w:multiLevelType w:val="hybridMultilevel"/>
    <w:tmpl w:val="337CA442"/>
    <w:lvl w:ilvl="0" w:tplc="641A969A">
      <w:start w:val="1"/>
      <w:numFmt w:val="decimal"/>
      <w:lvlText w:val="25.%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30352925"/>
    <w:multiLevelType w:val="hybridMultilevel"/>
    <w:tmpl w:val="3F6ECECE"/>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5">
    <w:nsid w:val="317A51CE"/>
    <w:multiLevelType w:val="hybridMultilevel"/>
    <w:tmpl w:val="B93CB19E"/>
    <w:lvl w:ilvl="0" w:tplc="01B4BD2C">
      <w:start w:val="1"/>
      <w:numFmt w:val="decimalZero"/>
      <w:lvlText w:val="ТДО%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2EE0CBD"/>
    <w:multiLevelType w:val="hybridMultilevel"/>
    <w:tmpl w:val="476206DE"/>
    <w:lvl w:ilvl="0" w:tplc="AB06B9F4">
      <w:start w:val="1"/>
      <w:numFmt w:val="decimalZero"/>
      <w:lvlText w:val="ТТП%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33B2474"/>
    <w:multiLevelType w:val="hybridMultilevel"/>
    <w:tmpl w:val="54F6D2F4"/>
    <w:lvl w:ilvl="0" w:tplc="00EEFA0C">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3F049A6"/>
    <w:multiLevelType w:val="hybridMultilevel"/>
    <w:tmpl w:val="B0844AEC"/>
    <w:lvl w:ilvl="0" w:tplc="BB901A4E">
      <w:start w:val="1"/>
      <w:numFmt w:val="decimal"/>
      <w:lvlText w:val="7.2.%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33FA4561"/>
    <w:multiLevelType w:val="hybridMultilevel"/>
    <w:tmpl w:val="B226D5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nsid w:val="35E30A3D"/>
    <w:multiLevelType w:val="hybridMultilevel"/>
    <w:tmpl w:val="6464B722"/>
    <w:lvl w:ilvl="0" w:tplc="A6127812">
      <w:start w:val="1"/>
      <w:numFmt w:val="decimal"/>
      <w:lvlText w:val="3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6DE1833"/>
    <w:multiLevelType w:val="multilevel"/>
    <w:tmpl w:val="7348FF42"/>
    <w:lvl w:ilvl="0">
      <w:start w:val="1"/>
      <w:numFmt w:val="decimal"/>
      <w:lvlText w:val="%1."/>
      <w:lvlJc w:val="left"/>
      <w:pPr>
        <w:ind w:left="720" w:hanging="360"/>
      </w:pPr>
      <w:rPr>
        <w:rFonts w:cs="Times New Roman" w:hint="default"/>
        <w:sz w:val="28"/>
      </w:rPr>
    </w:lvl>
    <w:lvl w:ilvl="1">
      <w:start w:val="1"/>
      <w:numFmt w:val="decimal"/>
      <w:lvlText w:val="3.%2."/>
      <w:lvlJc w:val="left"/>
      <w:pPr>
        <w:ind w:left="6181" w:hanging="510"/>
      </w:pPr>
      <w:rPr>
        <w:rFonts w:hint="default"/>
      </w:rPr>
    </w:lvl>
    <w:lvl w:ilvl="2">
      <w:start w:val="1"/>
      <w:numFmt w:val="decimal"/>
      <w:isLgl/>
      <w:lvlText w:val="%1.%2.%3."/>
      <w:lvlJc w:val="left"/>
      <w:pPr>
        <w:ind w:left="10076" w:hanging="720"/>
      </w:pPr>
      <w:rPr>
        <w:rFonts w:cs="Times New Roman" w:hint="default"/>
        <w:b w:val="0"/>
        <w:sz w:val="24"/>
        <w:szCs w:val="28"/>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2">
    <w:nsid w:val="38F25F41"/>
    <w:multiLevelType w:val="hybridMultilevel"/>
    <w:tmpl w:val="CEECB2D0"/>
    <w:lvl w:ilvl="0" w:tplc="862E319E">
      <w:start w:val="1"/>
      <w:numFmt w:val="decimalZero"/>
      <w:lvlText w:val="ВВК%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A5D3811"/>
    <w:multiLevelType w:val="hybridMultilevel"/>
    <w:tmpl w:val="9612B750"/>
    <w:lvl w:ilvl="0" w:tplc="853EFFB0">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A6E547F"/>
    <w:multiLevelType w:val="hybridMultilevel"/>
    <w:tmpl w:val="EF38B762"/>
    <w:lvl w:ilvl="0" w:tplc="BCE2D4BC">
      <w:start w:val="1"/>
      <w:numFmt w:val="decimal"/>
      <w:lvlText w:val="2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BFB514D"/>
    <w:multiLevelType w:val="hybridMultilevel"/>
    <w:tmpl w:val="58F8730A"/>
    <w:lvl w:ilvl="0" w:tplc="611AC078">
      <w:start w:val="1"/>
      <w:numFmt w:val="decimalZero"/>
      <w:lvlText w:val="ЭЛК%1"/>
      <w:lvlJc w:val="left"/>
      <w:pPr>
        <w:ind w:left="106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3C7C335D"/>
    <w:multiLevelType w:val="hybridMultilevel"/>
    <w:tmpl w:val="51D848BC"/>
    <w:lvl w:ilvl="0" w:tplc="2C88ED46">
      <w:start w:val="1"/>
      <w:numFmt w:val="decimal"/>
      <w:lvlText w:val="13.%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nsid w:val="3CC34217"/>
    <w:multiLevelType w:val="hybridMultilevel"/>
    <w:tmpl w:val="666800E0"/>
    <w:lvl w:ilvl="0" w:tplc="D736F35A">
      <w:start w:val="1"/>
      <w:numFmt w:val="decimal"/>
      <w:lvlText w:val="3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CD27FF2"/>
    <w:multiLevelType w:val="hybridMultilevel"/>
    <w:tmpl w:val="498627C2"/>
    <w:lvl w:ilvl="0" w:tplc="49C21AD2">
      <w:start w:val="1"/>
      <w:numFmt w:val="decimal"/>
      <w:lvlText w:val="3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EC37B9E"/>
    <w:multiLevelType w:val="hybridMultilevel"/>
    <w:tmpl w:val="6F34B4E6"/>
    <w:lvl w:ilvl="0" w:tplc="31503CBC">
      <w:start w:val="1"/>
      <w:numFmt w:val="decimalZero"/>
      <w:lvlText w:val="АКУ%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04E2192"/>
    <w:multiLevelType w:val="hybridMultilevel"/>
    <w:tmpl w:val="9370A48E"/>
    <w:lvl w:ilvl="0" w:tplc="1B4ED784">
      <w:start w:val="1"/>
      <w:numFmt w:val="decimal"/>
      <w:lvlText w:val="23.%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nsid w:val="407F070A"/>
    <w:multiLevelType w:val="hybridMultilevel"/>
    <w:tmpl w:val="A62EC7AE"/>
    <w:lvl w:ilvl="0" w:tplc="EF30CC28">
      <w:start w:val="1"/>
      <w:numFmt w:val="decimal"/>
      <w:lvlText w:val="2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1396DE3"/>
    <w:multiLevelType w:val="hybridMultilevel"/>
    <w:tmpl w:val="19EE1744"/>
    <w:lvl w:ilvl="0" w:tplc="D39C999A">
      <w:start w:val="1"/>
      <w:numFmt w:val="decimalZero"/>
      <w:lvlText w:val="ПОЖ%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16C0FDE"/>
    <w:multiLevelType w:val="hybridMultilevel"/>
    <w:tmpl w:val="E77E76C2"/>
    <w:lvl w:ilvl="0" w:tplc="A86E0EA2">
      <w:start w:val="1"/>
      <w:numFmt w:val="bullet"/>
      <w:lvlText w:val=""/>
      <w:lvlJc w:val="left"/>
      <w:pPr>
        <w:ind w:left="7448"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74">
    <w:nsid w:val="417036EA"/>
    <w:multiLevelType w:val="hybridMultilevel"/>
    <w:tmpl w:val="ABDEDCD6"/>
    <w:lvl w:ilvl="0" w:tplc="CEE48F16">
      <w:start w:val="1"/>
      <w:numFmt w:val="decimal"/>
      <w:lvlText w:val="11.%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nsid w:val="417266A8"/>
    <w:multiLevelType w:val="hybridMultilevel"/>
    <w:tmpl w:val="D6505748"/>
    <w:lvl w:ilvl="0" w:tplc="A234208A">
      <w:start w:val="1"/>
      <w:numFmt w:val="decimal"/>
      <w:lvlText w:val="16.%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nsid w:val="42BD0EA6"/>
    <w:multiLevelType w:val="hybridMultilevel"/>
    <w:tmpl w:val="5F98C520"/>
    <w:lvl w:ilvl="0" w:tplc="CE6A6558">
      <w:numFmt w:val="bullet"/>
      <w:lvlText w:val="−"/>
      <w:lvlJc w:val="left"/>
      <w:pPr>
        <w:ind w:left="1288" w:hanging="360"/>
      </w:pPr>
      <w:rPr>
        <w:rFonts w:ascii="Times New Roman" w:eastAsia="Cambria" w:hAnsi="Times New Roman" w:cs="Times New Roman"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77">
    <w:nsid w:val="43E15CA1"/>
    <w:multiLevelType w:val="hybridMultilevel"/>
    <w:tmpl w:val="56DC9B06"/>
    <w:lvl w:ilvl="0" w:tplc="CB900E72">
      <w:start w:val="1"/>
      <w:numFmt w:val="decimal"/>
      <w:lvlText w:val="2.%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nsid w:val="43FA0B98"/>
    <w:multiLevelType w:val="hybridMultilevel"/>
    <w:tmpl w:val="5F5A6C20"/>
    <w:lvl w:ilvl="0" w:tplc="3D2C2602">
      <w:start w:val="1"/>
      <w:numFmt w:val="decimal"/>
      <w:lvlText w:val="4.%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nsid w:val="44E4148A"/>
    <w:multiLevelType w:val="hybridMultilevel"/>
    <w:tmpl w:val="8AC64452"/>
    <w:lvl w:ilvl="0" w:tplc="23D06510">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59F3867"/>
    <w:multiLevelType w:val="multilevel"/>
    <w:tmpl w:val="29807E96"/>
    <w:lvl w:ilvl="0">
      <w:start w:val="1"/>
      <w:numFmt w:val="decimal"/>
      <w:lvlText w:val="%1."/>
      <w:lvlJc w:val="left"/>
      <w:pPr>
        <w:ind w:left="720" w:hanging="360"/>
      </w:pPr>
      <w:rPr>
        <w:rFonts w:cs="Times New Roman" w:hint="default"/>
        <w:sz w:val="28"/>
      </w:rPr>
    </w:lvl>
    <w:lvl w:ilvl="1">
      <w:start w:val="1"/>
      <w:numFmt w:val="decimal"/>
      <w:lvlText w:val="2.%2."/>
      <w:lvlJc w:val="left"/>
      <w:pPr>
        <w:ind w:left="4055" w:hanging="510"/>
      </w:pPr>
      <w:rPr>
        <w:rFonts w:hint="default"/>
      </w:rPr>
    </w:lvl>
    <w:lvl w:ilvl="2">
      <w:start w:val="1"/>
      <w:numFmt w:val="decimal"/>
      <w:isLgl/>
      <w:lvlText w:val="%1.%2.%3."/>
      <w:lvlJc w:val="left"/>
      <w:pPr>
        <w:ind w:left="10076" w:hanging="720"/>
      </w:pPr>
      <w:rPr>
        <w:rFonts w:cs="Times New Roman" w:hint="default"/>
        <w:b w:val="0"/>
        <w:sz w:val="24"/>
        <w:szCs w:val="28"/>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1">
    <w:nsid w:val="48093444"/>
    <w:multiLevelType w:val="hybridMultilevel"/>
    <w:tmpl w:val="BE901FBC"/>
    <w:lvl w:ilvl="0" w:tplc="9CA632A2">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48775097"/>
    <w:multiLevelType w:val="hybridMultilevel"/>
    <w:tmpl w:val="0D56E7B2"/>
    <w:lvl w:ilvl="0" w:tplc="696E140A">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8924332"/>
    <w:multiLevelType w:val="hybridMultilevel"/>
    <w:tmpl w:val="0998759C"/>
    <w:lvl w:ilvl="0" w:tplc="4F5CD548">
      <w:start w:val="1"/>
      <w:numFmt w:val="decimal"/>
      <w:lvlText w:val="10.%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nsid w:val="48E9445E"/>
    <w:multiLevelType w:val="hybridMultilevel"/>
    <w:tmpl w:val="2102C886"/>
    <w:lvl w:ilvl="0" w:tplc="5F664CD6">
      <w:start w:val="1"/>
      <w:numFmt w:val="decimalZero"/>
      <w:lvlText w:val="ОРГ%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9336A5F"/>
    <w:multiLevelType w:val="hybridMultilevel"/>
    <w:tmpl w:val="F566F6B0"/>
    <w:lvl w:ilvl="0" w:tplc="44280F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nsid w:val="49AD29F3"/>
    <w:multiLevelType w:val="hybridMultilevel"/>
    <w:tmpl w:val="98CAED7C"/>
    <w:lvl w:ilvl="0" w:tplc="AA923E84">
      <w:start w:val="1"/>
      <w:numFmt w:val="decimalZero"/>
      <w:lvlText w:val="АПФ%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A735851"/>
    <w:multiLevelType w:val="hybridMultilevel"/>
    <w:tmpl w:val="6EF05800"/>
    <w:lvl w:ilvl="0" w:tplc="34C02AFC">
      <w:start w:val="7"/>
      <w:numFmt w:val="decimal"/>
      <w:lvlText w:val="%1"/>
      <w:lvlJc w:val="left"/>
      <w:pPr>
        <w:ind w:left="1074" w:hanging="360"/>
      </w:pPr>
      <w:rPr>
        <w:rFonts w:hint="default"/>
      </w:rPr>
    </w:lvl>
    <w:lvl w:ilvl="1" w:tplc="04190019">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88">
    <w:nsid w:val="4B8D1E7B"/>
    <w:multiLevelType w:val="hybridMultilevel"/>
    <w:tmpl w:val="BD3C33E2"/>
    <w:lvl w:ilvl="0" w:tplc="A2B6A872">
      <w:start w:val="1"/>
      <w:numFmt w:val="decimal"/>
      <w:lvlText w:val="15.%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nsid w:val="4BE55B06"/>
    <w:multiLevelType w:val="hybridMultilevel"/>
    <w:tmpl w:val="58E0001A"/>
    <w:lvl w:ilvl="0" w:tplc="4AFC0AA2">
      <w:start w:val="1"/>
      <w:numFmt w:val="decimal"/>
      <w:lvlText w:val="%1."/>
      <w:lvlJc w:val="left"/>
      <w:pPr>
        <w:ind w:left="360" w:hanging="360"/>
      </w:pPr>
      <w:rPr>
        <w:b/>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4BE71618"/>
    <w:multiLevelType w:val="multilevel"/>
    <w:tmpl w:val="04822CBE"/>
    <w:lvl w:ilvl="0">
      <w:start w:val="1"/>
      <w:numFmt w:val="upperRoman"/>
      <w:lvlText w:val="%1."/>
      <w:lvlJc w:val="left"/>
      <w:pPr>
        <w:ind w:left="1429"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6816"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1">
    <w:nsid w:val="4C4F30DB"/>
    <w:multiLevelType w:val="hybridMultilevel"/>
    <w:tmpl w:val="B3BA70FC"/>
    <w:lvl w:ilvl="0" w:tplc="06BE1088">
      <w:start w:val="1"/>
      <w:numFmt w:val="decimal"/>
      <w:lvlText w:val="26.%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nsid w:val="4C855EAD"/>
    <w:multiLevelType w:val="hybridMultilevel"/>
    <w:tmpl w:val="F214766C"/>
    <w:lvl w:ilvl="0" w:tplc="9572C624">
      <w:start w:val="1"/>
      <w:numFmt w:val="decimalZero"/>
      <w:lvlText w:val="НАС%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D307F02"/>
    <w:multiLevelType w:val="hybridMultilevel"/>
    <w:tmpl w:val="3BD0266C"/>
    <w:lvl w:ilvl="0" w:tplc="629668FE">
      <w:start w:val="1"/>
      <w:numFmt w:val="decimalZero"/>
      <w:lvlText w:val="УТ%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DB54C93"/>
    <w:multiLevelType w:val="hybridMultilevel"/>
    <w:tmpl w:val="3490F926"/>
    <w:lvl w:ilvl="0" w:tplc="D66202FE">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04B201F"/>
    <w:multiLevelType w:val="hybridMultilevel"/>
    <w:tmpl w:val="9AF40906"/>
    <w:lvl w:ilvl="0" w:tplc="24E26420">
      <w:start w:val="1"/>
      <w:numFmt w:val="decimal"/>
      <w:lvlText w:val="27.%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nsid w:val="50521A35"/>
    <w:multiLevelType w:val="hybridMultilevel"/>
    <w:tmpl w:val="07106836"/>
    <w:lvl w:ilvl="0" w:tplc="8BB05C72">
      <w:start w:val="1"/>
      <w:numFmt w:val="decimal"/>
      <w:lvlText w:val="1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09E7594"/>
    <w:multiLevelType w:val="hybridMultilevel"/>
    <w:tmpl w:val="4C70B3BA"/>
    <w:lvl w:ilvl="0" w:tplc="41467086">
      <w:start w:val="1"/>
      <w:numFmt w:val="decimal"/>
      <w:lvlText w:val="2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1656260"/>
    <w:multiLevelType w:val="hybridMultilevel"/>
    <w:tmpl w:val="EF24E990"/>
    <w:lvl w:ilvl="0" w:tplc="0A8C1BA6">
      <w:start w:val="1"/>
      <w:numFmt w:val="decimal"/>
      <w:lvlText w:val="4.%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9">
    <w:nsid w:val="52F829CE"/>
    <w:multiLevelType w:val="hybridMultilevel"/>
    <w:tmpl w:val="14D4629A"/>
    <w:lvl w:ilvl="0" w:tplc="82BE12A2">
      <w:start w:val="1"/>
      <w:numFmt w:val="decimal"/>
      <w:lvlText w:val="2.%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0">
    <w:nsid w:val="556D78D5"/>
    <w:multiLevelType w:val="hybridMultilevel"/>
    <w:tmpl w:val="4A24BBB4"/>
    <w:lvl w:ilvl="0" w:tplc="7A7A3136">
      <w:start w:val="1"/>
      <w:numFmt w:val="decimal"/>
      <w:lvlText w:val="17.%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nsid w:val="55735BCF"/>
    <w:multiLevelType w:val="hybridMultilevel"/>
    <w:tmpl w:val="ABE4C99A"/>
    <w:lvl w:ilvl="0" w:tplc="26584FCC">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55973C09"/>
    <w:multiLevelType w:val="hybridMultilevel"/>
    <w:tmpl w:val="10667C84"/>
    <w:lvl w:ilvl="0" w:tplc="DDDE3290">
      <w:start w:val="1"/>
      <w:numFmt w:val="decimal"/>
      <w:lvlText w:val="18.%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nsid w:val="56844FC8"/>
    <w:multiLevelType w:val="hybridMultilevel"/>
    <w:tmpl w:val="2E909338"/>
    <w:lvl w:ilvl="0" w:tplc="04190001">
      <w:start w:val="1"/>
      <w:numFmt w:val="bullet"/>
      <w:lvlText w:val=""/>
      <w:lvlJc w:val="left"/>
      <w:pPr>
        <w:tabs>
          <w:tab w:val="num" w:pos="1353"/>
        </w:tabs>
        <w:ind w:left="1353" w:hanging="360"/>
      </w:pPr>
      <w:rPr>
        <w:rFonts w:ascii="Symbol" w:hAnsi="Symbol" w:hint="default"/>
      </w:rPr>
    </w:lvl>
    <w:lvl w:ilvl="1" w:tplc="04190003" w:tentative="1">
      <w:start w:val="1"/>
      <w:numFmt w:val="bullet"/>
      <w:lvlText w:val="o"/>
      <w:lvlJc w:val="left"/>
      <w:pPr>
        <w:tabs>
          <w:tab w:val="num" w:pos="2073"/>
        </w:tabs>
        <w:ind w:left="2073" w:hanging="360"/>
      </w:pPr>
      <w:rPr>
        <w:rFonts w:ascii="Courier New" w:hAnsi="Courier New" w:cs="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cs="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cs="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104">
    <w:nsid w:val="56E30D0A"/>
    <w:multiLevelType w:val="hybridMultilevel"/>
    <w:tmpl w:val="70FAA656"/>
    <w:lvl w:ilvl="0" w:tplc="E65CDC06">
      <w:start w:val="1"/>
      <w:numFmt w:val="decimal"/>
      <w:lvlText w:val="2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574C4A0A"/>
    <w:multiLevelType w:val="hybridMultilevel"/>
    <w:tmpl w:val="030E8DC6"/>
    <w:lvl w:ilvl="0" w:tplc="90940846">
      <w:start w:val="1"/>
      <w:numFmt w:val="decimal"/>
      <w:lvlText w:val="%1"/>
      <w:lvlJc w:val="left"/>
      <w:pPr>
        <w:tabs>
          <w:tab w:val="num" w:pos="795"/>
        </w:tabs>
        <w:ind w:left="568" w:firstLine="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57CE4535"/>
    <w:multiLevelType w:val="hybridMultilevel"/>
    <w:tmpl w:val="819EF2B8"/>
    <w:lvl w:ilvl="0" w:tplc="2904F32A">
      <w:start w:val="1"/>
      <w:numFmt w:val="decimal"/>
      <w:lvlText w:val="%1."/>
      <w:lvlJc w:val="left"/>
      <w:pPr>
        <w:ind w:left="928" w:hanging="360"/>
      </w:pPr>
      <w:rPr>
        <w:rFonts w:ascii="Times New Roman" w:eastAsia="NSimSun" w:hAnsi="Times New Roman" w:cs="Liberation Mon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58101926"/>
    <w:multiLevelType w:val="multilevel"/>
    <w:tmpl w:val="501EEA64"/>
    <w:lvl w:ilvl="0">
      <w:start w:val="7"/>
      <w:numFmt w:val="decimal"/>
      <w:lvlText w:val="%1."/>
      <w:lvlJc w:val="left"/>
      <w:pPr>
        <w:ind w:left="720" w:hanging="360"/>
      </w:pPr>
      <w:rPr>
        <w:rFonts w:cs="Times New Roman" w:hint="default"/>
        <w:sz w:val="28"/>
      </w:rPr>
    </w:lvl>
    <w:lvl w:ilvl="1">
      <w:start w:val="1"/>
      <w:numFmt w:val="decimal"/>
      <w:lvlText w:val="7.%2."/>
      <w:lvlJc w:val="left"/>
      <w:pPr>
        <w:ind w:left="1078" w:hanging="510"/>
      </w:pPr>
      <w:rPr>
        <w:rFonts w:hint="default"/>
      </w:rPr>
    </w:lvl>
    <w:lvl w:ilvl="2">
      <w:start w:val="1"/>
      <w:numFmt w:val="decimal"/>
      <w:isLgl/>
      <w:lvlText w:val="%1.%2.%3."/>
      <w:lvlJc w:val="left"/>
      <w:pPr>
        <w:ind w:left="10076" w:hanging="720"/>
      </w:pPr>
      <w:rPr>
        <w:rFonts w:cs="Times New Roman" w:hint="default"/>
        <w:b w:val="0"/>
        <w:sz w:val="24"/>
        <w:szCs w:val="28"/>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8">
    <w:nsid w:val="58F03F7E"/>
    <w:multiLevelType w:val="hybridMultilevel"/>
    <w:tmpl w:val="38706930"/>
    <w:lvl w:ilvl="0" w:tplc="9A5402B8">
      <w:start w:val="1"/>
      <w:numFmt w:val="russianLower"/>
      <w:lvlText w:val="%1)"/>
      <w:lvlJc w:val="left"/>
      <w:pPr>
        <w:ind w:left="1427" w:hanging="860"/>
      </w:pPr>
      <w:rPr>
        <w:rFonts w:hint="default"/>
      </w:rPr>
    </w:lvl>
    <w:lvl w:ilvl="1" w:tplc="F16C6EF4">
      <w:numFmt w:val="bullet"/>
      <w:lvlText w:val="•"/>
      <w:lvlJc w:val="left"/>
      <w:pPr>
        <w:ind w:left="1995" w:hanging="708"/>
      </w:pPr>
      <w:rPr>
        <w:rFonts w:ascii="Times New Roman" w:eastAsia="Times New Roman" w:hAnsi="Times New Roman" w:cs="Times New Roman"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9">
    <w:nsid w:val="5983359C"/>
    <w:multiLevelType w:val="hybridMultilevel"/>
    <w:tmpl w:val="BA2001DC"/>
    <w:lvl w:ilvl="0" w:tplc="35FC4F68">
      <w:start w:val="1"/>
      <w:numFmt w:val="decimalZero"/>
      <w:lvlText w:val="ППЧ%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598511BB"/>
    <w:multiLevelType w:val="hybridMultilevel"/>
    <w:tmpl w:val="EA7C229A"/>
    <w:lvl w:ilvl="0" w:tplc="EA24E3CE">
      <w:start w:val="1"/>
      <w:numFmt w:val="decimal"/>
      <w:lvlText w:val="10.1.%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nsid w:val="5B2A1DD1"/>
    <w:multiLevelType w:val="hybridMultilevel"/>
    <w:tmpl w:val="A9C446AE"/>
    <w:lvl w:ilvl="0" w:tplc="83221A1A">
      <w:start w:val="1"/>
      <w:numFmt w:val="decimalZero"/>
      <w:lvlText w:val="НТП%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5BEF1833"/>
    <w:multiLevelType w:val="hybridMultilevel"/>
    <w:tmpl w:val="537E7C20"/>
    <w:lvl w:ilvl="0" w:tplc="FF2E34DC">
      <w:start w:val="1"/>
      <w:numFmt w:val="decimal"/>
      <w:lvlText w:val="1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C8934F5"/>
    <w:multiLevelType w:val="hybridMultilevel"/>
    <w:tmpl w:val="DC149354"/>
    <w:lvl w:ilvl="0" w:tplc="CBC25D62">
      <w:start w:val="1"/>
      <w:numFmt w:val="decimalZero"/>
      <w:lvlText w:val="НАС%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5D5A7D8B"/>
    <w:multiLevelType w:val="hybridMultilevel"/>
    <w:tmpl w:val="EF449768"/>
    <w:lvl w:ilvl="0" w:tplc="D638ACBA">
      <w:start w:val="1"/>
      <w:numFmt w:val="decimal"/>
      <w:lvlText w:val="8.%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5">
    <w:nsid w:val="5E0C2E7A"/>
    <w:multiLevelType w:val="hybridMultilevel"/>
    <w:tmpl w:val="369A03BA"/>
    <w:lvl w:ilvl="0" w:tplc="34AC36AE">
      <w:start w:val="1"/>
      <w:numFmt w:val="decimal"/>
      <w:lvlText w:val="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6">
    <w:nsid w:val="5E2863F2"/>
    <w:multiLevelType w:val="multilevel"/>
    <w:tmpl w:val="4CD01A2A"/>
    <w:lvl w:ilvl="0">
      <w:start w:val="6"/>
      <w:numFmt w:val="decimal"/>
      <w:lvlText w:val="%1."/>
      <w:lvlJc w:val="left"/>
      <w:pPr>
        <w:ind w:left="720" w:hanging="360"/>
      </w:pPr>
      <w:rPr>
        <w:rFonts w:cs="Times New Roman" w:hint="default"/>
        <w:sz w:val="28"/>
      </w:rPr>
    </w:lvl>
    <w:lvl w:ilvl="1">
      <w:start w:val="1"/>
      <w:numFmt w:val="decimal"/>
      <w:lvlText w:val="6.%2."/>
      <w:lvlJc w:val="left"/>
      <w:pPr>
        <w:ind w:left="1078" w:hanging="510"/>
      </w:pPr>
      <w:rPr>
        <w:rFonts w:hint="default"/>
      </w:rPr>
    </w:lvl>
    <w:lvl w:ilvl="2">
      <w:start w:val="1"/>
      <w:numFmt w:val="decimal"/>
      <w:isLgl/>
      <w:lvlText w:val="%1.%2.%3."/>
      <w:lvlJc w:val="left"/>
      <w:pPr>
        <w:ind w:left="10076" w:hanging="720"/>
      </w:pPr>
      <w:rPr>
        <w:rFonts w:cs="Times New Roman" w:hint="default"/>
        <w:b w:val="0"/>
        <w:sz w:val="24"/>
        <w:szCs w:val="28"/>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7">
    <w:nsid w:val="5FAE6FE9"/>
    <w:multiLevelType w:val="hybridMultilevel"/>
    <w:tmpl w:val="66821A7A"/>
    <w:lvl w:ilvl="0" w:tplc="6B2A89C2">
      <w:start w:val="1"/>
      <w:numFmt w:val="decimal"/>
      <w:lvlText w:val="1.2.%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8">
    <w:nsid w:val="5FC71042"/>
    <w:multiLevelType w:val="hybridMultilevel"/>
    <w:tmpl w:val="06ECDA4C"/>
    <w:lvl w:ilvl="0" w:tplc="2F041B2E">
      <w:start w:val="1"/>
      <w:numFmt w:val="decimal"/>
      <w:lvlText w:val="12.%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9">
    <w:nsid w:val="619841C1"/>
    <w:multiLevelType w:val="hybridMultilevel"/>
    <w:tmpl w:val="97701288"/>
    <w:lvl w:ilvl="0" w:tplc="52E47F1A">
      <w:start w:val="1"/>
      <w:numFmt w:val="decimal"/>
      <w:lvlText w:val="34.%1."/>
      <w:lvlJc w:val="left"/>
      <w:pPr>
        <w:ind w:left="872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2552DE4"/>
    <w:multiLevelType w:val="hybridMultilevel"/>
    <w:tmpl w:val="500C5658"/>
    <w:lvl w:ilvl="0" w:tplc="3690A30A">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630A35E7"/>
    <w:multiLevelType w:val="hybridMultilevel"/>
    <w:tmpl w:val="03F63C72"/>
    <w:lvl w:ilvl="0" w:tplc="3A7E5B18">
      <w:start w:val="1"/>
      <w:numFmt w:val="decimalZero"/>
      <w:lvlText w:val="КЛМ%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336653D"/>
    <w:multiLevelType w:val="hybridMultilevel"/>
    <w:tmpl w:val="18EC9DEA"/>
    <w:lvl w:ilvl="0" w:tplc="649C1AB6">
      <w:start w:val="1"/>
      <w:numFmt w:val="decimal"/>
      <w:lvlText w:val="24.%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3">
    <w:nsid w:val="637D0DDD"/>
    <w:multiLevelType w:val="hybridMultilevel"/>
    <w:tmpl w:val="3ADC5CFC"/>
    <w:lvl w:ilvl="0" w:tplc="5A782F0A">
      <w:start w:val="1"/>
      <w:numFmt w:val="decimal"/>
      <w:lvlText w:val="1.3.%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4">
    <w:nsid w:val="64194F18"/>
    <w:multiLevelType w:val="hybridMultilevel"/>
    <w:tmpl w:val="2118F5EE"/>
    <w:lvl w:ilvl="0" w:tplc="404294D4">
      <w:start w:val="1"/>
      <w:numFmt w:val="decimalZero"/>
      <w:lvlText w:val="ТРН%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657B6B39"/>
    <w:multiLevelType w:val="multilevel"/>
    <w:tmpl w:val="19BA75D4"/>
    <w:lvl w:ilvl="0">
      <w:start w:val="4"/>
      <w:numFmt w:val="decimal"/>
      <w:lvlText w:val="%1."/>
      <w:lvlJc w:val="left"/>
      <w:pPr>
        <w:ind w:left="720" w:hanging="360"/>
      </w:pPr>
      <w:rPr>
        <w:rFonts w:cs="Times New Roman" w:hint="default"/>
        <w:sz w:val="28"/>
      </w:rPr>
    </w:lvl>
    <w:lvl w:ilvl="1">
      <w:start w:val="1"/>
      <w:numFmt w:val="decimal"/>
      <w:lvlText w:val="4.%2."/>
      <w:lvlJc w:val="left"/>
      <w:pPr>
        <w:ind w:left="1078" w:hanging="510"/>
      </w:pPr>
      <w:rPr>
        <w:rFonts w:hint="default"/>
      </w:rPr>
    </w:lvl>
    <w:lvl w:ilvl="2">
      <w:start w:val="1"/>
      <w:numFmt w:val="decimal"/>
      <w:isLgl/>
      <w:lvlText w:val="%1.%2.%3."/>
      <w:lvlJc w:val="left"/>
      <w:pPr>
        <w:ind w:left="10076" w:hanging="720"/>
      </w:pPr>
      <w:rPr>
        <w:rFonts w:cs="Times New Roman" w:hint="default"/>
        <w:b w:val="0"/>
        <w:sz w:val="24"/>
        <w:szCs w:val="28"/>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6">
    <w:nsid w:val="67993793"/>
    <w:multiLevelType w:val="hybridMultilevel"/>
    <w:tmpl w:val="C5F8623E"/>
    <w:lvl w:ilvl="0" w:tplc="97E4A45C">
      <w:start w:val="1"/>
      <w:numFmt w:val="decimalZero"/>
      <w:lvlText w:val="СИЗ%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68ED1AA7"/>
    <w:multiLevelType w:val="hybridMultilevel"/>
    <w:tmpl w:val="AF725538"/>
    <w:lvl w:ilvl="0" w:tplc="D704432A">
      <w:start w:val="1"/>
      <w:numFmt w:val="decimal"/>
      <w:lvlText w:val="1.1.%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nsid w:val="6EB14720"/>
    <w:multiLevelType w:val="multilevel"/>
    <w:tmpl w:val="13D6556E"/>
    <w:lvl w:ilvl="0">
      <w:start w:val="1"/>
      <w:numFmt w:val="decimal"/>
      <w:pStyle w:val="1"/>
      <w:lvlText w:val="%1"/>
      <w:lvlJc w:val="left"/>
      <w:pPr>
        <w:ind w:left="927" w:hanging="360"/>
      </w:pPr>
      <w:rPr>
        <w:rFonts w:hint="default"/>
      </w:rPr>
    </w:lvl>
    <w:lvl w:ilvl="1">
      <w:start w:val="1"/>
      <w:numFmt w:val="decimal"/>
      <w:isLgl/>
      <w:lvlText w:val="%1.%2"/>
      <w:lvlJc w:val="left"/>
      <w:pPr>
        <w:ind w:left="1287" w:hanging="720"/>
      </w:pPr>
      <w:rPr>
        <w:rFonts w:hint="default"/>
        <w:b w:val="0"/>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29">
    <w:nsid w:val="6FCF17C9"/>
    <w:multiLevelType w:val="hybridMultilevel"/>
    <w:tmpl w:val="BC80F344"/>
    <w:lvl w:ilvl="0" w:tplc="B3B473B0">
      <w:start w:val="1"/>
      <w:numFmt w:val="decimal"/>
      <w:lvlText w:val="1.4.%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0">
    <w:nsid w:val="70FD663E"/>
    <w:multiLevelType w:val="hybridMultilevel"/>
    <w:tmpl w:val="3CDE6580"/>
    <w:lvl w:ilvl="0" w:tplc="24FC59B8">
      <w:start w:val="1"/>
      <w:numFmt w:val="decimal"/>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1884E4E"/>
    <w:multiLevelType w:val="multilevel"/>
    <w:tmpl w:val="AEF0D428"/>
    <w:lvl w:ilvl="0">
      <w:start w:val="4"/>
      <w:numFmt w:val="decimal"/>
      <w:lvlText w:val="%1."/>
      <w:lvlJc w:val="left"/>
      <w:pPr>
        <w:ind w:left="720" w:hanging="360"/>
      </w:pPr>
      <w:rPr>
        <w:rFonts w:cs="Times New Roman" w:hint="default"/>
        <w:sz w:val="28"/>
      </w:rPr>
    </w:lvl>
    <w:lvl w:ilvl="1">
      <w:start w:val="4"/>
      <w:numFmt w:val="decimal"/>
      <w:lvlText w:val="4.%2."/>
      <w:lvlJc w:val="left"/>
      <w:pPr>
        <w:ind w:left="1078" w:hanging="510"/>
      </w:pPr>
      <w:rPr>
        <w:rFonts w:hint="default"/>
      </w:rPr>
    </w:lvl>
    <w:lvl w:ilvl="2">
      <w:start w:val="1"/>
      <w:numFmt w:val="decimal"/>
      <w:isLgl/>
      <w:lvlText w:val="%1.%2.%3."/>
      <w:lvlJc w:val="left"/>
      <w:pPr>
        <w:ind w:left="10076" w:hanging="720"/>
      </w:pPr>
      <w:rPr>
        <w:rFonts w:cs="Times New Roman" w:hint="default"/>
        <w:b w:val="0"/>
        <w:sz w:val="24"/>
        <w:szCs w:val="28"/>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2">
    <w:nsid w:val="72614EB1"/>
    <w:multiLevelType w:val="hybridMultilevel"/>
    <w:tmpl w:val="6156ABE8"/>
    <w:lvl w:ilvl="0" w:tplc="57105FC4">
      <w:start w:val="1"/>
      <w:numFmt w:val="decimal"/>
      <w:lvlText w:val="19.%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3">
    <w:nsid w:val="72922C42"/>
    <w:multiLevelType w:val="hybridMultilevel"/>
    <w:tmpl w:val="7D129DD4"/>
    <w:lvl w:ilvl="0" w:tplc="068812D2">
      <w:start w:val="1"/>
      <w:numFmt w:val="decimal"/>
      <w:lvlText w:val="7.%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4">
    <w:nsid w:val="72F858FA"/>
    <w:multiLevelType w:val="hybridMultilevel"/>
    <w:tmpl w:val="9DF445F8"/>
    <w:lvl w:ilvl="0" w:tplc="0BAAF3F4">
      <w:start w:val="1"/>
      <w:numFmt w:val="decimal"/>
      <w:lvlText w:val="29.%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5">
    <w:nsid w:val="733917EA"/>
    <w:multiLevelType w:val="multilevel"/>
    <w:tmpl w:val="140ED2AE"/>
    <w:lvl w:ilvl="0">
      <w:start w:val="1"/>
      <w:numFmt w:val="decimal"/>
      <w:lvlText w:val="%1."/>
      <w:lvlJc w:val="left"/>
      <w:pPr>
        <w:ind w:left="720" w:hanging="360"/>
      </w:pPr>
      <w:rPr>
        <w:rFonts w:cs="Times New Roman" w:hint="default"/>
        <w:sz w:val="28"/>
      </w:rPr>
    </w:lvl>
    <w:lvl w:ilvl="1">
      <w:start w:val="1"/>
      <w:numFmt w:val="decimal"/>
      <w:isLgl/>
      <w:lvlText w:val="%1.%2."/>
      <w:lvlJc w:val="left"/>
      <w:pPr>
        <w:ind w:left="1078" w:hanging="510"/>
      </w:pPr>
      <w:rPr>
        <w:rFonts w:cs="Times New Roman" w:hint="default"/>
      </w:rPr>
    </w:lvl>
    <w:lvl w:ilvl="2">
      <w:start w:val="1"/>
      <w:numFmt w:val="decimal"/>
      <w:isLgl/>
      <w:lvlText w:val="%1.%2.%3."/>
      <w:lvlJc w:val="left"/>
      <w:pPr>
        <w:ind w:left="10076" w:hanging="720"/>
      </w:pPr>
      <w:rPr>
        <w:rFonts w:cs="Times New Roman" w:hint="default"/>
        <w:b w:val="0"/>
        <w:sz w:val="24"/>
        <w:szCs w:val="28"/>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6">
    <w:nsid w:val="73542FA3"/>
    <w:multiLevelType w:val="hybridMultilevel"/>
    <w:tmpl w:val="F2987416"/>
    <w:lvl w:ilvl="0" w:tplc="E0F4B13E">
      <w:start w:val="1"/>
      <w:numFmt w:val="decimal"/>
      <w:lvlText w:val="%1."/>
      <w:lvlJc w:val="left"/>
      <w:pPr>
        <w:ind w:left="720" w:hanging="360"/>
      </w:pPr>
      <w:rPr>
        <w:rFonts w:ascii="Times New Roman" w:hAnsi="Times New Roman" w:hint="default"/>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73FE2202"/>
    <w:multiLevelType w:val="hybridMultilevel"/>
    <w:tmpl w:val="F8BCD3FC"/>
    <w:lvl w:ilvl="0" w:tplc="0A3AA5F2">
      <w:start w:val="1"/>
      <w:numFmt w:val="decimal"/>
      <w:lvlText w:val="7.1.%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8">
    <w:nsid w:val="74F248F8"/>
    <w:multiLevelType w:val="hybridMultilevel"/>
    <w:tmpl w:val="70A019D2"/>
    <w:lvl w:ilvl="0" w:tplc="B7AE0386">
      <w:start w:val="1"/>
      <w:numFmt w:val="decimalZero"/>
      <w:lvlText w:val="ПЧВ%1"/>
      <w:lvlJc w:val="left"/>
      <w:pPr>
        <w:ind w:left="1353" w:hanging="360"/>
      </w:pPr>
      <w:rPr>
        <w:rFonts w:hint="default"/>
        <w:b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39">
    <w:nsid w:val="7673653E"/>
    <w:multiLevelType w:val="hybridMultilevel"/>
    <w:tmpl w:val="902433AA"/>
    <w:lvl w:ilvl="0" w:tplc="65889402">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77A14037"/>
    <w:multiLevelType w:val="hybridMultilevel"/>
    <w:tmpl w:val="757233DE"/>
    <w:lvl w:ilvl="0" w:tplc="294CA9E0">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78702B47"/>
    <w:multiLevelType w:val="hybridMultilevel"/>
    <w:tmpl w:val="10C81740"/>
    <w:lvl w:ilvl="0" w:tplc="B8A08AC4">
      <w:start w:val="1"/>
      <w:numFmt w:val="decimalZero"/>
      <w:lvlText w:val="РРМ%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78EC4900"/>
    <w:multiLevelType w:val="hybridMultilevel"/>
    <w:tmpl w:val="FCFAC3CA"/>
    <w:lvl w:ilvl="0" w:tplc="93A8269E">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79A75796"/>
    <w:multiLevelType w:val="hybridMultilevel"/>
    <w:tmpl w:val="29D665BA"/>
    <w:lvl w:ilvl="0" w:tplc="2ECA60D4">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79BE41C9"/>
    <w:multiLevelType w:val="hybridMultilevel"/>
    <w:tmpl w:val="E8886180"/>
    <w:lvl w:ilvl="0" w:tplc="E0E69858">
      <w:start w:val="1"/>
      <w:numFmt w:val="decimal"/>
      <w:lvlText w:val="5.%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5">
    <w:nsid w:val="79F62770"/>
    <w:multiLevelType w:val="hybridMultilevel"/>
    <w:tmpl w:val="4146A4AC"/>
    <w:lvl w:ilvl="0" w:tplc="20D609EE">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7A5F6A70"/>
    <w:multiLevelType w:val="hybridMultilevel"/>
    <w:tmpl w:val="3DAECEE0"/>
    <w:lvl w:ilvl="0" w:tplc="BA34F1BC">
      <w:start w:val="1"/>
      <w:numFmt w:val="decimal"/>
      <w:lvlText w:val="1.6.%1."/>
      <w:lvlJc w:val="left"/>
      <w:pPr>
        <w:ind w:left="360" w:hanging="360"/>
      </w:pPr>
      <w:rPr>
        <w:rFonts w:hint="default"/>
        <w:b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7">
    <w:nsid w:val="7B5822BA"/>
    <w:multiLevelType w:val="hybridMultilevel"/>
    <w:tmpl w:val="24900212"/>
    <w:lvl w:ilvl="0" w:tplc="8F6A7508">
      <w:start w:val="1"/>
      <w:numFmt w:val="decimalZero"/>
      <w:lvlText w:val="НЕИ%1"/>
      <w:lvlJc w:val="left"/>
      <w:pPr>
        <w:ind w:left="106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8">
    <w:nsid w:val="7B79299F"/>
    <w:multiLevelType w:val="hybridMultilevel"/>
    <w:tmpl w:val="E07692FE"/>
    <w:lvl w:ilvl="0" w:tplc="2DF8DA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9">
    <w:nsid w:val="7CB500A2"/>
    <w:multiLevelType w:val="hybridMultilevel"/>
    <w:tmpl w:val="A75E70DE"/>
    <w:lvl w:ilvl="0" w:tplc="9D4604E8">
      <w:start w:val="1"/>
      <w:numFmt w:val="decimalZero"/>
      <w:lvlText w:val="БИО%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7EAC5EF9"/>
    <w:multiLevelType w:val="hybridMultilevel"/>
    <w:tmpl w:val="5F5CAD30"/>
    <w:lvl w:ilvl="0" w:tplc="A02C4062">
      <w:start w:val="1"/>
      <w:numFmt w:val="decimal"/>
      <w:lvlText w:val="9.%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1">
    <w:nsid w:val="7ECE69A2"/>
    <w:multiLevelType w:val="hybridMultilevel"/>
    <w:tmpl w:val="99746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41"/>
  </w:num>
  <w:num w:numId="3">
    <w:abstractNumId w:val="135"/>
  </w:num>
  <w:num w:numId="4">
    <w:abstractNumId w:val="128"/>
    <w:lvlOverride w:ilvl="0">
      <w:lvl w:ilvl="0">
        <w:start w:val="1"/>
        <w:numFmt w:val="decimal"/>
        <w:pStyle w:val="1"/>
        <w:lvlText w:val="%1"/>
        <w:lvlJc w:val="left"/>
        <w:pPr>
          <w:ind w:left="0" w:hanging="360"/>
        </w:pPr>
        <w:rPr>
          <w:rFonts w:hint="default"/>
        </w:rPr>
      </w:lvl>
    </w:lvlOverride>
    <w:lvlOverride w:ilvl="1">
      <w:lvl w:ilvl="1">
        <w:start w:val="1"/>
        <w:numFmt w:val="decimal"/>
        <w:isLgl/>
        <w:lvlText w:val="%1.%2"/>
        <w:lvlJc w:val="left"/>
        <w:pPr>
          <w:ind w:left="3981" w:hanging="720"/>
        </w:pPr>
        <w:rPr>
          <w:rFonts w:hint="default"/>
          <w:b w:val="0"/>
        </w:rPr>
      </w:lvl>
    </w:lvlOverride>
    <w:lvlOverride w:ilvl="2">
      <w:lvl w:ilvl="2">
        <w:start w:val="1"/>
        <w:numFmt w:val="decimal"/>
        <w:isLgl/>
        <w:lvlText w:val="%1.%2.%3."/>
        <w:lvlJc w:val="left"/>
        <w:pPr>
          <w:ind w:left="503" w:hanging="720"/>
        </w:pPr>
        <w:rPr>
          <w:rFonts w:hint="default"/>
          <w:color w:val="auto"/>
        </w:rPr>
      </w:lvl>
    </w:lvlOverride>
    <w:lvlOverride w:ilvl="3">
      <w:lvl w:ilvl="3">
        <w:start w:val="1"/>
        <w:numFmt w:val="decimal"/>
        <w:isLgl/>
        <w:lvlText w:val="%1.%2.%3.%4."/>
        <w:lvlJc w:val="left"/>
        <w:pPr>
          <w:ind w:left="720" w:hanging="1080"/>
        </w:pPr>
        <w:rPr>
          <w:rFonts w:hint="default"/>
        </w:rPr>
      </w:lvl>
    </w:lvlOverride>
    <w:lvlOverride w:ilvl="4">
      <w:lvl w:ilvl="4">
        <w:start w:val="1"/>
        <w:numFmt w:val="decimal"/>
        <w:isLgl/>
        <w:lvlText w:val="%1.%2.%3.%4.%5."/>
        <w:lvlJc w:val="left"/>
        <w:pPr>
          <w:ind w:left="720" w:hanging="1080"/>
        </w:pPr>
        <w:rPr>
          <w:rFonts w:hint="default"/>
        </w:rPr>
      </w:lvl>
    </w:lvlOverride>
    <w:lvlOverride w:ilvl="5">
      <w:lvl w:ilvl="5">
        <w:start w:val="1"/>
        <w:numFmt w:val="decimal"/>
        <w:isLgl/>
        <w:lvlText w:val="%1.%2.%3.%4.%5.%6."/>
        <w:lvlJc w:val="left"/>
        <w:pPr>
          <w:ind w:left="1080" w:hanging="1440"/>
        </w:pPr>
        <w:rPr>
          <w:rFonts w:hint="default"/>
        </w:rPr>
      </w:lvl>
    </w:lvlOverride>
    <w:lvlOverride w:ilvl="6">
      <w:lvl w:ilvl="6">
        <w:start w:val="1"/>
        <w:numFmt w:val="decimal"/>
        <w:isLgl/>
        <w:lvlText w:val="%1.%2.%3.%4.%5.%6.%7."/>
        <w:lvlJc w:val="left"/>
        <w:pPr>
          <w:ind w:left="1440" w:hanging="1800"/>
        </w:pPr>
        <w:rPr>
          <w:rFonts w:hint="default"/>
        </w:rPr>
      </w:lvl>
    </w:lvlOverride>
    <w:lvlOverride w:ilvl="7">
      <w:lvl w:ilvl="7">
        <w:start w:val="1"/>
        <w:numFmt w:val="decimal"/>
        <w:isLgl/>
        <w:lvlText w:val="%1.%2.%3.%4.%5.%6.%7.%8."/>
        <w:lvlJc w:val="left"/>
        <w:pPr>
          <w:ind w:left="1440" w:hanging="1800"/>
        </w:pPr>
        <w:rPr>
          <w:rFonts w:hint="default"/>
        </w:rPr>
      </w:lvl>
    </w:lvlOverride>
    <w:lvlOverride w:ilvl="8">
      <w:lvl w:ilvl="8">
        <w:start w:val="1"/>
        <w:numFmt w:val="decimal"/>
        <w:isLgl/>
        <w:lvlText w:val="%1.%2.%3.%4.%5.%6.%7.%8.%9."/>
        <w:lvlJc w:val="left"/>
        <w:pPr>
          <w:ind w:left="1800" w:hanging="2160"/>
        </w:pPr>
        <w:rPr>
          <w:rFonts w:hint="default"/>
        </w:rPr>
      </w:lvl>
    </w:lvlOverride>
  </w:num>
  <w:num w:numId="5">
    <w:abstractNumId w:val="142"/>
  </w:num>
  <w:num w:numId="6">
    <w:abstractNumId w:val="4"/>
  </w:num>
  <w:num w:numId="7">
    <w:abstractNumId w:val="61"/>
  </w:num>
  <w:num w:numId="8">
    <w:abstractNumId w:val="131"/>
  </w:num>
  <w:num w:numId="9">
    <w:abstractNumId w:val="38"/>
  </w:num>
  <w:num w:numId="10">
    <w:abstractNumId w:val="116"/>
  </w:num>
  <w:num w:numId="11">
    <w:abstractNumId w:val="5"/>
  </w:num>
  <w:num w:numId="12">
    <w:abstractNumId w:val="11"/>
  </w:num>
  <w:num w:numId="13">
    <w:abstractNumId w:val="107"/>
  </w:num>
  <w:num w:numId="14">
    <w:abstractNumId w:val="73"/>
  </w:num>
  <w:num w:numId="15">
    <w:abstractNumId w:val="108"/>
  </w:num>
  <w:num w:numId="16">
    <w:abstractNumId w:val="39"/>
  </w:num>
  <w:num w:numId="17">
    <w:abstractNumId w:val="89"/>
  </w:num>
  <w:num w:numId="18">
    <w:abstractNumId w:val="105"/>
  </w:num>
  <w:num w:numId="19">
    <w:abstractNumId w:val="136"/>
  </w:num>
  <w:num w:numId="20">
    <w:abstractNumId w:val="14"/>
  </w:num>
  <w:num w:numId="21">
    <w:abstractNumId w:val="59"/>
  </w:num>
  <w:num w:numId="22">
    <w:abstractNumId w:val="45"/>
  </w:num>
  <w:num w:numId="23">
    <w:abstractNumId w:val="6"/>
  </w:num>
  <w:num w:numId="24">
    <w:abstractNumId w:val="127"/>
  </w:num>
  <w:num w:numId="25">
    <w:abstractNumId w:val="123"/>
  </w:num>
  <w:num w:numId="26">
    <w:abstractNumId w:val="9"/>
  </w:num>
  <w:num w:numId="27">
    <w:abstractNumId w:val="117"/>
  </w:num>
  <w:num w:numId="28">
    <w:abstractNumId w:val="12"/>
  </w:num>
  <w:num w:numId="29">
    <w:abstractNumId w:val="129"/>
  </w:num>
  <w:num w:numId="30">
    <w:abstractNumId w:val="146"/>
  </w:num>
  <w:num w:numId="31">
    <w:abstractNumId w:val="77"/>
  </w:num>
  <w:num w:numId="32">
    <w:abstractNumId w:val="35"/>
  </w:num>
  <w:num w:numId="33">
    <w:abstractNumId w:val="78"/>
  </w:num>
  <w:num w:numId="34">
    <w:abstractNumId w:val="144"/>
  </w:num>
  <w:num w:numId="35">
    <w:abstractNumId w:val="51"/>
  </w:num>
  <w:num w:numId="36">
    <w:abstractNumId w:val="133"/>
  </w:num>
  <w:num w:numId="37">
    <w:abstractNumId w:val="114"/>
  </w:num>
  <w:num w:numId="38">
    <w:abstractNumId w:val="150"/>
  </w:num>
  <w:num w:numId="39">
    <w:abstractNumId w:val="83"/>
  </w:num>
  <w:num w:numId="40">
    <w:abstractNumId w:val="74"/>
  </w:num>
  <w:num w:numId="41">
    <w:abstractNumId w:val="118"/>
  </w:num>
  <w:num w:numId="42">
    <w:abstractNumId w:val="66"/>
  </w:num>
  <w:num w:numId="43">
    <w:abstractNumId w:val="33"/>
  </w:num>
  <w:num w:numId="44">
    <w:abstractNumId w:val="88"/>
  </w:num>
  <w:num w:numId="45">
    <w:abstractNumId w:val="75"/>
  </w:num>
  <w:num w:numId="46">
    <w:abstractNumId w:val="100"/>
  </w:num>
  <w:num w:numId="47">
    <w:abstractNumId w:val="102"/>
  </w:num>
  <w:num w:numId="48">
    <w:abstractNumId w:val="132"/>
  </w:num>
  <w:num w:numId="49">
    <w:abstractNumId w:val="22"/>
  </w:num>
  <w:num w:numId="50">
    <w:abstractNumId w:val="13"/>
  </w:num>
  <w:num w:numId="51">
    <w:abstractNumId w:val="36"/>
  </w:num>
  <w:num w:numId="52">
    <w:abstractNumId w:val="70"/>
  </w:num>
  <w:num w:numId="53">
    <w:abstractNumId w:val="122"/>
  </w:num>
  <w:num w:numId="54">
    <w:abstractNumId w:val="110"/>
  </w:num>
  <w:num w:numId="55">
    <w:abstractNumId w:val="137"/>
  </w:num>
  <w:num w:numId="56">
    <w:abstractNumId w:val="58"/>
  </w:num>
  <w:num w:numId="57">
    <w:abstractNumId w:val="151"/>
  </w:num>
  <w:num w:numId="58">
    <w:abstractNumId w:val="8"/>
  </w:num>
  <w:num w:numId="59">
    <w:abstractNumId w:val="138"/>
  </w:num>
  <w:num w:numId="60">
    <w:abstractNumId w:val="109"/>
  </w:num>
  <w:num w:numId="61">
    <w:abstractNumId w:val="55"/>
  </w:num>
  <w:num w:numId="62">
    <w:abstractNumId w:val="17"/>
  </w:num>
  <w:num w:numId="63">
    <w:abstractNumId w:val="30"/>
  </w:num>
  <w:num w:numId="64">
    <w:abstractNumId w:val="65"/>
  </w:num>
  <w:num w:numId="65">
    <w:abstractNumId w:val="37"/>
  </w:num>
  <w:num w:numId="66">
    <w:abstractNumId w:val="121"/>
  </w:num>
  <w:num w:numId="67">
    <w:abstractNumId w:val="27"/>
  </w:num>
  <w:num w:numId="68">
    <w:abstractNumId w:val="16"/>
  </w:num>
  <w:num w:numId="69">
    <w:abstractNumId w:val="1"/>
  </w:num>
  <w:num w:numId="70">
    <w:abstractNumId w:val="62"/>
  </w:num>
  <w:num w:numId="71">
    <w:abstractNumId w:val="86"/>
  </w:num>
  <w:num w:numId="72">
    <w:abstractNumId w:val="149"/>
  </w:num>
  <w:num w:numId="73">
    <w:abstractNumId w:val="56"/>
  </w:num>
  <w:num w:numId="74">
    <w:abstractNumId w:val="69"/>
  </w:num>
  <w:num w:numId="75">
    <w:abstractNumId w:val="50"/>
  </w:num>
  <w:num w:numId="76">
    <w:abstractNumId w:val="3"/>
  </w:num>
  <w:num w:numId="77">
    <w:abstractNumId w:val="147"/>
  </w:num>
  <w:num w:numId="78">
    <w:abstractNumId w:val="21"/>
  </w:num>
  <w:num w:numId="79">
    <w:abstractNumId w:val="15"/>
  </w:num>
  <w:num w:numId="80">
    <w:abstractNumId w:val="92"/>
  </w:num>
  <w:num w:numId="81">
    <w:abstractNumId w:val="24"/>
  </w:num>
  <w:num w:numId="82">
    <w:abstractNumId w:val="93"/>
  </w:num>
  <w:num w:numId="83">
    <w:abstractNumId w:val="141"/>
  </w:num>
  <w:num w:numId="84">
    <w:abstractNumId w:val="84"/>
  </w:num>
  <w:num w:numId="85">
    <w:abstractNumId w:val="72"/>
  </w:num>
  <w:num w:numId="86">
    <w:abstractNumId w:val="124"/>
  </w:num>
  <w:num w:numId="87">
    <w:abstractNumId w:val="18"/>
  </w:num>
  <w:num w:numId="88">
    <w:abstractNumId w:val="111"/>
  </w:num>
  <w:num w:numId="89">
    <w:abstractNumId w:val="52"/>
  </w:num>
  <w:num w:numId="90">
    <w:abstractNumId w:val="106"/>
  </w:num>
  <w:num w:numId="91">
    <w:abstractNumId w:val="53"/>
  </w:num>
  <w:num w:numId="92">
    <w:abstractNumId w:val="91"/>
  </w:num>
  <w:num w:numId="93">
    <w:abstractNumId w:val="95"/>
  </w:num>
  <w:num w:numId="94">
    <w:abstractNumId w:val="25"/>
  </w:num>
  <w:num w:numId="95">
    <w:abstractNumId w:val="134"/>
  </w:num>
  <w:num w:numId="96">
    <w:abstractNumId w:val="113"/>
  </w:num>
  <w:num w:numId="97">
    <w:abstractNumId w:val="20"/>
  </w:num>
  <w:num w:numId="98">
    <w:abstractNumId w:val="126"/>
  </w:num>
  <w:num w:numId="99">
    <w:abstractNumId w:val="10"/>
  </w:num>
  <w:num w:numId="100">
    <w:abstractNumId w:val="44"/>
  </w:num>
  <w:num w:numId="101">
    <w:abstractNumId w:val="128"/>
    <w:lvlOverride w:ilvl="0">
      <w:startOverride w:val="1"/>
      <w:lvl w:ilvl="0">
        <w:start w:val="1"/>
        <w:numFmt w:val="decimal"/>
        <w:pStyle w:val="1"/>
        <w:lvlText w:val="%1"/>
        <w:lvlJc w:val="left"/>
        <w:pPr>
          <w:ind w:left="0" w:hanging="360"/>
        </w:pPr>
        <w:rPr>
          <w:rFonts w:hint="default"/>
        </w:rPr>
      </w:lvl>
    </w:lvlOverride>
    <w:lvlOverride w:ilvl="1">
      <w:startOverride w:val="1"/>
      <w:lvl w:ilvl="1">
        <w:start w:val="1"/>
        <w:numFmt w:val="decimal"/>
        <w:isLgl/>
        <w:lvlText w:val="%1.%2"/>
        <w:lvlJc w:val="left"/>
        <w:pPr>
          <w:ind w:left="3981" w:hanging="720"/>
        </w:pPr>
        <w:rPr>
          <w:rFonts w:hint="default"/>
          <w:b w:val="0"/>
        </w:rPr>
      </w:lvl>
    </w:lvlOverride>
    <w:lvlOverride w:ilvl="2">
      <w:startOverride w:val="1"/>
      <w:lvl w:ilvl="2">
        <w:start w:val="1"/>
        <w:numFmt w:val="decimal"/>
        <w:isLgl/>
        <w:lvlText w:val="%1.%2.%3."/>
        <w:lvlJc w:val="left"/>
        <w:pPr>
          <w:ind w:left="503" w:hanging="720"/>
        </w:pPr>
        <w:rPr>
          <w:rFonts w:hint="default"/>
          <w:color w:val="auto"/>
        </w:rPr>
      </w:lvl>
    </w:lvlOverride>
    <w:lvlOverride w:ilvl="3">
      <w:startOverride w:val="1"/>
      <w:lvl w:ilvl="3">
        <w:start w:val="1"/>
        <w:numFmt w:val="decimal"/>
        <w:isLgl/>
        <w:lvlText w:val="%1.%2.%3.%4."/>
        <w:lvlJc w:val="left"/>
        <w:pPr>
          <w:ind w:left="720" w:hanging="1080"/>
        </w:pPr>
        <w:rPr>
          <w:rFonts w:hint="default"/>
        </w:rPr>
      </w:lvl>
    </w:lvlOverride>
    <w:lvlOverride w:ilvl="4">
      <w:startOverride w:val="1"/>
      <w:lvl w:ilvl="4">
        <w:start w:val="1"/>
        <w:numFmt w:val="decimal"/>
        <w:isLgl/>
        <w:lvlText w:val="%1.%2.%3.%4.%5."/>
        <w:lvlJc w:val="left"/>
        <w:pPr>
          <w:ind w:left="720" w:hanging="1080"/>
        </w:pPr>
        <w:rPr>
          <w:rFonts w:hint="default"/>
        </w:rPr>
      </w:lvl>
    </w:lvlOverride>
    <w:lvlOverride w:ilvl="5">
      <w:startOverride w:val="1"/>
      <w:lvl w:ilvl="5">
        <w:start w:val="1"/>
        <w:numFmt w:val="decimal"/>
        <w:isLgl/>
        <w:lvlText w:val="%1.%2.%3.%4.%5.%6."/>
        <w:lvlJc w:val="left"/>
        <w:pPr>
          <w:ind w:left="1080" w:hanging="1440"/>
        </w:pPr>
        <w:rPr>
          <w:rFonts w:hint="default"/>
        </w:rPr>
      </w:lvl>
    </w:lvlOverride>
    <w:lvlOverride w:ilvl="6">
      <w:startOverride w:val="1"/>
      <w:lvl w:ilvl="6">
        <w:start w:val="1"/>
        <w:numFmt w:val="decimal"/>
        <w:isLgl/>
        <w:lvlText w:val="%1.%2.%3.%4.%5.%6.%7."/>
        <w:lvlJc w:val="left"/>
        <w:pPr>
          <w:ind w:left="1440" w:hanging="1800"/>
        </w:pPr>
        <w:rPr>
          <w:rFonts w:hint="default"/>
        </w:rPr>
      </w:lvl>
    </w:lvlOverride>
    <w:lvlOverride w:ilvl="7">
      <w:startOverride w:val="1"/>
      <w:lvl w:ilvl="7">
        <w:start w:val="1"/>
        <w:numFmt w:val="decimal"/>
        <w:isLgl/>
        <w:lvlText w:val="%1.%2.%3.%4.%5.%6.%7.%8."/>
        <w:lvlJc w:val="left"/>
        <w:pPr>
          <w:ind w:left="1440" w:hanging="1800"/>
        </w:pPr>
        <w:rPr>
          <w:rFonts w:hint="default"/>
        </w:rPr>
      </w:lvl>
    </w:lvlOverride>
    <w:lvlOverride w:ilvl="8">
      <w:startOverride w:val="1"/>
      <w:lvl w:ilvl="8">
        <w:start w:val="1"/>
        <w:numFmt w:val="decimal"/>
        <w:isLgl/>
        <w:lvlText w:val="%1.%2.%3.%4.%5.%6.%7.%8.%9."/>
        <w:lvlJc w:val="left"/>
        <w:pPr>
          <w:ind w:left="1800" w:hanging="2160"/>
        </w:pPr>
        <w:rPr>
          <w:rFonts w:hint="default"/>
        </w:rPr>
      </w:lvl>
    </w:lvlOverride>
  </w:num>
  <w:num w:numId="102">
    <w:abstractNumId w:val="76"/>
  </w:num>
  <w:num w:numId="103">
    <w:abstractNumId w:val="0"/>
  </w:num>
  <w:num w:numId="10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3"/>
  </w:num>
  <w:num w:numId="106">
    <w:abstractNumId w:val="42"/>
  </w:num>
  <w:num w:numId="107">
    <w:abstractNumId w:val="54"/>
  </w:num>
  <w:num w:numId="108">
    <w:abstractNumId w:val="87"/>
  </w:num>
  <w:num w:numId="109">
    <w:abstractNumId w:val="85"/>
  </w:num>
  <w:num w:numId="110">
    <w:abstractNumId w:val="115"/>
  </w:num>
  <w:num w:numId="111">
    <w:abstractNumId w:val="99"/>
  </w:num>
  <w:num w:numId="112">
    <w:abstractNumId w:val="23"/>
  </w:num>
  <w:num w:numId="113">
    <w:abstractNumId w:val="98"/>
  </w:num>
  <w:num w:numId="114">
    <w:abstractNumId w:val="49"/>
  </w:num>
  <w:num w:numId="115">
    <w:abstractNumId w:val="140"/>
  </w:num>
  <w:num w:numId="116">
    <w:abstractNumId w:val="63"/>
  </w:num>
  <w:num w:numId="117">
    <w:abstractNumId w:val="29"/>
  </w:num>
  <w:num w:numId="118">
    <w:abstractNumId w:val="143"/>
  </w:num>
  <w:num w:numId="119">
    <w:abstractNumId w:val="7"/>
  </w:num>
  <w:num w:numId="120">
    <w:abstractNumId w:val="81"/>
  </w:num>
  <w:num w:numId="121">
    <w:abstractNumId w:val="145"/>
  </w:num>
  <w:num w:numId="122">
    <w:abstractNumId w:val="82"/>
  </w:num>
  <w:num w:numId="123">
    <w:abstractNumId w:val="31"/>
  </w:num>
  <w:num w:numId="124">
    <w:abstractNumId w:val="28"/>
  </w:num>
  <w:num w:numId="125">
    <w:abstractNumId w:val="94"/>
  </w:num>
  <w:num w:numId="126">
    <w:abstractNumId w:val="2"/>
  </w:num>
  <w:num w:numId="127">
    <w:abstractNumId w:val="96"/>
  </w:num>
  <w:num w:numId="128">
    <w:abstractNumId w:val="112"/>
  </w:num>
  <w:num w:numId="129">
    <w:abstractNumId w:val="120"/>
  </w:num>
  <w:num w:numId="130">
    <w:abstractNumId w:val="139"/>
  </w:num>
  <w:num w:numId="131">
    <w:abstractNumId w:val="79"/>
  </w:num>
  <w:num w:numId="132">
    <w:abstractNumId w:val="97"/>
  </w:num>
  <w:num w:numId="133">
    <w:abstractNumId w:val="48"/>
  </w:num>
  <w:num w:numId="134">
    <w:abstractNumId w:val="71"/>
  </w:num>
  <w:num w:numId="135">
    <w:abstractNumId w:val="104"/>
  </w:num>
  <w:num w:numId="136">
    <w:abstractNumId w:val="64"/>
  </w:num>
  <w:num w:numId="137">
    <w:abstractNumId w:val="40"/>
  </w:num>
  <w:num w:numId="138">
    <w:abstractNumId w:val="68"/>
  </w:num>
  <w:num w:numId="139">
    <w:abstractNumId w:val="67"/>
  </w:num>
  <w:num w:numId="140">
    <w:abstractNumId w:val="101"/>
  </w:num>
  <w:num w:numId="141">
    <w:abstractNumId w:val="57"/>
  </w:num>
  <w:num w:numId="142">
    <w:abstractNumId w:val="119"/>
  </w:num>
  <w:num w:numId="143">
    <w:abstractNumId w:val="130"/>
  </w:num>
  <w:num w:numId="144">
    <w:abstractNumId w:val="46"/>
  </w:num>
  <w:num w:numId="145">
    <w:abstractNumId w:val="60"/>
  </w:num>
  <w:num w:numId="146">
    <w:abstractNumId w:val="125"/>
  </w:num>
  <w:num w:numId="147">
    <w:abstractNumId w:val="26"/>
  </w:num>
  <w:num w:numId="148">
    <w:abstractNumId w:val="148"/>
  </w:num>
  <w:num w:numId="149">
    <w:abstractNumId w:val="80"/>
  </w:num>
  <w:num w:numId="150">
    <w:abstractNumId w:val="19"/>
  </w:num>
  <w:num w:numId="151">
    <w:abstractNumId w:val="43"/>
  </w:num>
  <w:num w:numId="152">
    <w:abstractNumId w:val="90"/>
  </w:num>
  <w:num w:numId="153">
    <w:abstractNumId w:val="32"/>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39"/>
    <w:rsid w:val="00000FBE"/>
    <w:rsid w:val="00005BB0"/>
    <w:rsid w:val="000067A9"/>
    <w:rsid w:val="0000745E"/>
    <w:rsid w:val="00011953"/>
    <w:rsid w:val="00011F5F"/>
    <w:rsid w:val="00015DA0"/>
    <w:rsid w:val="0001675E"/>
    <w:rsid w:val="000169E9"/>
    <w:rsid w:val="00017C96"/>
    <w:rsid w:val="00021E1D"/>
    <w:rsid w:val="0002374C"/>
    <w:rsid w:val="000252C0"/>
    <w:rsid w:val="000254B5"/>
    <w:rsid w:val="000313F3"/>
    <w:rsid w:val="00031793"/>
    <w:rsid w:val="00037A4A"/>
    <w:rsid w:val="0004007F"/>
    <w:rsid w:val="000403DC"/>
    <w:rsid w:val="00040E18"/>
    <w:rsid w:val="000428A8"/>
    <w:rsid w:val="0004330C"/>
    <w:rsid w:val="000436CD"/>
    <w:rsid w:val="00043AE0"/>
    <w:rsid w:val="00046D73"/>
    <w:rsid w:val="00046DAD"/>
    <w:rsid w:val="00047FD5"/>
    <w:rsid w:val="000528C6"/>
    <w:rsid w:val="00052B0D"/>
    <w:rsid w:val="00053816"/>
    <w:rsid w:val="00055446"/>
    <w:rsid w:val="000577FF"/>
    <w:rsid w:val="0006055F"/>
    <w:rsid w:val="000606C5"/>
    <w:rsid w:val="000624F9"/>
    <w:rsid w:val="00063060"/>
    <w:rsid w:val="000633A5"/>
    <w:rsid w:val="00063DE5"/>
    <w:rsid w:val="00064970"/>
    <w:rsid w:val="00067B7F"/>
    <w:rsid w:val="00070D1F"/>
    <w:rsid w:val="00071EAD"/>
    <w:rsid w:val="000720DA"/>
    <w:rsid w:val="000721FE"/>
    <w:rsid w:val="00075D8D"/>
    <w:rsid w:val="00080030"/>
    <w:rsid w:val="00081FCE"/>
    <w:rsid w:val="000829D2"/>
    <w:rsid w:val="00082BF5"/>
    <w:rsid w:val="000846F4"/>
    <w:rsid w:val="0008757B"/>
    <w:rsid w:val="00092B3B"/>
    <w:rsid w:val="00092B79"/>
    <w:rsid w:val="00093C16"/>
    <w:rsid w:val="00093E80"/>
    <w:rsid w:val="0009497F"/>
    <w:rsid w:val="000953C8"/>
    <w:rsid w:val="0009570A"/>
    <w:rsid w:val="00096EE2"/>
    <w:rsid w:val="000A1098"/>
    <w:rsid w:val="000A6796"/>
    <w:rsid w:val="000A6C25"/>
    <w:rsid w:val="000A79A1"/>
    <w:rsid w:val="000B036A"/>
    <w:rsid w:val="000B14B4"/>
    <w:rsid w:val="000B2047"/>
    <w:rsid w:val="000B3405"/>
    <w:rsid w:val="000B5406"/>
    <w:rsid w:val="000B6E05"/>
    <w:rsid w:val="000B7E72"/>
    <w:rsid w:val="000C030D"/>
    <w:rsid w:val="000C0B93"/>
    <w:rsid w:val="000C0D3F"/>
    <w:rsid w:val="000C1B48"/>
    <w:rsid w:val="000C2140"/>
    <w:rsid w:val="000C3399"/>
    <w:rsid w:val="000C3FE5"/>
    <w:rsid w:val="000C47F1"/>
    <w:rsid w:val="000C53E5"/>
    <w:rsid w:val="000C5DDD"/>
    <w:rsid w:val="000C6495"/>
    <w:rsid w:val="000C72D1"/>
    <w:rsid w:val="000D012C"/>
    <w:rsid w:val="000D053F"/>
    <w:rsid w:val="000D3564"/>
    <w:rsid w:val="000D35BE"/>
    <w:rsid w:val="000D5474"/>
    <w:rsid w:val="000D6B08"/>
    <w:rsid w:val="000E0957"/>
    <w:rsid w:val="000E194C"/>
    <w:rsid w:val="000E1CCE"/>
    <w:rsid w:val="000E45D2"/>
    <w:rsid w:val="000E5B13"/>
    <w:rsid w:val="000F184E"/>
    <w:rsid w:val="000F28EA"/>
    <w:rsid w:val="000F316D"/>
    <w:rsid w:val="000F3539"/>
    <w:rsid w:val="000F5404"/>
    <w:rsid w:val="000F5B48"/>
    <w:rsid w:val="000F6C4F"/>
    <w:rsid w:val="000F7E7C"/>
    <w:rsid w:val="00100488"/>
    <w:rsid w:val="00101278"/>
    <w:rsid w:val="0010127D"/>
    <w:rsid w:val="0010151E"/>
    <w:rsid w:val="00102A5C"/>
    <w:rsid w:val="00103128"/>
    <w:rsid w:val="00106A32"/>
    <w:rsid w:val="00106E75"/>
    <w:rsid w:val="001107E1"/>
    <w:rsid w:val="001115A2"/>
    <w:rsid w:val="00112698"/>
    <w:rsid w:val="00112902"/>
    <w:rsid w:val="001131C5"/>
    <w:rsid w:val="00113B91"/>
    <w:rsid w:val="00120198"/>
    <w:rsid w:val="0012105C"/>
    <w:rsid w:val="00121367"/>
    <w:rsid w:val="001228E0"/>
    <w:rsid w:val="00126CC9"/>
    <w:rsid w:val="001327A9"/>
    <w:rsid w:val="00132AFF"/>
    <w:rsid w:val="0013325E"/>
    <w:rsid w:val="00135ABD"/>
    <w:rsid w:val="00136238"/>
    <w:rsid w:val="001373CC"/>
    <w:rsid w:val="00144320"/>
    <w:rsid w:val="0014452D"/>
    <w:rsid w:val="001467A1"/>
    <w:rsid w:val="00146E12"/>
    <w:rsid w:val="00147F3B"/>
    <w:rsid w:val="00150322"/>
    <w:rsid w:val="00153512"/>
    <w:rsid w:val="00153FB7"/>
    <w:rsid w:val="001555A4"/>
    <w:rsid w:val="001659C7"/>
    <w:rsid w:val="0017168C"/>
    <w:rsid w:val="00173D33"/>
    <w:rsid w:val="00175DBF"/>
    <w:rsid w:val="00176C4F"/>
    <w:rsid w:val="0018047B"/>
    <w:rsid w:val="00180AE5"/>
    <w:rsid w:val="00181879"/>
    <w:rsid w:val="0018244D"/>
    <w:rsid w:val="001852E7"/>
    <w:rsid w:val="00185353"/>
    <w:rsid w:val="00190266"/>
    <w:rsid w:val="00192346"/>
    <w:rsid w:val="001933BF"/>
    <w:rsid w:val="00193A70"/>
    <w:rsid w:val="00196FBC"/>
    <w:rsid w:val="001A09FB"/>
    <w:rsid w:val="001A213A"/>
    <w:rsid w:val="001A2189"/>
    <w:rsid w:val="001A26E5"/>
    <w:rsid w:val="001A3B7B"/>
    <w:rsid w:val="001A43D8"/>
    <w:rsid w:val="001A47EA"/>
    <w:rsid w:val="001A4AA7"/>
    <w:rsid w:val="001A57CC"/>
    <w:rsid w:val="001A5E09"/>
    <w:rsid w:val="001A7093"/>
    <w:rsid w:val="001A712A"/>
    <w:rsid w:val="001A7940"/>
    <w:rsid w:val="001B70F1"/>
    <w:rsid w:val="001C06E7"/>
    <w:rsid w:val="001C15D4"/>
    <w:rsid w:val="001C31D0"/>
    <w:rsid w:val="001C3AF7"/>
    <w:rsid w:val="001C7DDB"/>
    <w:rsid w:val="001D04BF"/>
    <w:rsid w:val="001D19AF"/>
    <w:rsid w:val="001D67B6"/>
    <w:rsid w:val="001D6C7D"/>
    <w:rsid w:val="001E3349"/>
    <w:rsid w:val="001E408A"/>
    <w:rsid w:val="001E6026"/>
    <w:rsid w:val="001E69E1"/>
    <w:rsid w:val="001E7BE8"/>
    <w:rsid w:val="001F409C"/>
    <w:rsid w:val="001F50A1"/>
    <w:rsid w:val="001F5FB3"/>
    <w:rsid w:val="001F7665"/>
    <w:rsid w:val="002026C3"/>
    <w:rsid w:val="002055CE"/>
    <w:rsid w:val="00205E6F"/>
    <w:rsid w:val="002060CF"/>
    <w:rsid w:val="002102A7"/>
    <w:rsid w:val="00210957"/>
    <w:rsid w:val="0021267C"/>
    <w:rsid w:val="002135B5"/>
    <w:rsid w:val="00215D69"/>
    <w:rsid w:val="00215E5D"/>
    <w:rsid w:val="00216294"/>
    <w:rsid w:val="002202A1"/>
    <w:rsid w:val="002207D8"/>
    <w:rsid w:val="002231A4"/>
    <w:rsid w:val="00223F1A"/>
    <w:rsid w:val="00225A9A"/>
    <w:rsid w:val="002320D8"/>
    <w:rsid w:val="00232EFC"/>
    <w:rsid w:val="0023360A"/>
    <w:rsid w:val="0023760C"/>
    <w:rsid w:val="00243E12"/>
    <w:rsid w:val="0025071B"/>
    <w:rsid w:val="00252418"/>
    <w:rsid w:val="0026061E"/>
    <w:rsid w:val="0026247D"/>
    <w:rsid w:val="00262A0F"/>
    <w:rsid w:val="00262CFC"/>
    <w:rsid w:val="00262ED3"/>
    <w:rsid w:val="00263E25"/>
    <w:rsid w:val="00264F0E"/>
    <w:rsid w:val="002651E5"/>
    <w:rsid w:val="00266E15"/>
    <w:rsid w:val="00270BC5"/>
    <w:rsid w:val="00271F7C"/>
    <w:rsid w:val="002726B3"/>
    <w:rsid w:val="002771E1"/>
    <w:rsid w:val="0027742C"/>
    <w:rsid w:val="002836AE"/>
    <w:rsid w:val="0028446F"/>
    <w:rsid w:val="00284F9C"/>
    <w:rsid w:val="002852D5"/>
    <w:rsid w:val="00286F57"/>
    <w:rsid w:val="002876FF"/>
    <w:rsid w:val="002938A5"/>
    <w:rsid w:val="00294119"/>
    <w:rsid w:val="00294509"/>
    <w:rsid w:val="002947E6"/>
    <w:rsid w:val="0029647F"/>
    <w:rsid w:val="0029650E"/>
    <w:rsid w:val="00297889"/>
    <w:rsid w:val="002A0488"/>
    <w:rsid w:val="002A0AE0"/>
    <w:rsid w:val="002A2E9E"/>
    <w:rsid w:val="002A4AB1"/>
    <w:rsid w:val="002A5580"/>
    <w:rsid w:val="002A5A97"/>
    <w:rsid w:val="002A6FFC"/>
    <w:rsid w:val="002B0BCC"/>
    <w:rsid w:val="002B334D"/>
    <w:rsid w:val="002B4FB0"/>
    <w:rsid w:val="002C2A82"/>
    <w:rsid w:val="002C2DD8"/>
    <w:rsid w:val="002C3863"/>
    <w:rsid w:val="002C4735"/>
    <w:rsid w:val="002C6411"/>
    <w:rsid w:val="002C663E"/>
    <w:rsid w:val="002D05DC"/>
    <w:rsid w:val="002D28DE"/>
    <w:rsid w:val="002D2D33"/>
    <w:rsid w:val="002D3A15"/>
    <w:rsid w:val="002D720B"/>
    <w:rsid w:val="002E0A5E"/>
    <w:rsid w:val="002E1DC8"/>
    <w:rsid w:val="002E6953"/>
    <w:rsid w:val="002E7312"/>
    <w:rsid w:val="002E7D7B"/>
    <w:rsid w:val="002F079F"/>
    <w:rsid w:val="002F2B77"/>
    <w:rsid w:val="002F2F74"/>
    <w:rsid w:val="002F5038"/>
    <w:rsid w:val="002F544F"/>
    <w:rsid w:val="002F5E7E"/>
    <w:rsid w:val="003001AA"/>
    <w:rsid w:val="003025A3"/>
    <w:rsid w:val="00305BDB"/>
    <w:rsid w:val="003063C3"/>
    <w:rsid w:val="00311911"/>
    <w:rsid w:val="0031265B"/>
    <w:rsid w:val="00313586"/>
    <w:rsid w:val="0031778A"/>
    <w:rsid w:val="00317C9C"/>
    <w:rsid w:val="0032030A"/>
    <w:rsid w:val="0032061C"/>
    <w:rsid w:val="00323A8E"/>
    <w:rsid w:val="00325A96"/>
    <w:rsid w:val="00330CD4"/>
    <w:rsid w:val="003334A3"/>
    <w:rsid w:val="003414C6"/>
    <w:rsid w:val="003435A6"/>
    <w:rsid w:val="00344D9E"/>
    <w:rsid w:val="00346541"/>
    <w:rsid w:val="00346C94"/>
    <w:rsid w:val="0035013A"/>
    <w:rsid w:val="0035149D"/>
    <w:rsid w:val="00352CE6"/>
    <w:rsid w:val="00352EF4"/>
    <w:rsid w:val="003640A7"/>
    <w:rsid w:val="003643B0"/>
    <w:rsid w:val="00371E41"/>
    <w:rsid w:val="0037320C"/>
    <w:rsid w:val="003746A9"/>
    <w:rsid w:val="003750BA"/>
    <w:rsid w:val="00375F7B"/>
    <w:rsid w:val="00376E03"/>
    <w:rsid w:val="00380D94"/>
    <w:rsid w:val="003819A8"/>
    <w:rsid w:val="00382273"/>
    <w:rsid w:val="00382AB7"/>
    <w:rsid w:val="00384124"/>
    <w:rsid w:val="00384701"/>
    <w:rsid w:val="00385FAC"/>
    <w:rsid w:val="00390B21"/>
    <w:rsid w:val="0039228C"/>
    <w:rsid w:val="003949D3"/>
    <w:rsid w:val="003956B5"/>
    <w:rsid w:val="00397B79"/>
    <w:rsid w:val="003A0D16"/>
    <w:rsid w:val="003A1764"/>
    <w:rsid w:val="003A607B"/>
    <w:rsid w:val="003A7C5C"/>
    <w:rsid w:val="003B067B"/>
    <w:rsid w:val="003B1E5F"/>
    <w:rsid w:val="003B2F30"/>
    <w:rsid w:val="003B42B2"/>
    <w:rsid w:val="003B52B4"/>
    <w:rsid w:val="003B6128"/>
    <w:rsid w:val="003B75EF"/>
    <w:rsid w:val="003B7A61"/>
    <w:rsid w:val="003C253E"/>
    <w:rsid w:val="003C2C6F"/>
    <w:rsid w:val="003C41CD"/>
    <w:rsid w:val="003C47D9"/>
    <w:rsid w:val="003C6F1A"/>
    <w:rsid w:val="003D0F96"/>
    <w:rsid w:val="003D10C7"/>
    <w:rsid w:val="003D3F44"/>
    <w:rsid w:val="003D5B0D"/>
    <w:rsid w:val="003D78B7"/>
    <w:rsid w:val="003E0BAE"/>
    <w:rsid w:val="003E0C8D"/>
    <w:rsid w:val="003E2FF7"/>
    <w:rsid w:val="003E3319"/>
    <w:rsid w:val="003E3A1D"/>
    <w:rsid w:val="003E4B1B"/>
    <w:rsid w:val="003E5467"/>
    <w:rsid w:val="003E7D72"/>
    <w:rsid w:val="003F112A"/>
    <w:rsid w:val="003F25D0"/>
    <w:rsid w:val="003F2C84"/>
    <w:rsid w:val="003F345D"/>
    <w:rsid w:val="003F5735"/>
    <w:rsid w:val="003F594C"/>
    <w:rsid w:val="003F5FFD"/>
    <w:rsid w:val="003F77CE"/>
    <w:rsid w:val="003F7DCE"/>
    <w:rsid w:val="00400989"/>
    <w:rsid w:val="00400DAF"/>
    <w:rsid w:val="004024CB"/>
    <w:rsid w:val="00402D42"/>
    <w:rsid w:val="00403208"/>
    <w:rsid w:val="004038B9"/>
    <w:rsid w:val="00403E90"/>
    <w:rsid w:val="004044CB"/>
    <w:rsid w:val="00405D0E"/>
    <w:rsid w:val="00406766"/>
    <w:rsid w:val="00407264"/>
    <w:rsid w:val="004116A1"/>
    <w:rsid w:val="004121BE"/>
    <w:rsid w:val="004148F6"/>
    <w:rsid w:val="00414A5E"/>
    <w:rsid w:val="0041563A"/>
    <w:rsid w:val="00416A4C"/>
    <w:rsid w:val="004217D2"/>
    <w:rsid w:val="00422E9B"/>
    <w:rsid w:val="004256B7"/>
    <w:rsid w:val="004260E0"/>
    <w:rsid w:val="0042780D"/>
    <w:rsid w:val="00427867"/>
    <w:rsid w:val="00427C08"/>
    <w:rsid w:val="00432DEA"/>
    <w:rsid w:val="004400FB"/>
    <w:rsid w:val="00440948"/>
    <w:rsid w:val="00441906"/>
    <w:rsid w:val="00443159"/>
    <w:rsid w:val="0044459C"/>
    <w:rsid w:val="00445D0B"/>
    <w:rsid w:val="00450761"/>
    <w:rsid w:val="004557A2"/>
    <w:rsid w:val="00455AB6"/>
    <w:rsid w:val="004571AF"/>
    <w:rsid w:val="00460374"/>
    <w:rsid w:val="004604B1"/>
    <w:rsid w:val="00462465"/>
    <w:rsid w:val="004634BB"/>
    <w:rsid w:val="00463E28"/>
    <w:rsid w:val="00464854"/>
    <w:rsid w:val="00464BA0"/>
    <w:rsid w:val="00466D97"/>
    <w:rsid w:val="00466FF8"/>
    <w:rsid w:val="004672C8"/>
    <w:rsid w:val="00472E67"/>
    <w:rsid w:val="0047359A"/>
    <w:rsid w:val="004750A7"/>
    <w:rsid w:val="004751B7"/>
    <w:rsid w:val="0047575F"/>
    <w:rsid w:val="0047585F"/>
    <w:rsid w:val="004763FE"/>
    <w:rsid w:val="004821D2"/>
    <w:rsid w:val="004831E9"/>
    <w:rsid w:val="0048384B"/>
    <w:rsid w:val="004844DE"/>
    <w:rsid w:val="00484CA2"/>
    <w:rsid w:val="00485C3A"/>
    <w:rsid w:val="004869FD"/>
    <w:rsid w:val="00491619"/>
    <w:rsid w:val="00491785"/>
    <w:rsid w:val="004920BC"/>
    <w:rsid w:val="00494716"/>
    <w:rsid w:val="004A0FCB"/>
    <w:rsid w:val="004A25DA"/>
    <w:rsid w:val="004B020A"/>
    <w:rsid w:val="004B0982"/>
    <w:rsid w:val="004B0D11"/>
    <w:rsid w:val="004B5D45"/>
    <w:rsid w:val="004B77F5"/>
    <w:rsid w:val="004C1684"/>
    <w:rsid w:val="004C363A"/>
    <w:rsid w:val="004C3C99"/>
    <w:rsid w:val="004C514C"/>
    <w:rsid w:val="004C6715"/>
    <w:rsid w:val="004C680E"/>
    <w:rsid w:val="004C7CF1"/>
    <w:rsid w:val="004D3E12"/>
    <w:rsid w:val="004D57C3"/>
    <w:rsid w:val="004D5D07"/>
    <w:rsid w:val="004E221B"/>
    <w:rsid w:val="004E2E4B"/>
    <w:rsid w:val="004E472D"/>
    <w:rsid w:val="004E5A5A"/>
    <w:rsid w:val="004E772E"/>
    <w:rsid w:val="004F0A0A"/>
    <w:rsid w:val="004F1013"/>
    <w:rsid w:val="004F2627"/>
    <w:rsid w:val="004F4B0F"/>
    <w:rsid w:val="004F5FBD"/>
    <w:rsid w:val="004F765D"/>
    <w:rsid w:val="00501580"/>
    <w:rsid w:val="00501865"/>
    <w:rsid w:val="00502E4D"/>
    <w:rsid w:val="00505667"/>
    <w:rsid w:val="005157F5"/>
    <w:rsid w:val="00516992"/>
    <w:rsid w:val="005172B4"/>
    <w:rsid w:val="005173A5"/>
    <w:rsid w:val="00521A4C"/>
    <w:rsid w:val="00521E21"/>
    <w:rsid w:val="00522E28"/>
    <w:rsid w:val="005239AD"/>
    <w:rsid w:val="00527D27"/>
    <w:rsid w:val="00534625"/>
    <w:rsid w:val="00535734"/>
    <w:rsid w:val="0053596E"/>
    <w:rsid w:val="00537093"/>
    <w:rsid w:val="00540869"/>
    <w:rsid w:val="00540FCD"/>
    <w:rsid w:val="005458B9"/>
    <w:rsid w:val="00546127"/>
    <w:rsid w:val="00546F2E"/>
    <w:rsid w:val="00551C49"/>
    <w:rsid w:val="00551D66"/>
    <w:rsid w:val="005536AE"/>
    <w:rsid w:val="005545EE"/>
    <w:rsid w:val="00554C05"/>
    <w:rsid w:val="005556C6"/>
    <w:rsid w:val="00557936"/>
    <w:rsid w:val="00557CE4"/>
    <w:rsid w:val="00562C4C"/>
    <w:rsid w:val="00565FDA"/>
    <w:rsid w:val="00567552"/>
    <w:rsid w:val="00574187"/>
    <w:rsid w:val="00574ECF"/>
    <w:rsid w:val="0057538F"/>
    <w:rsid w:val="005753BE"/>
    <w:rsid w:val="005766F8"/>
    <w:rsid w:val="00581EE0"/>
    <w:rsid w:val="00582527"/>
    <w:rsid w:val="00582946"/>
    <w:rsid w:val="005854D2"/>
    <w:rsid w:val="00590764"/>
    <w:rsid w:val="00592CB3"/>
    <w:rsid w:val="0059324F"/>
    <w:rsid w:val="00593658"/>
    <w:rsid w:val="0059518D"/>
    <w:rsid w:val="005A04A2"/>
    <w:rsid w:val="005A087C"/>
    <w:rsid w:val="005A0E35"/>
    <w:rsid w:val="005A325D"/>
    <w:rsid w:val="005A4396"/>
    <w:rsid w:val="005A6826"/>
    <w:rsid w:val="005B4C88"/>
    <w:rsid w:val="005B53CE"/>
    <w:rsid w:val="005B59D8"/>
    <w:rsid w:val="005C3885"/>
    <w:rsid w:val="005C3ECF"/>
    <w:rsid w:val="005C3FEC"/>
    <w:rsid w:val="005C51F3"/>
    <w:rsid w:val="005C5B6E"/>
    <w:rsid w:val="005D1471"/>
    <w:rsid w:val="005D3A45"/>
    <w:rsid w:val="005D46C7"/>
    <w:rsid w:val="005D5464"/>
    <w:rsid w:val="005D54D0"/>
    <w:rsid w:val="005D5BB9"/>
    <w:rsid w:val="005D7A7C"/>
    <w:rsid w:val="005E025A"/>
    <w:rsid w:val="005E0A38"/>
    <w:rsid w:val="005E135E"/>
    <w:rsid w:val="005E15E7"/>
    <w:rsid w:val="005E19AF"/>
    <w:rsid w:val="005E2045"/>
    <w:rsid w:val="005E206F"/>
    <w:rsid w:val="005E281F"/>
    <w:rsid w:val="005E2A04"/>
    <w:rsid w:val="005E3BE4"/>
    <w:rsid w:val="005E412A"/>
    <w:rsid w:val="005E44C5"/>
    <w:rsid w:val="005E4B2E"/>
    <w:rsid w:val="005F14CF"/>
    <w:rsid w:val="005F352D"/>
    <w:rsid w:val="005F48BE"/>
    <w:rsid w:val="005F4DBA"/>
    <w:rsid w:val="005F62B4"/>
    <w:rsid w:val="005F79FC"/>
    <w:rsid w:val="005F7FA5"/>
    <w:rsid w:val="0060139A"/>
    <w:rsid w:val="00601F7F"/>
    <w:rsid w:val="0060754D"/>
    <w:rsid w:val="006102A1"/>
    <w:rsid w:val="00612406"/>
    <w:rsid w:val="00612E03"/>
    <w:rsid w:val="00612FC4"/>
    <w:rsid w:val="00613B4F"/>
    <w:rsid w:val="00613B5D"/>
    <w:rsid w:val="00621BAC"/>
    <w:rsid w:val="0062225D"/>
    <w:rsid w:val="00624696"/>
    <w:rsid w:val="006253E2"/>
    <w:rsid w:val="00625690"/>
    <w:rsid w:val="00626664"/>
    <w:rsid w:val="00626FC6"/>
    <w:rsid w:val="00627309"/>
    <w:rsid w:val="00627371"/>
    <w:rsid w:val="00630553"/>
    <w:rsid w:val="00630CA6"/>
    <w:rsid w:val="00630E36"/>
    <w:rsid w:val="00631059"/>
    <w:rsid w:val="0063313B"/>
    <w:rsid w:val="00635724"/>
    <w:rsid w:val="0064363E"/>
    <w:rsid w:val="0064480D"/>
    <w:rsid w:val="00644851"/>
    <w:rsid w:val="00646ECB"/>
    <w:rsid w:val="00650971"/>
    <w:rsid w:val="00651DA6"/>
    <w:rsid w:val="00654051"/>
    <w:rsid w:val="0065467C"/>
    <w:rsid w:val="00654850"/>
    <w:rsid w:val="006577FB"/>
    <w:rsid w:val="00657EE5"/>
    <w:rsid w:val="006604CE"/>
    <w:rsid w:val="00663443"/>
    <w:rsid w:val="00663541"/>
    <w:rsid w:val="006635D5"/>
    <w:rsid w:val="006651A7"/>
    <w:rsid w:val="0066535E"/>
    <w:rsid w:val="0066604E"/>
    <w:rsid w:val="00666F44"/>
    <w:rsid w:val="00666F47"/>
    <w:rsid w:val="00670AF3"/>
    <w:rsid w:val="006710C0"/>
    <w:rsid w:val="00671528"/>
    <w:rsid w:val="00672D93"/>
    <w:rsid w:val="006757F1"/>
    <w:rsid w:val="0068056B"/>
    <w:rsid w:val="0068097B"/>
    <w:rsid w:val="00680C71"/>
    <w:rsid w:val="00683309"/>
    <w:rsid w:val="00684AE4"/>
    <w:rsid w:val="006852AC"/>
    <w:rsid w:val="00686E07"/>
    <w:rsid w:val="00691EF5"/>
    <w:rsid w:val="00694930"/>
    <w:rsid w:val="00696CB0"/>
    <w:rsid w:val="006A00CE"/>
    <w:rsid w:val="006A2754"/>
    <w:rsid w:val="006A2C05"/>
    <w:rsid w:val="006A3BCB"/>
    <w:rsid w:val="006A49FA"/>
    <w:rsid w:val="006A4CD5"/>
    <w:rsid w:val="006A5438"/>
    <w:rsid w:val="006A5D49"/>
    <w:rsid w:val="006A7FFC"/>
    <w:rsid w:val="006B00D5"/>
    <w:rsid w:val="006B2067"/>
    <w:rsid w:val="006B5DDA"/>
    <w:rsid w:val="006B61AD"/>
    <w:rsid w:val="006B6F7E"/>
    <w:rsid w:val="006B7C3C"/>
    <w:rsid w:val="006C2507"/>
    <w:rsid w:val="006C2701"/>
    <w:rsid w:val="006C3B24"/>
    <w:rsid w:val="006C3F05"/>
    <w:rsid w:val="006C4811"/>
    <w:rsid w:val="006C55A5"/>
    <w:rsid w:val="006C6B87"/>
    <w:rsid w:val="006D08CD"/>
    <w:rsid w:val="006D1E8F"/>
    <w:rsid w:val="006D231A"/>
    <w:rsid w:val="006D2D40"/>
    <w:rsid w:val="006D4B20"/>
    <w:rsid w:val="006D4B82"/>
    <w:rsid w:val="006D62B4"/>
    <w:rsid w:val="006D632F"/>
    <w:rsid w:val="006D63DF"/>
    <w:rsid w:val="006E0DB9"/>
    <w:rsid w:val="006E1643"/>
    <w:rsid w:val="006E4354"/>
    <w:rsid w:val="006E5682"/>
    <w:rsid w:val="006F2BB5"/>
    <w:rsid w:val="006F2D08"/>
    <w:rsid w:val="006F53D5"/>
    <w:rsid w:val="006F5BB3"/>
    <w:rsid w:val="006F62AD"/>
    <w:rsid w:val="00700453"/>
    <w:rsid w:val="007013B6"/>
    <w:rsid w:val="007013D5"/>
    <w:rsid w:val="00701590"/>
    <w:rsid w:val="007018F0"/>
    <w:rsid w:val="007049A9"/>
    <w:rsid w:val="00706FC3"/>
    <w:rsid w:val="00710097"/>
    <w:rsid w:val="00710D88"/>
    <w:rsid w:val="007139B9"/>
    <w:rsid w:val="00714966"/>
    <w:rsid w:val="00715FD4"/>
    <w:rsid w:val="007166D0"/>
    <w:rsid w:val="00720678"/>
    <w:rsid w:val="007206B1"/>
    <w:rsid w:val="00720DB1"/>
    <w:rsid w:val="00720EE8"/>
    <w:rsid w:val="00721279"/>
    <w:rsid w:val="00724D45"/>
    <w:rsid w:val="00725A0D"/>
    <w:rsid w:val="00727515"/>
    <w:rsid w:val="007302B8"/>
    <w:rsid w:val="0073248E"/>
    <w:rsid w:val="00732E70"/>
    <w:rsid w:val="00735F85"/>
    <w:rsid w:val="0074374D"/>
    <w:rsid w:val="00743D9C"/>
    <w:rsid w:val="0074457F"/>
    <w:rsid w:val="007454A6"/>
    <w:rsid w:val="00746334"/>
    <w:rsid w:val="00750FB4"/>
    <w:rsid w:val="0075126B"/>
    <w:rsid w:val="00751D9A"/>
    <w:rsid w:val="00754DC6"/>
    <w:rsid w:val="007554B3"/>
    <w:rsid w:val="00760537"/>
    <w:rsid w:val="00761752"/>
    <w:rsid w:val="00764383"/>
    <w:rsid w:val="00764701"/>
    <w:rsid w:val="007647AE"/>
    <w:rsid w:val="00764920"/>
    <w:rsid w:val="00767278"/>
    <w:rsid w:val="007710C5"/>
    <w:rsid w:val="00771FB6"/>
    <w:rsid w:val="00772AAB"/>
    <w:rsid w:val="00773797"/>
    <w:rsid w:val="007757EB"/>
    <w:rsid w:val="00775A80"/>
    <w:rsid w:val="00777917"/>
    <w:rsid w:val="00777BEF"/>
    <w:rsid w:val="00777C6D"/>
    <w:rsid w:val="00784E1C"/>
    <w:rsid w:val="00784E52"/>
    <w:rsid w:val="0078633C"/>
    <w:rsid w:val="00786CD9"/>
    <w:rsid w:val="00786E57"/>
    <w:rsid w:val="0078732F"/>
    <w:rsid w:val="00787D6A"/>
    <w:rsid w:val="0079033E"/>
    <w:rsid w:val="007909B4"/>
    <w:rsid w:val="00790D80"/>
    <w:rsid w:val="00790EC3"/>
    <w:rsid w:val="00791E5A"/>
    <w:rsid w:val="00793E7B"/>
    <w:rsid w:val="0079412F"/>
    <w:rsid w:val="0079427A"/>
    <w:rsid w:val="007949C8"/>
    <w:rsid w:val="0079504F"/>
    <w:rsid w:val="007959A4"/>
    <w:rsid w:val="00795FD9"/>
    <w:rsid w:val="007A0F7A"/>
    <w:rsid w:val="007A3BB6"/>
    <w:rsid w:val="007A5D5A"/>
    <w:rsid w:val="007A73C2"/>
    <w:rsid w:val="007A7513"/>
    <w:rsid w:val="007A7911"/>
    <w:rsid w:val="007B009A"/>
    <w:rsid w:val="007B128B"/>
    <w:rsid w:val="007B5AAE"/>
    <w:rsid w:val="007B7266"/>
    <w:rsid w:val="007B7F67"/>
    <w:rsid w:val="007C013D"/>
    <w:rsid w:val="007C385C"/>
    <w:rsid w:val="007C62FA"/>
    <w:rsid w:val="007C7811"/>
    <w:rsid w:val="007D0500"/>
    <w:rsid w:val="007D2761"/>
    <w:rsid w:val="007D3391"/>
    <w:rsid w:val="007D6AE3"/>
    <w:rsid w:val="007D6CE3"/>
    <w:rsid w:val="007D708D"/>
    <w:rsid w:val="007E0387"/>
    <w:rsid w:val="007E0F64"/>
    <w:rsid w:val="007E2B85"/>
    <w:rsid w:val="007E4E77"/>
    <w:rsid w:val="007F015B"/>
    <w:rsid w:val="007F0797"/>
    <w:rsid w:val="007F1A80"/>
    <w:rsid w:val="007F76B7"/>
    <w:rsid w:val="00800D9A"/>
    <w:rsid w:val="008013E5"/>
    <w:rsid w:val="0080172D"/>
    <w:rsid w:val="00805036"/>
    <w:rsid w:val="008053EA"/>
    <w:rsid w:val="00810EA4"/>
    <w:rsid w:val="008121A9"/>
    <w:rsid w:val="00812763"/>
    <w:rsid w:val="00815E70"/>
    <w:rsid w:val="00816BB4"/>
    <w:rsid w:val="008213A5"/>
    <w:rsid w:val="00822D5B"/>
    <w:rsid w:val="00823775"/>
    <w:rsid w:val="00823B2F"/>
    <w:rsid w:val="0082476F"/>
    <w:rsid w:val="00825310"/>
    <w:rsid w:val="0082539D"/>
    <w:rsid w:val="0082757C"/>
    <w:rsid w:val="00827C21"/>
    <w:rsid w:val="00830BF2"/>
    <w:rsid w:val="00830CD9"/>
    <w:rsid w:val="008312ED"/>
    <w:rsid w:val="00835288"/>
    <w:rsid w:val="0083585F"/>
    <w:rsid w:val="008362C3"/>
    <w:rsid w:val="00840483"/>
    <w:rsid w:val="00840C60"/>
    <w:rsid w:val="00840F5B"/>
    <w:rsid w:val="008414A0"/>
    <w:rsid w:val="00841582"/>
    <w:rsid w:val="00842F89"/>
    <w:rsid w:val="00844EA3"/>
    <w:rsid w:val="00845DB1"/>
    <w:rsid w:val="00846366"/>
    <w:rsid w:val="008528D0"/>
    <w:rsid w:val="00852E06"/>
    <w:rsid w:val="00853E2F"/>
    <w:rsid w:val="00856DEE"/>
    <w:rsid w:val="008613A7"/>
    <w:rsid w:val="0086189A"/>
    <w:rsid w:val="008619AD"/>
    <w:rsid w:val="00862A2B"/>
    <w:rsid w:val="00863740"/>
    <w:rsid w:val="00865F70"/>
    <w:rsid w:val="00866995"/>
    <w:rsid w:val="00870AEB"/>
    <w:rsid w:val="00871AC0"/>
    <w:rsid w:val="00874529"/>
    <w:rsid w:val="00876094"/>
    <w:rsid w:val="0087749B"/>
    <w:rsid w:val="00877A8F"/>
    <w:rsid w:val="00880054"/>
    <w:rsid w:val="008809C1"/>
    <w:rsid w:val="00882301"/>
    <w:rsid w:val="0088359F"/>
    <w:rsid w:val="00891A59"/>
    <w:rsid w:val="00891C4E"/>
    <w:rsid w:val="00893011"/>
    <w:rsid w:val="008940B1"/>
    <w:rsid w:val="00894695"/>
    <w:rsid w:val="00894D8B"/>
    <w:rsid w:val="00897B6D"/>
    <w:rsid w:val="008A1AE8"/>
    <w:rsid w:val="008A20DB"/>
    <w:rsid w:val="008A27FE"/>
    <w:rsid w:val="008A296E"/>
    <w:rsid w:val="008A3EF4"/>
    <w:rsid w:val="008A474F"/>
    <w:rsid w:val="008A4BA4"/>
    <w:rsid w:val="008B0903"/>
    <w:rsid w:val="008B123E"/>
    <w:rsid w:val="008B40C8"/>
    <w:rsid w:val="008B5289"/>
    <w:rsid w:val="008B6056"/>
    <w:rsid w:val="008C1CD1"/>
    <w:rsid w:val="008C24F7"/>
    <w:rsid w:val="008C363E"/>
    <w:rsid w:val="008C3F30"/>
    <w:rsid w:val="008C40CD"/>
    <w:rsid w:val="008C571F"/>
    <w:rsid w:val="008C57B0"/>
    <w:rsid w:val="008C57CB"/>
    <w:rsid w:val="008C6E8D"/>
    <w:rsid w:val="008D1EE1"/>
    <w:rsid w:val="008D23B8"/>
    <w:rsid w:val="008D3110"/>
    <w:rsid w:val="008D6891"/>
    <w:rsid w:val="008D6C74"/>
    <w:rsid w:val="008D6E5E"/>
    <w:rsid w:val="008E0AAB"/>
    <w:rsid w:val="008E1354"/>
    <w:rsid w:val="008E2C84"/>
    <w:rsid w:val="008E2C88"/>
    <w:rsid w:val="008E40A8"/>
    <w:rsid w:val="008E4629"/>
    <w:rsid w:val="008E5013"/>
    <w:rsid w:val="008E6E17"/>
    <w:rsid w:val="008E7DFE"/>
    <w:rsid w:val="008F0AA8"/>
    <w:rsid w:val="008F19C5"/>
    <w:rsid w:val="008F35B8"/>
    <w:rsid w:val="008F3F67"/>
    <w:rsid w:val="008F6146"/>
    <w:rsid w:val="008F7BF0"/>
    <w:rsid w:val="00900391"/>
    <w:rsid w:val="00900ED9"/>
    <w:rsid w:val="009033BC"/>
    <w:rsid w:val="00906D50"/>
    <w:rsid w:val="0091020E"/>
    <w:rsid w:val="00910B99"/>
    <w:rsid w:val="00911602"/>
    <w:rsid w:val="009122A9"/>
    <w:rsid w:val="00912943"/>
    <w:rsid w:val="00916898"/>
    <w:rsid w:val="00916CB4"/>
    <w:rsid w:val="00916FE5"/>
    <w:rsid w:val="00917692"/>
    <w:rsid w:val="00921374"/>
    <w:rsid w:val="00921E80"/>
    <w:rsid w:val="0092227A"/>
    <w:rsid w:val="009238AC"/>
    <w:rsid w:val="00930E54"/>
    <w:rsid w:val="00931A4B"/>
    <w:rsid w:val="00933E97"/>
    <w:rsid w:val="00935EDC"/>
    <w:rsid w:val="0094001B"/>
    <w:rsid w:val="00941473"/>
    <w:rsid w:val="009418A1"/>
    <w:rsid w:val="0094359E"/>
    <w:rsid w:val="00943DEA"/>
    <w:rsid w:val="00944045"/>
    <w:rsid w:val="009445E8"/>
    <w:rsid w:val="0094643F"/>
    <w:rsid w:val="0094678E"/>
    <w:rsid w:val="00947555"/>
    <w:rsid w:val="009502DC"/>
    <w:rsid w:val="009544D6"/>
    <w:rsid w:val="00956591"/>
    <w:rsid w:val="00956EB3"/>
    <w:rsid w:val="009612E8"/>
    <w:rsid w:val="009644AF"/>
    <w:rsid w:val="009677D0"/>
    <w:rsid w:val="009700BC"/>
    <w:rsid w:val="0097017D"/>
    <w:rsid w:val="00970BE9"/>
    <w:rsid w:val="00970EE0"/>
    <w:rsid w:val="00975CD1"/>
    <w:rsid w:val="00976DAF"/>
    <w:rsid w:val="00977578"/>
    <w:rsid w:val="00981A31"/>
    <w:rsid w:val="009820A6"/>
    <w:rsid w:val="009828E2"/>
    <w:rsid w:val="00983958"/>
    <w:rsid w:val="00983AC2"/>
    <w:rsid w:val="00984C2D"/>
    <w:rsid w:val="00986538"/>
    <w:rsid w:val="0098693E"/>
    <w:rsid w:val="00990437"/>
    <w:rsid w:val="0099309D"/>
    <w:rsid w:val="009933AD"/>
    <w:rsid w:val="009961F3"/>
    <w:rsid w:val="009A0FFF"/>
    <w:rsid w:val="009A29E0"/>
    <w:rsid w:val="009A5621"/>
    <w:rsid w:val="009B1197"/>
    <w:rsid w:val="009B1D11"/>
    <w:rsid w:val="009B1E0D"/>
    <w:rsid w:val="009B21E5"/>
    <w:rsid w:val="009B2307"/>
    <w:rsid w:val="009B5406"/>
    <w:rsid w:val="009B72CF"/>
    <w:rsid w:val="009C166A"/>
    <w:rsid w:val="009C2B1E"/>
    <w:rsid w:val="009C3470"/>
    <w:rsid w:val="009C39A5"/>
    <w:rsid w:val="009C4CA1"/>
    <w:rsid w:val="009D17E2"/>
    <w:rsid w:val="009D3642"/>
    <w:rsid w:val="009D3E14"/>
    <w:rsid w:val="009D54E5"/>
    <w:rsid w:val="009D56A7"/>
    <w:rsid w:val="009D59B9"/>
    <w:rsid w:val="009D5A1C"/>
    <w:rsid w:val="009D5F07"/>
    <w:rsid w:val="009D7014"/>
    <w:rsid w:val="009E1073"/>
    <w:rsid w:val="009E1DA7"/>
    <w:rsid w:val="009E1E5A"/>
    <w:rsid w:val="009E36DE"/>
    <w:rsid w:val="009E4C4B"/>
    <w:rsid w:val="009E51E3"/>
    <w:rsid w:val="009E7F49"/>
    <w:rsid w:val="009F12F8"/>
    <w:rsid w:val="009F2500"/>
    <w:rsid w:val="009F63D5"/>
    <w:rsid w:val="009F7450"/>
    <w:rsid w:val="00A030F9"/>
    <w:rsid w:val="00A043ED"/>
    <w:rsid w:val="00A04B49"/>
    <w:rsid w:val="00A0604A"/>
    <w:rsid w:val="00A060E3"/>
    <w:rsid w:val="00A075A4"/>
    <w:rsid w:val="00A1046D"/>
    <w:rsid w:val="00A13ECA"/>
    <w:rsid w:val="00A13ED4"/>
    <w:rsid w:val="00A148BD"/>
    <w:rsid w:val="00A15390"/>
    <w:rsid w:val="00A17083"/>
    <w:rsid w:val="00A2120C"/>
    <w:rsid w:val="00A24C71"/>
    <w:rsid w:val="00A30B18"/>
    <w:rsid w:val="00A3177C"/>
    <w:rsid w:val="00A328A3"/>
    <w:rsid w:val="00A3446E"/>
    <w:rsid w:val="00A352BB"/>
    <w:rsid w:val="00A358F6"/>
    <w:rsid w:val="00A3600A"/>
    <w:rsid w:val="00A363E4"/>
    <w:rsid w:val="00A36957"/>
    <w:rsid w:val="00A378BE"/>
    <w:rsid w:val="00A40513"/>
    <w:rsid w:val="00A40A46"/>
    <w:rsid w:val="00A4146C"/>
    <w:rsid w:val="00A42C1C"/>
    <w:rsid w:val="00A4373D"/>
    <w:rsid w:val="00A45A92"/>
    <w:rsid w:val="00A523E8"/>
    <w:rsid w:val="00A53B43"/>
    <w:rsid w:val="00A5434F"/>
    <w:rsid w:val="00A5634D"/>
    <w:rsid w:val="00A60A50"/>
    <w:rsid w:val="00A6132F"/>
    <w:rsid w:val="00A61DE0"/>
    <w:rsid w:val="00A62D34"/>
    <w:rsid w:val="00A64600"/>
    <w:rsid w:val="00A656FE"/>
    <w:rsid w:val="00A6589C"/>
    <w:rsid w:val="00A65DC1"/>
    <w:rsid w:val="00A664FA"/>
    <w:rsid w:val="00A66BA5"/>
    <w:rsid w:val="00A67336"/>
    <w:rsid w:val="00A67376"/>
    <w:rsid w:val="00A70E90"/>
    <w:rsid w:val="00A72D84"/>
    <w:rsid w:val="00A75523"/>
    <w:rsid w:val="00A755BF"/>
    <w:rsid w:val="00A83E50"/>
    <w:rsid w:val="00A853BD"/>
    <w:rsid w:val="00A85465"/>
    <w:rsid w:val="00A8579F"/>
    <w:rsid w:val="00A85825"/>
    <w:rsid w:val="00A8673B"/>
    <w:rsid w:val="00A86F6C"/>
    <w:rsid w:val="00A9025D"/>
    <w:rsid w:val="00A926EC"/>
    <w:rsid w:val="00A94D92"/>
    <w:rsid w:val="00A95D0B"/>
    <w:rsid w:val="00A964A9"/>
    <w:rsid w:val="00A96F39"/>
    <w:rsid w:val="00A9790C"/>
    <w:rsid w:val="00A97BBC"/>
    <w:rsid w:val="00AA2343"/>
    <w:rsid w:val="00AA61C2"/>
    <w:rsid w:val="00AA62CE"/>
    <w:rsid w:val="00AA7332"/>
    <w:rsid w:val="00AA77FD"/>
    <w:rsid w:val="00AA78BC"/>
    <w:rsid w:val="00AA7BE4"/>
    <w:rsid w:val="00AB0B47"/>
    <w:rsid w:val="00AB2B02"/>
    <w:rsid w:val="00AB2F71"/>
    <w:rsid w:val="00AB52BB"/>
    <w:rsid w:val="00AB62B6"/>
    <w:rsid w:val="00AB6658"/>
    <w:rsid w:val="00AC12D1"/>
    <w:rsid w:val="00AC1C69"/>
    <w:rsid w:val="00AC2606"/>
    <w:rsid w:val="00AC7542"/>
    <w:rsid w:val="00AD0AA4"/>
    <w:rsid w:val="00AD28DD"/>
    <w:rsid w:val="00AD2CB1"/>
    <w:rsid w:val="00AD7880"/>
    <w:rsid w:val="00AD79C1"/>
    <w:rsid w:val="00AE1386"/>
    <w:rsid w:val="00AE14D7"/>
    <w:rsid w:val="00AE1E5D"/>
    <w:rsid w:val="00AE3E6C"/>
    <w:rsid w:val="00AE564C"/>
    <w:rsid w:val="00AE6227"/>
    <w:rsid w:val="00AE67FE"/>
    <w:rsid w:val="00AE7FD2"/>
    <w:rsid w:val="00AF1DCB"/>
    <w:rsid w:val="00AF31E0"/>
    <w:rsid w:val="00AF462E"/>
    <w:rsid w:val="00AF629B"/>
    <w:rsid w:val="00AF6E71"/>
    <w:rsid w:val="00B00882"/>
    <w:rsid w:val="00B04F86"/>
    <w:rsid w:val="00B07508"/>
    <w:rsid w:val="00B10ABD"/>
    <w:rsid w:val="00B113B1"/>
    <w:rsid w:val="00B150AF"/>
    <w:rsid w:val="00B16C06"/>
    <w:rsid w:val="00B16E11"/>
    <w:rsid w:val="00B171D9"/>
    <w:rsid w:val="00B172C2"/>
    <w:rsid w:val="00B1730D"/>
    <w:rsid w:val="00B17853"/>
    <w:rsid w:val="00B220D6"/>
    <w:rsid w:val="00B22751"/>
    <w:rsid w:val="00B27823"/>
    <w:rsid w:val="00B315E4"/>
    <w:rsid w:val="00B31D58"/>
    <w:rsid w:val="00B37232"/>
    <w:rsid w:val="00B37538"/>
    <w:rsid w:val="00B403AC"/>
    <w:rsid w:val="00B409F8"/>
    <w:rsid w:val="00B40DCD"/>
    <w:rsid w:val="00B41454"/>
    <w:rsid w:val="00B41BF6"/>
    <w:rsid w:val="00B42472"/>
    <w:rsid w:val="00B42CAC"/>
    <w:rsid w:val="00B44530"/>
    <w:rsid w:val="00B470BD"/>
    <w:rsid w:val="00B4772C"/>
    <w:rsid w:val="00B503B6"/>
    <w:rsid w:val="00B50935"/>
    <w:rsid w:val="00B512E9"/>
    <w:rsid w:val="00B52FFF"/>
    <w:rsid w:val="00B5379F"/>
    <w:rsid w:val="00B557BE"/>
    <w:rsid w:val="00B56D04"/>
    <w:rsid w:val="00B60890"/>
    <w:rsid w:val="00B654B9"/>
    <w:rsid w:val="00B67EAC"/>
    <w:rsid w:val="00B70F13"/>
    <w:rsid w:val="00B71EA3"/>
    <w:rsid w:val="00B74778"/>
    <w:rsid w:val="00B765B3"/>
    <w:rsid w:val="00B77AB8"/>
    <w:rsid w:val="00B77EB7"/>
    <w:rsid w:val="00B80B4A"/>
    <w:rsid w:val="00B84C18"/>
    <w:rsid w:val="00B9083C"/>
    <w:rsid w:val="00B90AA3"/>
    <w:rsid w:val="00B9104B"/>
    <w:rsid w:val="00B93096"/>
    <w:rsid w:val="00B963EA"/>
    <w:rsid w:val="00BA15F9"/>
    <w:rsid w:val="00BA16AB"/>
    <w:rsid w:val="00BA2788"/>
    <w:rsid w:val="00BA4AFF"/>
    <w:rsid w:val="00BA6CB2"/>
    <w:rsid w:val="00BA7EE3"/>
    <w:rsid w:val="00BB030E"/>
    <w:rsid w:val="00BB111D"/>
    <w:rsid w:val="00BB4600"/>
    <w:rsid w:val="00BB56C3"/>
    <w:rsid w:val="00BB777A"/>
    <w:rsid w:val="00BB7AD6"/>
    <w:rsid w:val="00BB7B1A"/>
    <w:rsid w:val="00BC4718"/>
    <w:rsid w:val="00BC4E69"/>
    <w:rsid w:val="00BD06C6"/>
    <w:rsid w:val="00BD130A"/>
    <w:rsid w:val="00BD422D"/>
    <w:rsid w:val="00BD5BD3"/>
    <w:rsid w:val="00BD5D73"/>
    <w:rsid w:val="00BD680F"/>
    <w:rsid w:val="00BD6F66"/>
    <w:rsid w:val="00BD7294"/>
    <w:rsid w:val="00BE2C5E"/>
    <w:rsid w:val="00BE2D36"/>
    <w:rsid w:val="00BE60F0"/>
    <w:rsid w:val="00BE6259"/>
    <w:rsid w:val="00BF08CE"/>
    <w:rsid w:val="00BF2928"/>
    <w:rsid w:val="00BF300A"/>
    <w:rsid w:val="00BF3992"/>
    <w:rsid w:val="00BF6835"/>
    <w:rsid w:val="00BF6ACE"/>
    <w:rsid w:val="00C0000A"/>
    <w:rsid w:val="00C0008A"/>
    <w:rsid w:val="00C032B4"/>
    <w:rsid w:val="00C046C7"/>
    <w:rsid w:val="00C0630F"/>
    <w:rsid w:val="00C06B26"/>
    <w:rsid w:val="00C06B9B"/>
    <w:rsid w:val="00C07BE7"/>
    <w:rsid w:val="00C07D45"/>
    <w:rsid w:val="00C110AF"/>
    <w:rsid w:val="00C1160F"/>
    <w:rsid w:val="00C12870"/>
    <w:rsid w:val="00C12B2B"/>
    <w:rsid w:val="00C13F2D"/>
    <w:rsid w:val="00C218A6"/>
    <w:rsid w:val="00C26FAB"/>
    <w:rsid w:val="00C36086"/>
    <w:rsid w:val="00C40CFE"/>
    <w:rsid w:val="00C417F8"/>
    <w:rsid w:val="00C44CF9"/>
    <w:rsid w:val="00C460B3"/>
    <w:rsid w:val="00C504A3"/>
    <w:rsid w:val="00C51936"/>
    <w:rsid w:val="00C51FBE"/>
    <w:rsid w:val="00C5218D"/>
    <w:rsid w:val="00C5224C"/>
    <w:rsid w:val="00C539D1"/>
    <w:rsid w:val="00C53F44"/>
    <w:rsid w:val="00C540DD"/>
    <w:rsid w:val="00C57221"/>
    <w:rsid w:val="00C57DE2"/>
    <w:rsid w:val="00C615EE"/>
    <w:rsid w:val="00C61926"/>
    <w:rsid w:val="00C640D7"/>
    <w:rsid w:val="00C649B6"/>
    <w:rsid w:val="00C72A77"/>
    <w:rsid w:val="00C74D08"/>
    <w:rsid w:val="00C75613"/>
    <w:rsid w:val="00C76915"/>
    <w:rsid w:val="00C76AA6"/>
    <w:rsid w:val="00C8258D"/>
    <w:rsid w:val="00C83AB9"/>
    <w:rsid w:val="00C850EE"/>
    <w:rsid w:val="00C8567C"/>
    <w:rsid w:val="00C861DA"/>
    <w:rsid w:val="00C86435"/>
    <w:rsid w:val="00C87905"/>
    <w:rsid w:val="00C90285"/>
    <w:rsid w:val="00C91AF9"/>
    <w:rsid w:val="00C93692"/>
    <w:rsid w:val="00CA03FB"/>
    <w:rsid w:val="00CA0FB1"/>
    <w:rsid w:val="00CA152A"/>
    <w:rsid w:val="00CA6A57"/>
    <w:rsid w:val="00CA73A3"/>
    <w:rsid w:val="00CB030B"/>
    <w:rsid w:val="00CB162A"/>
    <w:rsid w:val="00CB279D"/>
    <w:rsid w:val="00CB2DDC"/>
    <w:rsid w:val="00CB4D1E"/>
    <w:rsid w:val="00CB7219"/>
    <w:rsid w:val="00CC087F"/>
    <w:rsid w:val="00CC1856"/>
    <w:rsid w:val="00CC26AB"/>
    <w:rsid w:val="00CC5EA7"/>
    <w:rsid w:val="00CC63B2"/>
    <w:rsid w:val="00CC771B"/>
    <w:rsid w:val="00CC7D56"/>
    <w:rsid w:val="00CD0A75"/>
    <w:rsid w:val="00CD1637"/>
    <w:rsid w:val="00CE2740"/>
    <w:rsid w:val="00CE5581"/>
    <w:rsid w:val="00CF267B"/>
    <w:rsid w:val="00CF31EF"/>
    <w:rsid w:val="00CF34DD"/>
    <w:rsid w:val="00CF641E"/>
    <w:rsid w:val="00CF6E54"/>
    <w:rsid w:val="00CF763C"/>
    <w:rsid w:val="00D007D6"/>
    <w:rsid w:val="00D01B84"/>
    <w:rsid w:val="00D023EE"/>
    <w:rsid w:val="00D03091"/>
    <w:rsid w:val="00D03EFB"/>
    <w:rsid w:val="00D060D1"/>
    <w:rsid w:val="00D067ED"/>
    <w:rsid w:val="00D1001E"/>
    <w:rsid w:val="00D10D16"/>
    <w:rsid w:val="00D121D9"/>
    <w:rsid w:val="00D122FC"/>
    <w:rsid w:val="00D148A7"/>
    <w:rsid w:val="00D15DA4"/>
    <w:rsid w:val="00D17093"/>
    <w:rsid w:val="00D17787"/>
    <w:rsid w:val="00D20EC9"/>
    <w:rsid w:val="00D21207"/>
    <w:rsid w:val="00D22470"/>
    <w:rsid w:val="00D22B33"/>
    <w:rsid w:val="00D241D6"/>
    <w:rsid w:val="00D24426"/>
    <w:rsid w:val="00D245D3"/>
    <w:rsid w:val="00D2475A"/>
    <w:rsid w:val="00D27E78"/>
    <w:rsid w:val="00D339B4"/>
    <w:rsid w:val="00D35479"/>
    <w:rsid w:val="00D3548A"/>
    <w:rsid w:val="00D3636E"/>
    <w:rsid w:val="00D36465"/>
    <w:rsid w:val="00D4000D"/>
    <w:rsid w:val="00D431CA"/>
    <w:rsid w:val="00D4331C"/>
    <w:rsid w:val="00D44264"/>
    <w:rsid w:val="00D444FC"/>
    <w:rsid w:val="00D46DBC"/>
    <w:rsid w:val="00D4779C"/>
    <w:rsid w:val="00D54BDB"/>
    <w:rsid w:val="00D56161"/>
    <w:rsid w:val="00D5707A"/>
    <w:rsid w:val="00D57D0E"/>
    <w:rsid w:val="00D57DE1"/>
    <w:rsid w:val="00D625B7"/>
    <w:rsid w:val="00D6396F"/>
    <w:rsid w:val="00D6678E"/>
    <w:rsid w:val="00D70AE7"/>
    <w:rsid w:val="00D70FC9"/>
    <w:rsid w:val="00D7154B"/>
    <w:rsid w:val="00D75DEC"/>
    <w:rsid w:val="00D77360"/>
    <w:rsid w:val="00D77849"/>
    <w:rsid w:val="00D80DEF"/>
    <w:rsid w:val="00D9044C"/>
    <w:rsid w:val="00D940FD"/>
    <w:rsid w:val="00D94A39"/>
    <w:rsid w:val="00D9561D"/>
    <w:rsid w:val="00D9725B"/>
    <w:rsid w:val="00DA10D3"/>
    <w:rsid w:val="00DA12AC"/>
    <w:rsid w:val="00DA13E3"/>
    <w:rsid w:val="00DA40FF"/>
    <w:rsid w:val="00DA49B8"/>
    <w:rsid w:val="00DA4EFF"/>
    <w:rsid w:val="00DA5F01"/>
    <w:rsid w:val="00DA75A6"/>
    <w:rsid w:val="00DB2492"/>
    <w:rsid w:val="00DB2781"/>
    <w:rsid w:val="00DB2840"/>
    <w:rsid w:val="00DB3EAF"/>
    <w:rsid w:val="00DB4000"/>
    <w:rsid w:val="00DB603B"/>
    <w:rsid w:val="00DB6478"/>
    <w:rsid w:val="00DC62E8"/>
    <w:rsid w:val="00DC7F6F"/>
    <w:rsid w:val="00DD0428"/>
    <w:rsid w:val="00DD37E2"/>
    <w:rsid w:val="00DD383F"/>
    <w:rsid w:val="00DE0A39"/>
    <w:rsid w:val="00DE4696"/>
    <w:rsid w:val="00DE47AE"/>
    <w:rsid w:val="00DF01F5"/>
    <w:rsid w:val="00DF01FC"/>
    <w:rsid w:val="00DF2909"/>
    <w:rsid w:val="00DF2D74"/>
    <w:rsid w:val="00DF4A15"/>
    <w:rsid w:val="00DF6E77"/>
    <w:rsid w:val="00E00E9A"/>
    <w:rsid w:val="00E019C4"/>
    <w:rsid w:val="00E01F86"/>
    <w:rsid w:val="00E0418E"/>
    <w:rsid w:val="00E05EAE"/>
    <w:rsid w:val="00E0643C"/>
    <w:rsid w:val="00E11767"/>
    <w:rsid w:val="00E15E64"/>
    <w:rsid w:val="00E16AE9"/>
    <w:rsid w:val="00E17C79"/>
    <w:rsid w:val="00E203EF"/>
    <w:rsid w:val="00E2132D"/>
    <w:rsid w:val="00E21E1C"/>
    <w:rsid w:val="00E22002"/>
    <w:rsid w:val="00E2251A"/>
    <w:rsid w:val="00E25755"/>
    <w:rsid w:val="00E25B50"/>
    <w:rsid w:val="00E25EFD"/>
    <w:rsid w:val="00E26CE4"/>
    <w:rsid w:val="00E26D61"/>
    <w:rsid w:val="00E30385"/>
    <w:rsid w:val="00E31491"/>
    <w:rsid w:val="00E32D4B"/>
    <w:rsid w:val="00E32DEC"/>
    <w:rsid w:val="00E34164"/>
    <w:rsid w:val="00E35CD6"/>
    <w:rsid w:val="00E36EE8"/>
    <w:rsid w:val="00E43690"/>
    <w:rsid w:val="00E50633"/>
    <w:rsid w:val="00E53939"/>
    <w:rsid w:val="00E56EAE"/>
    <w:rsid w:val="00E57D01"/>
    <w:rsid w:val="00E61D19"/>
    <w:rsid w:val="00E62841"/>
    <w:rsid w:val="00E62A8B"/>
    <w:rsid w:val="00E664C3"/>
    <w:rsid w:val="00E66F9B"/>
    <w:rsid w:val="00E7116E"/>
    <w:rsid w:val="00E735EA"/>
    <w:rsid w:val="00E768A5"/>
    <w:rsid w:val="00E81996"/>
    <w:rsid w:val="00E82C86"/>
    <w:rsid w:val="00E8370D"/>
    <w:rsid w:val="00E85195"/>
    <w:rsid w:val="00E86326"/>
    <w:rsid w:val="00E8665C"/>
    <w:rsid w:val="00E90739"/>
    <w:rsid w:val="00E912B2"/>
    <w:rsid w:val="00E91EE0"/>
    <w:rsid w:val="00E9311C"/>
    <w:rsid w:val="00E94771"/>
    <w:rsid w:val="00E967E1"/>
    <w:rsid w:val="00E97D2B"/>
    <w:rsid w:val="00EA75C5"/>
    <w:rsid w:val="00EA75FD"/>
    <w:rsid w:val="00EA765E"/>
    <w:rsid w:val="00EB198D"/>
    <w:rsid w:val="00EB1BEE"/>
    <w:rsid w:val="00EB20CF"/>
    <w:rsid w:val="00EB2738"/>
    <w:rsid w:val="00EB3D31"/>
    <w:rsid w:val="00EB76EB"/>
    <w:rsid w:val="00EB7ADF"/>
    <w:rsid w:val="00EC07F5"/>
    <w:rsid w:val="00EC2233"/>
    <w:rsid w:val="00EC3F7E"/>
    <w:rsid w:val="00EC4E43"/>
    <w:rsid w:val="00EC5065"/>
    <w:rsid w:val="00EC6731"/>
    <w:rsid w:val="00EC6A32"/>
    <w:rsid w:val="00ED2253"/>
    <w:rsid w:val="00ED45F4"/>
    <w:rsid w:val="00ED4D76"/>
    <w:rsid w:val="00ED60DA"/>
    <w:rsid w:val="00ED7149"/>
    <w:rsid w:val="00EE1912"/>
    <w:rsid w:val="00EE3182"/>
    <w:rsid w:val="00EE36E5"/>
    <w:rsid w:val="00EE44EB"/>
    <w:rsid w:val="00EE5923"/>
    <w:rsid w:val="00EE7481"/>
    <w:rsid w:val="00EF1E74"/>
    <w:rsid w:val="00EF3CFE"/>
    <w:rsid w:val="00EF5419"/>
    <w:rsid w:val="00EF59C8"/>
    <w:rsid w:val="00F00348"/>
    <w:rsid w:val="00F00FA6"/>
    <w:rsid w:val="00F010DF"/>
    <w:rsid w:val="00F01EC6"/>
    <w:rsid w:val="00F03EA3"/>
    <w:rsid w:val="00F03F94"/>
    <w:rsid w:val="00F043C9"/>
    <w:rsid w:val="00F04714"/>
    <w:rsid w:val="00F05978"/>
    <w:rsid w:val="00F10C5A"/>
    <w:rsid w:val="00F10C96"/>
    <w:rsid w:val="00F112B6"/>
    <w:rsid w:val="00F11AB3"/>
    <w:rsid w:val="00F12353"/>
    <w:rsid w:val="00F1483C"/>
    <w:rsid w:val="00F167EE"/>
    <w:rsid w:val="00F24545"/>
    <w:rsid w:val="00F246FF"/>
    <w:rsid w:val="00F25931"/>
    <w:rsid w:val="00F26452"/>
    <w:rsid w:val="00F30859"/>
    <w:rsid w:val="00F31DE3"/>
    <w:rsid w:val="00F33766"/>
    <w:rsid w:val="00F34DC1"/>
    <w:rsid w:val="00F35955"/>
    <w:rsid w:val="00F3726A"/>
    <w:rsid w:val="00F3778A"/>
    <w:rsid w:val="00F3797B"/>
    <w:rsid w:val="00F40998"/>
    <w:rsid w:val="00F40D41"/>
    <w:rsid w:val="00F4115A"/>
    <w:rsid w:val="00F41896"/>
    <w:rsid w:val="00F41A5D"/>
    <w:rsid w:val="00F42FD1"/>
    <w:rsid w:val="00F43F15"/>
    <w:rsid w:val="00F4469C"/>
    <w:rsid w:val="00F447EC"/>
    <w:rsid w:val="00F4586B"/>
    <w:rsid w:val="00F478B5"/>
    <w:rsid w:val="00F50E09"/>
    <w:rsid w:val="00F5272E"/>
    <w:rsid w:val="00F527A3"/>
    <w:rsid w:val="00F53156"/>
    <w:rsid w:val="00F5324A"/>
    <w:rsid w:val="00F555A1"/>
    <w:rsid w:val="00F57238"/>
    <w:rsid w:val="00F57F4F"/>
    <w:rsid w:val="00F60F87"/>
    <w:rsid w:val="00F63810"/>
    <w:rsid w:val="00F64507"/>
    <w:rsid w:val="00F659E3"/>
    <w:rsid w:val="00F72450"/>
    <w:rsid w:val="00F7302B"/>
    <w:rsid w:val="00F739EA"/>
    <w:rsid w:val="00F74FE2"/>
    <w:rsid w:val="00F7611C"/>
    <w:rsid w:val="00F76401"/>
    <w:rsid w:val="00F76C8D"/>
    <w:rsid w:val="00F76D74"/>
    <w:rsid w:val="00F8048F"/>
    <w:rsid w:val="00F8685F"/>
    <w:rsid w:val="00F9560F"/>
    <w:rsid w:val="00FA382C"/>
    <w:rsid w:val="00FA6173"/>
    <w:rsid w:val="00FA63D6"/>
    <w:rsid w:val="00FB1EE0"/>
    <w:rsid w:val="00FB3D1B"/>
    <w:rsid w:val="00FB6986"/>
    <w:rsid w:val="00FC0ADC"/>
    <w:rsid w:val="00FC1AFD"/>
    <w:rsid w:val="00FC3A4F"/>
    <w:rsid w:val="00FC455D"/>
    <w:rsid w:val="00FC6150"/>
    <w:rsid w:val="00FC698A"/>
    <w:rsid w:val="00FC7672"/>
    <w:rsid w:val="00FC7C8B"/>
    <w:rsid w:val="00FD0200"/>
    <w:rsid w:val="00FD13DC"/>
    <w:rsid w:val="00FE0974"/>
    <w:rsid w:val="00FE1E4E"/>
    <w:rsid w:val="00FE4BB9"/>
    <w:rsid w:val="00FE614A"/>
    <w:rsid w:val="00FF1098"/>
    <w:rsid w:val="00FF28DE"/>
    <w:rsid w:val="00FF57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5A9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B76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0">
    <w:name w:val="heading 1"/>
    <w:basedOn w:val="a0"/>
    <w:link w:val="11"/>
    <w:uiPriority w:val="9"/>
    <w:qFormat/>
    <w:rsid w:val="00EF5419"/>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0"/>
    <w:next w:val="a0"/>
    <w:link w:val="20"/>
    <w:uiPriority w:val="9"/>
    <w:unhideWhenUsed/>
    <w:qFormat/>
    <w:rsid w:val="00225A9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990437"/>
    <w:pPr>
      <w:keepNext/>
      <w:keepLines/>
      <w:spacing w:before="200"/>
      <w:outlineLvl w:val="2"/>
    </w:pPr>
    <w:rPr>
      <w:rFonts w:ascii="Cambria" w:hAnsi="Cambria"/>
      <w:b/>
      <w:bCs/>
      <w:color w:val="4F81BD"/>
    </w:rPr>
  </w:style>
  <w:style w:type="paragraph" w:styleId="8">
    <w:name w:val="heading 8"/>
    <w:basedOn w:val="a0"/>
    <w:next w:val="a0"/>
    <w:link w:val="80"/>
    <w:uiPriority w:val="9"/>
    <w:unhideWhenUsed/>
    <w:qFormat/>
    <w:rsid w:val="00BC4718"/>
    <w:pPr>
      <w:keepNext/>
      <w:keepLines/>
      <w:widowControl/>
      <w:autoSpaceDE/>
      <w:autoSpaceDN/>
      <w:adjustRightInd/>
      <w:spacing w:before="200" w:line="276" w:lineRule="auto"/>
      <w:outlineLvl w:val="7"/>
    </w:pPr>
    <w:rPr>
      <w:rFonts w:ascii="Calibri Light" w:hAnsi="Calibri Light"/>
      <w:color w:val="272727"/>
      <w:sz w:val="21"/>
      <w:szCs w:val="21"/>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1">
    <w:name w:val="Body Text 2"/>
    <w:basedOn w:val="a0"/>
    <w:link w:val="22"/>
    <w:uiPriority w:val="99"/>
    <w:rsid w:val="00A6132F"/>
    <w:pPr>
      <w:widowControl/>
      <w:adjustRightInd/>
      <w:spacing w:line="360" w:lineRule="auto"/>
      <w:ind w:firstLine="709"/>
      <w:jc w:val="both"/>
    </w:pPr>
    <w:rPr>
      <w:sz w:val="28"/>
      <w:szCs w:val="28"/>
    </w:rPr>
  </w:style>
  <w:style w:type="character" w:customStyle="1" w:styleId="22">
    <w:name w:val="Основной текст 2 Знак"/>
    <w:basedOn w:val="a1"/>
    <w:link w:val="21"/>
    <w:uiPriority w:val="99"/>
    <w:rsid w:val="00A6132F"/>
    <w:rPr>
      <w:rFonts w:ascii="Times New Roman" w:eastAsia="Times New Roman" w:hAnsi="Times New Roman" w:cs="Times New Roman"/>
      <w:sz w:val="28"/>
      <w:szCs w:val="28"/>
      <w:lang w:eastAsia="ru-RU"/>
    </w:rPr>
  </w:style>
  <w:style w:type="paragraph" w:styleId="a4">
    <w:name w:val="List Paragraph"/>
    <w:aliases w:val="Заголовок_3,Подпись рисунка,асз.Списка,Bullet 1,Use Case List Paragraph,List Paragraph,Bullet List,FooterText,numbered,Paragraphe de liste1,Bulletr List Paragraph"/>
    <w:basedOn w:val="a0"/>
    <w:link w:val="a5"/>
    <w:uiPriority w:val="99"/>
    <w:qFormat/>
    <w:rsid w:val="00A6132F"/>
    <w:pPr>
      <w:ind w:left="720"/>
      <w:contextualSpacing/>
    </w:pPr>
  </w:style>
  <w:style w:type="paragraph" w:styleId="a6">
    <w:name w:val="header"/>
    <w:basedOn w:val="a0"/>
    <w:link w:val="a7"/>
    <w:uiPriority w:val="99"/>
    <w:unhideWhenUsed/>
    <w:rsid w:val="006F62AD"/>
    <w:pPr>
      <w:tabs>
        <w:tab w:val="center" w:pos="4677"/>
        <w:tab w:val="right" w:pos="9355"/>
      </w:tabs>
    </w:pPr>
  </w:style>
  <w:style w:type="character" w:customStyle="1" w:styleId="a7">
    <w:name w:val="Верхний колонтитул Знак"/>
    <w:basedOn w:val="a1"/>
    <w:link w:val="a6"/>
    <w:uiPriority w:val="99"/>
    <w:rsid w:val="006F62AD"/>
    <w:rPr>
      <w:rFonts w:ascii="Times New Roman" w:eastAsia="Times New Roman" w:hAnsi="Times New Roman" w:cs="Times New Roman"/>
      <w:sz w:val="20"/>
      <w:szCs w:val="20"/>
      <w:lang w:eastAsia="ru-RU"/>
    </w:rPr>
  </w:style>
  <w:style w:type="paragraph" w:styleId="a8">
    <w:name w:val="footer"/>
    <w:basedOn w:val="a0"/>
    <w:link w:val="a9"/>
    <w:uiPriority w:val="99"/>
    <w:unhideWhenUsed/>
    <w:rsid w:val="006F62AD"/>
    <w:pPr>
      <w:tabs>
        <w:tab w:val="center" w:pos="4677"/>
        <w:tab w:val="right" w:pos="9355"/>
      </w:tabs>
    </w:pPr>
  </w:style>
  <w:style w:type="character" w:customStyle="1" w:styleId="a9">
    <w:name w:val="Нижний колонтитул Знак"/>
    <w:basedOn w:val="a1"/>
    <w:link w:val="a8"/>
    <w:uiPriority w:val="99"/>
    <w:rsid w:val="006F62AD"/>
    <w:rPr>
      <w:rFonts w:ascii="Times New Roman" w:eastAsia="Times New Roman" w:hAnsi="Times New Roman" w:cs="Times New Roman"/>
      <w:sz w:val="20"/>
      <w:szCs w:val="20"/>
      <w:lang w:eastAsia="ru-RU"/>
    </w:rPr>
  </w:style>
  <w:style w:type="paragraph" w:styleId="aa">
    <w:name w:val="No Spacing"/>
    <w:link w:val="ab"/>
    <w:uiPriority w:val="1"/>
    <w:qFormat/>
    <w:rsid w:val="00346541"/>
    <w:pPr>
      <w:spacing w:after="0" w:line="240" w:lineRule="auto"/>
    </w:pPr>
    <w:rPr>
      <w:rFonts w:eastAsiaTheme="minorEastAsia"/>
      <w:lang w:eastAsia="ru-RU"/>
    </w:rPr>
  </w:style>
  <w:style w:type="character" w:customStyle="1" w:styleId="ab">
    <w:name w:val="Без интервала Знак"/>
    <w:basedOn w:val="a1"/>
    <w:link w:val="aa"/>
    <w:uiPriority w:val="1"/>
    <w:rsid w:val="00346541"/>
    <w:rPr>
      <w:rFonts w:eastAsiaTheme="minorEastAsia"/>
      <w:lang w:eastAsia="ru-RU"/>
    </w:rPr>
  </w:style>
  <w:style w:type="paragraph" w:styleId="ac">
    <w:name w:val="Balloon Text"/>
    <w:basedOn w:val="a0"/>
    <w:link w:val="ad"/>
    <w:uiPriority w:val="99"/>
    <w:semiHidden/>
    <w:unhideWhenUsed/>
    <w:rsid w:val="00346541"/>
    <w:rPr>
      <w:rFonts w:ascii="Tahoma" w:hAnsi="Tahoma" w:cs="Tahoma"/>
      <w:sz w:val="16"/>
      <w:szCs w:val="16"/>
    </w:rPr>
  </w:style>
  <w:style w:type="character" w:customStyle="1" w:styleId="ad">
    <w:name w:val="Текст выноски Знак"/>
    <w:basedOn w:val="a1"/>
    <w:link w:val="ac"/>
    <w:uiPriority w:val="99"/>
    <w:semiHidden/>
    <w:rsid w:val="00346541"/>
    <w:rPr>
      <w:rFonts w:ascii="Tahoma" w:eastAsia="Times New Roman" w:hAnsi="Tahoma" w:cs="Tahoma"/>
      <w:sz w:val="16"/>
      <w:szCs w:val="16"/>
      <w:lang w:eastAsia="ru-RU"/>
    </w:rPr>
  </w:style>
  <w:style w:type="paragraph" w:styleId="ae">
    <w:name w:val="Title"/>
    <w:basedOn w:val="a0"/>
    <w:next w:val="a0"/>
    <w:link w:val="af"/>
    <w:uiPriority w:val="10"/>
    <w:qFormat/>
    <w:rsid w:val="00346541"/>
    <w:pPr>
      <w:widowControl/>
      <w:pBdr>
        <w:bottom w:val="single" w:sz="8" w:space="4" w:color="4F81BD" w:themeColor="accent1"/>
      </w:pBdr>
      <w:autoSpaceDE/>
      <w:autoSpaceDN/>
      <w:adjustRightInd/>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1"/>
    <w:link w:val="ae"/>
    <w:uiPriority w:val="10"/>
    <w:rsid w:val="00346541"/>
    <w:rPr>
      <w:rFonts w:asciiTheme="majorHAnsi" w:eastAsiaTheme="majorEastAsia" w:hAnsiTheme="majorHAnsi" w:cstheme="majorBidi"/>
      <w:color w:val="17365D" w:themeColor="text2" w:themeShade="BF"/>
      <w:spacing w:val="5"/>
      <w:kern w:val="28"/>
      <w:sz w:val="52"/>
      <w:szCs w:val="52"/>
      <w:lang w:eastAsia="ru-RU"/>
    </w:rPr>
  </w:style>
  <w:style w:type="paragraph" w:styleId="af0">
    <w:name w:val="Subtitle"/>
    <w:basedOn w:val="a0"/>
    <w:next w:val="a0"/>
    <w:link w:val="af1"/>
    <w:uiPriority w:val="11"/>
    <w:qFormat/>
    <w:rsid w:val="00346541"/>
    <w:pPr>
      <w:widowControl/>
      <w:numPr>
        <w:ilvl w:val="1"/>
      </w:numPr>
      <w:autoSpaceDE/>
      <w:autoSpaceDN/>
      <w:adjustRightInd/>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1"/>
    <w:link w:val="af0"/>
    <w:uiPriority w:val="11"/>
    <w:rsid w:val="00346541"/>
    <w:rPr>
      <w:rFonts w:asciiTheme="majorHAnsi" w:eastAsiaTheme="majorEastAsia" w:hAnsiTheme="majorHAnsi" w:cstheme="majorBidi"/>
      <w:i/>
      <w:iCs/>
      <w:color w:val="4F81BD" w:themeColor="accent1"/>
      <w:spacing w:val="15"/>
      <w:sz w:val="24"/>
      <w:szCs w:val="24"/>
      <w:lang w:eastAsia="ru-RU"/>
    </w:rPr>
  </w:style>
  <w:style w:type="paragraph" w:customStyle="1" w:styleId="FORMATTEXT">
    <w:name w:val=".FORMATTEXT"/>
    <w:uiPriority w:val="99"/>
    <w:rsid w:val="00005BB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2">
    <w:name w:val="Hyperlink"/>
    <w:basedOn w:val="a1"/>
    <w:uiPriority w:val="99"/>
    <w:unhideWhenUsed/>
    <w:rsid w:val="000C0B93"/>
    <w:rPr>
      <w:color w:val="0000FF"/>
      <w:u w:val="single"/>
    </w:rPr>
  </w:style>
  <w:style w:type="table" w:styleId="af3">
    <w:name w:val="Table Grid"/>
    <w:basedOn w:val="a2"/>
    <w:uiPriority w:val="59"/>
    <w:rsid w:val="00A13ED4"/>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1"/>
    <w:uiPriority w:val="99"/>
    <w:semiHidden/>
    <w:unhideWhenUsed/>
    <w:rsid w:val="006D63DF"/>
    <w:rPr>
      <w:color w:val="800080" w:themeColor="followedHyperlink"/>
      <w:u w:val="single"/>
    </w:rPr>
  </w:style>
  <w:style w:type="paragraph" w:customStyle="1" w:styleId="formattext0">
    <w:name w:val="formattext"/>
    <w:basedOn w:val="a0"/>
    <w:rsid w:val="0000745E"/>
    <w:pPr>
      <w:widowControl/>
      <w:autoSpaceDE/>
      <w:autoSpaceDN/>
      <w:adjustRightInd/>
      <w:spacing w:before="100" w:beforeAutospacing="1" w:after="100" w:afterAutospacing="1"/>
    </w:pPr>
    <w:rPr>
      <w:sz w:val="24"/>
      <w:szCs w:val="24"/>
    </w:rPr>
  </w:style>
  <w:style w:type="character" w:customStyle="1" w:styleId="match">
    <w:name w:val="match"/>
    <w:basedOn w:val="a1"/>
    <w:rsid w:val="0000745E"/>
  </w:style>
  <w:style w:type="character" w:customStyle="1" w:styleId="11">
    <w:name w:val="Заголовок 1 Знак"/>
    <w:basedOn w:val="a1"/>
    <w:link w:val="10"/>
    <w:rsid w:val="00EF5419"/>
    <w:rPr>
      <w:rFonts w:ascii="Times New Roman" w:eastAsia="Times New Roman" w:hAnsi="Times New Roman" w:cs="Times New Roman"/>
      <w:b/>
      <w:bCs/>
      <w:kern w:val="36"/>
      <w:sz w:val="48"/>
      <w:szCs w:val="48"/>
      <w:lang w:eastAsia="ru-RU"/>
    </w:rPr>
  </w:style>
  <w:style w:type="character" w:customStyle="1" w:styleId="fontstyle01">
    <w:name w:val="fontstyle01"/>
    <w:basedOn w:val="a1"/>
    <w:rsid w:val="002207D8"/>
    <w:rPr>
      <w:rFonts w:ascii="Times New Roman" w:hAnsi="Times New Roman" w:cs="Times New Roman" w:hint="default"/>
      <w:b w:val="0"/>
      <w:bCs w:val="0"/>
      <w:i w:val="0"/>
      <w:iCs w:val="0"/>
      <w:color w:val="000000"/>
      <w:sz w:val="14"/>
      <w:szCs w:val="14"/>
    </w:rPr>
  </w:style>
  <w:style w:type="paragraph" w:customStyle="1" w:styleId="HEADERTEXT">
    <w:name w:val=".HEADERTEXT"/>
    <w:uiPriority w:val="99"/>
    <w:rsid w:val="000252C0"/>
    <w:pPr>
      <w:widowControl w:val="0"/>
      <w:autoSpaceDE w:val="0"/>
      <w:autoSpaceDN w:val="0"/>
      <w:adjustRightInd w:val="0"/>
      <w:spacing w:after="0" w:line="240" w:lineRule="auto"/>
    </w:pPr>
    <w:rPr>
      <w:rFonts w:ascii="Times New Roman" w:eastAsiaTheme="minorEastAsia" w:hAnsi="Times New Roman" w:cs="Times New Roman"/>
      <w:color w:val="2B4279"/>
      <w:sz w:val="24"/>
      <w:szCs w:val="24"/>
      <w:lang w:eastAsia="ru-RU"/>
    </w:rPr>
  </w:style>
  <w:style w:type="character" w:customStyle="1" w:styleId="20">
    <w:name w:val="Заголовок 2 Знак"/>
    <w:basedOn w:val="a1"/>
    <w:link w:val="2"/>
    <w:uiPriority w:val="9"/>
    <w:rsid w:val="00225A9A"/>
    <w:rPr>
      <w:rFonts w:asciiTheme="majorHAnsi" w:eastAsiaTheme="majorEastAsia" w:hAnsiTheme="majorHAnsi" w:cstheme="majorBidi"/>
      <w:b/>
      <w:bCs/>
      <w:color w:val="4F81BD" w:themeColor="accent1"/>
      <w:sz w:val="26"/>
      <w:szCs w:val="26"/>
      <w:lang w:eastAsia="ru-RU"/>
    </w:rPr>
  </w:style>
  <w:style w:type="paragraph" w:styleId="af5">
    <w:name w:val="Body Text"/>
    <w:basedOn w:val="a0"/>
    <w:link w:val="af6"/>
    <w:uiPriority w:val="99"/>
    <w:semiHidden/>
    <w:unhideWhenUsed/>
    <w:rsid w:val="00ED45F4"/>
    <w:pPr>
      <w:spacing w:after="120"/>
    </w:pPr>
  </w:style>
  <w:style w:type="character" w:customStyle="1" w:styleId="af6">
    <w:name w:val="Основной текст Знак"/>
    <w:basedOn w:val="a1"/>
    <w:link w:val="af5"/>
    <w:uiPriority w:val="99"/>
    <w:semiHidden/>
    <w:rsid w:val="00ED45F4"/>
    <w:rPr>
      <w:rFonts w:ascii="Times New Roman" w:eastAsia="Times New Roman" w:hAnsi="Times New Roman" w:cs="Times New Roman"/>
      <w:sz w:val="20"/>
      <w:szCs w:val="20"/>
      <w:lang w:eastAsia="ru-RU"/>
    </w:rPr>
  </w:style>
  <w:style w:type="paragraph" w:styleId="af7">
    <w:name w:val="footnote text"/>
    <w:basedOn w:val="a0"/>
    <w:link w:val="af8"/>
    <w:unhideWhenUsed/>
    <w:rsid w:val="00871AC0"/>
  </w:style>
  <w:style w:type="character" w:customStyle="1" w:styleId="af8">
    <w:name w:val="Текст сноски Знак"/>
    <w:basedOn w:val="a1"/>
    <w:link w:val="af7"/>
    <w:rsid w:val="00871AC0"/>
    <w:rPr>
      <w:rFonts w:ascii="Times New Roman" w:eastAsia="Times New Roman" w:hAnsi="Times New Roman" w:cs="Times New Roman"/>
      <w:sz w:val="20"/>
      <w:szCs w:val="20"/>
      <w:lang w:eastAsia="ru-RU"/>
    </w:rPr>
  </w:style>
  <w:style w:type="character" w:styleId="af9">
    <w:name w:val="footnote reference"/>
    <w:uiPriority w:val="99"/>
    <w:unhideWhenUsed/>
    <w:rsid w:val="00871AC0"/>
    <w:rPr>
      <w:rFonts w:cs="Times New Roman"/>
      <w:vertAlign w:val="superscript"/>
    </w:rPr>
  </w:style>
  <w:style w:type="paragraph" w:customStyle="1" w:styleId="1">
    <w:name w:val="Раздел1"/>
    <w:basedOn w:val="10"/>
    <w:link w:val="12"/>
    <w:qFormat/>
    <w:rsid w:val="00FE0974"/>
    <w:pPr>
      <w:keepNext/>
      <w:numPr>
        <w:numId w:val="4"/>
      </w:numPr>
      <w:tabs>
        <w:tab w:val="left" w:pos="1418"/>
      </w:tabs>
      <w:suppressAutoHyphens/>
      <w:spacing w:before="360" w:beforeAutospacing="0" w:after="360" w:afterAutospacing="0"/>
      <w:jc w:val="both"/>
    </w:pPr>
    <w:rPr>
      <w:bCs w:val="0"/>
      <w:kern w:val="0"/>
      <w:sz w:val="28"/>
      <w:szCs w:val="28"/>
    </w:rPr>
  </w:style>
  <w:style w:type="character" w:customStyle="1" w:styleId="12">
    <w:name w:val="Раздел1 Знак"/>
    <w:basedOn w:val="a1"/>
    <w:link w:val="1"/>
    <w:rsid w:val="00FE0974"/>
    <w:rPr>
      <w:rFonts w:ascii="Times New Roman" w:eastAsia="Times New Roman" w:hAnsi="Times New Roman" w:cs="Times New Roman"/>
      <w:b/>
      <w:sz w:val="28"/>
      <w:szCs w:val="28"/>
      <w:lang w:eastAsia="ru-RU"/>
    </w:rPr>
  </w:style>
  <w:style w:type="paragraph" w:customStyle="1" w:styleId="afa">
    <w:name w:val="Основной текст стандарта"/>
    <w:basedOn w:val="afb"/>
    <w:link w:val="afc"/>
    <w:autoRedefine/>
    <w:qFormat/>
    <w:rsid w:val="008B0903"/>
    <w:pPr>
      <w:widowControl/>
      <w:tabs>
        <w:tab w:val="left" w:pos="567"/>
        <w:tab w:val="left" w:pos="1418"/>
      </w:tabs>
      <w:autoSpaceDE/>
      <w:autoSpaceDN/>
      <w:adjustRightInd/>
      <w:spacing w:before="120" w:after="120" w:line="360" w:lineRule="auto"/>
      <w:ind w:left="0" w:right="-1" w:firstLine="709"/>
      <w:jc w:val="both"/>
    </w:pPr>
    <w:rPr>
      <w:rFonts w:eastAsia="Calibri"/>
      <w:sz w:val="28"/>
      <w:szCs w:val="28"/>
    </w:rPr>
  </w:style>
  <w:style w:type="character" w:customStyle="1" w:styleId="afc">
    <w:name w:val="Основной текст стандарта Знак"/>
    <w:basedOn w:val="a1"/>
    <w:link w:val="afa"/>
    <w:rsid w:val="008B0903"/>
    <w:rPr>
      <w:rFonts w:ascii="Times New Roman" w:eastAsia="Calibri" w:hAnsi="Times New Roman" w:cs="Times New Roman"/>
      <w:sz w:val="28"/>
      <w:szCs w:val="28"/>
      <w:lang w:eastAsia="ru-RU"/>
    </w:rPr>
  </w:style>
  <w:style w:type="paragraph" w:customStyle="1" w:styleId="a">
    <w:name w:val="Список с черточкой"/>
    <w:basedOn w:val="a4"/>
    <w:qFormat/>
    <w:rsid w:val="008B0903"/>
    <w:pPr>
      <w:widowControl/>
      <w:numPr>
        <w:numId w:val="5"/>
      </w:numPr>
      <w:tabs>
        <w:tab w:val="left" w:pos="1134"/>
      </w:tabs>
      <w:autoSpaceDE/>
      <w:autoSpaceDN/>
      <w:adjustRightInd/>
      <w:spacing w:line="360" w:lineRule="auto"/>
      <w:jc w:val="both"/>
    </w:pPr>
    <w:rPr>
      <w:rFonts w:eastAsiaTheme="minorHAnsi"/>
      <w:sz w:val="28"/>
      <w:szCs w:val="28"/>
      <w:lang w:eastAsia="en-US"/>
    </w:rPr>
  </w:style>
  <w:style w:type="paragraph" w:styleId="afb">
    <w:name w:val="List"/>
    <w:basedOn w:val="a0"/>
    <w:uiPriority w:val="99"/>
    <w:semiHidden/>
    <w:unhideWhenUsed/>
    <w:rsid w:val="008B0903"/>
    <w:pPr>
      <w:ind w:left="283" w:hanging="283"/>
      <w:contextualSpacing/>
    </w:pPr>
  </w:style>
  <w:style w:type="character" w:styleId="afd">
    <w:name w:val="annotation reference"/>
    <w:basedOn w:val="a1"/>
    <w:uiPriority w:val="99"/>
    <w:semiHidden/>
    <w:unhideWhenUsed/>
    <w:rsid w:val="00A24C71"/>
    <w:rPr>
      <w:sz w:val="16"/>
      <w:szCs w:val="16"/>
    </w:rPr>
  </w:style>
  <w:style w:type="paragraph" w:styleId="afe">
    <w:name w:val="annotation text"/>
    <w:basedOn w:val="a0"/>
    <w:link w:val="aff"/>
    <w:uiPriority w:val="99"/>
    <w:semiHidden/>
    <w:unhideWhenUsed/>
    <w:rsid w:val="00A24C71"/>
    <w:pPr>
      <w:widowControl/>
      <w:autoSpaceDE/>
      <w:autoSpaceDN/>
      <w:adjustRightInd/>
      <w:spacing w:after="160"/>
    </w:pPr>
    <w:rPr>
      <w:rFonts w:asciiTheme="minorHAnsi" w:eastAsiaTheme="minorHAnsi" w:hAnsiTheme="minorHAnsi" w:cstheme="minorBidi"/>
      <w:lang w:eastAsia="en-US"/>
    </w:rPr>
  </w:style>
  <w:style w:type="character" w:customStyle="1" w:styleId="aff">
    <w:name w:val="Текст примечания Знак"/>
    <w:basedOn w:val="a1"/>
    <w:link w:val="afe"/>
    <w:uiPriority w:val="99"/>
    <w:semiHidden/>
    <w:rsid w:val="00A24C71"/>
    <w:rPr>
      <w:sz w:val="20"/>
      <w:szCs w:val="20"/>
    </w:rPr>
  </w:style>
  <w:style w:type="character" w:customStyle="1" w:styleId="a5">
    <w:name w:val="Абзац списка Знак"/>
    <w:aliases w:val="Заголовок_3 Знак,Подпись рисунка Знак,асз.Списка Знак,Bullet 1 Знак,Use Case List Paragraph Знак,List Paragraph Знак,Bullet List Знак,FooterText Знак,numbered Знак,Paragraphe de liste1 Знак,Bulletr List Paragraph Знак"/>
    <w:link w:val="a4"/>
    <w:uiPriority w:val="99"/>
    <w:locked/>
    <w:rsid w:val="00A62D34"/>
    <w:rPr>
      <w:rFonts w:ascii="Times New Roman" w:eastAsia="Times New Roman" w:hAnsi="Times New Roman" w:cs="Times New Roman"/>
      <w:sz w:val="20"/>
      <w:szCs w:val="20"/>
      <w:lang w:eastAsia="ru-RU"/>
    </w:rPr>
  </w:style>
  <w:style w:type="paragraph" w:styleId="aff0">
    <w:name w:val="Normal (Web)"/>
    <w:basedOn w:val="a0"/>
    <w:uiPriority w:val="99"/>
    <w:semiHidden/>
    <w:unhideWhenUsed/>
    <w:rsid w:val="009D59B9"/>
    <w:pPr>
      <w:widowControl/>
      <w:autoSpaceDE/>
      <w:autoSpaceDN/>
      <w:adjustRightInd/>
      <w:spacing w:after="160" w:line="259" w:lineRule="auto"/>
    </w:pPr>
    <w:rPr>
      <w:rFonts w:eastAsiaTheme="minorHAnsi"/>
      <w:sz w:val="24"/>
      <w:szCs w:val="24"/>
      <w:lang w:eastAsia="en-US"/>
    </w:rPr>
  </w:style>
  <w:style w:type="character" w:customStyle="1" w:styleId="80">
    <w:name w:val="Заголовок 8 Знак"/>
    <w:basedOn w:val="a1"/>
    <w:link w:val="8"/>
    <w:uiPriority w:val="9"/>
    <w:rsid w:val="00BC4718"/>
    <w:rPr>
      <w:rFonts w:ascii="Calibri Light" w:eastAsia="Times New Roman" w:hAnsi="Calibri Light" w:cs="Times New Roman"/>
      <w:color w:val="272727"/>
      <w:sz w:val="21"/>
      <w:szCs w:val="21"/>
    </w:rPr>
  </w:style>
  <w:style w:type="paragraph" w:customStyle="1" w:styleId="210">
    <w:name w:val="Заголовок 21"/>
    <w:basedOn w:val="a0"/>
    <w:next w:val="a0"/>
    <w:uiPriority w:val="9"/>
    <w:unhideWhenUsed/>
    <w:qFormat/>
    <w:rsid w:val="00BC4718"/>
    <w:pPr>
      <w:keepNext/>
      <w:keepLines/>
      <w:widowControl/>
      <w:autoSpaceDE/>
      <w:autoSpaceDN/>
      <w:adjustRightInd/>
      <w:spacing w:before="40" w:line="259" w:lineRule="auto"/>
      <w:outlineLvl w:val="1"/>
    </w:pPr>
    <w:rPr>
      <w:rFonts w:ascii="Calibri Light" w:hAnsi="Calibri Light"/>
      <w:color w:val="2E74B5"/>
      <w:sz w:val="26"/>
      <w:szCs w:val="26"/>
      <w:lang w:eastAsia="en-US"/>
    </w:rPr>
  </w:style>
  <w:style w:type="paragraph" w:customStyle="1" w:styleId="81">
    <w:name w:val="Заголовок 81"/>
    <w:basedOn w:val="a0"/>
    <w:next w:val="a0"/>
    <w:uiPriority w:val="9"/>
    <w:unhideWhenUsed/>
    <w:qFormat/>
    <w:rsid w:val="00BC4718"/>
    <w:pPr>
      <w:keepNext/>
      <w:keepLines/>
      <w:widowControl/>
      <w:autoSpaceDE/>
      <w:autoSpaceDN/>
      <w:adjustRightInd/>
      <w:spacing w:before="40" w:line="259" w:lineRule="auto"/>
      <w:outlineLvl w:val="7"/>
    </w:pPr>
    <w:rPr>
      <w:rFonts w:ascii="Calibri Light" w:hAnsi="Calibri Light"/>
      <w:color w:val="272727"/>
      <w:sz w:val="21"/>
      <w:szCs w:val="21"/>
      <w:lang w:eastAsia="en-US"/>
    </w:rPr>
  </w:style>
  <w:style w:type="numbering" w:customStyle="1" w:styleId="13">
    <w:name w:val="Нет списка1"/>
    <w:next w:val="a3"/>
    <w:uiPriority w:val="99"/>
    <w:semiHidden/>
    <w:unhideWhenUsed/>
    <w:rsid w:val="00BC4718"/>
  </w:style>
  <w:style w:type="paragraph" w:customStyle="1" w:styleId="aff1">
    <w:name w:val="Приложение"/>
    <w:basedOn w:val="a0"/>
    <w:qFormat/>
    <w:rsid w:val="00BC4718"/>
    <w:pPr>
      <w:widowControl/>
      <w:autoSpaceDE/>
      <w:autoSpaceDN/>
      <w:adjustRightInd/>
      <w:spacing w:line="259" w:lineRule="auto"/>
      <w:ind w:left="5103" w:firstLine="709"/>
    </w:pPr>
    <w:rPr>
      <w:rFonts w:eastAsiaTheme="minorHAnsi"/>
      <w:sz w:val="32"/>
      <w:szCs w:val="28"/>
      <w:lang w:eastAsia="en-US"/>
    </w:rPr>
  </w:style>
  <w:style w:type="paragraph" w:customStyle="1" w:styleId="aff2">
    <w:name w:val="Абзац"/>
    <w:basedOn w:val="a0"/>
    <w:link w:val="aff3"/>
    <w:qFormat/>
    <w:rsid w:val="00BC4718"/>
    <w:pPr>
      <w:widowControl/>
      <w:tabs>
        <w:tab w:val="left" w:pos="1134"/>
      </w:tabs>
      <w:autoSpaceDE/>
      <w:autoSpaceDN/>
      <w:adjustRightInd/>
      <w:spacing w:line="360" w:lineRule="auto"/>
      <w:ind w:left="858" w:hanging="432"/>
      <w:contextualSpacing/>
      <w:jc w:val="both"/>
    </w:pPr>
    <w:rPr>
      <w:rFonts w:ascii="Arial" w:hAnsi="Arial" w:cs="Arial"/>
      <w:bCs/>
      <w:sz w:val="24"/>
      <w:szCs w:val="24"/>
    </w:rPr>
  </w:style>
  <w:style w:type="paragraph" w:customStyle="1" w:styleId="14">
    <w:name w:val="Заголовок оглавления1"/>
    <w:basedOn w:val="10"/>
    <w:next w:val="a0"/>
    <w:uiPriority w:val="39"/>
    <w:unhideWhenUsed/>
    <w:qFormat/>
    <w:rsid w:val="00BC4718"/>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paragraph" w:customStyle="1" w:styleId="15">
    <w:name w:val="Стиль1"/>
    <w:basedOn w:val="a4"/>
    <w:qFormat/>
    <w:rsid w:val="00BC4718"/>
    <w:pPr>
      <w:widowControl/>
      <w:tabs>
        <w:tab w:val="left" w:pos="1134"/>
      </w:tabs>
      <w:autoSpaceDE/>
      <w:autoSpaceDN/>
      <w:adjustRightInd/>
      <w:spacing w:after="120" w:line="360" w:lineRule="auto"/>
      <w:ind w:left="0"/>
      <w:jc w:val="center"/>
    </w:pPr>
    <w:rPr>
      <w:rFonts w:eastAsiaTheme="minorHAnsi"/>
      <w:b/>
      <w:sz w:val="28"/>
      <w:szCs w:val="28"/>
      <w:lang w:eastAsia="en-US"/>
    </w:rPr>
  </w:style>
  <w:style w:type="paragraph" w:customStyle="1" w:styleId="aff4">
    <w:name w:val="Примечание"/>
    <w:basedOn w:val="a0"/>
    <w:link w:val="aff5"/>
    <w:qFormat/>
    <w:rsid w:val="00BC4718"/>
    <w:pPr>
      <w:widowControl/>
      <w:autoSpaceDE/>
      <w:autoSpaceDN/>
      <w:adjustRightInd/>
      <w:spacing w:before="120" w:after="120"/>
      <w:ind w:firstLine="709"/>
    </w:pPr>
    <w:rPr>
      <w:sz w:val="24"/>
      <w:szCs w:val="24"/>
    </w:rPr>
  </w:style>
  <w:style w:type="character" w:customStyle="1" w:styleId="aff5">
    <w:name w:val="Примечание Знак"/>
    <w:basedOn w:val="a1"/>
    <w:link w:val="aff4"/>
    <w:rsid w:val="00BC4718"/>
    <w:rPr>
      <w:rFonts w:ascii="Times New Roman" w:eastAsia="Times New Roman" w:hAnsi="Times New Roman" w:cs="Times New Roman"/>
      <w:sz w:val="24"/>
      <w:szCs w:val="24"/>
      <w:lang w:eastAsia="ru-RU"/>
    </w:rPr>
  </w:style>
  <w:style w:type="paragraph" w:styleId="aff6">
    <w:name w:val="caption"/>
    <w:basedOn w:val="a0"/>
    <w:next w:val="a0"/>
    <w:uiPriority w:val="35"/>
    <w:unhideWhenUsed/>
    <w:qFormat/>
    <w:rsid w:val="00BC4718"/>
    <w:pPr>
      <w:widowControl/>
      <w:autoSpaceDE/>
      <w:autoSpaceDN/>
      <w:adjustRightInd/>
    </w:pPr>
    <w:rPr>
      <w:b/>
      <w:bCs/>
    </w:rPr>
  </w:style>
  <w:style w:type="paragraph" w:styleId="16">
    <w:name w:val="toc 1"/>
    <w:basedOn w:val="a0"/>
    <w:next w:val="a0"/>
    <w:autoRedefine/>
    <w:uiPriority w:val="39"/>
    <w:unhideWhenUsed/>
    <w:rsid w:val="00BC4718"/>
    <w:pPr>
      <w:widowControl/>
      <w:tabs>
        <w:tab w:val="left" w:pos="426"/>
        <w:tab w:val="right" w:leader="dot" w:pos="10337"/>
      </w:tabs>
      <w:autoSpaceDE/>
      <w:autoSpaceDN/>
      <w:adjustRightInd/>
      <w:spacing w:after="100" w:line="259" w:lineRule="auto"/>
    </w:pPr>
    <w:rPr>
      <w:noProof/>
      <w:sz w:val="22"/>
      <w:szCs w:val="22"/>
    </w:rPr>
  </w:style>
  <w:style w:type="character" w:customStyle="1" w:styleId="17">
    <w:name w:val="Гиперссылка1"/>
    <w:basedOn w:val="a1"/>
    <w:uiPriority w:val="99"/>
    <w:unhideWhenUsed/>
    <w:rsid w:val="00BC4718"/>
    <w:rPr>
      <w:color w:val="0563C1"/>
      <w:u w:val="single"/>
    </w:rPr>
  </w:style>
  <w:style w:type="table" w:customStyle="1" w:styleId="18">
    <w:name w:val="Сетка таблицы1"/>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basedOn w:val="a1"/>
    <w:link w:val="211"/>
    <w:rsid w:val="00BC4718"/>
    <w:rPr>
      <w:rFonts w:ascii="Times New Roman" w:eastAsia="Times New Roman" w:hAnsi="Times New Roman" w:cs="Times New Roman"/>
      <w:shd w:val="clear" w:color="auto" w:fill="FFFFFF"/>
    </w:rPr>
  </w:style>
  <w:style w:type="character" w:customStyle="1" w:styleId="210pt">
    <w:name w:val="Основной текст (2) + 10 pt"/>
    <w:aliases w:val="Полужирный"/>
    <w:basedOn w:val="23"/>
    <w:rsid w:val="00BC4718"/>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210pt0">
    <w:name w:val="Основной текст (2) + 10 pt;Полужирный"/>
    <w:basedOn w:val="23"/>
    <w:rsid w:val="00BC4718"/>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10pt1">
    <w:name w:val="Основной текст (2) + 10 pt;Курсив1"/>
    <w:basedOn w:val="23"/>
    <w:rsid w:val="00BC4718"/>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210pt10">
    <w:name w:val="Основной текст (2) + 10 pt1"/>
    <w:basedOn w:val="23"/>
    <w:rsid w:val="00BC4718"/>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paragraph" w:customStyle="1" w:styleId="211">
    <w:name w:val="Основной текст (2)1"/>
    <w:basedOn w:val="a0"/>
    <w:link w:val="23"/>
    <w:rsid w:val="00BC4718"/>
    <w:pPr>
      <w:shd w:val="clear" w:color="auto" w:fill="FFFFFF"/>
      <w:autoSpaceDE/>
      <w:autoSpaceDN/>
      <w:adjustRightInd/>
      <w:spacing w:before="120" w:after="300" w:line="0" w:lineRule="atLeast"/>
      <w:ind w:hanging="460"/>
      <w:jc w:val="center"/>
    </w:pPr>
    <w:rPr>
      <w:sz w:val="22"/>
      <w:szCs w:val="22"/>
      <w:lang w:eastAsia="en-US"/>
    </w:rPr>
  </w:style>
  <w:style w:type="paragraph" w:customStyle="1" w:styleId="ConsPlusNormal">
    <w:name w:val="ConsPlusNormal"/>
    <w:rsid w:val="00BC4718"/>
    <w:pPr>
      <w:widowControl w:val="0"/>
      <w:autoSpaceDE w:val="0"/>
      <w:autoSpaceDN w:val="0"/>
      <w:spacing w:after="0" w:line="240" w:lineRule="auto"/>
    </w:pPr>
    <w:rPr>
      <w:rFonts w:ascii="Calibri" w:eastAsia="Times New Roman" w:hAnsi="Calibri" w:cs="Calibri"/>
      <w:szCs w:val="20"/>
      <w:lang w:eastAsia="ru-RU"/>
    </w:rPr>
  </w:style>
  <w:style w:type="character" w:customStyle="1" w:styleId="24">
    <w:name w:val="Основной текст (2) + Курсив"/>
    <w:basedOn w:val="23"/>
    <w:rsid w:val="00BC471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2115pt">
    <w:name w:val="Основной текст (2) + 11;5 pt"/>
    <w:basedOn w:val="23"/>
    <w:rsid w:val="00BC4718"/>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table" w:customStyle="1" w:styleId="25">
    <w:name w:val="Сетка таблицы2"/>
    <w:basedOn w:val="a2"/>
    <w:next w:val="af3"/>
    <w:uiPriority w:val="39"/>
    <w:rsid w:val="00BC4718"/>
    <w:pPr>
      <w:widowControl w:val="0"/>
      <w:spacing w:after="0" w:line="240" w:lineRule="auto"/>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0">
    <w:name w:val="Основной текст (2) + 11"/>
    <w:aliases w:val="5 pt"/>
    <w:basedOn w:val="a1"/>
    <w:rsid w:val="00BC4718"/>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paragraph" w:customStyle="1" w:styleId="aff7">
    <w:name w:val="Текст в заданном формате"/>
    <w:basedOn w:val="a0"/>
    <w:qFormat/>
    <w:rsid w:val="00BC4718"/>
    <w:pPr>
      <w:autoSpaceDE/>
      <w:autoSpaceDN/>
      <w:adjustRightInd/>
    </w:pPr>
    <w:rPr>
      <w:rFonts w:ascii="Liberation Mono" w:eastAsia="NSimSun" w:hAnsi="Liberation Mono" w:cs="Liberation Mono"/>
      <w:lang w:eastAsia="zh-CN" w:bidi="hi-IN"/>
    </w:rPr>
  </w:style>
  <w:style w:type="paragraph" w:customStyle="1" w:styleId="aff8">
    <w:name w:val="Содержимое таблицы"/>
    <w:basedOn w:val="a0"/>
    <w:qFormat/>
    <w:rsid w:val="00BC4718"/>
    <w:pPr>
      <w:suppressLineNumbers/>
      <w:autoSpaceDE/>
      <w:autoSpaceDN/>
      <w:adjustRightInd/>
    </w:pPr>
    <w:rPr>
      <w:rFonts w:ascii="Liberation Serif" w:eastAsia="NSimSun" w:hAnsi="Liberation Serif" w:cs="Lucida Sans"/>
      <w:sz w:val="24"/>
      <w:szCs w:val="24"/>
      <w:lang w:eastAsia="zh-CN" w:bidi="hi-IN"/>
    </w:rPr>
  </w:style>
  <w:style w:type="paragraph" w:customStyle="1" w:styleId="xl66">
    <w:name w:val="xl66"/>
    <w:basedOn w:val="a0"/>
    <w:rsid w:val="00BC471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67">
    <w:name w:val="xl67"/>
    <w:basedOn w:val="a0"/>
    <w:rsid w:val="00BC471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color w:val="000000"/>
      <w:sz w:val="24"/>
      <w:szCs w:val="24"/>
    </w:rPr>
  </w:style>
  <w:style w:type="paragraph" w:customStyle="1" w:styleId="xl68">
    <w:name w:val="xl68"/>
    <w:basedOn w:val="a0"/>
    <w:rsid w:val="00BC4718"/>
    <w:pPr>
      <w:widowControl/>
      <w:autoSpaceDE/>
      <w:autoSpaceDN/>
      <w:adjustRightInd/>
      <w:spacing w:before="100" w:beforeAutospacing="1" w:after="100" w:afterAutospacing="1"/>
    </w:pPr>
    <w:rPr>
      <w:sz w:val="24"/>
      <w:szCs w:val="24"/>
    </w:rPr>
  </w:style>
  <w:style w:type="paragraph" w:customStyle="1" w:styleId="xl69">
    <w:name w:val="xl69"/>
    <w:basedOn w:val="a0"/>
    <w:rsid w:val="00BC471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both"/>
      <w:textAlignment w:val="center"/>
    </w:pPr>
    <w:rPr>
      <w:color w:val="000000"/>
      <w:sz w:val="24"/>
      <w:szCs w:val="24"/>
    </w:rPr>
  </w:style>
  <w:style w:type="paragraph" w:customStyle="1" w:styleId="xl70">
    <w:name w:val="xl70"/>
    <w:basedOn w:val="a0"/>
    <w:rsid w:val="00BC471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both"/>
      <w:textAlignment w:val="center"/>
    </w:pPr>
    <w:rPr>
      <w:b/>
      <w:bCs/>
      <w:color w:val="000000"/>
      <w:sz w:val="24"/>
      <w:szCs w:val="24"/>
      <w:u w:val="single"/>
    </w:rPr>
  </w:style>
  <w:style w:type="paragraph" w:customStyle="1" w:styleId="xl71">
    <w:name w:val="xl71"/>
    <w:basedOn w:val="a0"/>
    <w:rsid w:val="00BC471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color w:val="000000"/>
      <w:sz w:val="24"/>
      <w:szCs w:val="24"/>
    </w:rPr>
  </w:style>
  <w:style w:type="paragraph" w:customStyle="1" w:styleId="xl72">
    <w:name w:val="xl72"/>
    <w:basedOn w:val="a0"/>
    <w:rsid w:val="00BC4718"/>
    <w:pPr>
      <w:widowControl/>
      <w:pBdr>
        <w:top w:val="single" w:sz="4" w:space="0" w:color="auto"/>
        <w:left w:val="single" w:sz="4" w:space="0" w:color="auto"/>
        <w:bottom w:val="single" w:sz="4" w:space="0" w:color="auto"/>
        <w:right w:val="single" w:sz="4" w:space="0" w:color="auto"/>
      </w:pBdr>
      <w:shd w:val="clear" w:color="000000" w:fill="D0CECE"/>
      <w:autoSpaceDE/>
      <w:autoSpaceDN/>
      <w:adjustRightInd/>
      <w:spacing w:before="100" w:beforeAutospacing="1" w:after="100" w:afterAutospacing="1"/>
      <w:jc w:val="center"/>
      <w:textAlignment w:val="center"/>
    </w:pPr>
    <w:rPr>
      <w:color w:val="000000"/>
      <w:sz w:val="24"/>
      <w:szCs w:val="24"/>
    </w:rPr>
  </w:style>
  <w:style w:type="paragraph" w:customStyle="1" w:styleId="xl73">
    <w:name w:val="xl73"/>
    <w:basedOn w:val="a0"/>
    <w:rsid w:val="00BC4718"/>
    <w:pPr>
      <w:widowControl/>
      <w:pBdr>
        <w:top w:val="single" w:sz="4" w:space="0" w:color="auto"/>
        <w:left w:val="single" w:sz="4" w:space="0" w:color="auto"/>
        <w:bottom w:val="single" w:sz="4" w:space="0" w:color="auto"/>
        <w:right w:val="single" w:sz="4" w:space="0" w:color="auto"/>
      </w:pBdr>
      <w:shd w:val="clear" w:color="000000" w:fill="D0CECE"/>
      <w:autoSpaceDE/>
      <w:autoSpaceDN/>
      <w:adjustRightInd/>
      <w:spacing w:before="100" w:beforeAutospacing="1" w:after="100" w:afterAutospacing="1"/>
      <w:jc w:val="both"/>
      <w:textAlignment w:val="center"/>
    </w:pPr>
    <w:rPr>
      <w:b/>
      <w:bCs/>
      <w:color w:val="000000"/>
      <w:sz w:val="24"/>
      <w:szCs w:val="24"/>
    </w:rPr>
  </w:style>
  <w:style w:type="paragraph" w:customStyle="1" w:styleId="xl74">
    <w:name w:val="xl74"/>
    <w:basedOn w:val="a0"/>
    <w:rsid w:val="00BC4718"/>
    <w:pPr>
      <w:widowControl/>
      <w:pBdr>
        <w:top w:val="single" w:sz="4" w:space="0" w:color="auto"/>
        <w:left w:val="single" w:sz="4" w:space="0" w:color="auto"/>
        <w:bottom w:val="single" w:sz="4" w:space="0" w:color="auto"/>
        <w:right w:val="single" w:sz="4" w:space="0" w:color="auto"/>
      </w:pBdr>
      <w:shd w:val="clear" w:color="000000" w:fill="D0CECE"/>
      <w:autoSpaceDE/>
      <w:autoSpaceDN/>
      <w:adjustRightInd/>
      <w:spacing w:before="100" w:beforeAutospacing="1" w:after="100" w:afterAutospacing="1"/>
      <w:jc w:val="center"/>
      <w:textAlignment w:val="center"/>
    </w:pPr>
    <w:rPr>
      <w:b/>
      <w:bCs/>
      <w:color w:val="000000"/>
      <w:sz w:val="24"/>
      <w:szCs w:val="24"/>
    </w:rPr>
  </w:style>
  <w:style w:type="paragraph" w:customStyle="1" w:styleId="xl75">
    <w:name w:val="xl75"/>
    <w:basedOn w:val="a0"/>
    <w:rsid w:val="00BC4718"/>
    <w:pPr>
      <w:widowControl/>
      <w:pBdr>
        <w:top w:val="single" w:sz="4" w:space="0" w:color="auto"/>
        <w:left w:val="single" w:sz="4" w:space="0" w:color="auto"/>
        <w:bottom w:val="single" w:sz="4" w:space="0" w:color="auto"/>
        <w:right w:val="single" w:sz="4" w:space="0" w:color="auto"/>
      </w:pBdr>
      <w:shd w:val="clear" w:color="92D050" w:fill="D0CECE"/>
      <w:autoSpaceDE/>
      <w:autoSpaceDN/>
      <w:adjustRightInd/>
      <w:spacing w:before="100" w:beforeAutospacing="1" w:after="100" w:afterAutospacing="1"/>
      <w:jc w:val="center"/>
      <w:textAlignment w:val="center"/>
    </w:pPr>
    <w:rPr>
      <w:color w:val="000000"/>
      <w:sz w:val="24"/>
      <w:szCs w:val="24"/>
    </w:rPr>
  </w:style>
  <w:style w:type="paragraph" w:customStyle="1" w:styleId="xl76">
    <w:name w:val="xl76"/>
    <w:basedOn w:val="a0"/>
    <w:rsid w:val="00BC4718"/>
    <w:pPr>
      <w:widowControl/>
      <w:pBdr>
        <w:top w:val="single" w:sz="4" w:space="0" w:color="auto"/>
        <w:left w:val="single" w:sz="4" w:space="0" w:color="auto"/>
        <w:bottom w:val="single" w:sz="4" w:space="0" w:color="auto"/>
        <w:right w:val="single" w:sz="4" w:space="0" w:color="auto"/>
      </w:pBdr>
      <w:shd w:val="clear" w:color="92D050" w:fill="D0CECE"/>
      <w:autoSpaceDE/>
      <w:autoSpaceDN/>
      <w:adjustRightInd/>
      <w:spacing w:before="100" w:beforeAutospacing="1" w:after="100" w:afterAutospacing="1"/>
      <w:jc w:val="center"/>
      <w:textAlignment w:val="center"/>
    </w:pPr>
    <w:rPr>
      <w:b/>
      <w:bCs/>
      <w:color w:val="000000"/>
      <w:sz w:val="24"/>
      <w:szCs w:val="24"/>
    </w:rPr>
  </w:style>
  <w:style w:type="paragraph" w:customStyle="1" w:styleId="xl77">
    <w:name w:val="xl77"/>
    <w:basedOn w:val="a0"/>
    <w:rsid w:val="00BC4718"/>
    <w:pPr>
      <w:widowControl/>
      <w:pBdr>
        <w:top w:val="single" w:sz="4" w:space="0" w:color="auto"/>
        <w:left w:val="single" w:sz="4" w:space="0" w:color="auto"/>
        <w:bottom w:val="single" w:sz="4" w:space="0" w:color="auto"/>
        <w:right w:val="single" w:sz="4" w:space="0" w:color="auto"/>
      </w:pBdr>
      <w:shd w:val="clear" w:color="92D050" w:fill="D0CECE"/>
      <w:autoSpaceDE/>
      <w:autoSpaceDN/>
      <w:adjustRightInd/>
      <w:spacing w:before="100" w:beforeAutospacing="1" w:after="100" w:afterAutospacing="1"/>
      <w:jc w:val="both"/>
      <w:textAlignment w:val="center"/>
    </w:pPr>
    <w:rPr>
      <w:b/>
      <w:bCs/>
      <w:color w:val="000000"/>
      <w:sz w:val="24"/>
      <w:szCs w:val="24"/>
    </w:rPr>
  </w:style>
  <w:style w:type="paragraph" w:customStyle="1" w:styleId="xl78">
    <w:name w:val="xl78"/>
    <w:basedOn w:val="a0"/>
    <w:rsid w:val="00BC471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color w:val="000000"/>
      <w:sz w:val="24"/>
      <w:szCs w:val="24"/>
    </w:rPr>
  </w:style>
  <w:style w:type="paragraph" w:customStyle="1" w:styleId="xl79">
    <w:name w:val="xl79"/>
    <w:basedOn w:val="a0"/>
    <w:rsid w:val="00BC4718"/>
    <w:pPr>
      <w:widowControl/>
      <w:pBdr>
        <w:top w:val="single" w:sz="4" w:space="0" w:color="auto"/>
        <w:left w:val="single" w:sz="4" w:space="0" w:color="auto"/>
        <w:bottom w:val="single" w:sz="4" w:space="0" w:color="auto"/>
        <w:right w:val="single" w:sz="4" w:space="0" w:color="auto"/>
      </w:pBdr>
      <w:shd w:val="clear" w:color="92D050" w:fill="D0CECE"/>
      <w:autoSpaceDE/>
      <w:autoSpaceDN/>
      <w:adjustRightInd/>
      <w:spacing w:before="100" w:beforeAutospacing="1" w:after="100" w:afterAutospacing="1"/>
      <w:jc w:val="center"/>
    </w:pPr>
    <w:rPr>
      <w:b/>
      <w:bCs/>
      <w:color w:val="000000"/>
      <w:sz w:val="24"/>
      <w:szCs w:val="24"/>
    </w:rPr>
  </w:style>
  <w:style w:type="paragraph" w:customStyle="1" w:styleId="xl80">
    <w:name w:val="xl80"/>
    <w:basedOn w:val="a0"/>
    <w:rsid w:val="00BC4718"/>
    <w:pPr>
      <w:widowControl/>
      <w:pBdr>
        <w:top w:val="single" w:sz="4" w:space="0" w:color="auto"/>
        <w:left w:val="single" w:sz="4" w:space="0" w:color="auto"/>
        <w:bottom w:val="single" w:sz="4" w:space="0" w:color="auto"/>
        <w:right w:val="single" w:sz="4" w:space="0" w:color="auto"/>
      </w:pBdr>
      <w:shd w:val="clear" w:color="000000" w:fill="D0CECE"/>
      <w:autoSpaceDE/>
      <w:autoSpaceDN/>
      <w:adjustRightInd/>
      <w:spacing w:before="100" w:beforeAutospacing="1" w:after="100" w:afterAutospacing="1"/>
      <w:jc w:val="center"/>
    </w:pPr>
    <w:rPr>
      <w:b/>
      <w:bCs/>
      <w:color w:val="000000"/>
      <w:sz w:val="24"/>
      <w:szCs w:val="24"/>
    </w:rPr>
  </w:style>
  <w:style w:type="paragraph" w:customStyle="1" w:styleId="xl81">
    <w:name w:val="xl81"/>
    <w:basedOn w:val="a0"/>
    <w:rsid w:val="00BC4718"/>
    <w:pPr>
      <w:widowControl/>
      <w:autoSpaceDE/>
      <w:autoSpaceDN/>
      <w:adjustRightInd/>
      <w:spacing w:before="100" w:beforeAutospacing="1" w:after="100" w:afterAutospacing="1"/>
      <w:jc w:val="center"/>
    </w:pPr>
    <w:rPr>
      <w:b/>
      <w:bCs/>
      <w:sz w:val="24"/>
      <w:szCs w:val="24"/>
    </w:rPr>
  </w:style>
  <w:style w:type="paragraph" w:customStyle="1" w:styleId="xl82">
    <w:name w:val="xl82"/>
    <w:basedOn w:val="a0"/>
    <w:rsid w:val="00BC4718"/>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b/>
      <w:bCs/>
      <w:color w:val="000000"/>
      <w:sz w:val="24"/>
      <w:szCs w:val="24"/>
    </w:rPr>
  </w:style>
  <w:style w:type="paragraph" w:customStyle="1" w:styleId="xl83">
    <w:name w:val="xl83"/>
    <w:basedOn w:val="a0"/>
    <w:rsid w:val="00BC4718"/>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color w:val="000000"/>
      <w:sz w:val="24"/>
      <w:szCs w:val="24"/>
    </w:rPr>
  </w:style>
  <w:style w:type="paragraph" w:customStyle="1" w:styleId="xl84">
    <w:name w:val="xl84"/>
    <w:basedOn w:val="a0"/>
    <w:rsid w:val="00BC4718"/>
    <w:pPr>
      <w:widowControl/>
      <w:pBdr>
        <w:top w:val="single" w:sz="4" w:space="0" w:color="auto"/>
        <w:left w:val="single" w:sz="4" w:space="0" w:color="auto"/>
        <w:bottom w:val="single" w:sz="4" w:space="0" w:color="auto"/>
        <w:right w:val="single" w:sz="4" w:space="0" w:color="auto"/>
      </w:pBdr>
      <w:shd w:val="clear" w:color="FFFF38" w:fill="FFFFFF"/>
      <w:autoSpaceDE/>
      <w:autoSpaceDN/>
      <w:adjustRightInd/>
      <w:spacing w:before="100" w:beforeAutospacing="1" w:after="100" w:afterAutospacing="1"/>
      <w:jc w:val="both"/>
      <w:textAlignment w:val="center"/>
    </w:pPr>
    <w:rPr>
      <w:color w:val="000000"/>
      <w:sz w:val="24"/>
      <w:szCs w:val="24"/>
    </w:rPr>
  </w:style>
  <w:style w:type="paragraph" w:customStyle="1" w:styleId="xl85">
    <w:name w:val="xl85"/>
    <w:basedOn w:val="a0"/>
    <w:rsid w:val="00BC4718"/>
    <w:pPr>
      <w:widowControl/>
      <w:pBdr>
        <w:top w:val="single" w:sz="4" w:space="0" w:color="auto"/>
        <w:left w:val="single" w:sz="4" w:space="0" w:color="auto"/>
        <w:bottom w:val="single" w:sz="4" w:space="0" w:color="auto"/>
        <w:right w:val="single" w:sz="4" w:space="0" w:color="auto"/>
      </w:pBdr>
      <w:shd w:val="clear" w:color="92D050" w:fill="FFFFFF"/>
      <w:autoSpaceDE/>
      <w:autoSpaceDN/>
      <w:adjustRightInd/>
      <w:spacing w:before="100" w:beforeAutospacing="1" w:after="100" w:afterAutospacing="1"/>
      <w:jc w:val="center"/>
    </w:pPr>
    <w:rPr>
      <w:b/>
      <w:bCs/>
      <w:color w:val="000000"/>
      <w:sz w:val="24"/>
      <w:szCs w:val="24"/>
    </w:rPr>
  </w:style>
  <w:style w:type="paragraph" w:customStyle="1" w:styleId="xl86">
    <w:name w:val="xl86"/>
    <w:basedOn w:val="a0"/>
    <w:rsid w:val="00BC4718"/>
    <w:pPr>
      <w:widowControl/>
      <w:pBdr>
        <w:top w:val="single" w:sz="4" w:space="0" w:color="auto"/>
        <w:left w:val="single" w:sz="4" w:space="0" w:color="auto"/>
        <w:bottom w:val="single" w:sz="4" w:space="0" w:color="auto"/>
        <w:right w:val="single" w:sz="4" w:space="0" w:color="auto"/>
      </w:pBdr>
      <w:shd w:val="clear" w:color="92D050" w:fill="FFFFFF"/>
      <w:autoSpaceDE/>
      <w:autoSpaceDN/>
      <w:adjustRightInd/>
      <w:spacing w:before="100" w:beforeAutospacing="1" w:after="100" w:afterAutospacing="1"/>
      <w:jc w:val="center"/>
      <w:textAlignment w:val="center"/>
    </w:pPr>
    <w:rPr>
      <w:b/>
      <w:bCs/>
      <w:color w:val="000000"/>
      <w:sz w:val="24"/>
      <w:szCs w:val="24"/>
    </w:rPr>
  </w:style>
  <w:style w:type="paragraph" w:customStyle="1" w:styleId="xl87">
    <w:name w:val="xl87"/>
    <w:basedOn w:val="a0"/>
    <w:rsid w:val="00BC4718"/>
    <w:pPr>
      <w:widowControl/>
      <w:pBdr>
        <w:top w:val="single" w:sz="4" w:space="0" w:color="auto"/>
        <w:left w:val="single" w:sz="4" w:space="0" w:color="auto"/>
        <w:bottom w:val="single" w:sz="4" w:space="0" w:color="auto"/>
        <w:right w:val="single" w:sz="4" w:space="0" w:color="auto"/>
      </w:pBdr>
      <w:shd w:val="clear" w:color="92D050" w:fill="FFFFFF"/>
      <w:autoSpaceDE/>
      <w:autoSpaceDN/>
      <w:adjustRightInd/>
      <w:spacing w:before="100" w:beforeAutospacing="1" w:after="100" w:afterAutospacing="1"/>
      <w:jc w:val="both"/>
      <w:textAlignment w:val="center"/>
    </w:pPr>
    <w:rPr>
      <w:color w:val="000000"/>
      <w:sz w:val="24"/>
      <w:szCs w:val="24"/>
    </w:rPr>
  </w:style>
  <w:style w:type="paragraph" w:customStyle="1" w:styleId="xl88">
    <w:name w:val="xl88"/>
    <w:basedOn w:val="a0"/>
    <w:rsid w:val="00BC4718"/>
    <w:pPr>
      <w:widowControl/>
      <w:pBdr>
        <w:top w:val="single" w:sz="4" w:space="0" w:color="auto"/>
        <w:left w:val="single" w:sz="4" w:space="0" w:color="auto"/>
        <w:bottom w:val="single" w:sz="4" w:space="0" w:color="auto"/>
        <w:right w:val="single" w:sz="4" w:space="0" w:color="auto"/>
      </w:pBdr>
      <w:shd w:val="clear" w:color="FFFF38" w:fill="FFFFFF"/>
      <w:autoSpaceDE/>
      <w:autoSpaceDN/>
      <w:adjustRightInd/>
      <w:spacing w:before="100" w:beforeAutospacing="1" w:after="100" w:afterAutospacing="1"/>
      <w:jc w:val="center"/>
      <w:textAlignment w:val="center"/>
    </w:pPr>
    <w:rPr>
      <w:b/>
      <w:bCs/>
      <w:color w:val="000000"/>
      <w:sz w:val="24"/>
      <w:szCs w:val="24"/>
    </w:rPr>
  </w:style>
  <w:style w:type="paragraph" w:customStyle="1" w:styleId="xl89">
    <w:name w:val="xl89"/>
    <w:basedOn w:val="a0"/>
    <w:rsid w:val="00BC4718"/>
    <w:pPr>
      <w:widowControl/>
      <w:pBdr>
        <w:top w:val="single" w:sz="4" w:space="0" w:color="auto"/>
        <w:left w:val="single" w:sz="4" w:space="0" w:color="auto"/>
        <w:bottom w:val="single" w:sz="4" w:space="0" w:color="auto"/>
        <w:right w:val="single" w:sz="4" w:space="0" w:color="auto"/>
      </w:pBdr>
      <w:shd w:val="clear" w:color="FFFF38" w:fill="FFFFFF"/>
      <w:autoSpaceDE/>
      <w:autoSpaceDN/>
      <w:adjustRightInd/>
      <w:spacing w:before="100" w:beforeAutospacing="1" w:after="100" w:afterAutospacing="1"/>
      <w:jc w:val="center"/>
    </w:pPr>
    <w:rPr>
      <w:b/>
      <w:bCs/>
      <w:color w:val="000000"/>
      <w:sz w:val="24"/>
      <w:szCs w:val="24"/>
    </w:rPr>
  </w:style>
  <w:style w:type="paragraph" w:customStyle="1" w:styleId="xl90">
    <w:name w:val="xl90"/>
    <w:basedOn w:val="a0"/>
    <w:rsid w:val="00BC4718"/>
    <w:pPr>
      <w:widowControl/>
      <w:pBdr>
        <w:top w:val="single" w:sz="4" w:space="0" w:color="auto"/>
        <w:left w:val="single" w:sz="4" w:space="0" w:color="auto"/>
        <w:bottom w:val="single" w:sz="4" w:space="0" w:color="auto"/>
        <w:right w:val="single" w:sz="4" w:space="0" w:color="auto"/>
      </w:pBdr>
      <w:shd w:val="clear" w:color="92D050" w:fill="D0CECE"/>
      <w:autoSpaceDE/>
      <w:autoSpaceDN/>
      <w:adjustRightInd/>
      <w:spacing w:before="100" w:beforeAutospacing="1" w:after="100" w:afterAutospacing="1"/>
    </w:pPr>
    <w:rPr>
      <w:b/>
      <w:bCs/>
      <w:color w:val="000000"/>
      <w:sz w:val="24"/>
      <w:szCs w:val="24"/>
    </w:rPr>
  </w:style>
  <w:style w:type="paragraph" w:customStyle="1" w:styleId="xl91">
    <w:name w:val="xl91"/>
    <w:basedOn w:val="a0"/>
    <w:rsid w:val="00BC4718"/>
    <w:pPr>
      <w:widowControl/>
      <w:autoSpaceDE/>
      <w:autoSpaceDN/>
      <w:adjustRightInd/>
      <w:spacing w:before="100" w:beforeAutospacing="1" w:after="100" w:afterAutospacing="1"/>
      <w:jc w:val="center"/>
    </w:pPr>
    <w:rPr>
      <w:sz w:val="24"/>
      <w:szCs w:val="24"/>
    </w:rPr>
  </w:style>
  <w:style w:type="paragraph" w:customStyle="1" w:styleId="xl92">
    <w:name w:val="xl92"/>
    <w:basedOn w:val="a0"/>
    <w:rsid w:val="00BC471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3">
    <w:name w:val="xl93"/>
    <w:basedOn w:val="a0"/>
    <w:rsid w:val="00BC4718"/>
    <w:pPr>
      <w:widowControl/>
      <w:pBdr>
        <w:top w:val="single" w:sz="4" w:space="0" w:color="auto"/>
        <w:left w:val="single" w:sz="4" w:space="0" w:color="auto"/>
        <w:bottom w:val="single" w:sz="4" w:space="0" w:color="auto"/>
        <w:right w:val="single" w:sz="4" w:space="0" w:color="auto"/>
      </w:pBdr>
      <w:shd w:val="clear" w:color="000000" w:fill="D0CECE"/>
      <w:autoSpaceDE/>
      <w:autoSpaceDN/>
      <w:adjustRightInd/>
      <w:spacing w:before="100" w:beforeAutospacing="1" w:after="100" w:afterAutospacing="1"/>
      <w:jc w:val="center"/>
    </w:pPr>
    <w:rPr>
      <w:b/>
      <w:bCs/>
      <w:sz w:val="24"/>
      <w:szCs w:val="24"/>
    </w:rPr>
  </w:style>
  <w:style w:type="paragraph" w:customStyle="1" w:styleId="xl94">
    <w:name w:val="xl94"/>
    <w:basedOn w:val="a0"/>
    <w:rsid w:val="00BC4718"/>
    <w:pPr>
      <w:widowControl/>
      <w:pBdr>
        <w:top w:val="single" w:sz="4" w:space="0" w:color="auto"/>
        <w:left w:val="single" w:sz="4" w:space="0" w:color="auto"/>
        <w:bottom w:val="single" w:sz="4" w:space="0" w:color="auto"/>
        <w:right w:val="single" w:sz="4" w:space="0" w:color="auto"/>
      </w:pBdr>
      <w:shd w:val="clear" w:color="000000" w:fill="D0CECE"/>
      <w:autoSpaceDE/>
      <w:autoSpaceDN/>
      <w:adjustRightInd/>
      <w:spacing w:before="100" w:beforeAutospacing="1" w:after="100" w:afterAutospacing="1"/>
    </w:pPr>
    <w:rPr>
      <w:sz w:val="24"/>
      <w:szCs w:val="24"/>
    </w:rPr>
  </w:style>
  <w:style w:type="paragraph" w:customStyle="1" w:styleId="xl95">
    <w:name w:val="xl95"/>
    <w:basedOn w:val="a0"/>
    <w:rsid w:val="00BC4718"/>
    <w:pPr>
      <w:widowControl/>
      <w:autoSpaceDE/>
      <w:autoSpaceDN/>
      <w:adjustRightInd/>
      <w:spacing w:before="100" w:beforeAutospacing="1" w:after="100" w:afterAutospacing="1"/>
    </w:pPr>
    <w:rPr>
      <w:b/>
      <w:bCs/>
      <w:color w:val="FF0000"/>
      <w:sz w:val="28"/>
      <w:szCs w:val="28"/>
    </w:rPr>
  </w:style>
  <w:style w:type="table" w:customStyle="1" w:styleId="TableStyle0">
    <w:name w:val="TableStyle0"/>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
    <w:name w:val="TableStyle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2">
    <w:name w:val="TableStyle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3">
    <w:name w:val="TableStyle3"/>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3">
    <w:name w:val="TableStyle13"/>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4">
    <w:name w:val="TableStyle4"/>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5">
    <w:name w:val="TableStyle5"/>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6">
    <w:name w:val="TableStyle6"/>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7">
    <w:name w:val="TableStyle7"/>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8">
    <w:name w:val="TableStyle8"/>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9">
    <w:name w:val="TableStyle9"/>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0">
    <w:name w:val="TableStyle10"/>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1">
    <w:name w:val="TableStyle1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2">
    <w:name w:val="TableStyle1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5">
    <w:name w:val="TableStyle15"/>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087">
    <w:name w:val="TableStyle1087"/>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4">
    <w:name w:val="TableStyle14"/>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paragraph" w:styleId="aff9">
    <w:name w:val="annotation subject"/>
    <w:basedOn w:val="afe"/>
    <w:next w:val="afe"/>
    <w:link w:val="affa"/>
    <w:uiPriority w:val="99"/>
    <w:semiHidden/>
    <w:unhideWhenUsed/>
    <w:rsid w:val="00BC4718"/>
    <w:rPr>
      <w:b/>
      <w:bCs/>
    </w:rPr>
  </w:style>
  <w:style w:type="character" w:customStyle="1" w:styleId="affa">
    <w:name w:val="Тема примечания Знак"/>
    <w:basedOn w:val="aff"/>
    <w:link w:val="aff9"/>
    <w:uiPriority w:val="99"/>
    <w:semiHidden/>
    <w:rsid w:val="00BC4718"/>
    <w:rPr>
      <w:b/>
      <w:bCs/>
      <w:sz w:val="20"/>
      <w:szCs w:val="20"/>
    </w:rPr>
  </w:style>
  <w:style w:type="table" w:customStyle="1" w:styleId="31">
    <w:name w:val="Сетка таблицы3"/>
    <w:basedOn w:val="a2"/>
    <w:next w:val="af3"/>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next w:val="af3"/>
    <w:uiPriority w:val="39"/>
    <w:rsid w:val="00BC4718"/>
    <w:pPr>
      <w:widowControl w:val="0"/>
      <w:spacing w:after="0" w:line="240" w:lineRule="auto"/>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1">
    <w:name w:val="TableStyle0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4">
    <w:name w:val="Сетка таблицы4"/>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f3"/>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6">
    <w:name w:val="TableStyle16"/>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character" w:customStyle="1" w:styleId="810">
    <w:name w:val="Заголовок 8 Знак1"/>
    <w:basedOn w:val="a1"/>
    <w:uiPriority w:val="9"/>
    <w:semiHidden/>
    <w:rsid w:val="00BC4718"/>
    <w:rPr>
      <w:rFonts w:asciiTheme="majorHAnsi" w:eastAsiaTheme="majorEastAsia" w:hAnsiTheme="majorHAnsi" w:cstheme="majorBidi"/>
      <w:color w:val="404040" w:themeColor="text1" w:themeTint="BF"/>
      <w:sz w:val="20"/>
      <w:szCs w:val="20"/>
    </w:rPr>
  </w:style>
  <w:style w:type="character" w:customStyle="1" w:styleId="213">
    <w:name w:val="Заголовок 2 Знак1"/>
    <w:basedOn w:val="a1"/>
    <w:uiPriority w:val="9"/>
    <w:semiHidden/>
    <w:rsid w:val="00BC4718"/>
    <w:rPr>
      <w:rFonts w:asciiTheme="majorHAnsi" w:eastAsiaTheme="majorEastAsia" w:hAnsiTheme="majorHAnsi" w:cstheme="majorBidi"/>
      <w:b/>
      <w:bCs/>
      <w:color w:val="4F81BD" w:themeColor="accent1"/>
      <w:sz w:val="26"/>
      <w:szCs w:val="26"/>
    </w:rPr>
  </w:style>
  <w:style w:type="table" w:customStyle="1" w:styleId="110">
    <w:name w:val="Сетка таблицы11"/>
    <w:basedOn w:val="a2"/>
    <w:next w:val="af3"/>
    <w:uiPriority w:val="3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2"/>
    <w:next w:val="af3"/>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2"/>
    <w:next w:val="af3"/>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2"/>
    <w:next w:val="af3"/>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2"/>
    <w:next w:val="af3"/>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3"/>
    <w:uiPriority w:val="99"/>
    <w:semiHidden/>
    <w:unhideWhenUsed/>
    <w:rsid w:val="00BC4718"/>
  </w:style>
  <w:style w:type="paragraph" w:customStyle="1" w:styleId="27">
    <w:name w:val="Заголовок оглавления2"/>
    <w:basedOn w:val="10"/>
    <w:next w:val="a0"/>
    <w:uiPriority w:val="39"/>
    <w:unhideWhenUsed/>
    <w:qFormat/>
    <w:rsid w:val="00BC4718"/>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table" w:customStyle="1" w:styleId="82">
    <w:name w:val="Сетка таблицы8"/>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3"/>
    <w:uiPriority w:val="3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3"/>
    <w:uiPriority w:val="39"/>
    <w:rsid w:val="00BC4718"/>
    <w:pPr>
      <w:widowControl w:val="0"/>
      <w:spacing w:after="0" w:line="240" w:lineRule="auto"/>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2">
    <w:name w:val="TableStyle0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7">
    <w:name w:val="TableStyle17"/>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21">
    <w:name w:val="TableStyle2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31">
    <w:name w:val="TableStyle3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31">
    <w:name w:val="TableStyle13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41">
    <w:name w:val="TableStyle4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51">
    <w:name w:val="TableStyle5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61">
    <w:name w:val="TableStyle6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71">
    <w:name w:val="TableStyle7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81">
    <w:name w:val="TableStyle8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91">
    <w:name w:val="TableStyle9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01">
    <w:name w:val="TableStyle10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11">
    <w:name w:val="TableStyle11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21">
    <w:name w:val="TableStyle12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51">
    <w:name w:val="TableStyle15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0871">
    <w:name w:val="TableStyle1087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41">
    <w:name w:val="TableStyle14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36">
    <w:name w:val="Сетка таблицы36"/>
    <w:basedOn w:val="a2"/>
    <w:next w:val="af3"/>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2"/>
    <w:next w:val="af3"/>
    <w:uiPriority w:val="39"/>
    <w:rsid w:val="00BC4718"/>
    <w:pPr>
      <w:widowControl w:val="0"/>
      <w:spacing w:after="0" w:line="240" w:lineRule="auto"/>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11">
    <w:name w:val="TableStyle01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41">
    <w:name w:val="Сетка таблицы41"/>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2"/>
    <w:next w:val="af3"/>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61">
    <w:name w:val="TableStyle16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9">
    <w:name w:val="Сетка таблицы9"/>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8">
    <w:name w:val="TableStyle18"/>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100">
    <w:name w:val="Сетка таблицы10"/>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9">
    <w:name w:val="TableStyle19"/>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32">
    <w:name w:val="TableStyle3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32">
    <w:name w:val="TableStyle13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42">
    <w:name w:val="TableStyle4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62">
    <w:name w:val="TableStyle6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72">
    <w:name w:val="TableStyle7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82">
    <w:name w:val="TableStyle8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92">
    <w:name w:val="TableStyle9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02">
    <w:name w:val="TableStyle10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12">
    <w:name w:val="TableStyle11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22">
    <w:name w:val="TableStyle12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52">
    <w:name w:val="TableStyle15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0872">
    <w:name w:val="TableStyle1087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130">
    <w:name w:val="Сетка таблицы13"/>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3">
    <w:name w:val="TableStyle03"/>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10">
    <w:name w:val="TableStyle110"/>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140">
    <w:name w:val="Сетка таблицы14"/>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3">
    <w:name w:val="TableStyle113"/>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22">
    <w:name w:val="TableStyle2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33">
    <w:name w:val="TableStyle33"/>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37">
    <w:name w:val="Сетка таблицы37"/>
    <w:basedOn w:val="a2"/>
    <w:next w:val="af3"/>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next w:val="af3"/>
    <w:uiPriority w:val="39"/>
    <w:rsid w:val="00BC4718"/>
    <w:pPr>
      <w:widowControl w:val="0"/>
      <w:spacing w:after="0" w:line="240" w:lineRule="auto"/>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12">
    <w:name w:val="TableStyle01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150">
    <w:name w:val="Сетка таблицы15"/>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0873">
    <w:name w:val="TableStyle10873"/>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160">
    <w:name w:val="Сетка таблицы16"/>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2"/>
    <w:next w:val="af3"/>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23">
    <w:name w:val="TableStyle23"/>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34">
    <w:name w:val="TableStyle34"/>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2130">
    <w:name w:val="Сетка таблицы213"/>
    <w:basedOn w:val="a2"/>
    <w:next w:val="af3"/>
    <w:uiPriority w:val="39"/>
    <w:rsid w:val="00BC4718"/>
    <w:pPr>
      <w:widowControl w:val="0"/>
      <w:spacing w:after="0" w:line="240" w:lineRule="auto"/>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62">
    <w:name w:val="TableStyle16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paragraph" w:styleId="affb">
    <w:name w:val="TOC Heading"/>
    <w:basedOn w:val="10"/>
    <w:next w:val="a0"/>
    <w:uiPriority w:val="39"/>
    <w:semiHidden/>
    <w:unhideWhenUsed/>
    <w:qFormat/>
    <w:rsid w:val="00BC471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table" w:customStyle="1" w:styleId="TableStyle04">
    <w:name w:val="TableStyle04"/>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14">
    <w:name w:val="TableStyle114"/>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24">
    <w:name w:val="TableStyle24"/>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paragraph" w:customStyle="1" w:styleId="312">
    <w:name w:val="Заголовок 31"/>
    <w:basedOn w:val="a0"/>
    <w:next w:val="a0"/>
    <w:uiPriority w:val="9"/>
    <w:semiHidden/>
    <w:unhideWhenUsed/>
    <w:qFormat/>
    <w:rsid w:val="00990437"/>
    <w:pPr>
      <w:keepNext/>
      <w:keepLines/>
      <w:widowControl/>
      <w:autoSpaceDE/>
      <w:autoSpaceDN/>
      <w:adjustRightInd/>
      <w:spacing w:before="200"/>
      <w:outlineLvl w:val="2"/>
    </w:pPr>
    <w:rPr>
      <w:rFonts w:ascii="Cambria" w:hAnsi="Cambria"/>
      <w:b/>
      <w:bCs/>
      <w:color w:val="4F81BD"/>
    </w:rPr>
  </w:style>
  <w:style w:type="character" w:customStyle="1" w:styleId="30">
    <w:name w:val="Заголовок 3 Знак"/>
    <w:basedOn w:val="a1"/>
    <w:link w:val="3"/>
    <w:uiPriority w:val="9"/>
    <w:semiHidden/>
    <w:rsid w:val="00990437"/>
    <w:rPr>
      <w:rFonts w:ascii="Cambria" w:eastAsia="Times New Roman" w:hAnsi="Cambria" w:cs="Times New Roman"/>
      <w:b/>
      <w:bCs/>
      <w:color w:val="4F81BD"/>
      <w:sz w:val="20"/>
      <w:szCs w:val="20"/>
      <w:lang w:eastAsia="ru-RU"/>
    </w:rPr>
  </w:style>
  <w:style w:type="character" w:customStyle="1" w:styleId="313">
    <w:name w:val="Заголовок 3 Знак1"/>
    <w:basedOn w:val="a1"/>
    <w:uiPriority w:val="9"/>
    <w:semiHidden/>
    <w:rsid w:val="00990437"/>
    <w:rPr>
      <w:rFonts w:asciiTheme="majorHAnsi" w:eastAsiaTheme="majorEastAsia" w:hAnsiTheme="majorHAnsi" w:cstheme="majorBidi"/>
      <w:b/>
      <w:bCs/>
      <w:color w:val="4F81BD" w:themeColor="accent1"/>
      <w:sz w:val="20"/>
      <w:szCs w:val="20"/>
      <w:lang w:eastAsia="ru-RU"/>
    </w:rPr>
  </w:style>
  <w:style w:type="table" w:customStyle="1" w:styleId="200">
    <w:name w:val="Сетка таблицы20"/>
    <w:basedOn w:val="a2"/>
    <w:next w:val="af3"/>
    <w:uiPriority w:val="59"/>
    <w:rsid w:val="00F41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3"/>
    <w:uiPriority w:val="59"/>
    <w:rsid w:val="001C7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f3"/>
    <w:uiPriority w:val="59"/>
    <w:rsid w:val="00BD72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f3"/>
    <w:uiPriority w:val="59"/>
    <w:rsid w:val="000F7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Strong"/>
    <w:basedOn w:val="a1"/>
    <w:uiPriority w:val="22"/>
    <w:qFormat/>
    <w:rsid w:val="008E7DFE"/>
    <w:rPr>
      <w:b/>
      <w:bCs/>
    </w:rPr>
  </w:style>
  <w:style w:type="numbering" w:customStyle="1" w:styleId="39">
    <w:name w:val="Нет списка3"/>
    <w:next w:val="a3"/>
    <w:uiPriority w:val="99"/>
    <w:semiHidden/>
    <w:unhideWhenUsed/>
    <w:rsid w:val="00BF2928"/>
  </w:style>
  <w:style w:type="paragraph" w:styleId="28">
    <w:name w:val="Body Text Indent 2"/>
    <w:basedOn w:val="a0"/>
    <w:link w:val="29"/>
    <w:uiPriority w:val="99"/>
    <w:semiHidden/>
    <w:unhideWhenUsed/>
    <w:rsid w:val="00DF01FC"/>
    <w:pPr>
      <w:spacing w:after="120" w:line="480" w:lineRule="auto"/>
      <w:ind w:left="283"/>
    </w:pPr>
  </w:style>
  <w:style w:type="character" w:customStyle="1" w:styleId="29">
    <w:name w:val="Основной текст с отступом 2 Знак"/>
    <w:basedOn w:val="a1"/>
    <w:link w:val="28"/>
    <w:uiPriority w:val="99"/>
    <w:semiHidden/>
    <w:rsid w:val="00DF01FC"/>
    <w:rPr>
      <w:rFonts w:ascii="Times New Roman" w:eastAsia="Times New Roman" w:hAnsi="Times New Roman" w:cs="Times New Roman"/>
      <w:sz w:val="20"/>
      <w:szCs w:val="20"/>
      <w:lang w:eastAsia="ru-RU"/>
    </w:rPr>
  </w:style>
  <w:style w:type="character" w:customStyle="1" w:styleId="aff3">
    <w:name w:val="Абзац Знак"/>
    <w:link w:val="aff2"/>
    <w:rsid w:val="00EE1912"/>
    <w:rPr>
      <w:rFonts w:ascii="Arial" w:eastAsia="Times New Roman" w:hAnsi="Arial" w:cs="Arial"/>
      <w:bCs/>
      <w:sz w:val="24"/>
      <w:szCs w:val="24"/>
      <w:lang w:eastAsia="ru-RU"/>
    </w:rPr>
  </w:style>
  <w:style w:type="paragraph" w:customStyle="1" w:styleId="affd">
    <w:name w:val="Нумерованный текст"/>
    <w:basedOn w:val="a0"/>
    <w:autoRedefine/>
    <w:rsid w:val="00EE1912"/>
    <w:pPr>
      <w:widowControl/>
      <w:tabs>
        <w:tab w:val="left" w:pos="1560"/>
      </w:tabs>
      <w:autoSpaceDE/>
      <w:autoSpaceDN/>
      <w:adjustRightInd/>
      <w:spacing w:line="259" w:lineRule="auto"/>
      <w:ind w:firstLine="709"/>
      <w:jc w:val="both"/>
    </w:pPr>
    <w:rPr>
      <w:rFonts w:eastAsiaTheme="minorHAnsi"/>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B76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0">
    <w:name w:val="heading 1"/>
    <w:basedOn w:val="a0"/>
    <w:link w:val="11"/>
    <w:uiPriority w:val="9"/>
    <w:qFormat/>
    <w:rsid w:val="00EF5419"/>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0"/>
    <w:next w:val="a0"/>
    <w:link w:val="20"/>
    <w:uiPriority w:val="9"/>
    <w:unhideWhenUsed/>
    <w:qFormat/>
    <w:rsid w:val="00225A9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990437"/>
    <w:pPr>
      <w:keepNext/>
      <w:keepLines/>
      <w:spacing w:before="200"/>
      <w:outlineLvl w:val="2"/>
    </w:pPr>
    <w:rPr>
      <w:rFonts w:ascii="Cambria" w:hAnsi="Cambria"/>
      <w:b/>
      <w:bCs/>
      <w:color w:val="4F81BD"/>
    </w:rPr>
  </w:style>
  <w:style w:type="paragraph" w:styleId="8">
    <w:name w:val="heading 8"/>
    <w:basedOn w:val="a0"/>
    <w:next w:val="a0"/>
    <w:link w:val="80"/>
    <w:uiPriority w:val="9"/>
    <w:unhideWhenUsed/>
    <w:qFormat/>
    <w:rsid w:val="00BC4718"/>
    <w:pPr>
      <w:keepNext/>
      <w:keepLines/>
      <w:widowControl/>
      <w:autoSpaceDE/>
      <w:autoSpaceDN/>
      <w:adjustRightInd/>
      <w:spacing w:before="200" w:line="276" w:lineRule="auto"/>
      <w:outlineLvl w:val="7"/>
    </w:pPr>
    <w:rPr>
      <w:rFonts w:ascii="Calibri Light" w:hAnsi="Calibri Light"/>
      <w:color w:val="272727"/>
      <w:sz w:val="21"/>
      <w:szCs w:val="21"/>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1">
    <w:name w:val="Body Text 2"/>
    <w:basedOn w:val="a0"/>
    <w:link w:val="22"/>
    <w:uiPriority w:val="99"/>
    <w:rsid w:val="00A6132F"/>
    <w:pPr>
      <w:widowControl/>
      <w:adjustRightInd/>
      <w:spacing w:line="360" w:lineRule="auto"/>
      <w:ind w:firstLine="709"/>
      <w:jc w:val="both"/>
    </w:pPr>
    <w:rPr>
      <w:sz w:val="28"/>
      <w:szCs w:val="28"/>
    </w:rPr>
  </w:style>
  <w:style w:type="character" w:customStyle="1" w:styleId="22">
    <w:name w:val="Основной текст 2 Знак"/>
    <w:basedOn w:val="a1"/>
    <w:link w:val="21"/>
    <w:uiPriority w:val="99"/>
    <w:rsid w:val="00A6132F"/>
    <w:rPr>
      <w:rFonts w:ascii="Times New Roman" w:eastAsia="Times New Roman" w:hAnsi="Times New Roman" w:cs="Times New Roman"/>
      <w:sz w:val="28"/>
      <w:szCs w:val="28"/>
      <w:lang w:eastAsia="ru-RU"/>
    </w:rPr>
  </w:style>
  <w:style w:type="paragraph" w:styleId="a4">
    <w:name w:val="List Paragraph"/>
    <w:aliases w:val="Заголовок_3,Подпись рисунка,асз.Списка,Bullet 1,Use Case List Paragraph,List Paragraph,Bullet List,FooterText,numbered,Paragraphe de liste1,Bulletr List Paragraph"/>
    <w:basedOn w:val="a0"/>
    <w:link w:val="a5"/>
    <w:uiPriority w:val="99"/>
    <w:qFormat/>
    <w:rsid w:val="00A6132F"/>
    <w:pPr>
      <w:ind w:left="720"/>
      <w:contextualSpacing/>
    </w:pPr>
  </w:style>
  <w:style w:type="paragraph" w:styleId="a6">
    <w:name w:val="header"/>
    <w:basedOn w:val="a0"/>
    <w:link w:val="a7"/>
    <w:uiPriority w:val="99"/>
    <w:unhideWhenUsed/>
    <w:rsid w:val="006F62AD"/>
    <w:pPr>
      <w:tabs>
        <w:tab w:val="center" w:pos="4677"/>
        <w:tab w:val="right" w:pos="9355"/>
      </w:tabs>
    </w:pPr>
  </w:style>
  <w:style w:type="character" w:customStyle="1" w:styleId="a7">
    <w:name w:val="Верхний колонтитул Знак"/>
    <w:basedOn w:val="a1"/>
    <w:link w:val="a6"/>
    <w:uiPriority w:val="99"/>
    <w:rsid w:val="006F62AD"/>
    <w:rPr>
      <w:rFonts w:ascii="Times New Roman" w:eastAsia="Times New Roman" w:hAnsi="Times New Roman" w:cs="Times New Roman"/>
      <w:sz w:val="20"/>
      <w:szCs w:val="20"/>
      <w:lang w:eastAsia="ru-RU"/>
    </w:rPr>
  </w:style>
  <w:style w:type="paragraph" w:styleId="a8">
    <w:name w:val="footer"/>
    <w:basedOn w:val="a0"/>
    <w:link w:val="a9"/>
    <w:uiPriority w:val="99"/>
    <w:unhideWhenUsed/>
    <w:rsid w:val="006F62AD"/>
    <w:pPr>
      <w:tabs>
        <w:tab w:val="center" w:pos="4677"/>
        <w:tab w:val="right" w:pos="9355"/>
      </w:tabs>
    </w:pPr>
  </w:style>
  <w:style w:type="character" w:customStyle="1" w:styleId="a9">
    <w:name w:val="Нижний колонтитул Знак"/>
    <w:basedOn w:val="a1"/>
    <w:link w:val="a8"/>
    <w:uiPriority w:val="99"/>
    <w:rsid w:val="006F62AD"/>
    <w:rPr>
      <w:rFonts w:ascii="Times New Roman" w:eastAsia="Times New Roman" w:hAnsi="Times New Roman" w:cs="Times New Roman"/>
      <w:sz w:val="20"/>
      <w:szCs w:val="20"/>
      <w:lang w:eastAsia="ru-RU"/>
    </w:rPr>
  </w:style>
  <w:style w:type="paragraph" w:styleId="aa">
    <w:name w:val="No Spacing"/>
    <w:link w:val="ab"/>
    <w:uiPriority w:val="1"/>
    <w:qFormat/>
    <w:rsid w:val="00346541"/>
    <w:pPr>
      <w:spacing w:after="0" w:line="240" w:lineRule="auto"/>
    </w:pPr>
    <w:rPr>
      <w:rFonts w:eastAsiaTheme="minorEastAsia"/>
      <w:lang w:eastAsia="ru-RU"/>
    </w:rPr>
  </w:style>
  <w:style w:type="character" w:customStyle="1" w:styleId="ab">
    <w:name w:val="Без интервала Знак"/>
    <w:basedOn w:val="a1"/>
    <w:link w:val="aa"/>
    <w:uiPriority w:val="1"/>
    <w:rsid w:val="00346541"/>
    <w:rPr>
      <w:rFonts w:eastAsiaTheme="minorEastAsia"/>
      <w:lang w:eastAsia="ru-RU"/>
    </w:rPr>
  </w:style>
  <w:style w:type="paragraph" w:styleId="ac">
    <w:name w:val="Balloon Text"/>
    <w:basedOn w:val="a0"/>
    <w:link w:val="ad"/>
    <w:uiPriority w:val="99"/>
    <w:semiHidden/>
    <w:unhideWhenUsed/>
    <w:rsid w:val="00346541"/>
    <w:rPr>
      <w:rFonts w:ascii="Tahoma" w:hAnsi="Tahoma" w:cs="Tahoma"/>
      <w:sz w:val="16"/>
      <w:szCs w:val="16"/>
    </w:rPr>
  </w:style>
  <w:style w:type="character" w:customStyle="1" w:styleId="ad">
    <w:name w:val="Текст выноски Знак"/>
    <w:basedOn w:val="a1"/>
    <w:link w:val="ac"/>
    <w:uiPriority w:val="99"/>
    <w:semiHidden/>
    <w:rsid w:val="00346541"/>
    <w:rPr>
      <w:rFonts w:ascii="Tahoma" w:eastAsia="Times New Roman" w:hAnsi="Tahoma" w:cs="Tahoma"/>
      <w:sz w:val="16"/>
      <w:szCs w:val="16"/>
      <w:lang w:eastAsia="ru-RU"/>
    </w:rPr>
  </w:style>
  <w:style w:type="paragraph" w:styleId="ae">
    <w:name w:val="Title"/>
    <w:basedOn w:val="a0"/>
    <w:next w:val="a0"/>
    <w:link w:val="af"/>
    <w:uiPriority w:val="10"/>
    <w:qFormat/>
    <w:rsid w:val="00346541"/>
    <w:pPr>
      <w:widowControl/>
      <w:pBdr>
        <w:bottom w:val="single" w:sz="8" w:space="4" w:color="4F81BD" w:themeColor="accent1"/>
      </w:pBdr>
      <w:autoSpaceDE/>
      <w:autoSpaceDN/>
      <w:adjustRightInd/>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1"/>
    <w:link w:val="ae"/>
    <w:uiPriority w:val="10"/>
    <w:rsid w:val="00346541"/>
    <w:rPr>
      <w:rFonts w:asciiTheme="majorHAnsi" w:eastAsiaTheme="majorEastAsia" w:hAnsiTheme="majorHAnsi" w:cstheme="majorBidi"/>
      <w:color w:val="17365D" w:themeColor="text2" w:themeShade="BF"/>
      <w:spacing w:val="5"/>
      <w:kern w:val="28"/>
      <w:sz w:val="52"/>
      <w:szCs w:val="52"/>
      <w:lang w:eastAsia="ru-RU"/>
    </w:rPr>
  </w:style>
  <w:style w:type="paragraph" w:styleId="af0">
    <w:name w:val="Subtitle"/>
    <w:basedOn w:val="a0"/>
    <w:next w:val="a0"/>
    <w:link w:val="af1"/>
    <w:uiPriority w:val="11"/>
    <w:qFormat/>
    <w:rsid w:val="00346541"/>
    <w:pPr>
      <w:widowControl/>
      <w:numPr>
        <w:ilvl w:val="1"/>
      </w:numPr>
      <w:autoSpaceDE/>
      <w:autoSpaceDN/>
      <w:adjustRightInd/>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1"/>
    <w:link w:val="af0"/>
    <w:uiPriority w:val="11"/>
    <w:rsid w:val="00346541"/>
    <w:rPr>
      <w:rFonts w:asciiTheme="majorHAnsi" w:eastAsiaTheme="majorEastAsia" w:hAnsiTheme="majorHAnsi" w:cstheme="majorBidi"/>
      <w:i/>
      <w:iCs/>
      <w:color w:val="4F81BD" w:themeColor="accent1"/>
      <w:spacing w:val="15"/>
      <w:sz w:val="24"/>
      <w:szCs w:val="24"/>
      <w:lang w:eastAsia="ru-RU"/>
    </w:rPr>
  </w:style>
  <w:style w:type="paragraph" w:customStyle="1" w:styleId="FORMATTEXT">
    <w:name w:val=".FORMATTEXT"/>
    <w:uiPriority w:val="99"/>
    <w:rsid w:val="00005BB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2">
    <w:name w:val="Hyperlink"/>
    <w:basedOn w:val="a1"/>
    <w:uiPriority w:val="99"/>
    <w:unhideWhenUsed/>
    <w:rsid w:val="000C0B93"/>
    <w:rPr>
      <w:color w:val="0000FF"/>
      <w:u w:val="single"/>
    </w:rPr>
  </w:style>
  <w:style w:type="table" w:styleId="af3">
    <w:name w:val="Table Grid"/>
    <w:basedOn w:val="a2"/>
    <w:uiPriority w:val="59"/>
    <w:rsid w:val="00A13ED4"/>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1"/>
    <w:uiPriority w:val="99"/>
    <w:semiHidden/>
    <w:unhideWhenUsed/>
    <w:rsid w:val="006D63DF"/>
    <w:rPr>
      <w:color w:val="800080" w:themeColor="followedHyperlink"/>
      <w:u w:val="single"/>
    </w:rPr>
  </w:style>
  <w:style w:type="paragraph" w:customStyle="1" w:styleId="formattext0">
    <w:name w:val="formattext"/>
    <w:basedOn w:val="a0"/>
    <w:rsid w:val="0000745E"/>
    <w:pPr>
      <w:widowControl/>
      <w:autoSpaceDE/>
      <w:autoSpaceDN/>
      <w:adjustRightInd/>
      <w:spacing w:before="100" w:beforeAutospacing="1" w:after="100" w:afterAutospacing="1"/>
    </w:pPr>
    <w:rPr>
      <w:sz w:val="24"/>
      <w:szCs w:val="24"/>
    </w:rPr>
  </w:style>
  <w:style w:type="character" w:customStyle="1" w:styleId="match">
    <w:name w:val="match"/>
    <w:basedOn w:val="a1"/>
    <w:rsid w:val="0000745E"/>
  </w:style>
  <w:style w:type="character" w:customStyle="1" w:styleId="11">
    <w:name w:val="Заголовок 1 Знак"/>
    <w:basedOn w:val="a1"/>
    <w:link w:val="10"/>
    <w:rsid w:val="00EF5419"/>
    <w:rPr>
      <w:rFonts w:ascii="Times New Roman" w:eastAsia="Times New Roman" w:hAnsi="Times New Roman" w:cs="Times New Roman"/>
      <w:b/>
      <w:bCs/>
      <w:kern w:val="36"/>
      <w:sz w:val="48"/>
      <w:szCs w:val="48"/>
      <w:lang w:eastAsia="ru-RU"/>
    </w:rPr>
  </w:style>
  <w:style w:type="character" w:customStyle="1" w:styleId="fontstyle01">
    <w:name w:val="fontstyle01"/>
    <w:basedOn w:val="a1"/>
    <w:rsid w:val="002207D8"/>
    <w:rPr>
      <w:rFonts w:ascii="Times New Roman" w:hAnsi="Times New Roman" w:cs="Times New Roman" w:hint="default"/>
      <w:b w:val="0"/>
      <w:bCs w:val="0"/>
      <w:i w:val="0"/>
      <w:iCs w:val="0"/>
      <w:color w:val="000000"/>
      <w:sz w:val="14"/>
      <w:szCs w:val="14"/>
    </w:rPr>
  </w:style>
  <w:style w:type="paragraph" w:customStyle="1" w:styleId="HEADERTEXT">
    <w:name w:val=".HEADERTEXT"/>
    <w:uiPriority w:val="99"/>
    <w:rsid w:val="000252C0"/>
    <w:pPr>
      <w:widowControl w:val="0"/>
      <w:autoSpaceDE w:val="0"/>
      <w:autoSpaceDN w:val="0"/>
      <w:adjustRightInd w:val="0"/>
      <w:spacing w:after="0" w:line="240" w:lineRule="auto"/>
    </w:pPr>
    <w:rPr>
      <w:rFonts w:ascii="Times New Roman" w:eastAsiaTheme="minorEastAsia" w:hAnsi="Times New Roman" w:cs="Times New Roman"/>
      <w:color w:val="2B4279"/>
      <w:sz w:val="24"/>
      <w:szCs w:val="24"/>
      <w:lang w:eastAsia="ru-RU"/>
    </w:rPr>
  </w:style>
  <w:style w:type="character" w:customStyle="1" w:styleId="20">
    <w:name w:val="Заголовок 2 Знак"/>
    <w:basedOn w:val="a1"/>
    <w:link w:val="2"/>
    <w:uiPriority w:val="9"/>
    <w:rsid w:val="00225A9A"/>
    <w:rPr>
      <w:rFonts w:asciiTheme="majorHAnsi" w:eastAsiaTheme="majorEastAsia" w:hAnsiTheme="majorHAnsi" w:cstheme="majorBidi"/>
      <w:b/>
      <w:bCs/>
      <w:color w:val="4F81BD" w:themeColor="accent1"/>
      <w:sz w:val="26"/>
      <w:szCs w:val="26"/>
      <w:lang w:eastAsia="ru-RU"/>
    </w:rPr>
  </w:style>
  <w:style w:type="paragraph" w:styleId="af5">
    <w:name w:val="Body Text"/>
    <w:basedOn w:val="a0"/>
    <w:link w:val="af6"/>
    <w:uiPriority w:val="99"/>
    <w:semiHidden/>
    <w:unhideWhenUsed/>
    <w:rsid w:val="00ED45F4"/>
    <w:pPr>
      <w:spacing w:after="120"/>
    </w:pPr>
  </w:style>
  <w:style w:type="character" w:customStyle="1" w:styleId="af6">
    <w:name w:val="Основной текст Знак"/>
    <w:basedOn w:val="a1"/>
    <w:link w:val="af5"/>
    <w:uiPriority w:val="99"/>
    <w:semiHidden/>
    <w:rsid w:val="00ED45F4"/>
    <w:rPr>
      <w:rFonts w:ascii="Times New Roman" w:eastAsia="Times New Roman" w:hAnsi="Times New Roman" w:cs="Times New Roman"/>
      <w:sz w:val="20"/>
      <w:szCs w:val="20"/>
      <w:lang w:eastAsia="ru-RU"/>
    </w:rPr>
  </w:style>
  <w:style w:type="paragraph" w:styleId="af7">
    <w:name w:val="footnote text"/>
    <w:basedOn w:val="a0"/>
    <w:link w:val="af8"/>
    <w:unhideWhenUsed/>
    <w:rsid w:val="00871AC0"/>
  </w:style>
  <w:style w:type="character" w:customStyle="1" w:styleId="af8">
    <w:name w:val="Текст сноски Знак"/>
    <w:basedOn w:val="a1"/>
    <w:link w:val="af7"/>
    <w:rsid w:val="00871AC0"/>
    <w:rPr>
      <w:rFonts w:ascii="Times New Roman" w:eastAsia="Times New Roman" w:hAnsi="Times New Roman" w:cs="Times New Roman"/>
      <w:sz w:val="20"/>
      <w:szCs w:val="20"/>
      <w:lang w:eastAsia="ru-RU"/>
    </w:rPr>
  </w:style>
  <w:style w:type="character" w:styleId="af9">
    <w:name w:val="footnote reference"/>
    <w:uiPriority w:val="99"/>
    <w:unhideWhenUsed/>
    <w:rsid w:val="00871AC0"/>
    <w:rPr>
      <w:rFonts w:cs="Times New Roman"/>
      <w:vertAlign w:val="superscript"/>
    </w:rPr>
  </w:style>
  <w:style w:type="paragraph" w:customStyle="1" w:styleId="1">
    <w:name w:val="Раздел1"/>
    <w:basedOn w:val="10"/>
    <w:link w:val="12"/>
    <w:qFormat/>
    <w:rsid w:val="00FE0974"/>
    <w:pPr>
      <w:keepNext/>
      <w:numPr>
        <w:numId w:val="4"/>
      </w:numPr>
      <w:tabs>
        <w:tab w:val="left" w:pos="1418"/>
      </w:tabs>
      <w:suppressAutoHyphens/>
      <w:spacing w:before="360" w:beforeAutospacing="0" w:after="360" w:afterAutospacing="0"/>
      <w:jc w:val="both"/>
    </w:pPr>
    <w:rPr>
      <w:bCs w:val="0"/>
      <w:kern w:val="0"/>
      <w:sz w:val="28"/>
      <w:szCs w:val="28"/>
    </w:rPr>
  </w:style>
  <w:style w:type="character" w:customStyle="1" w:styleId="12">
    <w:name w:val="Раздел1 Знак"/>
    <w:basedOn w:val="a1"/>
    <w:link w:val="1"/>
    <w:rsid w:val="00FE0974"/>
    <w:rPr>
      <w:rFonts w:ascii="Times New Roman" w:eastAsia="Times New Roman" w:hAnsi="Times New Roman" w:cs="Times New Roman"/>
      <w:b/>
      <w:sz w:val="28"/>
      <w:szCs w:val="28"/>
      <w:lang w:eastAsia="ru-RU"/>
    </w:rPr>
  </w:style>
  <w:style w:type="paragraph" w:customStyle="1" w:styleId="afa">
    <w:name w:val="Основной текст стандарта"/>
    <w:basedOn w:val="afb"/>
    <w:link w:val="afc"/>
    <w:autoRedefine/>
    <w:qFormat/>
    <w:rsid w:val="008B0903"/>
    <w:pPr>
      <w:widowControl/>
      <w:tabs>
        <w:tab w:val="left" w:pos="567"/>
        <w:tab w:val="left" w:pos="1418"/>
      </w:tabs>
      <w:autoSpaceDE/>
      <w:autoSpaceDN/>
      <w:adjustRightInd/>
      <w:spacing w:before="120" w:after="120" w:line="360" w:lineRule="auto"/>
      <w:ind w:left="0" w:right="-1" w:firstLine="709"/>
      <w:jc w:val="both"/>
    </w:pPr>
    <w:rPr>
      <w:rFonts w:eastAsia="Calibri"/>
      <w:sz w:val="28"/>
      <w:szCs w:val="28"/>
    </w:rPr>
  </w:style>
  <w:style w:type="character" w:customStyle="1" w:styleId="afc">
    <w:name w:val="Основной текст стандарта Знак"/>
    <w:basedOn w:val="a1"/>
    <w:link w:val="afa"/>
    <w:rsid w:val="008B0903"/>
    <w:rPr>
      <w:rFonts w:ascii="Times New Roman" w:eastAsia="Calibri" w:hAnsi="Times New Roman" w:cs="Times New Roman"/>
      <w:sz w:val="28"/>
      <w:szCs w:val="28"/>
      <w:lang w:eastAsia="ru-RU"/>
    </w:rPr>
  </w:style>
  <w:style w:type="paragraph" w:customStyle="1" w:styleId="a">
    <w:name w:val="Список с черточкой"/>
    <w:basedOn w:val="a4"/>
    <w:qFormat/>
    <w:rsid w:val="008B0903"/>
    <w:pPr>
      <w:widowControl/>
      <w:numPr>
        <w:numId w:val="5"/>
      </w:numPr>
      <w:tabs>
        <w:tab w:val="left" w:pos="1134"/>
      </w:tabs>
      <w:autoSpaceDE/>
      <w:autoSpaceDN/>
      <w:adjustRightInd/>
      <w:spacing w:line="360" w:lineRule="auto"/>
      <w:jc w:val="both"/>
    </w:pPr>
    <w:rPr>
      <w:rFonts w:eastAsiaTheme="minorHAnsi"/>
      <w:sz w:val="28"/>
      <w:szCs w:val="28"/>
      <w:lang w:eastAsia="en-US"/>
    </w:rPr>
  </w:style>
  <w:style w:type="paragraph" w:styleId="afb">
    <w:name w:val="List"/>
    <w:basedOn w:val="a0"/>
    <w:uiPriority w:val="99"/>
    <w:semiHidden/>
    <w:unhideWhenUsed/>
    <w:rsid w:val="008B0903"/>
    <w:pPr>
      <w:ind w:left="283" w:hanging="283"/>
      <w:contextualSpacing/>
    </w:pPr>
  </w:style>
  <w:style w:type="character" w:styleId="afd">
    <w:name w:val="annotation reference"/>
    <w:basedOn w:val="a1"/>
    <w:uiPriority w:val="99"/>
    <w:semiHidden/>
    <w:unhideWhenUsed/>
    <w:rsid w:val="00A24C71"/>
    <w:rPr>
      <w:sz w:val="16"/>
      <w:szCs w:val="16"/>
    </w:rPr>
  </w:style>
  <w:style w:type="paragraph" w:styleId="afe">
    <w:name w:val="annotation text"/>
    <w:basedOn w:val="a0"/>
    <w:link w:val="aff"/>
    <w:uiPriority w:val="99"/>
    <w:semiHidden/>
    <w:unhideWhenUsed/>
    <w:rsid w:val="00A24C71"/>
    <w:pPr>
      <w:widowControl/>
      <w:autoSpaceDE/>
      <w:autoSpaceDN/>
      <w:adjustRightInd/>
      <w:spacing w:after="160"/>
    </w:pPr>
    <w:rPr>
      <w:rFonts w:asciiTheme="minorHAnsi" w:eastAsiaTheme="minorHAnsi" w:hAnsiTheme="minorHAnsi" w:cstheme="minorBidi"/>
      <w:lang w:eastAsia="en-US"/>
    </w:rPr>
  </w:style>
  <w:style w:type="character" w:customStyle="1" w:styleId="aff">
    <w:name w:val="Текст примечания Знак"/>
    <w:basedOn w:val="a1"/>
    <w:link w:val="afe"/>
    <w:uiPriority w:val="99"/>
    <w:semiHidden/>
    <w:rsid w:val="00A24C71"/>
    <w:rPr>
      <w:sz w:val="20"/>
      <w:szCs w:val="20"/>
    </w:rPr>
  </w:style>
  <w:style w:type="character" w:customStyle="1" w:styleId="a5">
    <w:name w:val="Абзац списка Знак"/>
    <w:aliases w:val="Заголовок_3 Знак,Подпись рисунка Знак,асз.Списка Знак,Bullet 1 Знак,Use Case List Paragraph Знак,List Paragraph Знак,Bullet List Знак,FooterText Знак,numbered Знак,Paragraphe de liste1 Знак,Bulletr List Paragraph Знак"/>
    <w:link w:val="a4"/>
    <w:uiPriority w:val="99"/>
    <w:locked/>
    <w:rsid w:val="00A62D34"/>
    <w:rPr>
      <w:rFonts w:ascii="Times New Roman" w:eastAsia="Times New Roman" w:hAnsi="Times New Roman" w:cs="Times New Roman"/>
      <w:sz w:val="20"/>
      <w:szCs w:val="20"/>
      <w:lang w:eastAsia="ru-RU"/>
    </w:rPr>
  </w:style>
  <w:style w:type="paragraph" w:styleId="aff0">
    <w:name w:val="Normal (Web)"/>
    <w:basedOn w:val="a0"/>
    <w:uiPriority w:val="99"/>
    <w:semiHidden/>
    <w:unhideWhenUsed/>
    <w:rsid w:val="009D59B9"/>
    <w:pPr>
      <w:widowControl/>
      <w:autoSpaceDE/>
      <w:autoSpaceDN/>
      <w:adjustRightInd/>
      <w:spacing w:after="160" w:line="259" w:lineRule="auto"/>
    </w:pPr>
    <w:rPr>
      <w:rFonts w:eastAsiaTheme="minorHAnsi"/>
      <w:sz w:val="24"/>
      <w:szCs w:val="24"/>
      <w:lang w:eastAsia="en-US"/>
    </w:rPr>
  </w:style>
  <w:style w:type="character" w:customStyle="1" w:styleId="80">
    <w:name w:val="Заголовок 8 Знак"/>
    <w:basedOn w:val="a1"/>
    <w:link w:val="8"/>
    <w:uiPriority w:val="9"/>
    <w:rsid w:val="00BC4718"/>
    <w:rPr>
      <w:rFonts w:ascii="Calibri Light" w:eastAsia="Times New Roman" w:hAnsi="Calibri Light" w:cs="Times New Roman"/>
      <w:color w:val="272727"/>
      <w:sz w:val="21"/>
      <w:szCs w:val="21"/>
    </w:rPr>
  </w:style>
  <w:style w:type="paragraph" w:customStyle="1" w:styleId="210">
    <w:name w:val="Заголовок 21"/>
    <w:basedOn w:val="a0"/>
    <w:next w:val="a0"/>
    <w:uiPriority w:val="9"/>
    <w:unhideWhenUsed/>
    <w:qFormat/>
    <w:rsid w:val="00BC4718"/>
    <w:pPr>
      <w:keepNext/>
      <w:keepLines/>
      <w:widowControl/>
      <w:autoSpaceDE/>
      <w:autoSpaceDN/>
      <w:adjustRightInd/>
      <w:spacing w:before="40" w:line="259" w:lineRule="auto"/>
      <w:outlineLvl w:val="1"/>
    </w:pPr>
    <w:rPr>
      <w:rFonts w:ascii="Calibri Light" w:hAnsi="Calibri Light"/>
      <w:color w:val="2E74B5"/>
      <w:sz w:val="26"/>
      <w:szCs w:val="26"/>
      <w:lang w:eastAsia="en-US"/>
    </w:rPr>
  </w:style>
  <w:style w:type="paragraph" w:customStyle="1" w:styleId="81">
    <w:name w:val="Заголовок 81"/>
    <w:basedOn w:val="a0"/>
    <w:next w:val="a0"/>
    <w:uiPriority w:val="9"/>
    <w:unhideWhenUsed/>
    <w:qFormat/>
    <w:rsid w:val="00BC4718"/>
    <w:pPr>
      <w:keepNext/>
      <w:keepLines/>
      <w:widowControl/>
      <w:autoSpaceDE/>
      <w:autoSpaceDN/>
      <w:adjustRightInd/>
      <w:spacing w:before="40" w:line="259" w:lineRule="auto"/>
      <w:outlineLvl w:val="7"/>
    </w:pPr>
    <w:rPr>
      <w:rFonts w:ascii="Calibri Light" w:hAnsi="Calibri Light"/>
      <w:color w:val="272727"/>
      <w:sz w:val="21"/>
      <w:szCs w:val="21"/>
      <w:lang w:eastAsia="en-US"/>
    </w:rPr>
  </w:style>
  <w:style w:type="numbering" w:customStyle="1" w:styleId="13">
    <w:name w:val="Нет списка1"/>
    <w:next w:val="a3"/>
    <w:uiPriority w:val="99"/>
    <w:semiHidden/>
    <w:unhideWhenUsed/>
    <w:rsid w:val="00BC4718"/>
  </w:style>
  <w:style w:type="paragraph" w:customStyle="1" w:styleId="aff1">
    <w:name w:val="Приложение"/>
    <w:basedOn w:val="a0"/>
    <w:qFormat/>
    <w:rsid w:val="00BC4718"/>
    <w:pPr>
      <w:widowControl/>
      <w:autoSpaceDE/>
      <w:autoSpaceDN/>
      <w:adjustRightInd/>
      <w:spacing w:line="259" w:lineRule="auto"/>
      <w:ind w:left="5103" w:firstLine="709"/>
    </w:pPr>
    <w:rPr>
      <w:rFonts w:eastAsiaTheme="minorHAnsi"/>
      <w:sz w:val="32"/>
      <w:szCs w:val="28"/>
      <w:lang w:eastAsia="en-US"/>
    </w:rPr>
  </w:style>
  <w:style w:type="paragraph" w:customStyle="1" w:styleId="aff2">
    <w:name w:val="Абзац"/>
    <w:basedOn w:val="a0"/>
    <w:link w:val="aff3"/>
    <w:qFormat/>
    <w:rsid w:val="00BC4718"/>
    <w:pPr>
      <w:widowControl/>
      <w:tabs>
        <w:tab w:val="left" w:pos="1134"/>
      </w:tabs>
      <w:autoSpaceDE/>
      <w:autoSpaceDN/>
      <w:adjustRightInd/>
      <w:spacing w:line="360" w:lineRule="auto"/>
      <w:ind w:left="858" w:hanging="432"/>
      <w:contextualSpacing/>
      <w:jc w:val="both"/>
    </w:pPr>
    <w:rPr>
      <w:rFonts w:ascii="Arial" w:hAnsi="Arial" w:cs="Arial"/>
      <w:bCs/>
      <w:sz w:val="24"/>
      <w:szCs w:val="24"/>
    </w:rPr>
  </w:style>
  <w:style w:type="paragraph" w:customStyle="1" w:styleId="14">
    <w:name w:val="Заголовок оглавления1"/>
    <w:basedOn w:val="10"/>
    <w:next w:val="a0"/>
    <w:uiPriority w:val="39"/>
    <w:unhideWhenUsed/>
    <w:qFormat/>
    <w:rsid w:val="00BC4718"/>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paragraph" w:customStyle="1" w:styleId="15">
    <w:name w:val="Стиль1"/>
    <w:basedOn w:val="a4"/>
    <w:qFormat/>
    <w:rsid w:val="00BC4718"/>
    <w:pPr>
      <w:widowControl/>
      <w:tabs>
        <w:tab w:val="left" w:pos="1134"/>
      </w:tabs>
      <w:autoSpaceDE/>
      <w:autoSpaceDN/>
      <w:adjustRightInd/>
      <w:spacing w:after="120" w:line="360" w:lineRule="auto"/>
      <w:ind w:left="0"/>
      <w:jc w:val="center"/>
    </w:pPr>
    <w:rPr>
      <w:rFonts w:eastAsiaTheme="minorHAnsi"/>
      <w:b/>
      <w:sz w:val="28"/>
      <w:szCs w:val="28"/>
      <w:lang w:eastAsia="en-US"/>
    </w:rPr>
  </w:style>
  <w:style w:type="paragraph" w:customStyle="1" w:styleId="aff4">
    <w:name w:val="Примечание"/>
    <w:basedOn w:val="a0"/>
    <w:link w:val="aff5"/>
    <w:qFormat/>
    <w:rsid w:val="00BC4718"/>
    <w:pPr>
      <w:widowControl/>
      <w:autoSpaceDE/>
      <w:autoSpaceDN/>
      <w:adjustRightInd/>
      <w:spacing w:before="120" w:after="120"/>
      <w:ind w:firstLine="709"/>
    </w:pPr>
    <w:rPr>
      <w:sz w:val="24"/>
      <w:szCs w:val="24"/>
    </w:rPr>
  </w:style>
  <w:style w:type="character" w:customStyle="1" w:styleId="aff5">
    <w:name w:val="Примечание Знак"/>
    <w:basedOn w:val="a1"/>
    <w:link w:val="aff4"/>
    <w:rsid w:val="00BC4718"/>
    <w:rPr>
      <w:rFonts w:ascii="Times New Roman" w:eastAsia="Times New Roman" w:hAnsi="Times New Roman" w:cs="Times New Roman"/>
      <w:sz w:val="24"/>
      <w:szCs w:val="24"/>
      <w:lang w:eastAsia="ru-RU"/>
    </w:rPr>
  </w:style>
  <w:style w:type="paragraph" w:styleId="aff6">
    <w:name w:val="caption"/>
    <w:basedOn w:val="a0"/>
    <w:next w:val="a0"/>
    <w:uiPriority w:val="35"/>
    <w:unhideWhenUsed/>
    <w:qFormat/>
    <w:rsid w:val="00BC4718"/>
    <w:pPr>
      <w:widowControl/>
      <w:autoSpaceDE/>
      <w:autoSpaceDN/>
      <w:adjustRightInd/>
    </w:pPr>
    <w:rPr>
      <w:b/>
      <w:bCs/>
    </w:rPr>
  </w:style>
  <w:style w:type="paragraph" w:styleId="16">
    <w:name w:val="toc 1"/>
    <w:basedOn w:val="a0"/>
    <w:next w:val="a0"/>
    <w:autoRedefine/>
    <w:uiPriority w:val="39"/>
    <w:unhideWhenUsed/>
    <w:rsid w:val="00BC4718"/>
    <w:pPr>
      <w:widowControl/>
      <w:tabs>
        <w:tab w:val="left" w:pos="426"/>
        <w:tab w:val="right" w:leader="dot" w:pos="10337"/>
      </w:tabs>
      <w:autoSpaceDE/>
      <w:autoSpaceDN/>
      <w:adjustRightInd/>
      <w:spacing w:after="100" w:line="259" w:lineRule="auto"/>
    </w:pPr>
    <w:rPr>
      <w:noProof/>
      <w:sz w:val="22"/>
      <w:szCs w:val="22"/>
    </w:rPr>
  </w:style>
  <w:style w:type="character" w:customStyle="1" w:styleId="17">
    <w:name w:val="Гиперссылка1"/>
    <w:basedOn w:val="a1"/>
    <w:uiPriority w:val="99"/>
    <w:unhideWhenUsed/>
    <w:rsid w:val="00BC4718"/>
    <w:rPr>
      <w:color w:val="0563C1"/>
      <w:u w:val="single"/>
    </w:rPr>
  </w:style>
  <w:style w:type="table" w:customStyle="1" w:styleId="18">
    <w:name w:val="Сетка таблицы1"/>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basedOn w:val="a1"/>
    <w:link w:val="211"/>
    <w:rsid w:val="00BC4718"/>
    <w:rPr>
      <w:rFonts w:ascii="Times New Roman" w:eastAsia="Times New Roman" w:hAnsi="Times New Roman" w:cs="Times New Roman"/>
      <w:shd w:val="clear" w:color="auto" w:fill="FFFFFF"/>
    </w:rPr>
  </w:style>
  <w:style w:type="character" w:customStyle="1" w:styleId="210pt">
    <w:name w:val="Основной текст (2) + 10 pt"/>
    <w:aliases w:val="Полужирный"/>
    <w:basedOn w:val="23"/>
    <w:rsid w:val="00BC4718"/>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210pt0">
    <w:name w:val="Основной текст (2) + 10 pt;Полужирный"/>
    <w:basedOn w:val="23"/>
    <w:rsid w:val="00BC4718"/>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10pt1">
    <w:name w:val="Основной текст (2) + 10 pt;Курсив1"/>
    <w:basedOn w:val="23"/>
    <w:rsid w:val="00BC4718"/>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210pt10">
    <w:name w:val="Основной текст (2) + 10 pt1"/>
    <w:basedOn w:val="23"/>
    <w:rsid w:val="00BC4718"/>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paragraph" w:customStyle="1" w:styleId="211">
    <w:name w:val="Основной текст (2)1"/>
    <w:basedOn w:val="a0"/>
    <w:link w:val="23"/>
    <w:rsid w:val="00BC4718"/>
    <w:pPr>
      <w:shd w:val="clear" w:color="auto" w:fill="FFFFFF"/>
      <w:autoSpaceDE/>
      <w:autoSpaceDN/>
      <w:adjustRightInd/>
      <w:spacing w:before="120" w:after="300" w:line="0" w:lineRule="atLeast"/>
      <w:ind w:hanging="460"/>
      <w:jc w:val="center"/>
    </w:pPr>
    <w:rPr>
      <w:sz w:val="22"/>
      <w:szCs w:val="22"/>
      <w:lang w:eastAsia="en-US"/>
    </w:rPr>
  </w:style>
  <w:style w:type="paragraph" w:customStyle="1" w:styleId="ConsPlusNormal">
    <w:name w:val="ConsPlusNormal"/>
    <w:rsid w:val="00BC4718"/>
    <w:pPr>
      <w:widowControl w:val="0"/>
      <w:autoSpaceDE w:val="0"/>
      <w:autoSpaceDN w:val="0"/>
      <w:spacing w:after="0" w:line="240" w:lineRule="auto"/>
    </w:pPr>
    <w:rPr>
      <w:rFonts w:ascii="Calibri" w:eastAsia="Times New Roman" w:hAnsi="Calibri" w:cs="Calibri"/>
      <w:szCs w:val="20"/>
      <w:lang w:eastAsia="ru-RU"/>
    </w:rPr>
  </w:style>
  <w:style w:type="character" w:customStyle="1" w:styleId="24">
    <w:name w:val="Основной текст (2) + Курсив"/>
    <w:basedOn w:val="23"/>
    <w:rsid w:val="00BC471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2115pt">
    <w:name w:val="Основной текст (2) + 11;5 pt"/>
    <w:basedOn w:val="23"/>
    <w:rsid w:val="00BC4718"/>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table" w:customStyle="1" w:styleId="25">
    <w:name w:val="Сетка таблицы2"/>
    <w:basedOn w:val="a2"/>
    <w:next w:val="af3"/>
    <w:uiPriority w:val="39"/>
    <w:rsid w:val="00BC4718"/>
    <w:pPr>
      <w:widowControl w:val="0"/>
      <w:spacing w:after="0" w:line="240" w:lineRule="auto"/>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0">
    <w:name w:val="Основной текст (2) + 11"/>
    <w:aliases w:val="5 pt"/>
    <w:basedOn w:val="a1"/>
    <w:rsid w:val="00BC4718"/>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paragraph" w:customStyle="1" w:styleId="aff7">
    <w:name w:val="Текст в заданном формате"/>
    <w:basedOn w:val="a0"/>
    <w:qFormat/>
    <w:rsid w:val="00BC4718"/>
    <w:pPr>
      <w:autoSpaceDE/>
      <w:autoSpaceDN/>
      <w:adjustRightInd/>
    </w:pPr>
    <w:rPr>
      <w:rFonts w:ascii="Liberation Mono" w:eastAsia="NSimSun" w:hAnsi="Liberation Mono" w:cs="Liberation Mono"/>
      <w:lang w:eastAsia="zh-CN" w:bidi="hi-IN"/>
    </w:rPr>
  </w:style>
  <w:style w:type="paragraph" w:customStyle="1" w:styleId="aff8">
    <w:name w:val="Содержимое таблицы"/>
    <w:basedOn w:val="a0"/>
    <w:qFormat/>
    <w:rsid w:val="00BC4718"/>
    <w:pPr>
      <w:suppressLineNumbers/>
      <w:autoSpaceDE/>
      <w:autoSpaceDN/>
      <w:adjustRightInd/>
    </w:pPr>
    <w:rPr>
      <w:rFonts w:ascii="Liberation Serif" w:eastAsia="NSimSun" w:hAnsi="Liberation Serif" w:cs="Lucida Sans"/>
      <w:sz w:val="24"/>
      <w:szCs w:val="24"/>
      <w:lang w:eastAsia="zh-CN" w:bidi="hi-IN"/>
    </w:rPr>
  </w:style>
  <w:style w:type="paragraph" w:customStyle="1" w:styleId="xl66">
    <w:name w:val="xl66"/>
    <w:basedOn w:val="a0"/>
    <w:rsid w:val="00BC471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67">
    <w:name w:val="xl67"/>
    <w:basedOn w:val="a0"/>
    <w:rsid w:val="00BC471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color w:val="000000"/>
      <w:sz w:val="24"/>
      <w:szCs w:val="24"/>
    </w:rPr>
  </w:style>
  <w:style w:type="paragraph" w:customStyle="1" w:styleId="xl68">
    <w:name w:val="xl68"/>
    <w:basedOn w:val="a0"/>
    <w:rsid w:val="00BC4718"/>
    <w:pPr>
      <w:widowControl/>
      <w:autoSpaceDE/>
      <w:autoSpaceDN/>
      <w:adjustRightInd/>
      <w:spacing w:before="100" w:beforeAutospacing="1" w:after="100" w:afterAutospacing="1"/>
    </w:pPr>
    <w:rPr>
      <w:sz w:val="24"/>
      <w:szCs w:val="24"/>
    </w:rPr>
  </w:style>
  <w:style w:type="paragraph" w:customStyle="1" w:styleId="xl69">
    <w:name w:val="xl69"/>
    <w:basedOn w:val="a0"/>
    <w:rsid w:val="00BC471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both"/>
      <w:textAlignment w:val="center"/>
    </w:pPr>
    <w:rPr>
      <w:color w:val="000000"/>
      <w:sz w:val="24"/>
      <w:szCs w:val="24"/>
    </w:rPr>
  </w:style>
  <w:style w:type="paragraph" w:customStyle="1" w:styleId="xl70">
    <w:name w:val="xl70"/>
    <w:basedOn w:val="a0"/>
    <w:rsid w:val="00BC471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both"/>
      <w:textAlignment w:val="center"/>
    </w:pPr>
    <w:rPr>
      <w:b/>
      <w:bCs/>
      <w:color w:val="000000"/>
      <w:sz w:val="24"/>
      <w:szCs w:val="24"/>
      <w:u w:val="single"/>
    </w:rPr>
  </w:style>
  <w:style w:type="paragraph" w:customStyle="1" w:styleId="xl71">
    <w:name w:val="xl71"/>
    <w:basedOn w:val="a0"/>
    <w:rsid w:val="00BC471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color w:val="000000"/>
      <w:sz w:val="24"/>
      <w:szCs w:val="24"/>
    </w:rPr>
  </w:style>
  <w:style w:type="paragraph" w:customStyle="1" w:styleId="xl72">
    <w:name w:val="xl72"/>
    <w:basedOn w:val="a0"/>
    <w:rsid w:val="00BC4718"/>
    <w:pPr>
      <w:widowControl/>
      <w:pBdr>
        <w:top w:val="single" w:sz="4" w:space="0" w:color="auto"/>
        <w:left w:val="single" w:sz="4" w:space="0" w:color="auto"/>
        <w:bottom w:val="single" w:sz="4" w:space="0" w:color="auto"/>
        <w:right w:val="single" w:sz="4" w:space="0" w:color="auto"/>
      </w:pBdr>
      <w:shd w:val="clear" w:color="000000" w:fill="D0CECE"/>
      <w:autoSpaceDE/>
      <w:autoSpaceDN/>
      <w:adjustRightInd/>
      <w:spacing w:before="100" w:beforeAutospacing="1" w:after="100" w:afterAutospacing="1"/>
      <w:jc w:val="center"/>
      <w:textAlignment w:val="center"/>
    </w:pPr>
    <w:rPr>
      <w:color w:val="000000"/>
      <w:sz w:val="24"/>
      <w:szCs w:val="24"/>
    </w:rPr>
  </w:style>
  <w:style w:type="paragraph" w:customStyle="1" w:styleId="xl73">
    <w:name w:val="xl73"/>
    <w:basedOn w:val="a0"/>
    <w:rsid w:val="00BC4718"/>
    <w:pPr>
      <w:widowControl/>
      <w:pBdr>
        <w:top w:val="single" w:sz="4" w:space="0" w:color="auto"/>
        <w:left w:val="single" w:sz="4" w:space="0" w:color="auto"/>
        <w:bottom w:val="single" w:sz="4" w:space="0" w:color="auto"/>
        <w:right w:val="single" w:sz="4" w:space="0" w:color="auto"/>
      </w:pBdr>
      <w:shd w:val="clear" w:color="000000" w:fill="D0CECE"/>
      <w:autoSpaceDE/>
      <w:autoSpaceDN/>
      <w:adjustRightInd/>
      <w:spacing w:before="100" w:beforeAutospacing="1" w:after="100" w:afterAutospacing="1"/>
      <w:jc w:val="both"/>
      <w:textAlignment w:val="center"/>
    </w:pPr>
    <w:rPr>
      <w:b/>
      <w:bCs/>
      <w:color w:val="000000"/>
      <w:sz w:val="24"/>
      <w:szCs w:val="24"/>
    </w:rPr>
  </w:style>
  <w:style w:type="paragraph" w:customStyle="1" w:styleId="xl74">
    <w:name w:val="xl74"/>
    <w:basedOn w:val="a0"/>
    <w:rsid w:val="00BC4718"/>
    <w:pPr>
      <w:widowControl/>
      <w:pBdr>
        <w:top w:val="single" w:sz="4" w:space="0" w:color="auto"/>
        <w:left w:val="single" w:sz="4" w:space="0" w:color="auto"/>
        <w:bottom w:val="single" w:sz="4" w:space="0" w:color="auto"/>
        <w:right w:val="single" w:sz="4" w:space="0" w:color="auto"/>
      </w:pBdr>
      <w:shd w:val="clear" w:color="000000" w:fill="D0CECE"/>
      <w:autoSpaceDE/>
      <w:autoSpaceDN/>
      <w:adjustRightInd/>
      <w:spacing w:before="100" w:beforeAutospacing="1" w:after="100" w:afterAutospacing="1"/>
      <w:jc w:val="center"/>
      <w:textAlignment w:val="center"/>
    </w:pPr>
    <w:rPr>
      <w:b/>
      <w:bCs/>
      <w:color w:val="000000"/>
      <w:sz w:val="24"/>
      <w:szCs w:val="24"/>
    </w:rPr>
  </w:style>
  <w:style w:type="paragraph" w:customStyle="1" w:styleId="xl75">
    <w:name w:val="xl75"/>
    <w:basedOn w:val="a0"/>
    <w:rsid w:val="00BC4718"/>
    <w:pPr>
      <w:widowControl/>
      <w:pBdr>
        <w:top w:val="single" w:sz="4" w:space="0" w:color="auto"/>
        <w:left w:val="single" w:sz="4" w:space="0" w:color="auto"/>
        <w:bottom w:val="single" w:sz="4" w:space="0" w:color="auto"/>
        <w:right w:val="single" w:sz="4" w:space="0" w:color="auto"/>
      </w:pBdr>
      <w:shd w:val="clear" w:color="92D050" w:fill="D0CECE"/>
      <w:autoSpaceDE/>
      <w:autoSpaceDN/>
      <w:adjustRightInd/>
      <w:spacing w:before="100" w:beforeAutospacing="1" w:after="100" w:afterAutospacing="1"/>
      <w:jc w:val="center"/>
      <w:textAlignment w:val="center"/>
    </w:pPr>
    <w:rPr>
      <w:color w:val="000000"/>
      <w:sz w:val="24"/>
      <w:szCs w:val="24"/>
    </w:rPr>
  </w:style>
  <w:style w:type="paragraph" w:customStyle="1" w:styleId="xl76">
    <w:name w:val="xl76"/>
    <w:basedOn w:val="a0"/>
    <w:rsid w:val="00BC4718"/>
    <w:pPr>
      <w:widowControl/>
      <w:pBdr>
        <w:top w:val="single" w:sz="4" w:space="0" w:color="auto"/>
        <w:left w:val="single" w:sz="4" w:space="0" w:color="auto"/>
        <w:bottom w:val="single" w:sz="4" w:space="0" w:color="auto"/>
        <w:right w:val="single" w:sz="4" w:space="0" w:color="auto"/>
      </w:pBdr>
      <w:shd w:val="clear" w:color="92D050" w:fill="D0CECE"/>
      <w:autoSpaceDE/>
      <w:autoSpaceDN/>
      <w:adjustRightInd/>
      <w:spacing w:before="100" w:beforeAutospacing="1" w:after="100" w:afterAutospacing="1"/>
      <w:jc w:val="center"/>
      <w:textAlignment w:val="center"/>
    </w:pPr>
    <w:rPr>
      <w:b/>
      <w:bCs/>
      <w:color w:val="000000"/>
      <w:sz w:val="24"/>
      <w:szCs w:val="24"/>
    </w:rPr>
  </w:style>
  <w:style w:type="paragraph" w:customStyle="1" w:styleId="xl77">
    <w:name w:val="xl77"/>
    <w:basedOn w:val="a0"/>
    <w:rsid w:val="00BC4718"/>
    <w:pPr>
      <w:widowControl/>
      <w:pBdr>
        <w:top w:val="single" w:sz="4" w:space="0" w:color="auto"/>
        <w:left w:val="single" w:sz="4" w:space="0" w:color="auto"/>
        <w:bottom w:val="single" w:sz="4" w:space="0" w:color="auto"/>
        <w:right w:val="single" w:sz="4" w:space="0" w:color="auto"/>
      </w:pBdr>
      <w:shd w:val="clear" w:color="92D050" w:fill="D0CECE"/>
      <w:autoSpaceDE/>
      <w:autoSpaceDN/>
      <w:adjustRightInd/>
      <w:spacing w:before="100" w:beforeAutospacing="1" w:after="100" w:afterAutospacing="1"/>
      <w:jc w:val="both"/>
      <w:textAlignment w:val="center"/>
    </w:pPr>
    <w:rPr>
      <w:b/>
      <w:bCs/>
      <w:color w:val="000000"/>
      <w:sz w:val="24"/>
      <w:szCs w:val="24"/>
    </w:rPr>
  </w:style>
  <w:style w:type="paragraph" w:customStyle="1" w:styleId="xl78">
    <w:name w:val="xl78"/>
    <w:basedOn w:val="a0"/>
    <w:rsid w:val="00BC471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color w:val="000000"/>
      <w:sz w:val="24"/>
      <w:szCs w:val="24"/>
    </w:rPr>
  </w:style>
  <w:style w:type="paragraph" w:customStyle="1" w:styleId="xl79">
    <w:name w:val="xl79"/>
    <w:basedOn w:val="a0"/>
    <w:rsid w:val="00BC4718"/>
    <w:pPr>
      <w:widowControl/>
      <w:pBdr>
        <w:top w:val="single" w:sz="4" w:space="0" w:color="auto"/>
        <w:left w:val="single" w:sz="4" w:space="0" w:color="auto"/>
        <w:bottom w:val="single" w:sz="4" w:space="0" w:color="auto"/>
        <w:right w:val="single" w:sz="4" w:space="0" w:color="auto"/>
      </w:pBdr>
      <w:shd w:val="clear" w:color="92D050" w:fill="D0CECE"/>
      <w:autoSpaceDE/>
      <w:autoSpaceDN/>
      <w:adjustRightInd/>
      <w:spacing w:before="100" w:beforeAutospacing="1" w:after="100" w:afterAutospacing="1"/>
      <w:jc w:val="center"/>
    </w:pPr>
    <w:rPr>
      <w:b/>
      <w:bCs/>
      <w:color w:val="000000"/>
      <w:sz w:val="24"/>
      <w:szCs w:val="24"/>
    </w:rPr>
  </w:style>
  <w:style w:type="paragraph" w:customStyle="1" w:styleId="xl80">
    <w:name w:val="xl80"/>
    <w:basedOn w:val="a0"/>
    <w:rsid w:val="00BC4718"/>
    <w:pPr>
      <w:widowControl/>
      <w:pBdr>
        <w:top w:val="single" w:sz="4" w:space="0" w:color="auto"/>
        <w:left w:val="single" w:sz="4" w:space="0" w:color="auto"/>
        <w:bottom w:val="single" w:sz="4" w:space="0" w:color="auto"/>
        <w:right w:val="single" w:sz="4" w:space="0" w:color="auto"/>
      </w:pBdr>
      <w:shd w:val="clear" w:color="000000" w:fill="D0CECE"/>
      <w:autoSpaceDE/>
      <w:autoSpaceDN/>
      <w:adjustRightInd/>
      <w:spacing w:before="100" w:beforeAutospacing="1" w:after="100" w:afterAutospacing="1"/>
      <w:jc w:val="center"/>
    </w:pPr>
    <w:rPr>
      <w:b/>
      <w:bCs/>
      <w:color w:val="000000"/>
      <w:sz w:val="24"/>
      <w:szCs w:val="24"/>
    </w:rPr>
  </w:style>
  <w:style w:type="paragraph" w:customStyle="1" w:styleId="xl81">
    <w:name w:val="xl81"/>
    <w:basedOn w:val="a0"/>
    <w:rsid w:val="00BC4718"/>
    <w:pPr>
      <w:widowControl/>
      <w:autoSpaceDE/>
      <w:autoSpaceDN/>
      <w:adjustRightInd/>
      <w:spacing w:before="100" w:beforeAutospacing="1" w:after="100" w:afterAutospacing="1"/>
      <w:jc w:val="center"/>
    </w:pPr>
    <w:rPr>
      <w:b/>
      <w:bCs/>
      <w:sz w:val="24"/>
      <w:szCs w:val="24"/>
    </w:rPr>
  </w:style>
  <w:style w:type="paragraph" w:customStyle="1" w:styleId="xl82">
    <w:name w:val="xl82"/>
    <w:basedOn w:val="a0"/>
    <w:rsid w:val="00BC4718"/>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b/>
      <w:bCs/>
      <w:color w:val="000000"/>
      <w:sz w:val="24"/>
      <w:szCs w:val="24"/>
    </w:rPr>
  </w:style>
  <w:style w:type="paragraph" w:customStyle="1" w:styleId="xl83">
    <w:name w:val="xl83"/>
    <w:basedOn w:val="a0"/>
    <w:rsid w:val="00BC4718"/>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color w:val="000000"/>
      <w:sz w:val="24"/>
      <w:szCs w:val="24"/>
    </w:rPr>
  </w:style>
  <w:style w:type="paragraph" w:customStyle="1" w:styleId="xl84">
    <w:name w:val="xl84"/>
    <w:basedOn w:val="a0"/>
    <w:rsid w:val="00BC4718"/>
    <w:pPr>
      <w:widowControl/>
      <w:pBdr>
        <w:top w:val="single" w:sz="4" w:space="0" w:color="auto"/>
        <w:left w:val="single" w:sz="4" w:space="0" w:color="auto"/>
        <w:bottom w:val="single" w:sz="4" w:space="0" w:color="auto"/>
        <w:right w:val="single" w:sz="4" w:space="0" w:color="auto"/>
      </w:pBdr>
      <w:shd w:val="clear" w:color="FFFF38" w:fill="FFFFFF"/>
      <w:autoSpaceDE/>
      <w:autoSpaceDN/>
      <w:adjustRightInd/>
      <w:spacing w:before="100" w:beforeAutospacing="1" w:after="100" w:afterAutospacing="1"/>
      <w:jc w:val="both"/>
      <w:textAlignment w:val="center"/>
    </w:pPr>
    <w:rPr>
      <w:color w:val="000000"/>
      <w:sz w:val="24"/>
      <w:szCs w:val="24"/>
    </w:rPr>
  </w:style>
  <w:style w:type="paragraph" w:customStyle="1" w:styleId="xl85">
    <w:name w:val="xl85"/>
    <w:basedOn w:val="a0"/>
    <w:rsid w:val="00BC4718"/>
    <w:pPr>
      <w:widowControl/>
      <w:pBdr>
        <w:top w:val="single" w:sz="4" w:space="0" w:color="auto"/>
        <w:left w:val="single" w:sz="4" w:space="0" w:color="auto"/>
        <w:bottom w:val="single" w:sz="4" w:space="0" w:color="auto"/>
        <w:right w:val="single" w:sz="4" w:space="0" w:color="auto"/>
      </w:pBdr>
      <w:shd w:val="clear" w:color="92D050" w:fill="FFFFFF"/>
      <w:autoSpaceDE/>
      <w:autoSpaceDN/>
      <w:adjustRightInd/>
      <w:spacing w:before="100" w:beforeAutospacing="1" w:after="100" w:afterAutospacing="1"/>
      <w:jc w:val="center"/>
    </w:pPr>
    <w:rPr>
      <w:b/>
      <w:bCs/>
      <w:color w:val="000000"/>
      <w:sz w:val="24"/>
      <w:szCs w:val="24"/>
    </w:rPr>
  </w:style>
  <w:style w:type="paragraph" w:customStyle="1" w:styleId="xl86">
    <w:name w:val="xl86"/>
    <w:basedOn w:val="a0"/>
    <w:rsid w:val="00BC4718"/>
    <w:pPr>
      <w:widowControl/>
      <w:pBdr>
        <w:top w:val="single" w:sz="4" w:space="0" w:color="auto"/>
        <w:left w:val="single" w:sz="4" w:space="0" w:color="auto"/>
        <w:bottom w:val="single" w:sz="4" w:space="0" w:color="auto"/>
        <w:right w:val="single" w:sz="4" w:space="0" w:color="auto"/>
      </w:pBdr>
      <w:shd w:val="clear" w:color="92D050" w:fill="FFFFFF"/>
      <w:autoSpaceDE/>
      <w:autoSpaceDN/>
      <w:adjustRightInd/>
      <w:spacing w:before="100" w:beforeAutospacing="1" w:after="100" w:afterAutospacing="1"/>
      <w:jc w:val="center"/>
      <w:textAlignment w:val="center"/>
    </w:pPr>
    <w:rPr>
      <w:b/>
      <w:bCs/>
      <w:color w:val="000000"/>
      <w:sz w:val="24"/>
      <w:szCs w:val="24"/>
    </w:rPr>
  </w:style>
  <w:style w:type="paragraph" w:customStyle="1" w:styleId="xl87">
    <w:name w:val="xl87"/>
    <w:basedOn w:val="a0"/>
    <w:rsid w:val="00BC4718"/>
    <w:pPr>
      <w:widowControl/>
      <w:pBdr>
        <w:top w:val="single" w:sz="4" w:space="0" w:color="auto"/>
        <w:left w:val="single" w:sz="4" w:space="0" w:color="auto"/>
        <w:bottom w:val="single" w:sz="4" w:space="0" w:color="auto"/>
        <w:right w:val="single" w:sz="4" w:space="0" w:color="auto"/>
      </w:pBdr>
      <w:shd w:val="clear" w:color="92D050" w:fill="FFFFFF"/>
      <w:autoSpaceDE/>
      <w:autoSpaceDN/>
      <w:adjustRightInd/>
      <w:spacing w:before="100" w:beforeAutospacing="1" w:after="100" w:afterAutospacing="1"/>
      <w:jc w:val="both"/>
      <w:textAlignment w:val="center"/>
    </w:pPr>
    <w:rPr>
      <w:color w:val="000000"/>
      <w:sz w:val="24"/>
      <w:szCs w:val="24"/>
    </w:rPr>
  </w:style>
  <w:style w:type="paragraph" w:customStyle="1" w:styleId="xl88">
    <w:name w:val="xl88"/>
    <w:basedOn w:val="a0"/>
    <w:rsid w:val="00BC4718"/>
    <w:pPr>
      <w:widowControl/>
      <w:pBdr>
        <w:top w:val="single" w:sz="4" w:space="0" w:color="auto"/>
        <w:left w:val="single" w:sz="4" w:space="0" w:color="auto"/>
        <w:bottom w:val="single" w:sz="4" w:space="0" w:color="auto"/>
        <w:right w:val="single" w:sz="4" w:space="0" w:color="auto"/>
      </w:pBdr>
      <w:shd w:val="clear" w:color="FFFF38" w:fill="FFFFFF"/>
      <w:autoSpaceDE/>
      <w:autoSpaceDN/>
      <w:adjustRightInd/>
      <w:spacing w:before="100" w:beforeAutospacing="1" w:after="100" w:afterAutospacing="1"/>
      <w:jc w:val="center"/>
      <w:textAlignment w:val="center"/>
    </w:pPr>
    <w:rPr>
      <w:b/>
      <w:bCs/>
      <w:color w:val="000000"/>
      <w:sz w:val="24"/>
      <w:szCs w:val="24"/>
    </w:rPr>
  </w:style>
  <w:style w:type="paragraph" w:customStyle="1" w:styleId="xl89">
    <w:name w:val="xl89"/>
    <w:basedOn w:val="a0"/>
    <w:rsid w:val="00BC4718"/>
    <w:pPr>
      <w:widowControl/>
      <w:pBdr>
        <w:top w:val="single" w:sz="4" w:space="0" w:color="auto"/>
        <w:left w:val="single" w:sz="4" w:space="0" w:color="auto"/>
        <w:bottom w:val="single" w:sz="4" w:space="0" w:color="auto"/>
        <w:right w:val="single" w:sz="4" w:space="0" w:color="auto"/>
      </w:pBdr>
      <w:shd w:val="clear" w:color="FFFF38" w:fill="FFFFFF"/>
      <w:autoSpaceDE/>
      <w:autoSpaceDN/>
      <w:adjustRightInd/>
      <w:spacing w:before="100" w:beforeAutospacing="1" w:after="100" w:afterAutospacing="1"/>
      <w:jc w:val="center"/>
    </w:pPr>
    <w:rPr>
      <w:b/>
      <w:bCs/>
      <w:color w:val="000000"/>
      <w:sz w:val="24"/>
      <w:szCs w:val="24"/>
    </w:rPr>
  </w:style>
  <w:style w:type="paragraph" w:customStyle="1" w:styleId="xl90">
    <w:name w:val="xl90"/>
    <w:basedOn w:val="a0"/>
    <w:rsid w:val="00BC4718"/>
    <w:pPr>
      <w:widowControl/>
      <w:pBdr>
        <w:top w:val="single" w:sz="4" w:space="0" w:color="auto"/>
        <w:left w:val="single" w:sz="4" w:space="0" w:color="auto"/>
        <w:bottom w:val="single" w:sz="4" w:space="0" w:color="auto"/>
        <w:right w:val="single" w:sz="4" w:space="0" w:color="auto"/>
      </w:pBdr>
      <w:shd w:val="clear" w:color="92D050" w:fill="D0CECE"/>
      <w:autoSpaceDE/>
      <w:autoSpaceDN/>
      <w:adjustRightInd/>
      <w:spacing w:before="100" w:beforeAutospacing="1" w:after="100" w:afterAutospacing="1"/>
    </w:pPr>
    <w:rPr>
      <w:b/>
      <w:bCs/>
      <w:color w:val="000000"/>
      <w:sz w:val="24"/>
      <w:szCs w:val="24"/>
    </w:rPr>
  </w:style>
  <w:style w:type="paragraph" w:customStyle="1" w:styleId="xl91">
    <w:name w:val="xl91"/>
    <w:basedOn w:val="a0"/>
    <w:rsid w:val="00BC4718"/>
    <w:pPr>
      <w:widowControl/>
      <w:autoSpaceDE/>
      <w:autoSpaceDN/>
      <w:adjustRightInd/>
      <w:spacing w:before="100" w:beforeAutospacing="1" w:after="100" w:afterAutospacing="1"/>
      <w:jc w:val="center"/>
    </w:pPr>
    <w:rPr>
      <w:sz w:val="24"/>
      <w:szCs w:val="24"/>
    </w:rPr>
  </w:style>
  <w:style w:type="paragraph" w:customStyle="1" w:styleId="xl92">
    <w:name w:val="xl92"/>
    <w:basedOn w:val="a0"/>
    <w:rsid w:val="00BC471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3">
    <w:name w:val="xl93"/>
    <w:basedOn w:val="a0"/>
    <w:rsid w:val="00BC4718"/>
    <w:pPr>
      <w:widowControl/>
      <w:pBdr>
        <w:top w:val="single" w:sz="4" w:space="0" w:color="auto"/>
        <w:left w:val="single" w:sz="4" w:space="0" w:color="auto"/>
        <w:bottom w:val="single" w:sz="4" w:space="0" w:color="auto"/>
        <w:right w:val="single" w:sz="4" w:space="0" w:color="auto"/>
      </w:pBdr>
      <w:shd w:val="clear" w:color="000000" w:fill="D0CECE"/>
      <w:autoSpaceDE/>
      <w:autoSpaceDN/>
      <w:adjustRightInd/>
      <w:spacing w:before="100" w:beforeAutospacing="1" w:after="100" w:afterAutospacing="1"/>
      <w:jc w:val="center"/>
    </w:pPr>
    <w:rPr>
      <w:b/>
      <w:bCs/>
      <w:sz w:val="24"/>
      <w:szCs w:val="24"/>
    </w:rPr>
  </w:style>
  <w:style w:type="paragraph" w:customStyle="1" w:styleId="xl94">
    <w:name w:val="xl94"/>
    <w:basedOn w:val="a0"/>
    <w:rsid w:val="00BC4718"/>
    <w:pPr>
      <w:widowControl/>
      <w:pBdr>
        <w:top w:val="single" w:sz="4" w:space="0" w:color="auto"/>
        <w:left w:val="single" w:sz="4" w:space="0" w:color="auto"/>
        <w:bottom w:val="single" w:sz="4" w:space="0" w:color="auto"/>
        <w:right w:val="single" w:sz="4" w:space="0" w:color="auto"/>
      </w:pBdr>
      <w:shd w:val="clear" w:color="000000" w:fill="D0CECE"/>
      <w:autoSpaceDE/>
      <w:autoSpaceDN/>
      <w:adjustRightInd/>
      <w:spacing w:before="100" w:beforeAutospacing="1" w:after="100" w:afterAutospacing="1"/>
    </w:pPr>
    <w:rPr>
      <w:sz w:val="24"/>
      <w:szCs w:val="24"/>
    </w:rPr>
  </w:style>
  <w:style w:type="paragraph" w:customStyle="1" w:styleId="xl95">
    <w:name w:val="xl95"/>
    <w:basedOn w:val="a0"/>
    <w:rsid w:val="00BC4718"/>
    <w:pPr>
      <w:widowControl/>
      <w:autoSpaceDE/>
      <w:autoSpaceDN/>
      <w:adjustRightInd/>
      <w:spacing w:before="100" w:beforeAutospacing="1" w:after="100" w:afterAutospacing="1"/>
    </w:pPr>
    <w:rPr>
      <w:b/>
      <w:bCs/>
      <w:color w:val="FF0000"/>
      <w:sz w:val="28"/>
      <w:szCs w:val="28"/>
    </w:rPr>
  </w:style>
  <w:style w:type="table" w:customStyle="1" w:styleId="TableStyle0">
    <w:name w:val="TableStyle0"/>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
    <w:name w:val="TableStyle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2">
    <w:name w:val="TableStyle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3">
    <w:name w:val="TableStyle3"/>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3">
    <w:name w:val="TableStyle13"/>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4">
    <w:name w:val="TableStyle4"/>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5">
    <w:name w:val="TableStyle5"/>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6">
    <w:name w:val="TableStyle6"/>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7">
    <w:name w:val="TableStyle7"/>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8">
    <w:name w:val="TableStyle8"/>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9">
    <w:name w:val="TableStyle9"/>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0">
    <w:name w:val="TableStyle10"/>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1">
    <w:name w:val="TableStyle1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2">
    <w:name w:val="TableStyle1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5">
    <w:name w:val="TableStyle15"/>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087">
    <w:name w:val="TableStyle1087"/>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4">
    <w:name w:val="TableStyle14"/>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paragraph" w:styleId="aff9">
    <w:name w:val="annotation subject"/>
    <w:basedOn w:val="afe"/>
    <w:next w:val="afe"/>
    <w:link w:val="affa"/>
    <w:uiPriority w:val="99"/>
    <w:semiHidden/>
    <w:unhideWhenUsed/>
    <w:rsid w:val="00BC4718"/>
    <w:rPr>
      <w:b/>
      <w:bCs/>
    </w:rPr>
  </w:style>
  <w:style w:type="character" w:customStyle="1" w:styleId="affa">
    <w:name w:val="Тема примечания Знак"/>
    <w:basedOn w:val="aff"/>
    <w:link w:val="aff9"/>
    <w:uiPriority w:val="99"/>
    <w:semiHidden/>
    <w:rsid w:val="00BC4718"/>
    <w:rPr>
      <w:b/>
      <w:bCs/>
      <w:sz w:val="20"/>
      <w:szCs w:val="20"/>
    </w:rPr>
  </w:style>
  <w:style w:type="table" w:customStyle="1" w:styleId="31">
    <w:name w:val="Сетка таблицы3"/>
    <w:basedOn w:val="a2"/>
    <w:next w:val="af3"/>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next w:val="af3"/>
    <w:uiPriority w:val="39"/>
    <w:rsid w:val="00BC4718"/>
    <w:pPr>
      <w:widowControl w:val="0"/>
      <w:spacing w:after="0" w:line="240" w:lineRule="auto"/>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1">
    <w:name w:val="TableStyle0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4">
    <w:name w:val="Сетка таблицы4"/>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f3"/>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6">
    <w:name w:val="TableStyle16"/>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character" w:customStyle="1" w:styleId="810">
    <w:name w:val="Заголовок 8 Знак1"/>
    <w:basedOn w:val="a1"/>
    <w:uiPriority w:val="9"/>
    <w:semiHidden/>
    <w:rsid w:val="00BC4718"/>
    <w:rPr>
      <w:rFonts w:asciiTheme="majorHAnsi" w:eastAsiaTheme="majorEastAsia" w:hAnsiTheme="majorHAnsi" w:cstheme="majorBidi"/>
      <w:color w:val="404040" w:themeColor="text1" w:themeTint="BF"/>
      <w:sz w:val="20"/>
      <w:szCs w:val="20"/>
    </w:rPr>
  </w:style>
  <w:style w:type="character" w:customStyle="1" w:styleId="213">
    <w:name w:val="Заголовок 2 Знак1"/>
    <w:basedOn w:val="a1"/>
    <w:uiPriority w:val="9"/>
    <w:semiHidden/>
    <w:rsid w:val="00BC4718"/>
    <w:rPr>
      <w:rFonts w:asciiTheme="majorHAnsi" w:eastAsiaTheme="majorEastAsia" w:hAnsiTheme="majorHAnsi" w:cstheme="majorBidi"/>
      <w:b/>
      <w:bCs/>
      <w:color w:val="4F81BD" w:themeColor="accent1"/>
      <w:sz w:val="26"/>
      <w:szCs w:val="26"/>
    </w:rPr>
  </w:style>
  <w:style w:type="table" w:customStyle="1" w:styleId="110">
    <w:name w:val="Сетка таблицы11"/>
    <w:basedOn w:val="a2"/>
    <w:next w:val="af3"/>
    <w:uiPriority w:val="3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2"/>
    <w:next w:val="af3"/>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2"/>
    <w:next w:val="af3"/>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2"/>
    <w:next w:val="af3"/>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2"/>
    <w:next w:val="af3"/>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3"/>
    <w:uiPriority w:val="99"/>
    <w:semiHidden/>
    <w:unhideWhenUsed/>
    <w:rsid w:val="00BC4718"/>
  </w:style>
  <w:style w:type="paragraph" w:customStyle="1" w:styleId="27">
    <w:name w:val="Заголовок оглавления2"/>
    <w:basedOn w:val="10"/>
    <w:next w:val="a0"/>
    <w:uiPriority w:val="39"/>
    <w:unhideWhenUsed/>
    <w:qFormat/>
    <w:rsid w:val="00BC4718"/>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table" w:customStyle="1" w:styleId="82">
    <w:name w:val="Сетка таблицы8"/>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3"/>
    <w:uiPriority w:val="3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3"/>
    <w:uiPriority w:val="39"/>
    <w:rsid w:val="00BC4718"/>
    <w:pPr>
      <w:widowControl w:val="0"/>
      <w:spacing w:after="0" w:line="240" w:lineRule="auto"/>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2">
    <w:name w:val="TableStyle0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7">
    <w:name w:val="TableStyle17"/>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21">
    <w:name w:val="TableStyle2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31">
    <w:name w:val="TableStyle3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31">
    <w:name w:val="TableStyle13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41">
    <w:name w:val="TableStyle4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51">
    <w:name w:val="TableStyle5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61">
    <w:name w:val="TableStyle6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71">
    <w:name w:val="TableStyle7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81">
    <w:name w:val="TableStyle8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91">
    <w:name w:val="TableStyle9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01">
    <w:name w:val="TableStyle10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11">
    <w:name w:val="TableStyle11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21">
    <w:name w:val="TableStyle12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51">
    <w:name w:val="TableStyle15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0871">
    <w:name w:val="TableStyle1087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41">
    <w:name w:val="TableStyle14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36">
    <w:name w:val="Сетка таблицы36"/>
    <w:basedOn w:val="a2"/>
    <w:next w:val="af3"/>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2"/>
    <w:next w:val="af3"/>
    <w:uiPriority w:val="39"/>
    <w:rsid w:val="00BC4718"/>
    <w:pPr>
      <w:widowControl w:val="0"/>
      <w:spacing w:after="0" w:line="240" w:lineRule="auto"/>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11">
    <w:name w:val="TableStyle01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41">
    <w:name w:val="Сетка таблицы41"/>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2"/>
    <w:next w:val="af3"/>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61">
    <w:name w:val="TableStyle161"/>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9">
    <w:name w:val="Сетка таблицы9"/>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8">
    <w:name w:val="TableStyle18"/>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100">
    <w:name w:val="Сетка таблицы10"/>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9">
    <w:name w:val="TableStyle19"/>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32">
    <w:name w:val="TableStyle3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32">
    <w:name w:val="TableStyle13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42">
    <w:name w:val="TableStyle4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62">
    <w:name w:val="TableStyle6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72">
    <w:name w:val="TableStyle7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82">
    <w:name w:val="TableStyle8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92">
    <w:name w:val="TableStyle9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02">
    <w:name w:val="TableStyle10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12">
    <w:name w:val="TableStyle11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22">
    <w:name w:val="TableStyle12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52">
    <w:name w:val="TableStyle15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0872">
    <w:name w:val="TableStyle1087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130">
    <w:name w:val="Сетка таблицы13"/>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3">
    <w:name w:val="TableStyle03"/>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10">
    <w:name w:val="TableStyle110"/>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140">
    <w:name w:val="Сетка таблицы14"/>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3">
    <w:name w:val="TableStyle113"/>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22">
    <w:name w:val="TableStyle2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33">
    <w:name w:val="TableStyle33"/>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37">
    <w:name w:val="Сетка таблицы37"/>
    <w:basedOn w:val="a2"/>
    <w:next w:val="af3"/>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next w:val="af3"/>
    <w:uiPriority w:val="39"/>
    <w:rsid w:val="00BC4718"/>
    <w:pPr>
      <w:widowControl w:val="0"/>
      <w:spacing w:after="0" w:line="240" w:lineRule="auto"/>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12">
    <w:name w:val="TableStyle01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150">
    <w:name w:val="Сетка таблицы15"/>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0873">
    <w:name w:val="TableStyle10873"/>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160">
    <w:name w:val="Сетка таблицы16"/>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2"/>
    <w:next w:val="af3"/>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23">
    <w:name w:val="TableStyle23"/>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34">
    <w:name w:val="TableStyle34"/>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2130">
    <w:name w:val="Сетка таблицы213"/>
    <w:basedOn w:val="a2"/>
    <w:next w:val="af3"/>
    <w:uiPriority w:val="39"/>
    <w:rsid w:val="00BC4718"/>
    <w:pPr>
      <w:widowControl w:val="0"/>
      <w:spacing w:after="0" w:line="240" w:lineRule="auto"/>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2"/>
    <w:next w:val="af3"/>
    <w:uiPriority w:val="59"/>
    <w:rsid w:val="00BC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62">
    <w:name w:val="TableStyle162"/>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paragraph" w:styleId="affb">
    <w:name w:val="TOC Heading"/>
    <w:basedOn w:val="10"/>
    <w:next w:val="a0"/>
    <w:uiPriority w:val="39"/>
    <w:semiHidden/>
    <w:unhideWhenUsed/>
    <w:qFormat/>
    <w:rsid w:val="00BC471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table" w:customStyle="1" w:styleId="TableStyle04">
    <w:name w:val="TableStyle04"/>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14">
    <w:name w:val="TableStyle114"/>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24">
    <w:name w:val="TableStyle24"/>
    <w:rsid w:val="00BC4718"/>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paragraph" w:customStyle="1" w:styleId="312">
    <w:name w:val="Заголовок 31"/>
    <w:basedOn w:val="a0"/>
    <w:next w:val="a0"/>
    <w:uiPriority w:val="9"/>
    <w:semiHidden/>
    <w:unhideWhenUsed/>
    <w:qFormat/>
    <w:rsid w:val="00990437"/>
    <w:pPr>
      <w:keepNext/>
      <w:keepLines/>
      <w:widowControl/>
      <w:autoSpaceDE/>
      <w:autoSpaceDN/>
      <w:adjustRightInd/>
      <w:spacing w:before="200"/>
      <w:outlineLvl w:val="2"/>
    </w:pPr>
    <w:rPr>
      <w:rFonts w:ascii="Cambria" w:hAnsi="Cambria"/>
      <w:b/>
      <w:bCs/>
      <w:color w:val="4F81BD"/>
    </w:rPr>
  </w:style>
  <w:style w:type="character" w:customStyle="1" w:styleId="30">
    <w:name w:val="Заголовок 3 Знак"/>
    <w:basedOn w:val="a1"/>
    <w:link w:val="3"/>
    <w:uiPriority w:val="9"/>
    <w:semiHidden/>
    <w:rsid w:val="00990437"/>
    <w:rPr>
      <w:rFonts w:ascii="Cambria" w:eastAsia="Times New Roman" w:hAnsi="Cambria" w:cs="Times New Roman"/>
      <w:b/>
      <w:bCs/>
      <w:color w:val="4F81BD"/>
      <w:sz w:val="20"/>
      <w:szCs w:val="20"/>
      <w:lang w:eastAsia="ru-RU"/>
    </w:rPr>
  </w:style>
  <w:style w:type="character" w:customStyle="1" w:styleId="313">
    <w:name w:val="Заголовок 3 Знак1"/>
    <w:basedOn w:val="a1"/>
    <w:uiPriority w:val="9"/>
    <w:semiHidden/>
    <w:rsid w:val="00990437"/>
    <w:rPr>
      <w:rFonts w:asciiTheme="majorHAnsi" w:eastAsiaTheme="majorEastAsia" w:hAnsiTheme="majorHAnsi" w:cstheme="majorBidi"/>
      <w:b/>
      <w:bCs/>
      <w:color w:val="4F81BD" w:themeColor="accent1"/>
      <w:sz w:val="20"/>
      <w:szCs w:val="20"/>
      <w:lang w:eastAsia="ru-RU"/>
    </w:rPr>
  </w:style>
  <w:style w:type="table" w:customStyle="1" w:styleId="200">
    <w:name w:val="Сетка таблицы20"/>
    <w:basedOn w:val="a2"/>
    <w:next w:val="af3"/>
    <w:uiPriority w:val="59"/>
    <w:rsid w:val="00F41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3"/>
    <w:uiPriority w:val="59"/>
    <w:rsid w:val="001C7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f3"/>
    <w:uiPriority w:val="59"/>
    <w:rsid w:val="00BD72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f3"/>
    <w:uiPriority w:val="59"/>
    <w:rsid w:val="000F7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Strong"/>
    <w:basedOn w:val="a1"/>
    <w:uiPriority w:val="22"/>
    <w:qFormat/>
    <w:rsid w:val="008E7DFE"/>
    <w:rPr>
      <w:b/>
      <w:bCs/>
    </w:rPr>
  </w:style>
  <w:style w:type="numbering" w:customStyle="1" w:styleId="39">
    <w:name w:val="Нет списка3"/>
    <w:next w:val="a3"/>
    <w:uiPriority w:val="99"/>
    <w:semiHidden/>
    <w:unhideWhenUsed/>
    <w:rsid w:val="00BF2928"/>
  </w:style>
  <w:style w:type="paragraph" w:styleId="28">
    <w:name w:val="Body Text Indent 2"/>
    <w:basedOn w:val="a0"/>
    <w:link w:val="29"/>
    <w:uiPriority w:val="99"/>
    <w:semiHidden/>
    <w:unhideWhenUsed/>
    <w:rsid w:val="00DF01FC"/>
    <w:pPr>
      <w:spacing w:after="120" w:line="480" w:lineRule="auto"/>
      <w:ind w:left="283"/>
    </w:pPr>
  </w:style>
  <w:style w:type="character" w:customStyle="1" w:styleId="29">
    <w:name w:val="Основной текст с отступом 2 Знак"/>
    <w:basedOn w:val="a1"/>
    <w:link w:val="28"/>
    <w:uiPriority w:val="99"/>
    <w:semiHidden/>
    <w:rsid w:val="00DF01FC"/>
    <w:rPr>
      <w:rFonts w:ascii="Times New Roman" w:eastAsia="Times New Roman" w:hAnsi="Times New Roman" w:cs="Times New Roman"/>
      <w:sz w:val="20"/>
      <w:szCs w:val="20"/>
      <w:lang w:eastAsia="ru-RU"/>
    </w:rPr>
  </w:style>
  <w:style w:type="character" w:customStyle="1" w:styleId="aff3">
    <w:name w:val="Абзац Знак"/>
    <w:link w:val="aff2"/>
    <w:rsid w:val="00EE1912"/>
    <w:rPr>
      <w:rFonts w:ascii="Arial" w:eastAsia="Times New Roman" w:hAnsi="Arial" w:cs="Arial"/>
      <w:bCs/>
      <w:sz w:val="24"/>
      <w:szCs w:val="24"/>
      <w:lang w:eastAsia="ru-RU"/>
    </w:rPr>
  </w:style>
  <w:style w:type="paragraph" w:customStyle="1" w:styleId="affd">
    <w:name w:val="Нумерованный текст"/>
    <w:basedOn w:val="a0"/>
    <w:autoRedefine/>
    <w:rsid w:val="00EE1912"/>
    <w:pPr>
      <w:widowControl/>
      <w:tabs>
        <w:tab w:val="left" w:pos="1560"/>
      </w:tabs>
      <w:autoSpaceDE/>
      <w:autoSpaceDN/>
      <w:adjustRightInd/>
      <w:spacing w:line="259" w:lineRule="auto"/>
      <w:ind w:firstLine="709"/>
      <w:jc w:val="both"/>
    </w:pPr>
    <w:rPr>
      <w:rFonts w:eastAsiaTheme="minorHAnsi"/>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47853">
      <w:bodyDiv w:val="1"/>
      <w:marLeft w:val="0"/>
      <w:marRight w:val="0"/>
      <w:marTop w:val="0"/>
      <w:marBottom w:val="0"/>
      <w:divBdr>
        <w:top w:val="none" w:sz="0" w:space="0" w:color="auto"/>
        <w:left w:val="none" w:sz="0" w:space="0" w:color="auto"/>
        <w:bottom w:val="none" w:sz="0" w:space="0" w:color="auto"/>
        <w:right w:val="none" w:sz="0" w:space="0" w:color="auto"/>
      </w:divBdr>
    </w:div>
    <w:div w:id="26492154">
      <w:bodyDiv w:val="1"/>
      <w:marLeft w:val="0"/>
      <w:marRight w:val="0"/>
      <w:marTop w:val="0"/>
      <w:marBottom w:val="0"/>
      <w:divBdr>
        <w:top w:val="none" w:sz="0" w:space="0" w:color="auto"/>
        <w:left w:val="none" w:sz="0" w:space="0" w:color="auto"/>
        <w:bottom w:val="none" w:sz="0" w:space="0" w:color="auto"/>
        <w:right w:val="none" w:sz="0" w:space="0" w:color="auto"/>
      </w:divBdr>
    </w:div>
    <w:div w:id="46882187">
      <w:bodyDiv w:val="1"/>
      <w:marLeft w:val="0"/>
      <w:marRight w:val="0"/>
      <w:marTop w:val="0"/>
      <w:marBottom w:val="0"/>
      <w:divBdr>
        <w:top w:val="none" w:sz="0" w:space="0" w:color="auto"/>
        <w:left w:val="none" w:sz="0" w:space="0" w:color="auto"/>
        <w:bottom w:val="none" w:sz="0" w:space="0" w:color="auto"/>
        <w:right w:val="none" w:sz="0" w:space="0" w:color="auto"/>
      </w:divBdr>
    </w:div>
    <w:div w:id="170460649">
      <w:bodyDiv w:val="1"/>
      <w:marLeft w:val="0"/>
      <w:marRight w:val="0"/>
      <w:marTop w:val="0"/>
      <w:marBottom w:val="0"/>
      <w:divBdr>
        <w:top w:val="none" w:sz="0" w:space="0" w:color="auto"/>
        <w:left w:val="none" w:sz="0" w:space="0" w:color="auto"/>
        <w:bottom w:val="none" w:sz="0" w:space="0" w:color="auto"/>
        <w:right w:val="none" w:sz="0" w:space="0" w:color="auto"/>
      </w:divBdr>
    </w:div>
    <w:div w:id="226651308">
      <w:bodyDiv w:val="1"/>
      <w:marLeft w:val="0"/>
      <w:marRight w:val="0"/>
      <w:marTop w:val="0"/>
      <w:marBottom w:val="0"/>
      <w:divBdr>
        <w:top w:val="none" w:sz="0" w:space="0" w:color="auto"/>
        <w:left w:val="none" w:sz="0" w:space="0" w:color="auto"/>
        <w:bottom w:val="none" w:sz="0" w:space="0" w:color="auto"/>
        <w:right w:val="none" w:sz="0" w:space="0" w:color="auto"/>
      </w:divBdr>
    </w:div>
    <w:div w:id="309677985">
      <w:bodyDiv w:val="1"/>
      <w:marLeft w:val="0"/>
      <w:marRight w:val="0"/>
      <w:marTop w:val="0"/>
      <w:marBottom w:val="0"/>
      <w:divBdr>
        <w:top w:val="none" w:sz="0" w:space="0" w:color="auto"/>
        <w:left w:val="none" w:sz="0" w:space="0" w:color="auto"/>
        <w:bottom w:val="none" w:sz="0" w:space="0" w:color="auto"/>
        <w:right w:val="none" w:sz="0" w:space="0" w:color="auto"/>
      </w:divBdr>
    </w:div>
    <w:div w:id="330452601">
      <w:bodyDiv w:val="1"/>
      <w:marLeft w:val="0"/>
      <w:marRight w:val="0"/>
      <w:marTop w:val="0"/>
      <w:marBottom w:val="0"/>
      <w:divBdr>
        <w:top w:val="none" w:sz="0" w:space="0" w:color="auto"/>
        <w:left w:val="none" w:sz="0" w:space="0" w:color="auto"/>
        <w:bottom w:val="none" w:sz="0" w:space="0" w:color="auto"/>
        <w:right w:val="none" w:sz="0" w:space="0" w:color="auto"/>
      </w:divBdr>
    </w:div>
    <w:div w:id="342586829">
      <w:bodyDiv w:val="1"/>
      <w:marLeft w:val="0"/>
      <w:marRight w:val="0"/>
      <w:marTop w:val="0"/>
      <w:marBottom w:val="0"/>
      <w:divBdr>
        <w:top w:val="none" w:sz="0" w:space="0" w:color="auto"/>
        <w:left w:val="none" w:sz="0" w:space="0" w:color="auto"/>
        <w:bottom w:val="none" w:sz="0" w:space="0" w:color="auto"/>
        <w:right w:val="none" w:sz="0" w:space="0" w:color="auto"/>
      </w:divBdr>
    </w:div>
    <w:div w:id="374427769">
      <w:bodyDiv w:val="1"/>
      <w:marLeft w:val="0"/>
      <w:marRight w:val="0"/>
      <w:marTop w:val="0"/>
      <w:marBottom w:val="0"/>
      <w:divBdr>
        <w:top w:val="none" w:sz="0" w:space="0" w:color="auto"/>
        <w:left w:val="none" w:sz="0" w:space="0" w:color="auto"/>
        <w:bottom w:val="none" w:sz="0" w:space="0" w:color="auto"/>
        <w:right w:val="none" w:sz="0" w:space="0" w:color="auto"/>
      </w:divBdr>
    </w:div>
    <w:div w:id="385180173">
      <w:bodyDiv w:val="1"/>
      <w:marLeft w:val="0"/>
      <w:marRight w:val="0"/>
      <w:marTop w:val="0"/>
      <w:marBottom w:val="0"/>
      <w:divBdr>
        <w:top w:val="none" w:sz="0" w:space="0" w:color="auto"/>
        <w:left w:val="none" w:sz="0" w:space="0" w:color="auto"/>
        <w:bottom w:val="none" w:sz="0" w:space="0" w:color="auto"/>
        <w:right w:val="none" w:sz="0" w:space="0" w:color="auto"/>
      </w:divBdr>
    </w:div>
    <w:div w:id="396897591">
      <w:bodyDiv w:val="1"/>
      <w:marLeft w:val="0"/>
      <w:marRight w:val="0"/>
      <w:marTop w:val="0"/>
      <w:marBottom w:val="0"/>
      <w:divBdr>
        <w:top w:val="none" w:sz="0" w:space="0" w:color="auto"/>
        <w:left w:val="none" w:sz="0" w:space="0" w:color="auto"/>
        <w:bottom w:val="none" w:sz="0" w:space="0" w:color="auto"/>
        <w:right w:val="none" w:sz="0" w:space="0" w:color="auto"/>
      </w:divBdr>
    </w:div>
    <w:div w:id="505755838">
      <w:bodyDiv w:val="1"/>
      <w:marLeft w:val="0"/>
      <w:marRight w:val="0"/>
      <w:marTop w:val="0"/>
      <w:marBottom w:val="0"/>
      <w:divBdr>
        <w:top w:val="none" w:sz="0" w:space="0" w:color="auto"/>
        <w:left w:val="none" w:sz="0" w:space="0" w:color="auto"/>
        <w:bottom w:val="none" w:sz="0" w:space="0" w:color="auto"/>
        <w:right w:val="none" w:sz="0" w:space="0" w:color="auto"/>
      </w:divBdr>
    </w:div>
    <w:div w:id="633634472">
      <w:bodyDiv w:val="1"/>
      <w:marLeft w:val="0"/>
      <w:marRight w:val="0"/>
      <w:marTop w:val="0"/>
      <w:marBottom w:val="0"/>
      <w:divBdr>
        <w:top w:val="none" w:sz="0" w:space="0" w:color="auto"/>
        <w:left w:val="none" w:sz="0" w:space="0" w:color="auto"/>
        <w:bottom w:val="none" w:sz="0" w:space="0" w:color="auto"/>
        <w:right w:val="none" w:sz="0" w:space="0" w:color="auto"/>
      </w:divBdr>
    </w:div>
    <w:div w:id="686441846">
      <w:bodyDiv w:val="1"/>
      <w:marLeft w:val="0"/>
      <w:marRight w:val="0"/>
      <w:marTop w:val="0"/>
      <w:marBottom w:val="0"/>
      <w:divBdr>
        <w:top w:val="none" w:sz="0" w:space="0" w:color="auto"/>
        <w:left w:val="none" w:sz="0" w:space="0" w:color="auto"/>
        <w:bottom w:val="none" w:sz="0" w:space="0" w:color="auto"/>
        <w:right w:val="none" w:sz="0" w:space="0" w:color="auto"/>
      </w:divBdr>
    </w:div>
    <w:div w:id="822044706">
      <w:bodyDiv w:val="1"/>
      <w:marLeft w:val="0"/>
      <w:marRight w:val="0"/>
      <w:marTop w:val="0"/>
      <w:marBottom w:val="0"/>
      <w:divBdr>
        <w:top w:val="none" w:sz="0" w:space="0" w:color="auto"/>
        <w:left w:val="none" w:sz="0" w:space="0" w:color="auto"/>
        <w:bottom w:val="none" w:sz="0" w:space="0" w:color="auto"/>
        <w:right w:val="none" w:sz="0" w:space="0" w:color="auto"/>
      </w:divBdr>
    </w:div>
    <w:div w:id="949892496">
      <w:bodyDiv w:val="1"/>
      <w:marLeft w:val="0"/>
      <w:marRight w:val="0"/>
      <w:marTop w:val="0"/>
      <w:marBottom w:val="0"/>
      <w:divBdr>
        <w:top w:val="none" w:sz="0" w:space="0" w:color="auto"/>
        <w:left w:val="none" w:sz="0" w:space="0" w:color="auto"/>
        <w:bottom w:val="none" w:sz="0" w:space="0" w:color="auto"/>
        <w:right w:val="none" w:sz="0" w:space="0" w:color="auto"/>
      </w:divBdr>
    </w:div>
    <w:div w:id="1044134017">
      <w:bodyDiv w:val="1"/>
      <w:marLeft w:val="0"/>
      <w:marRight w:val="0"/>
      <w:marTop w:val="0"/>
      <w:marBottom w:val="0"/>
      <w:divBdr>
        <w:top w:val="none" w:sz="0" w:space="0" w:color="auto"/>
        <w:left w:val="none" w:sz="0" w:space="0" w:color="auto"/>
        <w:bottom w:val="none" w:sz="0" w:space="0" w:color="auto"/>
        <w:right w:val="none" w:sz="0" w:space="0" w:color="auto"/>
      </w:divBdr>
    </w:div>
    <w:div w:id="1099831190">
      <w:bodyDiv w:val="1"/>
      <w:marLeft w:val="0"/>
      <w:marRight w:val="0"/>
      <w:marTop w:val="0"/>
      <w:marBottom w:val="0"/>
      <w:divBdr>
        <w:top w:val="none" w:sz="0" w:space="0" w:color="auto"/>
        <w:left w:val="none" w:sz="0" w:space="0" w:color="auto"/>
        <w:bottom w:val="none" w:sz="0" w:space="0" w:color="auto"/>
        <w:right w:val="none" w:sz="0" w:space="0" w:color="auto"/>
      </w:divBdr>
    </w:div>
    <w:div w:id="1176074683">
      <w:bodyDiv w:val="1"/>
      <w:marLeft w:val="0"/>
      <w:marRight w:val="0"/>
      <w:marTop w:val="0"/>
      <w:marBottom w:val="0"/>
      <w:divBdr>
        <w:top w:val="none" w:sz="0" w:space="0" w:color="auto"/>
        <w:left w:val="none" w:sz="0" w:space="0" w:color="auto"/>
        <w:bottom w:val="none" w:sz="0" w:space="0" w:color="auto"/>
        <w:right w:val="none" w:sz="0" w:space="0" w:color="auto"/>
      </w:divBdr>
      <w:divsChild>
        <w:div w:id="1741367624">
          <w:marLeft w:val="0"/>
          <w:marRight w:val="0"/>
          <w:marTop w:val="0"/>
          <w:marBottom w:val="0"/>
          <w:divBdr>
            <w:top w:val="none" w:sz="0" w:space="0" w:color="auto"/>
            <w:left w:val="none" w:sz="0" w:space="0" w:color="auto"/>
            <w:bottom w:val="none" w:sz="0" w:space="0" w:color="auto"/>
            <w:right w:val="none" w:sz="0" w:space="0" w:color="auto"/>
          </w:divBdr>
          <w:divsChild>
            <w:div w:id="748230136">
              <w:marLeft w:val="0"/>
              <w:marRight w:val="0"/>
              <w:marTop w:val="0"/>
              <w:marBottom w:val="0"/>
              <w:divBdr>
                <w:top w:val="none" w:sz="0" w:space="0" w:color="auto"/>
                <w:left w:val="none" w:sz="0" w:space="0" w:color="auto"/>
                <w:bottom w:val="none" w:sz="0" w:space="0" w:color="auto"/>
                <w:right w:val="none" w:sz="0" w:space="0" w:color="auto"/>
              </w:divBdr>
            </w:div>
          </w:divsChild>
        </w:div>
        <w:div w:id="493381521">
          <w:marLeft w:val="0"/>
          <w:marRight w:val="0"/>
          <w:marTop w:val="0"/>
          <w:marBottom w:val="0"/>
          <w:divBdr>
            <w:top w:val="none" w:sz="0" w:space="0" w:color="auto"/>
            <w:left w:val="none" w:sz="0" w:space="0" w:color="auto"/>
            <w:bottom w:val="none" w:sz="0" w:space="0" w:color="auto"/>
            <w:right w:val="none" w:sz="0" w:space="0" w:color="auto"/>
          </w:divBdr>
          <w:divsChild>
            <w:div w:id="562178859">
              <w:marLeft w:val="0"/>
              <w:marRight w:val="0"/>
              <w:marTop w:val="0"/>
              <w:marBottom w:val="0"/>
              <w:divBdr>
                <w:top w:val="none" w:sz="0" w:space="0" w:color="auto"/>
                <w:left w:val="none" w:sz="0" w:space="0" w:color="auto"/>
                <w:bottom w:val="none" w:sz="0" w:space="0" w:color="auto"/>
                <w:right w:val="none" w:sz="0" w:space="0" w:color="auto"/>
              </w:divBdr>
              <w:divsChild>
                <w:div w:id="108187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75780">
      <w:bodyDiv w:val="1"/>
      <w:marLeft w:val="0"/>
      <w:marRight w:val="0"/>
      <w:marTop w:val="0"/>
      <w:marBottom w:val="0"/>
      <w:divBdr>
        <w:top w:val="none" w:sz="0" w:space="0" w:color="auto"/>
        <w:left w:val="none" w:sz="0" w:space="0" w:color="auto"/>
        <w:bottom w:val="none" w:sz="0" w:space="0" w:color="auto"/>
        <w:right w:val="none" w:sz="0" w:space="0" w:color="auto"/>
      </w:divBdr>
    </w:div>
    <w:div w:id="1227456484">
      <w:bodyDiv w:val="1"/>
      <w:marLeft w:val="0"/>
      <w:marRight w:val="0"/>
      <w:marTop w:val="0"/>
      <w:marBottom w:val="0"/>
      <w:divBdr>
        <w:top w:val="none" w:sz="0" w:space="0" w:color="auto"/>
        <w:left w:val="none" w:sz="0" w:space="0" w:color="auto"/>
        <w:bottom w:val="none" w:sz="0" w:space="0" w:color="auto"/>
        <w:right w:val="none" w:sz="0" w:space="0" w:color="auto"/>
      </w:divBdr>
    </w:div>
    <w:div w:id="1319655510">
      <w:bodyDiv w:val="1"/>
      <w:marLeft w:val="0"/>
      <w:marRight w:val="0"/>
      <w:marTop w:val="0"/>
      <w:marBottom w:val="0"/>
      <w:divBdr>
        <w:top w:val="none" w:sz="0" w:space="0" w:color="auto"/>
        <w:left w:val="none" w:sz="0" w:space="0" w:color="auto"/>
        <w:bottom w:val="none" w:sz="0" w:space="0" w:color="auto"/>
        <w:right w:val="none" w:sz="0" w:space="0" w:color="auto"/>
      </w:divBdr>
    </w:div>
    <w:div w:id="1381857858">
      <w:bodyDiv w:val="1"/>
      <w:marLeft w:val="0"/>
      <w:marRight w:val="0"/>
      <w:marTop w:val="0"/>
      <w:marBottom w:val="0"/>
      <w:divBdr>
        <w:top w:val="none" w:sz="0" w:space="0" w:color="auto"/>
        <w:left w:val="none" w:sz="0" w:space="0" w:color="auto"/>
        <w:bottom w:val="none" w:sz="0" w:space="0" w:color="auto"/>
        <w:right w:val="none" w:sz="0" w:space="0" w:color="auto"/>
      </w:divBdr>
    </w:div>
    <w:div w:id="1390377264">
      <w:bodyDiv w:val="1"/>
      <w:marLeft w:val="0"/>
      <w:marRight w:val="0"/>
      <w:marTop w:val="0"/>
      <w:marBottom w:val="0"/>
      <w:divBdr>
        <w:top w:val="none" w:sz="0" w:space="0" w:color="auto"/>
        <w:left w:val="none" w:sz="0" w:space="0" w:color="auto"/>
        <w:bottom w:val="none" w:sz="0" w:space="0" w:color="auto"/>
        <w:right w:val="none" w:sz="0" w:space="0" w:color="auto"/>
      </w:divBdr>
    </w:div>
    <w:div w:id="1505583576">
      <w:bodyDiv w:val="1"/>
      <w:marLeft w:val="0"/>
      <w:marRight w:val="0"/>
      <w:marTop w:val="0"/>
      <w:marBottom w:val="0"/>
      <w:divBdr>
        <w:top w:val="none" w:sz="0" w:space="0" w:color="auto"/>
        <w:left w:val="none" w:sz="0" w:space="0" w:color="auto"/>
        <w:bottom w:val="none" w:sz="0" w:space="0" w:color="auto"/>
        <w:right w:val="none" w:sz="0" w:space="0" w:color="auto"/>
      </w:divBdr>
    </w:div>
    <w:div w:id="1518763592">
      <w:bodyDiv w:val="1"/>
      <w:marLeft w:val="0"/>
      <w:marRight w:val="0"/>
      <w:marTop w:val="0"/>
      <w:marBottom w:val="0"/>
      <w:divBdr>
        <w:top w:val="none" w:sz="0" w:space="0" w:color="auto"/>
        <w:left w:val="none" w:sz="0" w:space="0" w:color="auto"/>
        <w:bottom w:val="none" w:sz="0" w:space="0" w:color="auto"/>
        <w:right w:val="none" w:sz="0" w:space="0" w:color="auto"/>
      </w:divBdr>
    </w:div>
    <w:div w:id="1642081384">
      <w:bodyDiv w:val="1"/>
      <w:marLeft w:val="0"/>
      <w:marRight w:val="0"/>
      <w:marTop w:val="0"/>
      <w:marBottom w:val="0"/>
      <w:divBdr>
        <w:top w:val="none" w:sz="0" w:space="0" w:color="auto"/>
        <w:left w:val="none" w:sz="0" w:space="0" w:color="auto"/>
        <w:bottom w:val="none" w:sz="0" w:space="0" w:color="auto"/>
        <w:right w:val="none" w:sz="0" w:space="0" w:color="auto"/>
      </w:divBdr>
    </w:div>
    <w:div w:id="1697463386">
      <w:bodyDiv w:val="1"/>
      <w:marLeft w:val="0"/>
      <w:marRight w:val="0"/>
      <w:marTop w:val="0"/>
      <w:marBottom w:val="0"/>
      <w:divBdr>
        <w:top w:val="none" w:sz="0" w:space="0" w:color="auto"/>
        <w:left w:val="none" w:sz="0" w:space="0" w:color="auto"/>
        <w:bottom w:val="none" w:sz="0" w:space="0" w:color="auto"/>
        <w:right w:val="none" w:sz="0" w:space="0" w:color="auto"/>
      </w:divBdr>
    </w:div>
    <w:div w:id="1756585989">
      <w:bodyDiv w:val="1"/>
      <w:marLeft w:val="0"/>
      <w:marRight w:val="0"/>
      <w:marTop w:val="0"/>
      <w:marBottom w:val="0"/>
      <w:divBdr>
        <w:top w:val="none" w:sz="0" w:space="0" w:color="auto"/>
        <w:left w:val="none" w:sz="0" w:space="0" w:color="auto"/>
        <w:bottom w:val="none" w:sz="0" w:space="0" w:color="auto"/>
        <w:right w:val="none" w:sz="0" w:space="0" w:color="auto"/>
      </w:divBdr>
      <w:divsChild>
        <w:div w:id="1146045223">
          <w:marLeft w:val="0"/>
          <w:marRight w:val="0"/>
          <w:marTop w:val="0"/>
          <w:marBottom w:val="0"/>
          <w:divBdr>
            <w:top w:val="none" w:sz="0" w:space="0" w:color="auto"/>
            <w:left w:val="none" w:sz="0" w:space="0" w:color="auto"/>
            <w:bottom w:val="none" w:sz="0" w:space="0" w:color="auto"/>
            <w:right w:val="none" w:sz="0" w:space="0" w:color="auto"/>
          </w:divBdr>
        </w:div>
        <w:div w:id="1570581319">
          <w:marLeft w:val="0"/>
          <w:marRight w:val="0"/>
          <w:marTop w:val="0"/>
          <w:marBottom w:val="0"/>
          <w:divBdr>
            <w:top w:val="none" w:sz="0" w:space="0" w:color="auto"/>
            <w:left w:val="none" w:sz="0" w:space="0" w:color="auto"/>
            <w:bottom w:val="none" w:sz="0" w:space="0" w:color="auto"/>
            <w:right w:val="none" w:sz="0" w:space="0" w:color="auto"/>
          </w:divBdr>
        </w:div>
      </w:divsChild>
    </w:div>
    <w:div w:id="1797025707">
      <w:bodyDiv w:val="1"/>
      <w:marLeft w:val="0"/>
      <w:marRight w:val="0"/>
      <w:marTop w:val="0"/>
      <w:marBottom w:val="0"/>
      <w:divBdr>
        <w:top w:val="none" w:sz="0" w:space="0" w:color="auto"/>
        <w:left w:val="none" w:sz="0" w:space="0" w:color="auto"/>
        <w:bottom w:val="none" w:sz="0" w:space="0" w:color="auto"/>
        <w:right w:val="none" w:sz="0" w:space="0" w:color="auto"/>
      </w:divBdr>
    </w:div>
    <w:div w:id="1847816618">
      <w:bodyDiv w:val="1"/>
      <w:marLeft w:val="0"/>
      <w:marRight w:val="0"/>
      <w:marTop w:val="0"/>
      <w:marBottom w:val="0"/>
      <w:divBdr>
        <w:top w:val="none" w:sz="0" w:space="0" w:color="auto"/>
        <w:left w:val="none" w:sz="0" w:space="0" w:color="auto"/>
        <w:bottom w:val="none" w:sz="0" w:space="0" w:color="auto"/>
        <w:right w:val="none" w:sz="0" w:space="0" w:color="auto"/>
      </w:divBdr>
    </w:div>
    <w:div w:id="1873610661">
      <w:bodyDiv w:val="1"/>
      <w:marLeft w:val="0"/>
      <w:marRight w:val="0"/>
      <w:marTop w:val="0"/>
      <w:marBottom w:val="0"/>
      <w:divBdr>
        <w:top w:val="none" w:sz="0" w:space="0" w:color="auto"/>
        <w:left w:val="none" w:sz="0" w:space="0" w:color="auto"/>
        <w:bottom w:val="none" w:sz="0" w:space="0" w:color="auto"/>
        <w:right w:val="none" w:sz="0" w:space="0" w:color="auto"/>
      </w:divBdr>
    </w:div>
    <w:div w:id="1974359277">
      <w:bodyDiv w:val="1"/>
      <w:marLeft w:val="0"/>
      <w:marRight w:val="0"/>
      <w:marTop w:val="0"/>
      <w:marBottom w:val="0"/>
      <w:divBdr>
        <w:top w:val="none" w:sz="0" w:space="0" w:color="auto"/>
        <w:left w:val="none" w:sz="0" w:space="0" w:color="auto"/>
        <w:bottom w:val="none" w:sz="0" w:space="0" w:color="auto"/>
        <w:right w:val="none" w:sz="0" w:space="0" w:color="auto"/>
      </w:divBdr>
      <w:divsChild>
        <w:div w:id="1794054436">
          <w:marLeft w:val="0"/>
          <w:marRight w:val="0"/>
          <w:marTop w:val="0"/>
          <w:marBottom w:val="0"/>
          <w:divBdr>
            <w:top w:val="none" w:sz="0" w:space="0" w:color="auto"/>
            <w:left w:val="none" w:sz="0" w:space="0" w:color="auto"/>
            <w:bottom w:val="none" w:sz="0" w:space="0" w:color="auto"/>
            <w:right w:val="none" w:sz="0" w:space="0" w:color="auto"/>
          </w:divBdr>
          <w:divsChild>
            <w:div w:id="984313129">
              <w:marLeft w:val="0"/>
              <w:marRight w:val="0"/>
              <w:marTop w:val="0"/>
              <w:marBottom w:val="0"/>
              <w:divBdr>
                <w:top w:val="none" w:sz="0" w:space="0" w:color="auto"/>
                <w:left w:val="none" w:sz="0" w:space="0" w:color="auto"/>
                <w:bottom w:val="none" w:sz="0" w:space="0" w:color="auto"/>
                <w:right w:val="none" w:sz="0" w:space="0" w:color="auto"/>
              </w:divBdr>
            </w:div>
          </w:divsChild>
        </w:div>
        <w:div w:id="297420878">
          <w:marLeft w:val="0"/>
          <w:marRight w:val="0"/>
          <w:marTop w:val="0"/>
          <w:marBottom w:val="0"/>
          <w:divBdr>
            <w:top w:val="none" w:sz="0" w:space="0" w:color="auto"/>
            <w:left w:val="none" w:sz="0" w:space="0" w:color="auto"/>
            <w:bottom w:val="none" w:sz="0" w:space="0" w:color="auto"/>
            <w:right w:val="none" w:sz="0" w:space="0" w:color="auto"/>
          </w:divBdr>
          <w:divsChild>
            <w:div w:id="8646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48656">
      <w:bodyDiv w:val="1"/>
      <w:marLeft w:val="0"/>
      <w:marRight w:val="0"/>
      <w:marTop w:val="0"/>
      <w:marBottom w:val="0"/>
      <w:divBdr>
        <w:top w:val="none" w:sz="0" w:space="0" w:color="auto"/>
        <w:left w:val="none" w:sz="0" w:space="0" w:color="auto"/>
        <w:bottom w:val="none" w:sz="0" w:space="0" w:color="auto"/>
        <w:right w:val="none" w:sz="0" w:space="0" w:color="auto"/>
      </w:divBdr>
    </w:div>
    <w:div w:id="201957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ru.wikipedia.org/wiki/%D0%9C%D0%B5%D1%82%D0%BE%D0%B4"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microsoft.com/office/2007/relationships/stylesWithEffects" Target="stylesWithEffects.xml"/><Relationship Id="rId15" Type="http://schemas.openxmlformats.org/officeDocument/2006/relationships/hyperlink" Target="https://docs.cntd.ru/document/420247349"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2020-02-01T01:00:00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4BD2B1-4469-47D4-A37B-0DDB4CB1C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93</Pages>
  <Words>29231</Words>
  <Characters>166622</Characters>
  <Application>Microsoft Office Word</Application>
  <DocSecurity>0</DocSecurity>
  <Lines>1388</Lines>
  <Paragraphs>390</Paragraphs>
  <ScaleCrop>false</ScaleCrop>
  <HeadingPairs>
    <vt:vector size="2" baseType="variant">
      <vt:variant>
        <vt:lpstr>Название</vt:lpstr>
      </vt:variant>
      <vt:variant>
        <vt:i4>1</vt:i4>
      </vt:variant>
    </vt:vector>
  </HeadingPairs>
  <TitlesOfParts>
    <vt:vector size="1" baseType="lpstr">
      <vt:lpstr>План производства работ по организации систем обеспечения безопасности работ на высоте при монтаже объемных блоков и стеновых панелей</vt:lpstr>
    </vt:vector>
  </TitlesOfParts>
  <Company>ОАО АПСК «Гулькевичский»</Company>
  <LinksUpToDate>false</LinksUpToDate>
  <CharactersWithSpaces>195463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производства работ по организации систем обеспечения безопасности работ на высоте при монтаже объемных блоков и стеновых панелей</dc:title>
  <dc:creator>МЫШЬ</dc:creator>
  <cp:lastModifiedBy>Виктория Кондратова</cp:lastModifiedBy>
  <cp:revision>3</cp:revision>
  <cp:lastPrinted>2022-09-23T07:04:00Z</cp:lastPrinted>
  <dcterms:created xsi:type="dcterms:W3CDTF">2022-09-21T09:30:00Z</dcterms:created>
  <dcterms:modified xsi:type="dcterms:W3CDTF">2022-09-23T07:05:00Z</dcterms:modified>
</cp:coreProperties>
</file>