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06C1256A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2671D5">
        <w:rPr>
          <w:rFonts w:ascii="Times New Roman" w:hAnsi="Times New Roman"/>
          <w:b/>
          <w:sz w:val="28"/>
          <w:szCs w:val="28"/>
        </w:rPr>
        <w:t>12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7B76398D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BE4454" w:rsidRPr="00BE4454">
        <w:rPr>
          <w:rFonts w:ascii="Times New Roman" w:hAnsi="Times New Roman"/>
          <w:b/>
          <w:sz w:val="28"/>
          <w:szCs w:val="28"/>
        </w:rPr>
        <w:t>О размещении нестационарных торговых объектов на территории муниципального образования «Цимлянский район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7C6E20AE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BE4454" w:rsidRPr="00BE4454">
        <w:rPr>
          <w:rFonts w:ascii="Times New Roman" w:hAnsi="Times New Roman"/>
          <w:bCs/>
          <w:sz w:val="28"/>
          <w:szCs w:val="28"/>
        </w:rPr>
        <w:t>О размещении нестационарных торговых объектов на территории муниципального образования «Цимлянский район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39D119F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BE4454" w:rsidRPr="00BE4454">
        <w:rPr>
          <w:rFonts w:ascii="Times New Roman" w:hAnsi="Times New Roman"/>
          <w:sz w:val="28"/>
          <w:szCs w:val="28"/>
        </w:rPr>
        <w:t>О размещении нестационарных торговых объектов на территории муниципального образования «Цимлянский район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5666D89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A61FE3" w:rsidRPr="00A61FE3">
        <w:rPr>
          <w:rFonts w:ascii="Times New Roman" w:hAnsi="Times New Roman"/>
          <w:sz w:val="28"/>
          <w:szCs w:val="28"/>
        </w:rPr>
        <w:t>О размещении нестационарных торговых объектов на территории муниципального образования «Цимлянский район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5828D7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A61FE3" w:rsidRPr="00A61FE3">
        <w:rPr>
          <w:rFonts w:ascii="Times New Roman" w:hAnsi="Times New Roman"/>
          <w:sz w:val="28"/>
          <w:szCs w:val="28"/>
        </w:rPr>
        <w:t>О размещении нестационарных торговых объектов на территории муниципального образования «Цимлянский район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25D002F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A61FE3" w:rsidRPr="00A61FE3">
        <w:rPr>
          <w:rFonts w:ascii="Times New Roman" w:hAnsi="Times New Roman"/>
          <w:sz w:val="28"/>
          <w:szCs w:val="28"/>
        </w:rPr>
        <w:t>О размещении нестационарных торговых объектов на территории муниципального образования «Цимлянский район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Дополнительные расходы местного бюджета (бюджета Администрации Цимлянского района), понесенные от регулирующего воздействия </w:t>
      </w:r>
      <w:r>
        <w:rPr>
          <w:rFonts w:ascii="Times New Roman" w:hAnsi="Times New Roman"/>
          <w:sz w:val="28"/>
          <w:szCs w:val="28"/>
        </w:rPr>
        <w:lastRenderedPageBreak/>
        <w:t>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671D5"/>
    <w:rsid w:val="002B10D8"/>
    <w:rsid w:val="003461DF"/>
    <w:rsid w:val="0035422D"/>
    <w:rsid w:val="00481D10"/>
    <w:rsid w:val="00484661"/>
    <w:rsid w:val="004C4D30"/>
    <w:rsid w:val="004D0BDE"/>
    <w:rsid w:val="005224B9"/>
    <w:rsid w:val="00544FFD"/>
    <w:rsid w:val="00561AAE"/>
    <w:rsid w:val="005764DD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61FE3"/>
    <w:rsid w:val="00AB633E"/>
    <w:rsid w:val="00AE5E71"/>
    <w:rsid w:val="00B153FB"/>
    <w:rsid w:val="00B36FE2"/>
    <w:rsid w:val="00B43827"/>
    <w:rsid w:val="00B66CEE"/>
    <w:rsid w:val="00B74315"/>
    <w:rsid w:val="00BE4454"/>
    <w:rsid w:val="00BE5A5B"/>
    <w:rsid w:val="00BF7039"/>
    <w:rsid w:val="00C04940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2021-06-29T09:02:00Z</cp:lastPrinted>
  <dcterms:created xsi:type="dcterms:W3CDTF">2021-06-29T09:01:00Z</dcterms:created>
  <dcterms:modified xsi:type="dcterms:W3CDTF">2021-06-29T09:03:00Z</dcterms:modified>
</cp:coreProperties>
</file>