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067701" w:rsidP="002B0924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4A0E2D" w:rsidP="003638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3638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4A0E2D">
              <w:rPr>
                <w:bCs/>
                <w:sz w:val="28"/>
                <w:szCs w:val="28"/>
              </w:rPr>
              <w:t xml:space="preserve"> 36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36386F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36386F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Pr="00887EB5">
        <w:rPr>
          <w:sz w:val="28"/>
          <w:szCs w:val="28"/>
        </w:rPr>
        <w:t xml:space="preserve">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36386F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36386F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638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35BEF" w:rsidP="006D16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D16F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6D16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D16F8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>приватизации государственного и муниципального имущества»,</w:t>
      </w:r>
      <w:r w:rsidRPr="00635BE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D16F8" w:rsidRPr="00887EB5">
        <w:rPr>
          <w:sz w:val="28"/>
          <w:szCs w:val="28"/>
        </w:rPr>
        <w:t xml:space="preserve">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="006D16F8"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="006D16F8"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  <w:proofErr w:type="gramEnd"/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AE1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DF3416">
        <w:rPr>
          <w:sz w:val="28"/>
          <w:szCs w:val="28"/>
        </w:rPr>
        <w:t>Утвердить</w:t>
      </w:r>
      <w:r w:rsidR="00067701">
        <w:rPr>
          <w:sz w:val="28"/>
          <w:szCs w:val="28"/>
        </w:rPr>
        <w:t xml:space="preserve"> </w:t>
      </w:r>
      <w:r w:rsidR="00635BEF">
        <w:rPr>
          <w:sz w:val="28"/>
          <w:szCs w:val="28"/>
        </w:rPr>
        <w:t xml:space="preserve">Прогнозный план (программу) приватизации муниципального имущества </w:t>
      </w:r>
      <w:r w:rsidR="00B4007C" w:rsidRPr="00887EB5">
        <w:rPr>
          <w:sz w:val="28"/>
          <w:szCs w:val="28"/>
        </w:rPr>
        <w:t>на 20</w:t>
      </w:r>
      <w:r w:rsidR="00067701">
        <w:rPr>
          <w:sz w:val="28"/>
          <w:szCs w:val="28"/>
        </w:rPr>
        <w:t>2</w:t>
      </w:r>
      <w:r w:rsidR="0036386F">
        <w:rPr>
          <w:sz w:val="28"/>
          <w:szCs w:val="28"/>
        </w:rPr>
        <w:t>2</w:t>
      </w:r>
      <w:r w:rsidR="00B4007C" w:rsidRPr="00887EB5">
        <w:rPr>
          <w:sz w:val="28"/>
          <w:szCs w:val="28"/>
        </w:rPr>
        <w:t xml:space="preserve"> год и плановые 20</w:t>
      </w:r>
      <w:r w:rsidR="00B4007C">
        <w:rPr>
          <w:sz w:val="28"/>
          <w:szCs w:val="28"/>
        </w:rPr>
        <w:t>2</w:t>
      </w:r>
      <w:r w:rsidR="0036386F">
        <w:rPr>
          <w:sz w:val="28"/>
          <w:szCs w:val="28"/>
        </w:rPr>
        <w:t xml:space="preserve">3 </w:t>
      </w:r>
      <w:r w:rsidR="00B4007C" w:rsidRPr="00887EB5">
        <w:rPr>
          <w:sz w:val="28"/>
          <w:szCs w:val="28"/>
        </w:rPr>
        <w:t>и 20</w:t>
      </w:r>
      <w:r w:rsidR="00B4007C">
        <w:rPr>
          <w:sz w:val="28"/>
          <w:szCs w:val="28"/>
        </w:rPr>
        <w:t>2</w:t>
      </w:r>
      <w:r w:rsidR="0036386F">
        <w:rPr>
          <w:sz w:val="28"/>
          <w:szCs w:val="28"/>
        </w:rPr>
        <w:t>4</w:t>
      </w:r>
      <w:r w:rsidR="00B4007C" w:rsidRPr="00887EB5">
        <w:rPr>
          <w:sz w:val="28"/>
          <w:szCs w:val="28"/>
        </w:rPr>
        <w:t xml:space="preserve"> год</w:t>
      </w:r>
      <w:r w:rsidR="00B4007C">
        <w:rPr>
          <w:sz w:val="28"/>
          <w:szCs w:val="28"/>
        </w:rPr>
        <w:t>ы</w:t>
      </w:r>
      <w:r w:rsidR="00635BEF">
        <w:rPr>
          <w:sz w:val="28"/>
          <w:szCs w:val="28"/>
        </w:rPr>
        <w:t>, согласно приложению</w:t>
      </w:r>
      <w:r w:rsidR="00067701">
        <w:rPr>
          <w:sz w:val="28"/>
          <w:szCs w:val="28"/>
        </w:rPr>
        <w:t>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="009D5A7F">
        <w:rPr>
          <w:sz w:val="28"/>
          <w:szCs w:val="28"/>
        </w:rPr>
        <w:t xml:space="preserve">ешение вступает в силу со дня </w:t>
      </w:r>
      <w:r w:rsidRPr="00FA5ED1">
        <w:rPr>
          <w:sz w:val="28"/>
          <w:szCs w:val="28"/>
        </w:rPr>
        <w:t>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D5746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35BEF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57466">
        <w:rPr>
          <w:sz w:val="28"/>
          <w:szCs w:val="28"/>
        </w:rPr>
        <w:t xml:space="preserve">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7930DB" w:rsidRDefault="00635BEF" w:rsidP="00635BEF">
      <w:pPr>
        <w:tabs>
          <w:tab w:val="left" w:pos="1035"/>
        </w:tabs>
        <w:rPr>
          <w:sz w:val="28"/>
        </w:rPr>
      </w:pPr>
      <w:r>
        <w:rPr>
          <w:sz w:val="28"/>
        </w:rPr>
        <w:tab/>
      </w: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FE261E" w:rsidRDefault="00635BEF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ab/>
        <w:t xml:space="preserve">Приложение к </w:t>
      </w:r>
      <w:r w:rsidR="009B0AC7">
        <w:rPr>
          <w:sz w:val="28"/>
        </w:rPr>
        <w:t>р</w:t>
      </w:r>
      <w:r>
        <w:rPr>
          <w:sz w:val="28"/>
        </w:rPr>
        <w:t xml:space="preserve">ешению </w:t>
      </w:r>
      <w:r w:rsidR="00FE261E">
        <w:rPr>
          <w:sz w:val="28"/>
        </w:rPr>
        <w:t xml:space="preserve"> </w:t>
      </w:r>
      <w:r>
        <w:rPr>
          <w:sz w:val="28"/>
        </w:rPr>
        <w:t xml:space="preserve">Собрания </w:t>
      </w:r>
      <w:r w:rsidR="00FE261E">
        <w:rPr>
          <w:sz w:val="28"/>
        </w:rPr>
        <w:t xml:space="preserve">депутатов </w:t>
      </w:r>
    </w:p>
    <w:p w:rsidR="00635BEF" w:rsidRDefault="00FE261E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:rsidR="00FE261E" w:rsidRPr="00A205BF" w:rsidRDefault="00FE261E" w:rsidP="00FE261E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от </w:t>
      </w:r>
      <w:r w:rsidR="004A0E2D">
        <w:rPr>
          <w:sz w:val="28"/>
          <w:szCs w:val="28"/>
        </w:rPr>
        <w:t>23.12.</w:t>
      </w:r>
      <w:r>
        <w:rPr>
          <w:sz w:val="28"/>
          <w:szCs w:val="28"/>
        </w:rPr>
        <w:t>2021</w:t>
      </w:r>
      <w:r w:rsidRPr="00A205BF">
        <w:rPr>
          <w:sz w:val="28"/>
          <w:szCs w:val="28"/>
        </w:rPr>
        <w:t xml:space="preserve"> № </w:t>
      </w:r>
      <w:r w:rsidR="004A0E2D">
        <w:rPr>
          <w:sz w:val="28"/>
          <w:szCs w:val="28"/>
        </w:rPr>
        <w:t>36</w:t>
      </w:r>
      <w:bookmarkStart w:id="0" w:name="_GoBack"/>
      <w:bookmarkEnd w:id="0"/>
    </w:p>
    <w:p w:rsidR="00FE261E" w:rsidRPr="00A205BF" w:rsidRDefault="00FE261E" w:rsidP="00FE261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635BEF" w:rsidRPr="00635BEF" w:rsidRDefault="00635BEF" w:rsidP="00635BEF">
      <w:pPr>
        <w:rPr>
          <w:sz w:val="28"/>
        </w:rPr>
      </w:pP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Прогнозн</w:t>
      </w:r>
      <w:r>
        <w:rPr>
          <w:sz w:val="28"/>
          <w:szCs w:val="28"/>
        </w:rPr>
        <w:t>ый план</w:t>
      </w: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(программ</w:t>
      </w:r>
      <w:r w:rsidR="00872E77">
        <w:rPr>
          <w:sz w:val="28"/>
          <w:szCs w:val="28"/>
        </w:rPr>
        <w:t>а</w:t>
      </w:r>
      <w:r w:rsidRPr="00887EB5">
        <w:rPr>
          <w:sz w:val="28"/>
          <w:szCs w:val="28"/>
        </w:rPr>
        <w:t>) приватизации</w:t>
      </w:r>
      <w:r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FE261E" w:rsidRPr="00887EB5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>2022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23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35BEF" w:rsidRPr="00635BEF" w:rsidRDefault="00635BEF" w:rsidP="00FE261E">
      <w:pPr>
        <w:tabs>
          <w:tab w:val="left" w:pos="3495"/>
        </w:tabs>
        <w:jc w:val="center"/>
        <w:rPr>
          <w:sz w:val="28"/>
        </w:rPr>
      </w:pPr>
    </w:p>
    <w:p w:rsidR="009076BA" w:rsidRPr="008B7EBC" w:rsidRDefault="009076BA" w:rsidP="00AE1BBE">
      <w:pPr>
        <w:pStyle w:val="1"/>
        <w:widowControl/>
        <w:numPr>
          <w:ilvl w:val="0"/>
          <w:numId w:val="3"/>
        </w:numPr>
        <w:ind w:firstLine="709"/>
        <w:rPr>
          <w:sz w:val="28"/>
          <w:szCs w:val="28"/>
        </w:rPr>
      </w:pPr>
      <w:r w:rsidRPr="008B7EBC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="009B0AC7">
        <w:rPr>
          <w:sz w:val="28"/>
          <w:szCs w:val="28"/>
        </w:rPr>
        <w:t>«</w:t>
      </w:r>
      <w:r>
        <w:rPr>
          <w:sz w:val="28"/>
          <w:szCs w:val="28"/>
        </w:rPr>
        <w:t>Цимлянский район</w:t>
      </w:r>
      <w:r w:rsidR="009B0AC7">
        <w:rPr>
          <w:sz w:val="28"/>
          <w:szCs w:val="28"/>
        </w:rPr>
        <w:t>»</w:t>
      </w:r>
      <w:r w:rsidRPr="008B7EBC">
        <w:rPr>
          <w:sz w:val="28"/>
          <w:szCs w:val="28"/>
        </w:rPr>
        <w:t xml:space="preserve"> (далее - Программа), разработан в соотве</w:t>
      </w:r>
      <w:r>
        <w:rPr>
          <w:sz w:val="28"/>
          <w:szCs w:val="28"/>
        </w:rPr>
        <w:t xml:space="preserve">тствии с Федеральным законом </w:t>
      </w:r>
      <w:r w:rsidRPr="008B7EBC">
        <w:rPr>
          <w:sz w:val="28"/>
          <w:szCs w:val="28"/>
        </w:rPr>
        <w:t>от 21 декабря 2001 года № 178-ФЗ «О п</w:t>
      </w:r>
      <w:r>
        <w:rPr>
          <w:sz w:val="28"/>
          <w:szCs w:val="28"/>
        </w:rPr>
        <w:t>риватизации государственного</w:t>
      </w:r>
      <w:r w:rsidRPr="008B7EBC">
        <w:rPr>
          <w:sz w:val="28"/>
          <w:szCs w:val="28"/>
        </w:rPr>
        <w:t xml:space="preserve"> и муниципального имущества», Федеральным законом от 6 октября 2003 года № 131-ФЗ «Об общих принципах организации местного самоуправления», Уставом муниципального образования «</w:t>
      </w:r>
      <w:r>
        <w:rPr>
          <w:sz w:val="28"/>
          <w:szCs w:val="28"/>
        </w:rPr>
        <w:t>Цимлянский район</w:t>
      </w:r>
      <w:r w:rsidRPr="008B7EBC">
        <w:rPr>
          <w:sz w:val="28"/>
          <w:szCs w:val="28"/>
        </w:rPr>
        <w:t>».</w:t>
      </w:r>
    </w:p>
    <w:p w:rsidR="009076BA" w:rsidRPr="008B7EBC" w:rsidRDefault="009076BA" w:rsidP="009076BA">
      <w:pPr>
        <w:ind w:firstLine="555"/>
        <w:rPr>
          <w:sz w:val="28"/>
          <w:szCs w:val="28"/>
        </w:rPr>
      </w:pPr>
    </w:p>
    <w:p w:rsidR="009076BA" w:rsidRPr="00970F3D" w:rsidRDefault="009076BA" w:rsidP="009076BA">
      <w:pPr>
        <w:ind w:firstLine="555"/>
        <w:jc w:val="center"/>
        <w:rPr>
          <w:sz w:val="28"/>
          <w:szCs w:val="28"/>
        </w:rPr>
      </w:pPr>
      <w:r w:rsidRPr="008B7EBC">
        <w:rPr>
          <w:sz w:val="28"/>
          <w:szCs w:val="28"/>
        </w:rPr>
        <w:t xml:space="preserve">Раздел </w:t>
      </w:r>
      <w:r w:rsidRPr="008B7EBC">
        <w:rPr>
          <w:sz w:val="28"/>
          <w:szCs w:val="28"/>
          <w:lang w:val="en-US"/>
        </w:rPr>
        <w:t>I</w:t>
      </w:r>
    </w:p>
    <w:p w:rsidR="009076BA" w:rsidRPr="009076BA" w:rsidRDefault="009076BA" w:rsidP="009076BA">
      <w:pPr>
        <w:pStyle w:val="2"/>
        <w:tabs>
          <w:tab w:val="clear" w:pos="0"/>
        </w:tabs>
        <w:ind w:left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направления реализации политики в сфере </w:t>
      </w:r>
      <w:r w:rsidRPr="009076BA">
        <w:rPr>
          <w:b w:val="0"/>
          <w:sz w:val="28"/>
          <w:szCs w:val="28"/>
        </w:rPr>
        <w:t xml:space="preserve"> приватизации муниципального имущества</w:t>
      </w:r>
    </w:p>
    <w:p w:rsidR="009076BA" w:rsidRPr="008B7EBC" w:rsidRDefault="009076BA" w:rsidP="009076BA">
      <w:pPr>
        <w:ind w:left="960"/>
        <w:rPr>
          <w:sz w:val="28"/>
          <w:szCs w:val="28"/>
        </w:rPr>
      </w:pPr>
    </w:p>
    <w:p w:rsidR="009076BA" w:rsidRDefault="009076BA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муниципального образования «Цимлянский район» на 202</w:t>
      </w:r>
      <w:r w:rsidR="008F15C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F15C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F15C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как части формируемой в условиях рыночной экономики системы управления муниципальным имуществом являются: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 муниципальных функций и полномочий;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Цимлянского района</w:t>
      </w:r>
      <w:r w:rsidRPr="008C0B58">
        <w:rPr>
          <w:sz w:val="28"/>
          <w:szCs w:val="28"/>
        </w:rPr>
        <w:t>.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Максимальная эффективность приватизации муниципального имущества муниципального образования «Цимлянский район» 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 </w:t>
      </w:r>
    </w:p>
    <w:p w:rsidR="009076BA" w:rsidRPr="008C0B58" w:rsidRDefault="009076BA" w:rsidP="009076BA">
      <w:pPr>
        <w:ind w:left="360"/>
        <w:jc w:val="both"/>
        <w:rPr>
          <w:sz w:val="28"/>
          <w:szCs w:val="28"/>
        </w:rPr>
      </w:pP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</w:t>
      </w:r>
    </w:p>
    <w:p w:rsidR="009076BA" w:rsidRPr="00C81674" w:rsidRDefault="009076BA" w:rsidP="009076BA">
      <w:pPr>
        <w:ind w:left="360"/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Характеристика муниципального имущества муниципального образования «</w:t>
      </w:r>
      <w:r w:rsidR="00C81674" w:rsidRPr="00C81674">
        <w:rPr>
          <w:sz w:val="28"/>
          <w:szCs w:val="28"/>
        </w:rPr>
        <w:t>Цимлянский</w:t>
      </w:r>
      <w:r w:rsidRPr="00C81674">
        <w:rPr>
          <w:sz w:val="28"/>
          <w:szCs w:val="28"/>
        </w:rPr>
        <w:t xml:space="preserve"> район»</w:t>
      </w:r>
      <w:r w:rsidR="00C81674">
        <w:rPr>
          <w:sz w:val="28"/>
          <w:szCs w:val="28"/>
        </w:rPr>
        <w:t xml:space="preserve">, которое планируется приватизировать  </w:t>
      </w:r>
      <w:r w:rsidRPr="00C81674">
        <w:rPr>
          <w:sz w:val="28"/>
          <w:szCs w:val="28"/>
        </w:rPr>
        <w:t>в 202</w:t>
      </w:r>
      <w:r w:rsidR="00C81674">
        <w:rPr>
          <w:sz w:val="28"/>
          <w:szCs w:val="28"/>
        </w:rPr>
        <w:t>2</w:t>
      </w:r>
      <w:r w:rsidRPr="00C81674">
        <w:rPr>
          <w:sz w:val="28"/>
          <w:szCs w:val="28"/>
        </w:rPr>
        <w:t xml:space="preserve"> году</w:t>
      </w:r>
      <w:r w:rsidR="00C81674">
        <w:rPr>
          <w:sz w:val="28"/>
          <w:szCs w:val="28"/>
        </w:rPr>
        <w:t xml:space="preserve"> и плановом периоде 2023 и 2024 годов</w:t>
      </w: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</w:p>
    <w:p w:rsidR="009076BA" w:rsidRPr="008C0B58" w:rsidRDefault="009076BA" w:rsidP="00AE1BBE">
      <w:pPr>
        <w:pStyle w:val="a5"/>
        <w:ind w:firstLine="708"/>
        <w:rPr>
          <w:szCs w:val="28"/>
        </w:rPr>
      </w:pPr>
      <w:r>
        <w:rPr>
          <w:szCs w:val="28"/>
        </w:rPr>
        <w:t>Настоящая Программа</w:t>
      </w:r>
      <w:r w:rsidRPr="008C0B58">
        <w:rPr>
          <w:szCs w:val="28"/>
        </w:rPr>
        <w:t xml:space="preserve"> сформиров</w:t>
      </w:r>
      <w:r>
        <w:rPr>
          <w:szCs w:val="28"/>
        </w:rPr>
        <w:t xml:space="preserve">ана на основании предложений главы Администрации </w:t>
      </w:r>
      <w:r w:rsidR="00C81674">
        <w:rPr>
          <w:szCs w:val="28"/>
        </w:rPr>
        <w:t>Цимлянского</w:t>
      </w:r>
      <w:r w:rsidRPr="008C0B58">
        <w:rPr>
          <w:szCs w:val="28"/>
        </w:rPr>
        <w:t xml:space="preserve"> района, осуществляющего анализ эффективности использования объектов нежилого фонда</w:t>
      </w:r>
      <w:r>
        <w:rPr>
          <w:szCs w:val="28"/>
        </w:rPr>
        <w:t>, движимого имущества, находящихся в</w:t>
      </w:r>
      <w:r w:rsidRPr="008C0B58">
        <w:rPr>
          <w:szCs w:val="28"/>
        </w:rPr>
        <w:t xml:space="preserve"> </w:t>
      </w:r>
      <w:r>
        <w:rPr>
          <w:szCs w:val="28"/>
        </w:rPr>
        <w:t>муниципальной собственности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>»</w:t>
      </w:r>
      <w:r w:rsidRPr="008C0B58">
        <w:rPr>
          <w:szCs w:val="28"/>
        </w:rPr>
        <w:t>.</w:t>
      </w:r>
    </w:p>
    <w:p w:rsidR="009076BA" w:rsidRPr="00F373E4" w:rsidRDefault="009076BA" w:rsidP="00AE1BBE">
      <w:pPr>
        <w:ind w:firstLine="709"/>
        <w:jc w:val="both"/>
        <w:rPr>
          <w:sz w:val="28"/>
          <w:szCs w:val="28"/>
        </w:rPr>
      </w:pPr>
      <w:r w:rsidRPr="00F373E4">
        <w:rPr>
          <w:sz w:val="28"/>
          <w:szCs w:val="28"/>
        </w:rPr>
        <w:lastRenderedPageBreak/>
        <w:t xml:space="preserve">В соответствии с настоящей Программой предлагается приватизировать </w:t>
      </w:r>
      <w:r w:rsidR="00C81674">
        <w:rPr>
          <w:sz w:val="28"/>
          <w:szCs w:val="28"/>
        </w:rPr>
        <w:t>нереализованные объекты нежилого фонда</w:t>
      </w:r>
      <w:r w:rsidR="00735000">
        <w:rPr>
          <w:sz w:val="28"/>
          <w:szCs w:val="28"/>
        </w:rPr>
        <w:t xml:space="preserve"> (приложение)</w:t>
      </w:r>
      <w:r w:rsidR="00C81674">
        <w:rPr>
          <w:sz w:val="28"/>
          <w:szCs w:val="28"/>
        </w:rPr>
        <w:t>, раннее включенные в Прогнозный план (программу) приватизации муниципального имущества муниципального образования «Цимлянский район» на  2021 год</w:t>
      </w:r>
      <w:r w:rsidR="00C81674" w:rsidRPr="00C81674">
        <w:rPr>
          <w:sz w:val="28"/>
          <w:szCs w:val="28"/>
        </w:rPr>
        <w:t xml:space="preserve"> </w:t>
      </w:r>
      <w:r w:rsidR="00C81674">
        <w:rPr>
          <w:sz w:val="28"/>
          <w:szCs w:val="28"/>
        </w:rPr>
        <w:t xml:space="preserve">и на </w:t>
      </w:r>
      <w:r w:rsidR="00C81674" w:rsidRPr="00F373E4">
        <w:rPr>
          <w:sz w:val="28"/>
          <w:szCs w:val="28"/>
        </w:rPr>
        <w:t>планов</w:t>
      </w:r>
      <w:r w:rsidR="00C81674">
        <w:rPr>
          <w:sz w:val="28"/>
          <w:szCs w:val="28"/>
        </w:rPr>
        <w:t>ый</w:t>
      </w:r>
      <w:r w:rsidR="00C81674" w:rsidRPr="00F373E4">
        <w:rPr>
          <w:sz w:val="28"/>
          <w:szCs w:val="28"/>
        </w:rPr>
        <w:t xml:space="preserve"> период 202</w:t>
      </w:r>
      <w:r w:rsidR="00C81674">
        <w:rPr>
          <w:sz w:val="28"/>
          <w:szCs w:val="28"/>
        </w:rPr>
        <w:t>2</w:t>
      </w:r>
      <w:r w:rsidR="00C81674" w:rsidRPr="00F373E4">
        <w:rPr>
          <w:sz w:val="28"/>
          <w:szCs w:val="28"/>
        </w:rPr>
        <w:t xml:space="preserve"> и 202</w:t>
      </w:r>
      <w:r w:rsidR="00C81674">
        <w:rPr>
          <w:sz w:val="28"/>
          <w:szCs w:val="28"/>
        </w:rPr>
        <w:t>3</w:t>
      </w:r>
      <w:r w:rsidR="00C81674" w:rsidRPr="00F373E4">
        <w:rPr>
          <w:sz w:val="28"/>
          <w:szCs w:val="28"/>
        </w:rPr>
        <w:t xml:space="preserve"> годов</w:t>
      </w:r>
      <w:r w:rsidR="00C81674">
        <w:rPr>
          <w:sz w:val="28"/>
          <w:szCs w:val="28"/>
        </w:rPr>
        <w:t>.</w:t>
      </w:r>
    </w:p>
    <w:p w:rsidR="009076BA" w:rsidRPr="00F373E4" w:rsidRDefault="00C81674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Недвижимое</w:t>
      </w:r>
      <w:r w:rsidR="009076BA">
        <w:rPr>
          <w:sz w:val="28"/>
          <w:szCs w:val="28"/>
        </w:rPr>
        <w:t xml:space="preserve"> имущество</w:t>
      </w:r>
      <w:r w:rsidR="009076BA" w:rsidRPr="00F373E4">
        <w:rPr>
          <w:sz w:val="28"/>
          <w:szCs w:val="28"/>
        </w:rPr>
        <w:t>, предполагаем</w:t>
      </w:r>
      <w:r w:rsidR="009076BA">
        <w:rPr>
          <w:sz w:val="28"/>
          <w:szCs w:val="28"/>
        </w:rPr>
        <w:t>ое</w:t>
      </w:r>
      <w:r w:rsidR="009076BA" w:rsidRPr="00F373E4">
        <w:rPr>
          <w:sz w:val="28"/>
          <w:szCs w:val="28"/>
        </w:rPr>
        <w:t xml:space="preserve"> к приватизации в 20</w:t>
      </w:r>
      <w:r w:rsidR="009076B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076BA" w:rsidRPr="00F373E4">
        <w:rPr>
          <w:sz w:val="28"/>
          <w:szCs w:val="28"/>
        </w:rPr>
        <w:t>году и  плановом периоде 202</w:t>
      </w:r>
      <w:r>
        <w:rPr>
          <w:sz w:val="28"/>
          <w:szCs w:val="28"/>
        </w:rPr>
        <w:t>3</w:t>
      </w:r>
      <w:r w:rsidR="009076BA" w:rsidRPr="00F373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076BA" w:rsidRPr="00F373E4">
        <w:rPr>
          <w:sz w:val="28"/>
          <w:szCs w:val="28"/>
        </w:rPr>
        <w:t xml:space="preserve"> годов, требуют значительных затрат на восстановление, ремонт и содержание, а так же в настоящее время являются неиспользуемыми.</w:t>
      </w:r>
    </w:p>
    <w:p w:rsidR="009076BA" w:rsidRPr="00A03110" w:rsidRDefault="009076BA" w:rsidP="009076BA">
      <w:pPr>
        <w:tabs>
          <w:tab w:val="left" w:pos="6450"/>
        </w:tabs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III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Оценка социально-экономических последствий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реализации Программы и прогноз поступления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 xml:space="preserve">в бюджет </w:t>
      </w:r>
      <w:r w:rsidR="00C81674">
        <w:rPr>
          <w:sz w:val="28"/>
          <w:szCs w:val="28"/>
        </w:rPr>
        <w:t>Цимлянского</w:t>
      </w:r>
      <w:r w:rsidRPr="00C81674">
        <w:rPr>
          <w:sz w:val="28"/>
          <w:szCs w:val="28"/>
        </w:rPr>
        <w:t xml:space="preserve"> района доходов от приватизации</w:t>
      </w:r>
    </w:p>
    <w:p w:rsidR="009076BA" w:rsidRPr="00F373E4" w:rsidRDefault="009076BA" w:rsidP="009076BA">
      <w:pPr>
        <w:rPr>
          <w:sz w:val="28"/>
          <w:szCs w:val="28"/>
        </w:rPr>
      </w:pPr>
    </w:p>
    <w:p w:rsidR="009076BA" w:rsidRDefault="009076BA" w:rsidP="00AE1BBE">
      <w:pPr>
        <w:pStyle w:val="a5"/>
        <w:ind w:firstLine="708"/>
        <w:rPr>
          <w:szCs w:val="28"/>
        </w:rPr>
      </w:pPr>
      <w:r w:rsidRPr="008C0B58">
        <w:rPr>
          <w:szCs w:val="28"/>
        </w:rPr>
        <w:t>В результате реализации</w:t>
      </w:r>
      <w:r>
        <w:rPr>
          <w:szCs w:val="28"/>
        </w:rPr>
        <w:t xml:space="preserve"> Программы, исходя из анализа </w:t>
      </w:r>
      <w:r w:rsidRPr="008C0B58">
        <w:rPr>
          <w:szCs w:val="28"/>
        </w:rPr>
        <w:t>экономической характеристики предполагаемого к приватизации муниципального имущества</w:t>
      </w:r>
      <w:r>
        <w:rPr>
          <w:szCs w:val="28"/>
        </w:rPr>
        <w:t xml:space="preserve">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 xml:space="preserve">», </w:t>
      </w:r>
      <w:r w:rsidR="00C81674">
        <w:rPr>
          <w:szCs w:val="28"/>
        </w:rPr>
        <w:t>поступление доходов</w:t>
      </w:r>
      <w:r w:rsidR="00D11083">
        <w:rPr>
          <w:szCs w:val="28"/>
        </w:rPr>
        <w:t xml:space="preserve"> </w:t>
      </w:r>
      <w:r w:rsidR="00C81674">
        <w:rPr>
          <w:szCs w:val="28"/>
        </w:rPr>
        <w:t>в бюджет Цимлянского района</w:t>
      </w:r>
      <w:r>
        <w:rPr>
          <w:szCs w:val="28"/>
        </w:rPr>
        <w:t xml:space="preserve"> от приватизации муниципального имущества  </w:t>
      </w:r>
      <w:r w:rsidR="00034886">
        <w:rPr>
          <w:szCs w:val="28"/>
        </w:rPr>
        <w:t>муниципального образования «Цимлянский район», предполагается обеспечить за счет продажи муниципального имущества, а именно нежилого здания и КТП.</w:t>
      </w:r>
    </w:p>
    <w:p w:rsidR="009076BA" w:rsidRPr="00F373E4" w:rsidRDefault="009076BA" w:rsidP="00AE1BBE">
      <w:pPr>
        <w:ind w:firstLine="708"/>
        <w:jc w:val="both"/>
        <w:rPr>
          <w:sz w:val="28"/>
          <w:szCs w:val="28"/>
        </w:rPr>
      </w:pPr>
      <w:r w:rsidRPr="00F373E4">
        <w:rPr>
          <w:sz w:val="28"/>
          <w:szCs w:val="28"/>
        </w:rPr>
        <w:t xml:space="preserve">В соответствии </w:t>
      </w:r>
      <w:r w:rsidR="00034886">
        <w:rPr>
          <w:sz w:val="28"/>
          <w:szCs w:val="28"/>
        </w:rPr>
        <w:t>с</w:t>
      </w:r>
      <w:r w:rsidRPr="00F373E4">
        <w:rPr>
          <w:sz w:val="28"/>
          <w:szCs w:val="28"/>
        </w:rPr>
        <w:t xml:space="preserve"> Федеральн</w:t>
      </w:r>
      <w:r w:rsidR="00034886">
        <w:rPr>
          <w:sz w:val="28"/>
          <w:szCs w:val="28"/>
        </w:rPr>
        <w:t>ым</w:t>
      </w:r>
      <w:r w:rsidRPr="00F373E4">
        <w:rPr>
          <w:sz w:val="28"/>
          <w:szCs w:val="28"/>
        </w:rPr>
        <w:t xml:space="preserve"> закон</w:t>
      </w:r>
      <w:r w:rsidR="00034886">
        <w:rPr>
          <w:sz w:val="28"/>
          <w:szCs w:val="28"/>
        </w:rPr>
        <w:t>ом</w:t>
      </w:r>
      <w:r w:rsidRPr="00F373E4">
        <w:rPr>
          <w:sz w:val="28"/>
          <w:szCs w:val="28"/>
        </w:rPr>
        <w:t xml:space="preserve"> от 29.07.1998  № 135-ФЗ «Об оценочной деятельности в Российской Федерации» определение рыночной стоимости объектов оценки производится независимым оценщиком.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A14D51" w:rsidRDefault="00A14D51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к Прогнозному плану (программе)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приватизации муниципального имущества 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муниципального образования «Цимлянский район»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>на 2022 год и плановые 2023 и 2024 годы</w:t>
      </w:r>
    </w:p>
    <w:p w:rsidR="00635BEF" w:rsidRDefault="00635BEF" w:rsidP="00635BEF">
      <w:pPr>
        <w:rPr>
          <w:sz w:val="28"/>
        </w:rPr>
      </w:pPr>
    </w:p>
    <w:p w:rsidR="00034886" w:rsidRPr="00635BEF" w:rsidRDefault="00034886" w:rsidP="00635BEF">
      <w:pPr>
        <w:rPr>
          <w:sz w:val="28"/>
        </w:rPr>
      </w:pPr>
    </w:p>
    <w:p w:rsidR="00635BEF" w:rsidRPr="00635BEF" w:rsidRDefault="00034886" w:rsidP="00034886">
      <w:pPr>
        <w:tabs>
          <w:tab w:val="left" w:pos="4125"/>
        </w:tabs>
        <w:jc w:val="center"/>
        <w:rPr>
          <w:sz w:val="28"/>
        </w:rPr>
      </w:pPr>
      <w:r>
        <w:rPr>
          <w:sz w:val="28"/>
        </w:rPr>
        <w:t>Перечень муниципального имущества муниципального образования «Цимлянский район», подлежащего приватизации в 2022 году и плановом периоде 2023 и 2024 годов</w:t>
      </w:r>
    </w:p>
    <w:p w:rsidR="00635BEF" w:rsidRDefault="00635BEF" w:rsidP="00635BEF">
      <w:pPr>
        <w:rPr>
          <w:sz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635BEF" w:rsidRPr="002F0ADC" w:rsidTr="00DC1CCA">
        <w:tc>
          <w:tcPr>
            <w:tcW w:w="594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635BEF" w:rsidRPr="002F0ADC" w:rsidTr="00DC1CCA">
        <w:tc>
          <w:tcPr>
            <w:tcW w:w="594" w:type="dxa"/>
          </w:tcPr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635BEF" w:rsidRDefault="00635BEF" w:rsidP="00DC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 расположенное по адресу: Ростовская область, Цимлянский район, Цимлянское городское поселение, г.</w:t>
            </w:r>
            <w:r w:rsidR="00AE1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Цимлянск, ул.</w:t>
            </w:r>
            <w:r w:rsidR="00AE1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Чехова, 23а, кадастровый номер 61:41:0010721:85, площадью 116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635BEF" w:rsidRDefault="00635BEF" w:rsidP="00DC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61:41:0010721:97, площадь 493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635BEF" w:rsidRPr="002F0ADC" w:rsidTr="00DC1CCA">
        <w:tc>
          <w:tcPr>
            <w:tcW w:w="594" w:type="dxa"/>
          </w:tcPr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635BEF" w:rsidRDefault="00635BEF" w:rsidP="00DC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1377А ВЛ10кВ № 1 ПС ЖБИ, инвентарный номер 60:257:001:690020020:0001, расположенный по адресу: Ростовская область, Цимлянский район, п.</w:t>
            </w:r>
            <w:r w:rsidR="00AE1B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Сосенки, 30 м. северо-восточнее здания № 1 по ул. Юбилейной</w:t>
            </w:r>
          </w:p>
        </w:tc>
        <w:tc>
          <w:tcPr>
            <w:tcW w:w="2267" w:type="dxa"/>
          </w:tcPr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635BEF" w:rsidRDefault="00635BEF" w:rsidP="00DC1CCA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F22943" w:rsidRPr="002F0ADC" w:rsidTr="00DC1CCA">
        <w:tc>
          <w:tcPr>
            <w:tcW w:w="594" w:type="dxa"/>
          </w:tcPr>
          <w:p w:rsidR="00F22943" w:rsidRDefault="00F22943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F22943" w:rsidRPr="00F22943" w:rsidRDefault="00F22943" w:rsidP="00DC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фургон, марки ИЖ 2717-220,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XTK</w:t>
            </w:r>
            <w:r w:rsidRPr="00F22943">
              <w:rPr>
                <w:sz w:val="28"/>
                <w:szCs w:val="28"/>
              </w:rPr>
              <w:t>27170030036867</w:t>
            </w:r>
            <w:r>
              <w:rPr>
                <w:sz w:val="28"/>
                <w:szCs w:val="28"/>
              </w:rPr>
              <w:t>, цвет кузова синий, государственный регистрационный знак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053 НВ 61</w:t>
            </w:r>
          </w:p>
        </w:tc>
        <w:tc>
          <w:tcPr>
            <w:tcW w:w="2267" w:type="dxa"/>
          </w:tcPr>
          <w:p w:rsidR="00450AC8" w:rsidRDefault="00450AC8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F22943" w:rsidRDefault="00450AC8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D37522" w:rsidRPr="002F0ADC" w:rsidTr="00DC1CCA">
        <w:tc>
          <w:tcPr>
            <w:tcW w:w="594" w:type="dxa"/>
          </w:tcPr>
          <w:p w:rsidR="00D37522" w:rsidRDefault="00D37522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D37522" w:rsidRDefault="00D37522" w:rsidP="00DC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марки ВАЗ - 21101,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 ХТА21101060932901, цвет кузова светло-серебристый металл, государственный регистрационный знак Х 085 УК 61</w:t>
            </w:r>
          </w:p>
        </w:tc>
        <w:tc>
          <w:tcPr>
            <w:tcW w:w="2267" w:type="dxa"/>
          </w:tcPr>
          <w:p w:rsidR="00D37522" w:rsidRDefault="00D37522" w:rsidP="00D3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D37522" w:rsidRDefault="00D37522" w:rsidP="00D3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</w:tbl>
    <w:p w:rsidR="00A14D51" w:rsidRDefault="00A14D51" w:rsidP="00635BEF">
      <w:pPr>
        <w:rPr>
          <w:sz w:val="28"/>
        </w:rPr>
      </w:pPr>
    </w:p>
    <w:p w:rsidR="00A14D51" w:rsidRPr="00A14D51" w:rsidRDefault="00A14D51" w:rsidP="00A14D51">
      <w:pPr>
        <w:rPr>
          <w:sz w:val="28"/>
        </w:rPr>
      </w:pPr>
    </w:p>
    <w:p w:rsidR="00A14D51" w:rsidRP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635BEF" w:rsidRPr="00A14D51" w:rsidRDefault="00635BEF" w:rsidP="00A14D51">
      <w:pPr>
        <w:rPr>
          <w:sz w:val="28"/>
        </w:rPr>
      </w:pPr>
    </w:p>
    <w:sectPr w:rsidR="00635BEF" w:rsidRPr="00A14D51" w:rsidSect="000A365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FB" w:rsidRDefault="001332FB" w:rsidP="00D53618">
      <w:r>
        <w:separator/>
      </w:r>
    </w:p>
  </w:endnote>
  <w:endnote w:type="continuationSeparator" w:id="0">
    <w:p w:rsidR="001332FB" w:rsidRDefault="001332FB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87395"/>
      <w:docPartObj>
        <w:docPartGallery w:val="Page Numbers (Bottom of Page)"/>
        <w:docPartUnique/>
      </w:docPartObj>
    </w:sdtPr>
    <w:sdtEndPr/>
    <w:sdtContent>
      <w:p w:rsidR="00AE1BBE" w:rsidRDefault="00AE1BBE" w:rsidP="00AE1B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FB" w:rsidRDefault="001332FB" w:rsidP="00D53618">
      <w:r>
        <w:separator/>
      </w:r>
    </w:p>
  </w:footnote>
  <w:footnote w:type="continuationSeparator" w:id="0">
    <w:p w:rsidR="001332FB" w:rsidRDefault="001332FB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5081"/>
    <w:rsid w:val="00023422"/>
    <w:rsid w:val="0002425A"/>
    <w:rsid w:val="00026D51"/>
    <w:rsid w:val="00032E7D"/>
    <w:rsid w:val="00034886"/>
    <w:rsid w:val="00046888"/>
    <w:rsid w:val="00051513"/>
    <w:rsid w:val="000626A2"/>
    <w:rsid w:val="00067701"/>
    <w:rsid w:val="00067F9F"/>
    <w:rsid w:val="00074CA2"/>
    <w:rsid w:val="000A0708"/>
    <w:rsid w:val="000A365F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332FB"/>
    <w:rsid w:val="0014202D"/>
    <w:rsid w:val="00142456"/>
    <w:rsid w:val="00143DA6"/>
    <w:rsid w:val="001459B1"/>
    <w:rsid w:val="00146974"/>
    <w:rsid w:val="0015333C"/>
    <w:rsid w:val="001626B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A61"/>
    <w:rsid w:val="00305273"/>
    <w:rsid w:val="00312F10"/>
    <w:rsid w:val="00317A5F"/>
    <w:rsid w:val="00317B6D"/>
    <w:rsid w:val="0032302E"/>
    <w:rsid w:val="0033134E"/>
    <w:rsid w:val="003411B1"/>
    <w:rsid w:val="00351745"/>
    <w:rsid w:val="0036386F"/>
    <w:rsid w:val="00365655"/>
    <w:rsid w:val="003705F7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D5ED3"/>
    <w:rsid w:val="003E3548"/>
    <w:rsid w:val="003F05CA"/>
    <w:rsid w:val="003F0B03"/>
    <w:rsid w:val="003F4F7B"/>
    <w:rsid w:val="00400CEF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50AC8"/>
    <w:rsid w:val="00460900"/>
    <w:rsid w:val="0047693A"/>
    <w:rsid w:val="0047739A"/>
    <w:rsid w:val="004953EA"/>
    <w:rsid w:val="004971B0"/>
    <w:rsid w:val="004A0E2D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1D40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1844"/>
    <w:rsid w:val="00626FF2"/>
    <w:rsid w:val="00635BEF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5000"/>
    <w:rsid w:val="0073617E"/>
    <w:rsid w:val="00746DE9"/>
    <w:rsid w:val="00767F09"/>
    <w:rsid w:val="007930DB"/>
    <w:rsid w:val="007A20D9"/>
    <w:rsid w:val="007A6C7A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2E77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5C8"/>
    <w:rsid w:val="008F1867"/>
    <w:rsid w:val="008F3368"/>
    <w:rsid w:val="008F44D7"/>
    <w:rsid w:val="008F7D99"/>
    <w:rsid w:val="0090087D"/>
    <w:rsid w:val="00901EC0"/>
    <w:rsid w:val="009076BA"/>
    <w:rsid w:val="00912DEF"/>
    <w:rsid w:val="00921FE7"/>
    <w:rsid w:val="00922CB7"/>
    <w:rsid w:val="00934453"/>
    <w:rsid w:val="0095107D"/>
    <w:rsid w:val="0095655D"/>
    <w:rsid w:val="009600E3"/>
    <w:rsid w:val="00964C05"/>
    <w:rsid w:val="00965C67"/>
    <w:rsid w:val="0097081E"/>
    <w:rsid w:val="0097300F"/>
    <w:rsid w:val="009803F4"/>
    <w:rsid w:val="009A3A4D"/>
    <w:rsid w:val="009B0AC7"/>
    <w:rsid w:val="009B667A"/>
    <w:rsid w:val="009C1722"/>
    <w:rsid w:val="009C76A4"/>
    <w:rsid w:val="009C7A97"/>
    <w:rsid w:val="009D5A7F"/>
    <w:rsid w:val="009D6DA2"/>
    <w:rsid w:val="009D717A"/>
    <w:rsid w:val="009E50D5"/>
    <w:rsid w:val="009F6802"/>
    <w:rsid w:val="009F6CD6"/>
    <w:rsid w:val="009F752D"/>
    <w:rsid w:val="009F75BA"/>
    <w:rsid w:val="00A001F6"/>
    <w:rsid w:val="00A013E4"/>
    <w:rsid w:val="00A14D51"/>
    <w:rsid w:val="00A170AE"/>
    <w:rsid w:val="00A173C8"/>
    <w:rsid w:val="00A241C3"/>
    <w:rsid w:val="00A26D8B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BBE"/>
    <w:rsid w:val="00AE25B1"/>
    <w:rsid w:val="00AE36E1"/>
    <w:rsid w:val="00AF0101"/>
    <w:rsid w:val="00AF3FBC"/>
    <w:rsid w:val="00B0730A"/>
    <w:rsid w:val="00B10745"/>
    <w:rsid w:val="00B109C5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61B43"/>
    <w:rsid w:val="00B702AB"/>
    <w:rsid w:val="00B71FA8"/>
    <w:rsid w:val="00B854A7"/>
    <w:rsid w:val="00B872F6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2D1"/>
    <w:rsid w:val="00BD24BD"/>
    <w:rsid w:val="00BE005E"/>
    <w:rsid w:val="00BE4722"/>
    <w:rsid w:val="00BE4C0C"/>
    <w:rsid w:val="00BE59E6"/>
    <w:rsid w:val="00BE79BF"/>
    <w:rsid w:val="00BF252E"/>
    <w:rsid w:val="00BF788A"/>
    <w:rsid w:val="00C053BE"/>
    <w:rsid w:val="00C06F9E"/>
    <w:rsid w:val="00C337AB"/>
    <w:rsid w:val="00C40546"/>
    <w:rsid w:val="00C5263C"/>
    <w:rsid w:val="00C53AC5"/>
    <w:rsid w:val="00C54668"/>
    <w:rsid w:val="00C55334"/>
    <w:rsid w:val="00C7304B"/>
    <w:rsid w:val="00C7765F"/>
    <w:rsid w:val="00C81674"/>
    <w:rsid w:val="00C87E3E"/>
    <w:rsid w:val="00C9097B"/>
    <w:rsid w:val="00C93FA6"/>
    <w:rsid w:val="00C978BA"/>
    <w:rsid w:val="00CC64A5"/>
    <w:rsid w:val="00CD1930"/>
    <w:rsid w:val="00CD6DC7"/>
    <w:rsid w:val="00CE383B"/>
    <w:rsid w:val="00CF27CC"/>
    <w:rsid w:val="00CF7EA9"/>
    <w:rsid w:val="00D043CB"/>
    <w:rsid w:val="00D0528C"/>
    <w:rsid w:val="00D0610B"/>
    <w:rsid w:val="00D074AD"/>
    <w:rsid w:val="00D07F5F"/>
    <w:rsid w:val="00D11083"/>
    <w:rsid w:val="00D12D43"/>
    <w:rsid w:val="00D162BE"/>
    <w:rsid w:val="00D2209F"/>
    <w:rsid w:val="00D23DBC"/>
    <w:rsid w:val="00D330F9"/>
    <w:rsid w:val="00D3364E"/>
    <w:rsid w:val="00D37522"/>
    <w:rsid w:val="00D42BDE"/>
    <w:rsid w:val="00D43796"/>
    <w:rsid w:val="00D46CA0"/>
    <w:rsid w:val="00D525D3"/>
    <w:rsid w:val="00D53618"/>
    <w:rsid w:val="00D57466"/>
    <w:rsid w:val="00D607AA"/>
    <w:rsid w:val="00D61C94"/>
    <w:rsid w:val="00D65820"/>
    <w:rsid w:val="00D73887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1546C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649C3"/>
    <w:rsid w:val="00E75247"/>
    <w:rsid w:val="00E81C1E"/>
    <w:rsid w:val="00E83D9C"/>
    <w:rsid w:val="00E8543D"/>
    <w:rsid w:val="00E91578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2943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7B40"/>
    <w:rsid w:val="00FA0706"/>
    <w:rsid w:val="00FA1CFA"/>
    <w:rsid w:val="00FA5ED1"/>
    <w:rsid w:val="00FB637A"/>
    <w:rsid w:val="00FC16A1"/>
    <w:rsid w:val="00FC5B52"/>
    <w:rsid w:val="00FC7573"/>
    <w:rsid w:val="00FD142D"/>
    <w:rsid w:val="00FE261E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6BA"/>
    <w:pPr>
      <w:keepNext/>
      <w:widowControl w:val="0"/>
      <w:suppressAutoHyphens/>
      <w:jc w:val="both"/>
      <w:outlineLvl w:val="0"/>
    </w:pPr>
    <w:rPr>
      <w:rFonts w:eastAsia="Lucida Sans Unicode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076BA"/>
    <w:pPr>
      <w:keepNext/>
      <w:tabs>
        <w:tab w:val="num" w:pos="0"/>
      </w:tabs>
      <w:suppressAutoHyphens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customStyle="1" w:styleId="ConsPlusNormal">
    <w:name w:val="ConsPlusNormal"/>
    <w:rsid w:val="00FE26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6BA"/>
    <w:rPr>
      <w:rFonts w:eastAsia="Lucida Sans Unicode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76BA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6BA"/>
    <w:pPr>
      <w:keepNext/>
      <w:widowControl w:val="0"/>
      <w:suppressAutoHyphens/>
      <w:jc w:val="both"/>
      <w:outlineLvl w:val="0"/>
    </w:pPr>
    <w:rPr>
      <w:rFonts w:eastAsia="Lucida Sans Unicode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076BA"/>
    <w:pPr>
      <w:keepNext/>
      <w:tabs>
        <w:tab w:val="num" w:pos="0"/>
      </w:tabs>
      <w:suppressAutoHyphens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customStyle="1" w:styleId="ConsPlusNormal">
    <w:name w:val="ConsPlusNormal"/>
    <w:rsid w:val="00FE26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6BA"/>
    <w:rPr>
      <w:rFonts w:eastAsia="Lucida Sans Unicode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76BA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7598-4A23-4D0C-8CDF-300370F2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2021-12-24T05:31:00Z</dcterms:created>
  <dcterms:modified xsi:type="dcterms:W3CDTF">2021-12-24T05:31:00Z</dcterms:modified>
</cp:coreProperties>
</file>