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CD" w:rsidRDefault="00755DCD" w:rsidP="003A2D83">
      <w:pPr>
        <w:pStyle w:val="11"/>
        <w:ind w:right="-1"/>
        <w:jc w:val="center"/>
        <w:rPr>
          <w:b/>
          <w:u w:val="single"/>
        </w:rPr>
      </w:pPr>
      <w:r w:rsidRPr="00D614FE">
        <w:rPr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filled="t">
            <v:fill color2="black"/>
            <v:imagedata r:id="rId7" o:title="" croptop="-52f" cropbottom="-52f" cropleft="-69f" cropright="-69f"/>
          </v:shape>
        </w:pict>
      </w:r>
    </w:p>
    <w:p w:rsidR="00755DCD" w:rsidRDefault="00755DCD" w:rsidP="003A2D83">
      <w:pPr>
        <w:pStyle w:val="11"/>
        <w:ind w:right="-1"/>
        <w:jc w:val="center"/>
        <w:rPr>
          <w:b/>
          <w:u w:val="single"/>
        </w:rPr>
      </w:pPr>
    </w:p>
    <w:p w:rsidR="00755DCD" w:rsidRDefault="00755DCD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755DCD" w:rsidRDefault="00755DCD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DCD" w:rsidRDefault="00755DCD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55DCD" w:rsidRDefault="00755DCD">
      <w:pPr>
        <w:ind w:left="-540" w:right="-604"/>
        <w:jc w:val="center"/>
        <w:rPr>
          <w:b/>
          <w:bCs/>
          <w:sz w:val="28"/>
          <w:szCs w:val="28"/>
        </w:rPr>
      </w:pPr>
    </w:p>
    <w:p w:rsidR="00755DCD" w:rsidRDefault="00755DCD">
      <w:r>
        <w:rPr>
          <w:sz w:val="28"/>
          <w:szCs w:val="28"/>
        </w:rPr>
        <w:t xml:space="preserve">__.__.2021   </w:t>
      </w:r>
      <w:r>
        <w:rPr>
          <w:sz w:val="28"/>
          <w:szCs w:val="28"/>
        </w:rPr>
        <w:tab/>
        <w:t xml:space="preserve">                                  №                                            г. Цимлянск</w:t>
      </w:r>
    </w:p>
    <w:p w:rsidR="00755DCD" w:rsidRDefault="00755DC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55DCD">
        <w:tc>
          <w:tcPr>
            <w:tcW w:w="5211" w:type="dxa"/>
          </w:tcPr>
          <w:p w:rsidR="00755DCD" w:rsidRDefault="00755DCD" w:rsidP="003A2D83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04.12.2018 № 879 «Об утверждении  муниципальной программы Цимлянского  района «Поддержка казачьих обществ  Цимлянского района»</w:t>
            </w:r>
          </w:p>
        </w:tc>
      </w:tr>
    </w:tbl>
    <w:p w:rsidR="00755DCD" w:rsidRDefault="00755DCD">
      <w:pPr>
        <w:ind w:firstLine="708"/>
        <w:jc w:val="both"/>
        <w:rPr>
          <w:sz w:val="28"/>
          <w:szCs w:val="28"/>
        </w:rPr>
      </w:pPr>
    </w:p>
    <w:p w:rsidR="00755DCD" w:rsidRDefault="00755DCD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23.09.2021 № 386          «О внесении изменений в решение Собрания депутатов Цимлянского района от 22.12.2020 № 318 «О бюджете Цимлянского района на 2021 год и на плановый период 2022 и 2023 годов», Администрация Цимлянского района</w:t>
      </w:r>
    </w:p>
    <w:p w:rsidR="00755DCD" w:rsidRPr="006B3FB4" w:rsidRDefault="00755DCD">
      <w:pPr>
        <w:ind w:firstLine="708"/>
        <w:jc w:val="both"/>
        <w:rPr>
          <w:sz w:val="28"/>
          <w:szCs w:val="28"/>
        </w:rPr>
      </w:pPr>
    </w:p>
    <w:p w:rsidR="00755DCD" w:rsidRDefault="0075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55DCD" w:rsidRDefault="00755DCD">
      <w:pPr>
        <w:jc w:val="center"/>
      </w:pPr>
    </w:p>
    <w:p w:rsidR="00755DCD" w:rsidRDefault="00755DCD">
      <w:pPr>
        <w:numPr>
          <w:ilvl w:val="0"/>
          <w:numId w:val="4"/>
        </w:numPr>
        <w:tabs>
          <w:tab w:val="left" w:pos="100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Внести в постановление Администрации Цимлянского района от 04.12.2018 № 879 «Об утверждении муниципальной программы Цимлянского района «Поддержка казачьих обществ Цимлянского района» изменения, </w:t>
      </w:r>
      <w:r>
        <w:rPr>
          <w:kern w:val="2"/>
          <w:sz w:val="28"/>
          <w:szCs w:val="28"/>
        </w:rPr>
        <w:t>согласно приложению.</w:t>
      </w:r>
    </w:p>
    <w:p w:rsidR="00755DCD" w:rsidRDefault="00755DCD" w:rsidP="003A2D83">
      <w:pPr>
        <w:ind w:right="-81" w:firstLine="709"/>
        <w:jc w:val="both"/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сельскому хозяйству, ГО и ЧС- начальника отдела сельского хозяйства Л.Г. Куфаева. </w:t>
      </w:r>
    </w:p>
    <w:p w:rsidR="00755DCD" w:rsidRDefault="00755DCD" w:rsidP="003A2D83">
      <w:pPr>
        <w:jc w:val="both"/>
        <w:rPr>
          <w:sz w:val="28"/>
          <w:szCs w:val="28"/>
        </w:rPr>
      </w:pPr>
    </w:p>
    <w:p w:rsidR="00755DCD" w:rsidRDefault="00755DCD" w:rsidP="003A2D83">
      <w:pPr>
        <w:jc w:val="both"/>
        <w:rPr>
          <w:sz w:val="28"/>
          <w:szCs w:val="28"/>
        </w:rPr>
      </w:pPr>
    </w:p>
    <w:p w:rsidR="00755DCD" w:rsidRDefault="00755DCD" w:rsidP="003A2D83">
      <w:pPr>
        <w:jc w:val="both"/>
        <w:rPr>
          <w:sz w:val="28"/>
          <w:szCs w:val="28"/>
        </w:rPr>
      </w:pPr>
    </w:p>
    <w:p w:rsidR="00755DCD" w:rsidRDefault="00755DCD">
      <w:pPr>
        <w:jc w:val="both"/>
      </w:pPr>
      <w:r>
        <w:rPr>
          <w:sz w:val="28"/>
          <w:szCs w:val="28"/>
        </w:rPr>
        <w:t>Глава Администрации</w:t>
      </w:r>
    </w:p>
    <w:p w:rsidR="00755DCD" w:rsidRDefault="00755DCD">
      <w:pPr>
        <w:jc w:val="both"/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755DCD" w:rsidRDefault="00755DCD">
      <w:pPr>
        <w:rPr>
          <w:color w:val="000000"/>
          <w:sz w:val="28"/>
          <w:szCs w:val="28"/>
        </w:rPr>
      </w:pPr>
    </w:p>
    <w:p w:rsidR="00755DCD" w:rsidRDefault="00755DCD">
      <w:pPr>
        <w:rPr>
          <w:color w:val="000000"/>
          <w:sz w:val="28"/>
          <w:szCs w:val="28"/>
        </w:rPr>
      </w:pPr>
    </w:p>
    <w:p w:rsidR="00755DCD" w:rsidRDefault="00755DCD">
      <w:pPr>
        <w:rPr>
          <w:sz w:val="18"/>
          <w:szCs w:val="18"/>
        </w:rPr>
      </w:pPr>
    </w:p>
    <w:p w:rsidR="00755DCD" w:rsidRDefault="00755DCD">
      <w:pPr>
        <w:rPr>
          <w:sz w:val="18"/>
          <w:szCs w:val="18"/>
        </w:rPr>
      </w:pPr>
    </w:p>
    <w:p w:rsidR="00755DCD" w:rsidRDefault="00755DCD">
      <w:r>
        <w:rPr>
          <w:sz w:val="18"/>
          <w:szCs w:val="18"/>
        </w:rPr>
        <w:t xml:space="preserve">Постановление вносит </w:t>
      </w:r>
    </w:p>
    <w:p w:rsidR="00755DCD" w:rsidRDefault="00755DCD" w:rsidP="004D023B">
      <w:r>
        <w:rPr>
          <w:sz w:val="18"/>
          <w:szCs w:val="18"/>
        </w:rPr>
        <w:t xml:space="preserve">отдел сельского хозяйства </w:t>
      </w:r>
    </w:p>
    <w:p w:rsidR="00755DCD" w:rsidRDefault="00755DCD" w:rsidP="004D023B">
      <w:pPr>
        <w:rPr>
          <w:sz w:val="28"/>
          <w:szCs w:val="28"/>
        </w:rPr>
      </w:pPr>
      <w:r>
        <w:rPr>
          <w:sz w:val="18"/>
          <w:szCs w:val="18"/>
        </w:rPr>
        <w:t>Администрации Цимлянского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5DCD" w:rsidRDefault="00755DCD" w:rsidP="004D023B">
      <w:pPr>
        <w:jc w:val="right"/>
      </w:pPr>
      <w:r>
        <w:rPr>
          <w:sz w:val="28"/>
          <w:szCs w:val="28"/>
        </w:rPr>
        <w:t>Приложение</w:t>
      </w:r>
    </w:p>
    <w:p w:rsidR="00755DCD" w:rsidRDefault="00755DC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755DCD" w:rsidRDefault="00755DCD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755DCD" w:rsidRDefault="00755DCD">
      <w:pPr>
        <w:jc w:val="right"/>
      </w:pPr>
      <w:r>
        <w:rPr>
          <w:sz w:val="28"/>
          <w:szCs w:val="28"/>
        </w:rPr>
        <w:t>Цимлянского района</w:t>
      </w:r>
    </w:p>
    <w:p w:rsidR="00755DCD" w:rsidRDefault="00755DC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__.__.2021 №__</w:t>
      </w:r>
    </w:p>
    <w:p w:rsidR="00755DCD" w:rsidRDefault="00755DCD">
      <w:pPr>
        <w:jc w:val="right"/>
        <w:rPr>
          <w:sz w:val="28"/>
          <w:szCs w:val="28"/>
        </w:rPr>
      </w:pPr>
    </w:p>
    <w:p w:rsidR="00755DCD" w:rsidRDefault="00755DCD">
      <w:pPr>
        <w:jc w:val="center"/>
      </w:pPr>
      <w:r>
        <w:rPr>
          <w:sz w:val="28"/>
          <w:szCs w:val="28"/>
        </w:rPr>
        <w:t>ИЗМЕНЕНИЯ,</w:t>
      </w:r>
    </w:p>
    <w:p w:rsidR="00755DCD" w:rsidRDefault="00755DCD">
      <w:pPr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755DCD" w:rsidRDefault="00755DCD">
      <w:pPr>
        <w:jc w:val="center"/>
      </w:pPr>
      <w:r>
        <w:rPr>
          <w:sz w:val="28"/>
          <w:szCs w:val="28"/>
        </w:rPr>
        <w:t>от 04.12.2018 № 879  «Об утверждении муниципальной программы Цимлянского района «Поддержка казачьих обществ  Цимлянского района»</w:t>
      </w:r>
    </w:p>
    <w:p w:rsidR="00755DCD" w:rsidRDefault="00755DCD">
      <w:pPr>
        <w:rPr>
          <w:sz w:val="28"/>
          <w:szCs w:val="28"/>
        </w:rPr>
      </w:pPr>
    </w:p>
    <w:p w:rsidR="00755DCD" w:rsidRDefault="00755DCD">
      <w:pPr>
        <w:numPr>
          <w:ilvl w:val="0"/>
          <w:numId w:val="2"/>
        </w:numPr>
        <w:tabs>
          <w:tab w:val="left" w:pos="1134"/>
        </w:tabs>
        <w:ind w:left="142" w:firstLine="563"/>
        <w:jc w:val="both"/>
      </w:pPr>
      <w:r>
        <w:rPr>
          <w:sz w:val="28"/>
          <w:szCs w:val="28"/>
        </w:rPr>
        <w:t xml:space="preserve">В приложении к постановлению подраздел «Ресурсное обеспечение Программы» раздела «Паспорт муниципальной программы Цимлянского района «Поддержка казачьих обществ Цимлянского района» изложить в редакции: </w:t>
      </w:r>
    </w:p>
    <w:p w:rsidR="00755DCD" w:rsidRDefault="00755DCD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7796"/>
      </w:tblGrid>
      <w:tr w:rsidR="00755DCD">
        <w:trPr>
          <w:trHeight w:val="845"/>
        </w:trPr>
        <w:tc>
          <w:tcPr>
            <w:tcW w:w="1843" w:type="dxa"/>
          </w:tcPr>
          <w:p w:rsidR="00755DCD" w:rsidRPr="003141B2" w:rsidRDefault="00755DCD">
            <w:pPr>
              <w:autoSpaceDE w:val="0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Ресурсное обеспечение Программы</w:t>
            </w:r>
          </w:p>
          <w:p w:rsidR="00755DCD" w:rsidRPr="003141B2" w:rsidRDefault="00755DC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общий объем финансирования Программы  составляет - </w:t>
            </w:r>
            <w:r w:rsidRPr="00AF1279">
              <w:rPr>
                <w:sz w:val="28"/>
                <w:szCs w:val="28"/>
              </w:rPr>
              <w:t>58 921,2 тыс</w:t>
            </w:r>
            <w:r w:rsidRPr="003141B2">
              <w:rPr>
                <w:sz w:val="28"/>
                <w:szCs w:val="28"/>
              </w:rPr>
              <w:t>. рублей, в том числе: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2019 году – 4102,7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>– 4787,8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2021 году – 4998,3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2022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2023 году 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2024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2025 году – 5003,6 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2026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2027 году 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2028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2029 году 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2030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5003,6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.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По источникам финансирования: 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Областной бюджет – </w:t>
            </w:r>
            <w:r w:rsidRPr="00AF1279">
              <w:rPr>
                <w:sz w:val="28"/>
                <w:szCs w:val="28"/>
              </w:rPr>
              <w:t>57 951,7 тыс</w:t>
            </w:r>
            <w:r w:rsidRPr="003141B2">
              <w:rPr>
                <w:sz w:val="28"/>
                <w:szCs w:val="28"/>
              </w:rPr>
              <w:t>. руб., в том числе: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2019 году – 4042,7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>– 4718,5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2021 году – 4878,1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2022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2023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2024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2025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2026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2027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2028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2029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2030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.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Бюджет Цимлянского района – 969,5 тыс. руб., в том числе: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2019 году 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69,3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2021 году – 120,2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2022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2023 году 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2024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2025 году 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2026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2027 году 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2028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2029 году 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2030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80,0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,</w:t>
            </w:r>
          </w:p>
          <w:p w:rsidR="00755DCD" w:rsidRPr="003141B2" w:rsidRDefault="00755DCD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</w:p>
        </w:tc>
      </w:tr>
    </w:tbl>
    <w:p w:rsidR="00755DCD" w:rsidRDefault="00755DCD">
      <w:pPr>
        <w:widowControl w:val="0"/>
        <w:ind w:firstLine="708"/>
        <w:jc w:val="both"/>
        <w:rPr>
          <w:sz w:val="28"/>
          <w:szCs w:val="28"/>
        </w:rPr>
      </w:pPr>
    </w:p>
    <w:p w:rsidR="00755DCD" w:rsidRDefault="00755DCD">
      <w:pPr>
        <w:jc w:val="both"/>
      </w:pPr>
      <w:r>
        <w:rPr>
          <w:sz w:val="28"/>
          <w:szCs w:val="28"/>
        </w:rPr>
        <w:t xml:space="preserve">         2. В приложении к постановлению подраздел «Ресурсное обеспечение подпрограммы» раздела «Паспорт подпрограммы «Создание условий для привлечения членов казачьих обществ к несению государственной и иной службы» изложить в редакции: </w:t>
      </w:r>
    </w:p>
    <w:p w:rsidR="00755DCD" w:rsidRDefault="00755DC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11"/>
        <w:gridCol w:w="7348"/>
      </w:tblGrid>
      <w:tr w:rsidR="00755DCD" w:rsidTr="003141B2">
        <w:tc>
          <w:tcPr>
            <w:tcW w:w="2086" w:type="dxa"/>
          </w:tcPr>
          <w:p w:rsidR="00755DCD" w:rsidRDefault="00755DCD">
            <w:r>
              <w:t xml:space="preserve">Ресурсное обеспечение подпрограммы </w:t>
            </w:r>
          </w:p>
          <w:p w:rsidR="00755DCD" w:rsidRDefault="00755DCD"/>
        </w:tc>
        <w:tc>
          <w:tcPr>
            <w:tcW w:w="7262" w:type="dxa"/>
            <w:tcBorders>
              <w:bottom w:val="single" w:sz="4" w:space="0" w:color="auto"/>
            </w:tcBorders>
          </w:tcPr>
          <w:p w:rsidR="00755DCD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общий объем финансирования подпрограммы  составляет </w:t>
            </w:r>
            <w:r w:rsidRPr="0033771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337710">
              <w:rPr>
                <w:sz w:val="28"/>
                <w:szCs w:val="28"/>
              </w:rPr>
              <w:t>640,3</w:t>
            </w:r>
            <w:r w:rsidRPr="003141B2">
              <w:rPr>
                <w:sz w:val="28"/>
                <w:szCs w:val="28"/>
              </w:rPr>
              <w:t>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2019 год – 4</w:t>
            </w:r>
            <w:r w:rsidRPr="003141B2">
              <w:rPr>
                <w:kern w:val="2"/>
                <w:sz w:val="28"/>
                <w:szCs w:val="28"/>
              </w:rPr>
              <w:t xml:space="preserve"> 082,7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2020 год – 4</w:t>
            </w:r>
            <w:r w:rsidRPr="003141B2">
              <w:rPr>
                <w:kern w:val="2"/>
                <w:sz w:val="28"/>
                <w:szCs w:val="28"/>
              </w:rPr>
              <w:t xml:space="preserve"> 772,8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2021 год – 4</w:t>
            </w:r>
            <w:r w:rsidRPr="003141B2">
              <w:rPr>
                <w:kern w:val="2"/>
                <w:sz w:val="28"/>
                <w:szCs w:val="28"/>
              </w:rPr>
              <w:t xml:space="preserve"> 9</w:t>
            </w:r>
            <w:r>
              <w:rPr>
                <w:kern w:val="2"/>
                <w:sz w:val="28"/>
                <w:szCs w:val="28"/>
              </w:rPr>
              <w:t>32</w:t>
            </w:r>
            <w:r w:rsidRPr="003141B2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4</w:t>
            </w:r>
            <w:r w:rsidRPr="003141B2">
              <w:rPr>
                <w:kern w:val="2"/>
                <w:sz w:val="28"/>
                <w:szCs w:val="28"/>
              </w:rPr>
              <w:t xml:space="preserve">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2022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2023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2024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2025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2026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2027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2028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2029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на 2030 год – 4</w:t>
            </w:r>
            <w:r w:rsidRPr="003141B2">
              <w:rPr>
                <w:kern w:val="2"/>
                <w:sz w:val="28"/>
                <w:szCs w:val="28"/>
              </w:rPr>
              <w:t xml:space="preserve"> 983,6 </w:t>
            </w:r>
            <w:r w:rsidRPr="003141B2">
              <w:rPr>
                <w:sz w:val="28"/>
                <w:szCs w:val="28"/>
              </w:rPr>
              <w:t>тысяч рублей.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По источникам финансирования: 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Областной бюджет – </w:t>
            </w:r>
            <w:r w:rsidRPr="00337710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</w:t>
            </w:r>
            <w:r w:rsidRPr="00337710">
              <w:rPr>
                <w:sz w:val="28"/>
                <w:szCs w:val="28"/>
              </w:rPr>
              <w:t>951,7</w:t>
            </w:r>
            <w:r>
              <w:rPr>
                <w:sz w:val="28"/>
                <w:szCs w:val="28"/>
              </w:rPr>
              <w:t xml:space="preserve"> </w:t>
            </w:r>
            <w:r w:rsidRPr="003141B2">
              <w:rPr>
                <w:sz w:val="28"/>
                <w:szCs w:val="28"/>
              </w:rPr>
              <w:t>тыс. руб., в том числе: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2019 году – 4042,7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>– 4718,5</w:t>
            </w:r>
            <w:r>
              <w:rPr>
                <w:sz w:val="28"/>
                <w:szCs w:val="28"/>
              </w:rPr>
              <w:t xml:space="preserve">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878</w:t>
            </w:r>
            <w:r w:rsidRPr="003141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141B2">
              <w:rPr>
                <w:sz w:val="28"/>
                <w:szCs w:val="28"/>
              </w:rPr>
              <w:t xml:space="preserve">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2022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2023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2024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2025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2026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2027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2028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2029 году 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2030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4923,6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.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>Бюджет Цимлянского района – 688,6 тыс. руб., в том числе: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2019 году – 40,0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54,3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2021 году – 54,3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2022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>
            <w:pPr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2023 году 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2024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2025 году 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2026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2027 году 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2028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2029 году 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;</w:t>
            </w:r>
          </w:p>
          <w:p w:rsidR="00755DCD" w:rsidRPr="003141B2" w:rsidRDefault="00755DCD" w:rsidP="003141B2">
            <w:pPr>
              <w:jc w:val="both"/>
              <w:rPr>
                <w:sz w:val="28"/>
                <w:szCs w:val="28"/>
              </w:rPr>
            </w:pPr>
            <w:r w:rsidRPr="003141B2">
              <w:rPr>
                <w:sz w:val="28"/>
                <w:szCs w:val="28"/>
              </w:rPr>
              <w:t xml:space="preserve">в 2030 </w:t>
            </w:r>
            <w:r w:rsidRPr="003141B2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3141B2">
              <w:rPr>
                <w:sz w:val="28"/>
                <w:szCs w:val="28"/>
              </w:rPr>
              <w:t xml:space="preserve">– 60,0 </w:t>
            </w:r>
            <w:r w:rsidRPr="003141B2">
              <w:rPr>
                <w:rFonts w:eastAsia="TimesNewRoman"/>
                <w:sz w:val="28"/>
                <w:szCs w:val="28"/>
              </w:rPr>
              <w:t>тыс</w:t>
            </w:r>
            <w:r w:rsidRPr="003141B2">
              <w:rPr>
                <w:sz w:val="28"/>
                <w:szCs w:val="28"/>
              </w:rPr>
              <w:t xml:space="preserve">. </w:t>
            </w:r>
            <w:r w:rsidRPr="003141B2">
              <w:rPr>
                <w:rFonts w:eastAsia="TimesNewRoman"/>
                <w:sz w:val="28"/>
                <w:szCs w:val="28"/>
              </w:rPr>
              <w:t>рублей</w:t>
            </w:r>
            <w:r w:rsidRPr="003141B2">
              <w:rPr>
                <w:sz w:val="28"/>
                <w:szCs w:val="28"/>
              </w:rPr>
              <w:t>,</w:t>
            </w:r>
          </w:p>
          <w:p w:rsidR="00755DCD" w:rsidRDefault="00755DCD" w:rsidP="003141B2">
            <w:r w:rsidRPr="003141B2">
              <w:rPr>
                <w:sz w:val="28"/>
                <w:szCs w:val="28"/>
              </w:rPr>
              <w:t>могут привлекаться средства федерального бюджета, средства внебюджетных источников</w:t>
            </w:r>
          </w:p>
        </w:tc>
      </w:tr>
    </w:tbl>
    <w:p w:rsidR="00755DCD" w:rsidRDefault="00755DCD">
      <w:pPr>
        <w:sectPr w:rsidR="00755DCD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55DCD" w:rsidRDefault="00755DCD">
      <w:pPr>
        <w:widowControl w:val="0"/>
        <w:ind w:firstLine="708"/>
        <w:jc w:val="both"/>
      </w:pPr>
      <w:r>
        <w:rPr>
          <w:sz w:val="28"/>
          <w:szCs w:val="28"/>
        </w:rPr>
        <w:t>3. Приложение № 3 к муниципальной программе Цимлянского района «Поддержка казачьих обществ Цимлянского района» изложить в редакции:</w:t>
      </w:r>
    </w:p>
    <w:p w:rsidR="00755DCD" w:rsidRDefault="00755DCD">
      <w:pPr>
        <w:autoSpaceDE w:val="0"/>
        <w:jc w:val="right"/>
        <w:rPr>
          <w:sz w:val="28"/>
          <w:szCs w:val="28"/>
        </w:rPr>
      </w:pP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 xml:space="preserve"> «Приложение № 3 </w:t>
      </w: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 xml:space="preserve">   «Поддержка казачьих обществ Цимлянского района» </w:t>
      </w:r>
    </w:p>
    <w:p w:rsidR="00755DCD" w:rsidRDefault="00755DCD">
      <w:pPr>
        <w:jc w:val="both"/>
        <w:rPr>
          <w:sz w:val="28"/>
          <w:szCs w:val="28"/>
        </w:rPr>
      </w:pPr>
    </w:p>
    <w:p w:rsidR="00755DCD" w:rsidRDefault="00755DCD">
      <w:pPr>
        <w:jc w:val="center"/>
      </w:pPr>
      <w:r>
        <w:rPr>
          <w:kern w:val="2"/>
          <w:sz w:val="28"/>
          <w:szCs w:val="28"/>
        </w:rPr>
        <w:t>РАСХОДЫ</w:t>
      </w:r>
    </w:p>
    <w:p w:rsidR="00755DCD" w:rsidRDefault="00755DCD">
      <w:pPr>
        <w:jc w:val="center"/>
      </w:pPr>
      <w:r>
        <w:rPr>
          <w:kern w:val="2"/>
          <w:sz w:val="28"/>
          <w:szCs w:val="28"/>
        </w:rPr>
        <w:t>местного бюджета на реализацию муниципальной программы Цимлянского района</w:t>
      </w:r>
    </w:p>
    <w:p w:rsidR="00755DCD" w:rsidRDefault="00755DCD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27"/>
        <w:gridCol w:w="1791"/>
        <w:gridCol w:w="538"/>
        <w:gridCol w:w="358"/>
        <w:gridCol w:w="537"/>
        <w:gridCol w:w="358"/>
        <w:gridCol w:w="89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670"/>
        <w:gridCol w:w="715"/>
        <w:gridCol w:w="726"/>
      </w:tblGrid>
      <w:tr w:rsidR="00755DCD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8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CD" w:rsidRDefault="00755DC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755DCD" w:rsidRDefault="00755DC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755DCD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755DCD" w:rsidRDefault="00755DCD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06"/>
        <w:gridCol w:w="1566"/>
        <w:gridCol w:w="537"/>
        <w:gridCol w:w="360"/>
        <w:gridCol w:w="537"/>
        <w:gridCol w:w="404"/>
        <w:gridCol w:w="848"/>
        <w:gridCol w:w="716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5"/>
        <w:gridCol w:w="726"/>
      </w:tblGrid>
      <w:tr w:rsidR="00755DCD">
        <w:trPr>
          <w:tblHeader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CD" w:rsidRDefault="00755DCD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755DCD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pacing w:line="232" w:lineRule="auto"/>
            </w:pPr>
            <w:r>
              <w:rPr>
                <w:sz w:val="20"/>
                <w:szCs w:val="20"/>
              </w:rPr>
              <w:t>Муниципальная программа Цимлянского района «Поддержка казачьих обществ Цимлянского района»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>всего,</w:t>
            </w:r>
          </w:p>
          <w:p w:rsidR="00755DCD" w:rsidRDefault="00755DCD"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58921,2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4998,3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</w:tr>
      <w:tr w:rsidR="00755DCD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58640,3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4932,4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755DCD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755DCD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</w:t>
            </w:r>
          </w:p>
          <w:p w:rsidR="00755DCD" w:rsidRDefault="00755DC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58640,3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4932,4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755DCD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755DCD" w:rsidRDefault="00755DCD">
            <w:r>
              <w:rPr>
                <w:kern w:val="2"/>
                <w:sz w:val="20"/>
                <w:szCs w:val="20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58640,3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4932,4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755DCD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58640,3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4932,4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755DCD">
        <w:trPr>
          <w:trHeight w:val="10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Подпрограмма 2 «Развитие системы образовательных</w:t>
            </w:r>
          </w:p>
          <w:p w:rsidR="00755DCD" w:rsidRDefault="00755DC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755DCD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kern w:val="2"/>
                <w:sz w:val="20"/>
                <w:szCs w:val="20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755DCD">
        <w:trPr>
          <w:trHeight w:val="1710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2120000590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Default="00755DC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</w:tbl>
    <w:p w:rsidR="00755DCD" w:rsidRDefault="00755DCD">
      <w:pPr>
        <w:ind w:firstLine="709"/>
        <w:jc w:val="both"/>
      </w:pPr>
      <w:r>
        <w:rPr>
          <w:kern w:val="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</w:t>
      </w:r>
    </w:p>
    <w:p w:rsidR="00755DCD" w:rsidRDefault="00755DCD">
      <w:pPr>
        <w:ind w:left="-720" w:firstLine="709"/>
        <w:jc w:val="both"/>
      </w:pPr>
      <w:r>
        <w:rPr>
          <w:kern w:val="2"/>
        </w:rPr>
        <w:t>ЦСР – целевая статья расходов; ВР – вид расходов; Х – данные ячейки не заполняются.</w:t>
      </w:r>
    </w:p>
    <w:p w:rsidR="00755DCD" w:rsidRDefault="00755DCD">
      <w:pPr>
        <w:ind w:left="-720" w:firstLine="709"/>
        <w:jc w:val="both"/>
        <w:rPr>
          <w:kern w:val="2"/>
        </w:rPr>
      </w:pPr>
    </w:p>
    <w:p w:rsidR="00755DCD" w:rsidRDefault="00755DCD">
      <w:pPr>
        <w:widowControl w:val="0"/>
        <w:ind w:firstLine="708"/>
        <w:jc w:val="both"/>
      </w:pPr>
      <w:r>
        <w:rPr>
          <w:sz w:val="28"/>
          <w:szCs w:val="28"/>
        </w:rPr>
        <w:t>4. Приложение № 4 к муниципальной программе Цимлянского района «Поддержка казачьих обществ Цимлянского района» изложить в редакции:</w:t>
      </w:r>
    </w:p>
    <w:p w:rsidR="00755DCD" w:rsidRDefault="00755DCD">
      <w:pPr>
        <w:autoSpaceDE w:val="0"/>
        <w:jc w:val="right"/>
        <w:rPr>
          <w:sz w:val="28"/>
          <w:szCs w:val="28"/>
        </w:rPr>
      </w:pP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>«Приложение № 4</w:t>
      </w: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755DCD" w:rsidRDefault="00755DCD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«Поддержка казачьих обществ Цимлянского района»</w:t>
      </w:r>
    </w:p>
    <w:p w:rsidR="00755DCD" w:rsidRDefault="00755DCD">
      <w:pPr>
        <w:jc w:val="center"/>
      </w:pPr>
    </w:p>
    <w:p w:rsidR="00755DCD" w:rsidRDefault="00755DCD">
      <w:pPr>
        <w:jc w:val="center"/>
      </w:pPr>
      <w:r>
        <w:rPr>
          <w:kern w:val="2"/>
          <w:sz w:val="28"/>
          <w:szCs w:val="28"/>
        </w:rPr>
        <w:t>РАСХОДЫ</w:t>
      </w:r>
    </w:p>
    <w:p w:rsidR="00755DCD" w:rsidRDefault="00755DCD">
      <w:pPr>
        <w:jc w:val="center"/>
      </w:pPr>
      <w:r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41"/>
        <w:gridCol w:w="2683"/>
        <w:gridCol w:w="8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674"/>
        <w:gridCol w:w="750"/>
        <w:gridCol w:w="723"/>
      </w:tblGrid>
      <w:tr w:rsidR="00755DCD" w:rsidRPr="003A2D83" w:rsidTr="00A01F1C"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Источник</w:t>
            </w:r>
          </w:p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755DCD" w:rsidRPr="003A2D83" w:rsidTr="00A01F1C"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755DCD" w:rsidRDefault="00755DCD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9"/>
        <w:gridCol w:w="2682"/>
        <w:gridCol w:w="894"/>
        <w:gridCol w:w="716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25"/>
      </w:tblGrid>
      <w:tr w:rsidR="00755DCD" w:rsidRPr="003A2D83">
        <w:trPr>
          <w:tblHeader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755DCD" w:rsidRPr="003A2D83">
        <w:trPr>
          <w:trHeight w:val="231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Муниципальная программа Цимлянского района  </w:t>
            </w:r>
            <w:r w:rsidRPr="003A2D83">
              <w:rPr>
                <w:sz w:val="20"/>
                <w:szCs w:val="20"/>
              </w:rPr>
              <w:t>«Поддержка казачьих обществ Цимлянского района»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589</w:t>
            </w:r>
            <w:r>
              <w:rPr>
                <w:kern w:val="2"/>
                <w:sz w:val="20"/>
                <w:szCs w:val="20"/>
              </w:rPr>
              <w:t>21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4998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</w:tr>
      <w:tr w:rsidR="00755DCD" w:rsidRPr="003A2D83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969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</w:tr>
      <w:tr w:rsidR="00755DCD" w:rsidRPr="003A2D83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</w:t>
            </w:r>
            <w:r>
              <w:rPr>
                <w:kern w:val="2"/>
                <w:sz w:val="20"/>
                <w:szCs w:val="20"/>
              </w:rPr>
              <w:t>51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878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755DCD" w:rsidRPr="003A2D83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55DCD" w:rsidRPr="003A2D83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</w:t>
            </w:r>
            <w:r>
              <w:rPr>
                <w:kern w:val="2"/>
                <w:sz w:val="20"/>
                <w:szCs w:val="20"/>
              </w:rPr>
              <w:t>51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878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755DCD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1 </w:t>
            </w:r>
          </w:p>
          <w:p w:rsidR="00755DCD" w:rsidRPr="003A2D83" w:rsidRDefault="00755DCD">
            <w:pPr>
              <w:spacing w:line="232" w:lineRule="auto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«Создание условий для привле-чения членов казачьих обществ</w:t>
            </w:r>
          </w:p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40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</w:t>
            </w:r>
            <w:r>
              <w:rPr>
                <w:kern w:val="2"/>
                <w:sz w:val="20"/>
                <w:szCs w:val="20"/>
              </w:rPr>
              <w:t>32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688,6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</w:t>
            </w:r>
            <w:r>
              <w:rPr>
                <w:kern w:val="2"/>
                <w:sz w:val="20"/>
                <w:szCs w:val="20"/>
              </w:rPr>
              <w:t>51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878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</w:t>
            </w:r>
            <w:r>
              <w:rPr>
                <w:kern w:val="2"/>
                <w:sz w:val="20"/>
                <w:szCs w:val="20"/>
              </w:rPr>
              <w:t>51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878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755DCD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2      </w:t>
            </w:r>
            <w:r w:rsidRPr="003A2D83">
              <w:rPr>
                <w:spacing w:val="-4"/>
                <w:kern w:val="2"/>
                <w:sz w:val="20"/>
                <w:szCs w:val="20"/>
              </w:rPr>
              <w:t xml:space="preserve"> «Развитие системы образовательных</w:t>
            </w:r>
          </w:p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80,9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Default="00755DCD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  <w:p w:rsidR="00755DCD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55DCD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5DCD" w:rsidRPr="003A2D83" w:rsidRDefault="00755DC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DCD" w:rsidRPr="003A2D83" w:rsidRDefault="00755DC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55DCD" w:rsidRPr="003A2D83" w:rsidRDefault="00755DCD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55DCD" w:rsidRDefault="00755DCD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55DCD" w:rsidRPr="003A2D83" w:rsidRDefault="00755DCD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55DCD" w:rsidRPr="003A2D83" w:rsidRDefault="00755DCD" w:rsidP="003A2D83">
      <w:pPr>
        <w:tabs>
          <w:tab w:val="left" w:pos="11766"/>
          <w:tab w:val="left" w:pos="12474"/>
        </w:tabs>
        <w:ind w:firstLine="2835"/>
        <w:rPr>
          <w:sz w:val="28"/>
          <w:szCs w:val="28"/>
        </w:rPr>
      </w:pPr>
      <w:r w:rsidRPr="003A2D83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755DCD" w:rsidRPr="003A2D83" w:rsidRDefault="00755DCD" w:rsidP="003A2D83">
      <w:pPr>
        <w:rPr>
          <w:sz w:val="28"/>
          <w:szCs w:val="28"/>
        </w:rPr>
      </w:pPr>
    </w:p>
    <w:sectPr w:rsidR="00755DCD" w:rsidRPr="003A2D83" w:rsidSect="00A01F1C">
      <w:pgSz w:w="16838" w:h="11906" w:orient="landscape"/>
      <w:pgMar w:top="1701" w:right="851" w:bottom="539" w:left="90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CD" w:rsidRDefault="00755DCD" w:rsidP="003A2D83">
      <w:r>
        <w:separator/>
      </w:r>
    </w:p>
  </w:endnote>
  <w:endnote w:type="continuationSeparator" w:id="1">
    <w:p w:rsidR="00755DCD" w:rsidRDefault="00755DCD" w:rsidP="003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CD" w:rsidRDefault="00755DCD">
    <w:pPr>
      <w:pStyle w:val="Footer"/>
      <w:jc w:val="right"/>
    </w:pPr>
    <w:fldSimple w:instr="PAGE   \* MERGEFORMAT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CD" w:rsidRDefault="00755DCD" w:rsidP="003A2D83">
      <w:r>
        <w:separator/>
      </w:r>
    </w:p>
  </w:footnote>
  <w:footnote w:type="continuationSeparator" w:id="1">
    <w:p w:rsidR="00755DCD" w:rsidRDefault="00755DCD" w:rsidP="003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CD"/>
    <w:rsid w:val="000263C6"/>
    <w:rsid w:val="000A15E1"/>
    <w:rsid w:val="000B21EB"/>
    <w:rsid w:val="000D1D7E"/>
    <w:rsid w:val="00136B22"/>
    <w:rsid w:val="00203720"/>
    <w:rsid w:val="00272682"/>
    <w:rsid w:val="002849E5"/>
    <w:rsid w:val="003141B2"/>
    <w:rsid w:val="00337710"/>
    <w:rsid w:val="003A2D83"/>
    <w:rsid w:val="003B3197"/>
    <w:rsid w:val="003B3E26"/>
    <w:rsid w:val="004068C7"/>
    <w:rsid w:val="0046302C"/>
    <w:rsid w:val="004A6FCD"/>
    <w:rsid w:val="004A7E1A"/>
    <w:rsid w:val="004D023B"/>
    <w:rsid w:val="004F2168"/>
    <w:rsid w:val="0051723E"/>
    <w:rsid w:val="00570705"/>
    <w:rsid w:val="006B3FB4"/>
    <w:rsid w:val="006E5931"/>
    <w:rsid w:val="00755DCD"/>
    <w:rsid w:val="007617A0"/>
    <w:rsid w:val="007C6511"/>
    <w:rsid w:val="007E17C7"/>
    <w:rsid w:val="00854B09"/>
    <w:rsid w:val="008B6EA7"/>
    <w:rsid w:val="008E0367"/>
    <w:rsid w:val="008E7EAC"/>
    <w:rsid w:val="009D24B9"/>
    <w:rsid w:val="00A01F1C"/>
    <w:rsid w:val="00A43103"/>
    <w:rsid w:val="00A939E4"/>
    <w:rsid w:val="00AF1279"/>
    <w:rsid w:val="00B245C4"/>
    <w:rsid w:val="00B90493"/>
    <w:rsid w:val="00BD02F5"/>
    <w:rsid w:val="00BF1DC1"/>
    <w:rsid w:val="00C33D80"/>
    <w:rsid w:val="00C975EC"/>
    <w:rsid w:val="00CD79C4"/>
    <w:rsid w:val="00D227BE"/>
    <w:rsid w:val="00D51F41"/>
    <w:rsid w:val="00D614FE"/>
    <w:rsid w:val="00D63C83"/>
    <w:rsid w:val="00D84F42"/>
    <w:rsid w:val="00DA1845"/>
    <w:rsid w:val="00E3707B"/>
    <w:rsid w:val="00ED1605"/>
    <w:rsid w:val="00EF1234"/>
    <w:rsid w:val="00E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PageNumber">
    <w:name w:val="page number"/>
    <w:basedOn w:val="1"/>
    <w:uiPriority w:val="99"/>
    <w:rsid w:val="00EF2B3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2B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F2B3D"/>
    <w:rPr>
      <w:rFonts w:cs="Lucida Sans"/>
    </w:rPr>
  </w:style>
  <w:style w:type="paragraph" w:styleId="Caption">
    <w:name w:val="caption"/>
    <w:basedOn w:val="Normal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Normal"/>
    <w:uiPriority w:val="99"/>
    <w:rsid w:val="00EF2B3D"/>
    <w:rPr>
      <w:rFonts w:ascii="Courier New" w:hAnsi="Courier New" w:cs="Courier New"/>
      <w:color w:val="00000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1">
    <w:name w:val="Знак"/>
    <w:basedOn w:val="Normal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Normal"/>
    <w:next w:val="Normal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Normal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Normal"/>
    <w:uiPriority w:val="99"/>
    <w:rsid w:val="00EF2B3D"/>
    <w:pPr>
      <w:jc w:val="center"/>
    </w:pPr>
    <w:rPr>
      <w:sz w:val="28"/>
      <w:szCs w:val="20"/>
    </w:rPr>
  </w:style>
  <w:style w:type="paragraph" w:customStyle="1" w:styleId="a2">
    <w:name w:val="Содержимое таблицы"/>
    <w:basedOn w:val="Normal"/>
    <w:uiPriority w:val="99"/>
    <w:rsid w:val="00EF2B3D"/>
    <w:pPr>
      <w:suppressLineNumbers/>
    </w:pPr>
  </w:style>
  <w:style w:type="paragraph" w:customStyle="1" w:styleId="a3">
    <w:name w:val="Заголовок таблицы"/>
    <w:basedOn w:val="a2"/>
    <w:uiPriority w:val="99"/>
    <w:rsid w:val="00EF2B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D83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D83"/>
    <w:rPr>
      <w:rFonts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7</Pages>
  <Words>1668</Words>
  <Characters>9513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User</cp:lastModifiedBy>
  <cp:revision>6</cp:revision>
  <cp:lastPrinted>2021-01-29T10:05:00Z</cp:lastPrinted>
  <dcterms:created xsi:type="dcterms:W3CDTF">2021-09-30T10:42:00Z</dcterms:created>
  <dcterms:modified xsi:type="dcterms:W3CDTF">2021-10-06T13:18:00Z</dcterms:modified>
</cp:coreProperties>
</file>