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536" w:leader="none"/>
        </w:tabs>
        <w:jc w:val="center"/>
        <w:rPr/>
      </w:pPr>
      <w:r>
        <w:rPr/>
        <w:drawing>
          <wp:inline distT="0" distB="0" distL="0" distR="0">
            <wp:extent cx="603885" cy="793750"/>
            <wp:effectExtent l="0" t="0" r="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PlainText"/>
        <w:ind w:right="-60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Цимлянского района</w:t>
      </w:r>
    </w:p>
    <w:p>
      <w:pPr>
        <w:pStyle w:val="Normal"/>
        <w:ind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ind w:right="-60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453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__.01.2021                                         № ____                                         г. Цимлянск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Цимлянского района</w:t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20.12.2018 № 965 «Об утверждении </w:t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Цимлянского </w:t>
      </w:r>
    </w:p>
    <w:p>
      <w:pPr>
        <w:pStyle w:val="Normal"/>
        <w:widowControl w:val="false"/>
        <w:shd w:val="clear" w:color="auto" w:fill="FFFFFF"/>
        <w:ind w:right="5385" w:hang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района «Развитие транспортной системы»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Web"/>
        <w:tabs>
          <w:tab w:val="left" w:pos="709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</w:t>
      </w:r>
      <w:r>
        <w:rPr>
          <w:b w:val="false"/>
          <w:bCs w:val="false"/>
          <w:sz w:val="28"/>
          <w:szCs w:val="28"/>
          <w:highlight w:val="white"/>
        </w:rPr>
        <w:t xml:space="preserve">решением Собрания депутатов Цимлянского района от 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ru-RU" w:eastAsia="ar-SA" w:bidi="ar-SA"/>
        </w:rPr>
        <w:t>2</w:t>
      </w:r>
      <w:r>
        <w:rPr>
          <w:b w:val="false"/>
          <w:bCs w:val="false"/>
          <w:sz w:val="28"/>
          <w:szCs w:val="28"/>
          <w:highlight w:val="white"/>
        </w:rPr>
        <w:t>2.1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ru-RU" w:eastAsia="ar-SA" w:bidi="ar-SA"/>
        </w:rPr>
        <w:t>2</w:t>
      </w:r>
      <w:r>
        <w:rPr>
          <w:b w:val="false"/>
          <w:bCs w:val="false"/>
          <w:sz w:val="28"/>
          <w:szCs w:val="28"/>
          <w:highlight w:val="white"/>
        </w:rPr>
        <w:t>.2020 № 31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highlight w:val="white"/>
          <w:lang w:val="ru-RU" w:eastAsia="ar-SA" w:bidi="ar-SA"/>
        </w:rPr>
        <w:t>8</w:t>
      </w:r>
      <w:r>
        <w:rPr>
          <w:b w:val="false"/>
          <w:bCs w:val="false"/>
          <w:sz w:val="28"/>
          <w:szCs w:val="28"/>
        </w:rPr>
        <w:t xml:space="preserve"> «О бюджете Цимлянского района на 2021 год и на плановый период 2022 и 2023 годов», Администрация Цимлянского района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ind w:left="99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постановление Администрации Цимлянского района от 20.12.2018 № 965 «Об утверждении муниципальной программы Цимлянского района «</w:t>
      </w:r>
      <w:r>
        <w:rPr>
          <w:color w:val="000000"/>
          <w:sz w:val="28"/>
          <w:szCs w:val="28"/>
        </w:rPr>
        <w:t xml:space="preserve">Развитие транспортной системы» </w:t>
      </w:r>
      <w:r>
        <w:rPr>
          <w:sz w:val="28"/>
          <w:szCs w:val="28"/>
        </w:rPr>
        <w:t>изменения, согласно приложению.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выполнением постановления возложить на заместителя главы Администрации Цимлянского района по строительству, ЖКХ и архитектуре Почтову Е.В.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Цимлянского района                                                                        В.В. Светличный</w:t>
      </w:r>
      <w:bookmarkStart w:id="0" w:name="_GoBack"/>
      <w:bookmarkEnd w:id="0"/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Постановление вносит </w:t>
        <w:br/>
        <w:t>отдел строительства и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rPr>
          <w:sz w:val="22"/>
          <w:szCs w:val="22"/>
        </w:rPr>
      </w:pPr>
      <w:r>
        <w:rPr>
          <w:sz w:val="22"/>
          <w:szCs w:val="22"/>
        </w:rPr>
        <w:t>муниципального хозяйства</w:t>
      </w:r>
      <w:bookmarkStart w:id="1" w:name="Par17"/>
      <w:bookmarkEnd w:id="1"/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__.01.2021 № ___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Цимлянского района от 20.12.2018 № 965 «Об утверждении муниципальной программы Цимлянского района «Развитие транспортной системы»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 раздел «Паспорт муниципальной программы Цимлянского района «Развитие транспортной системы» строку «Ресурсное обеспечение муниципальной программы» изложить в следующей редакции: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2553"/>
        <w:gridCol w:w="556"/>
        <w:gridCol w:w="6529"/>
      </w:tblGrid>
      <w:tr>
        <w:trPr>
          <w:trHeight w:val="240" w:hRule="atLeast"/>
        </w:trPr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6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9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на 2019 – 2030 годы составляет 330197,8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20 215,0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32 383,5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33 819,8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35 174,3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4549,5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 4549,5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 0,0тыс.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– 325648,3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15 665,5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32383,5 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33 819,8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35 174,3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left" w:pos="284" w:leader="none"/>
          <w:tab w:val="left" w:pos="709" w:leader="none"/>
        </w:tabs>
        <w:spacing w:before="0" w:after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 В приложении к постановлению раздел «Паспорт подпрограммы «Развитие транспортной инфраструктуры Цимлянского района» муниципальной программы строку «Ресурсное обеспечение подпрограммы муниципальной программы» изложить в следующей редакции: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2546"/>
        <w:gridCol w:w="571"/>
        <w:gridCol w:w="6521"/>
      </w:tblGrid>
      <w:tr>
        <w:trPr>
          <w:trHeight w:val="3533" w:hRule="atLeast"/>
        </w:trPr>
        <w:tc>
          <w:tcPr>
            <w:tcW w:w="2546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 1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7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подпрограммы на 2019 – 2030 годы составляет 330197,8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20 215,0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32 383,5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33 819,8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35 174,3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4549,5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4549,5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0,0тыс.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0,0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муниципального образования – 325648,3  тыс. рублей, в том числе: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 15 665,5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–  </w:t>
            </w:r>
            <w:r>
              <w:rPr>
                <w:spacing w:val="-16"/>
                <w:sz w:val="24"/>
                <w:szCs w:val="24"/>
              </w:rPr>
              <w:t xml:space="preserve">28 145,9 </w:t>
            </w:r>
            <w:r>
              <w:rPr>
                <w:sz w:val="24"/>
                <w:szCs w:val="24"/>
              </w:rPr>
              <w:t>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 31 383,5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 32 469,8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 35 174,3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2027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2028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2029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2030 году –  25 779,9 тыс. рублей;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-70" w:leader="none"/>
              </w:tabs>
              <w:spacing w:before="0" w:after="0"/>
              <w:ind w:left="-7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567" w:header="0" w:top="1134" w:footer="567" w:bottom="1134" w:gutter="0"/>
          <w:pgNumType w:fmt="decimal"/>
          <w:formProt w:val="false"/>
          <w:textDirection w:val="lrTb"/>
          <w:docGrid w:type="default" w:linePitch="272" w:charSpace="8192"/>
        </w:sectPr>
      </w:pP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 Приложение № 4 к муниципальной программе «Развитие транспортной системы» изложить в следующей редакции: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 к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Цимлянского района на реализацию муниципальной программы </w:t>
        <w:br/>
        <w:t xml:space="preserve">Цимлянского района «Развитие транспортной системы»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32" w:type="dxa"/>
        <w:jc w:val="left"/>
        <w:tblInd w:w="-492" w:type="dxa"/>
        <w:tblCellMar>
          <w:top w:w="0" w:type="dxa"/>
          <w:left w:w="75" w:type="dxa"/>
          <w:bottom w:w="0" w:type="dxa"/>
          <w:right w:w="75" w:type="dxa"/>
        </w:tblCellMar>
        <w:tblLook w:val="0020"/>
      </w:tblPr>
      <w:tblGrid>
        <w:gridCol w:w="2658"/>
        <w:gridCol w:w="1705"/>
        <w:gridCol w:w="626"/>
        <w:gridCol w:w="505"/>
        <w:gridCol w:w="1023"/>
        <w:gridCol w:w="551"/>
        <w:gridCol w:w="922"/>
        <w:gridCol w:w="650"/>
        <w:gridCol w:w="652"/>
        <w:gridCol w:w="569"/>
        <w:gridCol w:w="513"/>
        <w:gridCol w:w="635"/>
        <w:gridCol w:w="510"/>
        <w:gridCol w:w="511"/>
        <w:gridCol w:w="509"/>
        <w:gridCol w:w="511"/>
        <w:gridCol w:w="510"/>
        <w:gridCol w:w="510"/>
        <w:gridCol w:w="561"/>
      </w:tblGrid>
      <w:tr>
        <w:trPr>
          <w:trHeight w:val="720" w:hRule="atLeast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right="-9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5" w:right="-9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</w:t>
              <w:br/>
              <w:t xml:space="preserve">исполнитель,   </w:t>
              <w:br/>
              <w:t xml:space="preserve">соисполнители,  </w:t>
              <w:br/>
              <w:t xml:space="preserve"> участники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  </w:t>
              <w:br/>
              <w:t xml:space="preserve">   классификации   </w:t>
              <w:br/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расходов, всего (тыс. руб)</w:t>
            </w:r>
          </w:p>
        </w:tc>
        <w:tc>
          <w:tcPr>
            <w:tcW w:w="6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 (тыс. руб.)</w:t>
            </w:r>
          </w:p>
        </w:tc>
      </w:tr>
      <w:tr>
        <w:trPr>
          <w:trHeight w:val="606" w:hRule="atLeast"/>
          <w:cantSplit w:val="true"/>
        </w:trPr>
        <w:tc>
          <w:tcPr>
            <w:tcW w:w="2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РзПр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-35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>
        <w:trPr>
          <w:trHeight w:val="540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  <w:br/>
              <w:t>программа Цимлянского района «Развитие транспортной системы»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330197,8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20215,0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32383,5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33819,8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35174,3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>
        <w:trPr>
          <w:trHeight w:val="803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1.  «Развитие транспортной инфраструктуры Цимлянского района»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330197,8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20215,0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32383,5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33819,8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35174,3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>
        <w:trPr>
          <w:trHeight w:val="593" w:hRule="atLeast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Цимлянского района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</w:t>
            </w:r>
          </w:p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280061,4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13233,7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22016,8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20542,9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21265,3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22543,4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>
        <w:trPr>
          <w:trHeight w:val="720" w:hRule="atLeast"/>
        </w:trPr>
        <w:tc>
          <w:tcPr>
            <w:tcW w:w="2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15100</w:t>
            </w:r>
            <w:r>
              <w:rPr>
                <w:sz w:val="18"/>
                <w:szCs w:val="18"/>
                <w:lang w:val="en-US"/>
              </w:rPr>
              <w:t>S</w:t>
            </w:r>
          </w:p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  <w:r>
              <w:rPr>
                <w:sz w:val="18"/>
                <w:szCs w:val="18"/>
                <w:lang w:val="en-US"/>
              </w:rPr>
              <w:t>0</w:t>
            </w:r>
          </w:p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3806,1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3806,1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>
        <w:trPr>
          <w:trHeight w:val="343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Цимлянского района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22816,2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2740,2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-80" w:hanging="0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5540,6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6904,5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7630,9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автомобильных </w:t>
            </w:r>
            <w:r>
              <w:rPr>
                <w:spacing w:val="-6"/>
                <w:sz w:val="22"/>
                <w:szCs w:val="22"/>
              </w:rPr>
              <w:t xml:space="preserve">дорог </w:t>
            </w:r>
            <w:r>
              <w:rPr>
                <w:sz w:val="22"/>
                <w:szCs w:val="22"/>
              </w:rPr>
              <w:t xml:space="preserve">общего пользования местного значения </w:t>
            </w:r>
            <w:r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684,8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684,8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>
        <w:trPr>
          <w:trHeight w:val="839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1.4. Проектные работы по капитальному ремонту автомобильных </w:t>
            </w:r>
            <w:r>
              <w:rPr>
                <w:spacing w:val="-6"/>
                <w:sz w:val="22"/>
                <w:szCs w:val="22"/>
              </w:rPr>
              <w:t xml:space="preserve">дорог </w:t>
            </w:r>
            <w:r>
              <w:rPr>
                <w:sz w:val="22"/>
                <w:szCs w:val="22"/>
              </w:rPr>
              <w:t xml:space="preserve">общего пользования местного значения </w:t>
            </w:r>
            <w:r>
              <w:rPr>
                <w:spacing w:val="-6"/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14900,0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300,0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5300,0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4300,0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5000,0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>
        <w:trPr>
          <w:trHeight w:val="1757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1.5.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автомобильных дорог общего пользования местного значения и искусственных сооружений на них, в том числе: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Цимлянского района  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>
        <w:trPr>
          <w:trHeight w:val="535" w:hRule="atLeast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моста через реку Россошь в х. Богатырев Цимлянского района Ростовской области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15100S34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>
        <w:trPr>
          <w:trHeight w:val="429" w:hRule="atLeast"/>
        </w:trPr>
        <w:tc>
          <w:tcPr>
            <w:tcW w:w="2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15100S34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>
        <w:trPr>
          <w:trHeight w:val="471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строительный контроль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1510040380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1.6.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Цимлянского района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5253,9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300,0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2603,9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1350,0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2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1510022430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285,0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285,0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>
        <w:trPr>
          <w:trHeight w:val="2302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1.7.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2390,4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1890,4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500,0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реконструкцию;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</w:tr>
      <w:tr>
        <w:trPr>
          <w:trHeight w:val="547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разработку проектно-сметной документации;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</w:tr>
      <w:tr>
        <w:trPr>
          <w:trHeight w:val="475" w:hRule="atLeast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общего пользования местного значения и тротуаров;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7351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781,5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781,5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80" w:hanging="0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>
        <w:trPr>
          <w:trHeight w:val="424" w:hRule="atLeast"/>
        </w:trPr>
        <w:tc>
          <w:tcPr>
            <w:tcW w:w="2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1510085030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1608,9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500,0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0,0</w:t>
            </w:r>
          </w:p>
        </w:tc>
      </w:tr>
      <w:tr>
        <w:trPr>
          <w:trHeight w:val="291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</w:tr>
      <w:tr>
        <w:trPr>
          <w:trHeight w:val="1005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 «Повышение безопасности дорожного движения на территории Цимлянского района»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pacing w:val="-2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Финансирование не предусмотрено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</w:tr>
      <w:tr>
        <w:trPr>
          <w:trHeight w:val="1005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2"/>
                <w:sz w:val="22"/>
                <w:szCs w:val="22"/>
              </w:rPr>
              <w:t>Основное мероприятие 2.1. Количество лиц, погибших в результате дорожно-транспортных происшествий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22"/>
                <w:szCs w:val="22"/>
                <w:highlight w:val="yellow"/>
              </w:rPr>
            </w:pPr>
            <w:r>
              <w:rPr>
                <w:spacing w:val="-20"/>
                <w:sz w:val="22"/>
                <w:szCs w:val="22"/>
                <w:highlight w:val="yellow"/>
              </w:rPr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  <w:highlight w:val="yellow"/>
              </w:rPr>
            </w:pPr>
            <w:r>
              <w:rPr>
                <w:b/>
                <w:spacing w:val="-20"/>
                <w:sz w:val="18"/>
                <w:szCs w:val="18"/>
                <w:highlight w:val="yellow"/>
              </w:rPr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b/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9"/>
          <w:tab w:val="left" w:pos="12191" w:leader="none"/>
          <w:tab w:val="left" w:pos="12600" w:leader="none"/>
        </w:tabs>
        <w:ind w:firstLine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clear" w:pos="709"/>
          <w:tab w:val="left" w:pos="12191" w:leader="none"/>
          <w:tab w:val="left" w:pos="12600" w:leader="none"/>
        </w:tabs>
        <w:ind w:firstLine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clear" w:pos="709"/>
          <w:tab w:val="left" w:pos="12191" w:leader="none"/>
          <w:tab w:val="left" w:pos="12600" w:leader="none"/>
        </w:tabs>
        <w:ind w:firstLine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12191" w:leader="none"/>
          <w:tab w:val="left" w:pos="12600" w:leader="none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>
        <w:rPr>
          <w:kern w:val="2"/>
          <w:sz w:val="28"/>
          <w:szCs w:val="28"/>
        </w:rPr>
        <w:t>4. Приложение № 5 к муниципальной программе «Развитие транспортной системы» изложить в следующей редакции: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5 к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>
      <w:pPr>
        <w:pStyle w:val="Normal"/>
        <w:tabs>
          <w:tab w:val="clear" w:pos="709"/>
          <w:tab w:val="left" w:pos="1522" w:leader="none"/>
        </w:tabs>
        <w:ind w:left="6237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транспортной системы»                               </w:t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</w:p>
    <w:tbl>
      <w:tblPr>
        <w:tblW w:w="5000" w:type="pct"/>
        <w:jc w:val="left"/>
        <w:tblInd w:w="-80" w:type="dxa"/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2711"/>
        <w:gridCol w:w="2681"/>
        <w:gridCol w:w="1129"/>
        <w:gridCol w:w="847"/>
        <w:gridCol w:w="846"/>
        <w:gridCol w:w="707"/>
        <w:gridCol w:w="705"/>
        <w:gridCol w:w="705"/>
        <w:gridCol w:w="567"/>
        <w:gridCol w:w="564"/>
        <w:gridCol w:w="565"/>
        <w:gridCol w:w="708"/>
        <w:gridCol w:w="707"/>
        <w:gridCol w:w="562"/>
        <w:gridCol w:w="566"/>
      </w:tblGrid>
      <w:tr>
        <w:trPr>
          <w:trHeight w:val="461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 программы, наименование подпрограммы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Объем расходов всего (тыс. руб.)</w:t>
            </w:r>
          </w:p>
        </w:tc>
        <w:tc>
          <w:tcPr>
            <w:tcW w:w="80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 том числе по годам реализации (тыс. рублей), годы</w:t>
            </w:r>
          </w:p>
        </w:tc>
      </w:tr>
      <w:tr>
        <w:trPr>
          <w:trHeight w:val="77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</w:r>
          </w:p>
        </w:tc>
        <w:tc>
          <w:tcPr>
            <w:tcW w:w="2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81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2030</w:t>
            </w:r>
          </w:p>
        </w:tc>
      </w:tr>
      <w:tr>
        <w:trPr>
          <w:trHeight w:val="320" w:hRule="atLeast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81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15</w:t>
            </w:r>
          </w:p>
        </w:tc>
      </w:tr>
      <w:tr>
        <w:trPr>
          <w:trHeight w:val="199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</w:t>
              <w:br/>
              <w:t>программа «Развитие транспортной системы»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330197,8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20215,0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32383,5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33819,8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35174,3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>
        <w:trPr>
          <w:trHeight w:val="217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235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325648,3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15665,5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32383,5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33819,8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35174,3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>
        <w:trPr>
          <w:trHeight w:val="285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1. «Развитие транспортной инфраструктуры Цимлянского района»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330197,8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sz w:val="18"/>
                <w:szCs w:val="18"/>
              </w:rPr>
              <w:t>20215,0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32383,5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33819,8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>
        <w:trPr>
          <w:trHeight w:val="269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/>
              <w:t>-</w:t>
            </w:r>
          </w:p>
        </w:tc>
      </w:tr>
      <w:tr>
        <w:trPr>
          <w:trHeight w:val="273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325648,3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sz w:val="18"/>
                <w:szCs w:val="18"/>
              </w:rPr>
              <w:t>15665,5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108" w:hanging="0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28145,9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31383,5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32469,8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ind w:left="-35" w:right="-80" w:hanging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25779,9</w:t>
            </w:r>
          </w:p>
        </w:tc>
      </w:tr>
      <w:tr>
        <w:trPr>
          <w:trHeight w:val="261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spacing w:val="-16"/>
                <w:sz w:val="22"/>
                <w:szCs w:val="22"/>
                <w:highlight w:val="yellow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2. «Обеспечение безопасности дорожного движения на территории Цимлянского района»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              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>
        <w:trPr>
          <w:trHeight w:val="182" w:hRule="atLeast"/>
        </w:trPr>
        <w:tc>
          <w:tcPr>
            <w:tcW w:w="2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ind w:left="-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hanging="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ind w:right="-28" w:hanging="0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</w:tbl>
    <w:p>
      <w:pPr>
        <w:pStyle w:val="Normal"/>
        <w:ind w:firstLine="1701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firstLine="1701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9"/>
          <w:tab w:val="left" w:pos="1701" w:leader="none"/>
        </w:tabs>
        <w:ind w:firstLine="1701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tabs>
          <w:tab w:val="clear" w:pos="709"/>
          <w:tab w:val="left" w:pos="11907" w:leader="none"/>
          <w:tab w:val="left" w:pos="12191" w:leader="none"/>
          <w:tab w:val="left" w:pos="12600" w:leader="none"/>
        </w:tabs>
        <w:spacing w:lineRule="auto" w:line="192"/>
        <w:ind w:firstLine="170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Управляющий делами                                                                                         А.В. Кулик</w:t>
      </w:r>
    </w:p>
    <w:sectPr>
      <w:footerReference w:type="default" r:id="rId4"/>
      <w:type w:val="nextPage"/>
      <w:pgSz w:orient="landscape" w:w="16838" w:h="11906"/>
      <w:pgMar w:left="1134" w:right="1134" w:header="0" w:top="1701" w:footer="567" w:bottom="624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G Souvenir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6970395</wp:posOffset>
              </wp:positionH>
              <wp:positionV relativeFrom="paragraph">
                <wp:posOffset>3175</wp:posOffset>
              </wp:positionV>
              <wp:extent cx="78105" cy="17462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548.85pt;margin-top:0.25pt;width:6.05pt;height:13.6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t>9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722.35pt;margin-top:0.05pt;width:6.0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rPr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t>9</w:t>
                    </w:r>
                    <w:r>
                      <w:rPr>
                        <w:rStyle w:val="Pagenumber"/>
                        <w:sz w:val="24"/>
                        <w:szCs w:val="24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 w:semiHidden="0" w:unhideWhenUsed="0"/>
    <w:lsdException w:name="footer" w:locked="1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Hyperlink" w:locked="1" w:uiPriority="0" w:semiHidden="0" w:unhideWhenUsed="0"/>
    <w:lsdException w:name="Followed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2cd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c35b1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next w:val="Normal"/>
    <w:link w:val="20"/>
    <w:uiPriority w:val="99"/>
    <w:qFormat/>
    <w:rsid w:val="001c35b1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uiPriority w:val="99"/>
    <w:qFormat/>
    <w:rsid w:val="00f0097a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f0097a"/>
    <w:rPr>
      <w:rFonts w:ascii="AG Souvenir" w:hAnsi="AG Souvenir"/>
      <w:b/>
      <w:spacing w:val="38"/>
      <w:sz w:val="28"/>
    </w:rPr>
  </w:style>
  <w:style w:type="character" w:styleId="21" w:customStyle="1">
    <w:name w:val="Заголовок 2 Знак"/>
    <w:link w:val="2"/>
    <w:uiPriority w:val="99"/>
    <w:qFormat/>
    <w:locked/>
    <w:rsid w:val="00f0097a"/>
    <w:rPr>
      <w:sz w:val="28"/>
    </w:rPr>
  </w:style>
  <w:style w:type="character" w:styleId="31" w:customStyle="1">
    <w:name w:val="Заголовок 3 Знак"/>
    <w:link w:val="3"/>
    <w:uiPriority w:val="99"/>
    <w:semiHidden/>
    <w:qFormat/>
    <w:locked/>
    <w:rsid w:val="00f0097a"/>
    <w:rPr>
      <w:rFonts w:ascii="Arial" w:hAnsi="Arial" w:cs="Times New Roman"/>
      <w:b/>
      <w:bCs/>
      <w:sz w:val="26"/>
      <w:szCs w:val="26"/>
    </w:rPr>
  </w:style>
  <w:style w:type="character" w:styleId="Style11" w:customStyle="1">
    <w:name w:val="Основной текст Знак"/>
    <w:link w:val="a3"/>
    <w:uiPriority w:val="99"/>
    <w:qFormat/>
    <w:locked/>
    <w:rsid w:val="00f0097a"/>
    <w:rPr>
      <w:sz w:val="28"/>
    </w:rPr>
  </w:style>
  <w:style w:type="character" w:styleId="Style12" w:customStyle="1">
    <w:name w:val="Основной текст с отступом Знак"/>
    <w:link w:val="a5"/>
    <w:uiPriority w:val="99"/>
    <w:qFormat/>
    <w:locked/>
    <w:rsid w:val="00f0097a"/>
    <w:rPr>
      <w:sz w:val="28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locked/>
    <w:rsid w:val="00f0097a"/>
    <w:rPr/>
  </w:style>
  <w:style w:type="character" w:styleId="Style14" w:customStyle="1">
    <w:name w:val="Верхний колонтитул Знак"/>
    <w:basedOn w:val="DefaultParagraphFont"/>
    <w:link w:val="a9"/>
    <w:uiPriority w:val="99"/>
    <w:qFormat/>
    <w:locked/>
    <w:rsid w:val="00f0097a"/>
    <w:rPr/>
  </w:style>
  <w:style w:type="character" w:styleId="Pagenumber">
    <w:name w:val="page number"/>
    <w:uiPriority w:val="99"/>
    <w:qFormat/>
    <w:rsid w:val="001c35b1"/>
    <w:rPr>
      <w:rFonts w:cs="Times New Roman"/>
    </w:rPr>
  </w:style>
  <w:style w:type="character" w:styleId="Style15">
    <w:name w:val="Интернет-ссылка"/>
    <w:uiPriority w:val="99"/>
    <w:rsid w:val="00f0097a"/>
    <w:rPr>
      <w:rFonts w:cs="Times New Roman"/>
      <w:color w:val="0000FF"/>
      <w:u w:val="single"/>
    </w:rPr>
  </w:style>
  <w:style w:type="character" w:styleId="Style16">
    <w:name w:val="Посещённая гиперссылка"/>
    <w:uiPriority w:val="99"/>
    <w:rsid w:val="00f0097a"/>
    <w:rPr>
      <w:rFonts w:cs="Times New Roman"/>
      <w:color w:val="800080"/>
      <w:u w:val="single"/>
    </w:rPr>
  </w:style>
  <w:style w:type="character" w:styleId="Style17" w:customStyle="1">
    <w:name w:val="Название Знак"/>
    <w:link w:val="ae"/>
    <w:uiPriority w:val="99"/>
    <w:qFormat/>
    <w:locked/>
    <w:rsid w:val="00f0097a"/>
    <w:rPr>
      <w:rFonts w:cs="Times New Roman"/>
      <w:sz w:val="24"/>
      <w:szCs w:val="24"/>
    </w:rPr>
  </w:style>
  <w:style w:type="character" w:styleId="22" w:customStyle="1">
    <w:name w:val="Основной текст 2 Знак"/>
    <w:link w:val="21"/>
    <w:uiPriority w:val="99"/>
    <w:qFormat/>
    <w:locked/>
    <w:rsid w:val="00f0097a"/>
    <w:rPr>
      <w:rFonts w:cs="Times New Roman"/>
      <w:color w:val="FF0000"/>
      <w:sz w:val="24"/>
      <w:szCs w:val="24"/>
    </w:rPr>
  </w:style>
  <w:style w:type="character" w:styleId="32" w:customStyle="1">
    <w:name w:val="Основной текст 3 Знак"/>
    <w:link w:val="31"/>
    <w:uiPriority w:val="99"/>
    <w:qFormat/>
    <w:locked/>
    <w:rsid w:val="00f0097a"/>
    <w:rPr>
      <w:rFonts w:cs="Times New Roman"/>
      <w:sz w:val="28"/>
      <w:szCs w:val="28"/>
    </w:rPr>
  </w:style>
  <w:style w:type="character" w:styleId="23" w:customStyle="1">
    <w:name w:val="Основной текст с отступом 2 Знак"/>
    <w:link w:val="23"/>
    <w:uiPriority w:val="99"/>
    <w:qFormat/>
    <w:locked/>
    <w:rsid w:val="00f0097a"/>
    <w:rPr>
      <w:rFonts w:ascii="Calibri" w:hAnsi="Calibri" w:cs="Times New Roman"/>
      <w:sz w:val="28"/>
      <w:szCs w:val="28"/>
    </w:rPr>
  </w:style>
  <w:style w:type="character" w:styleId="33" w:customStyle="1">
    <w:name w:val="Основной текст с отступом 3 Знак"/>
    <w:link w:val="33"/>
    <w:uiPriority w:val="99"/>
    <w:qFormat/>
    <w:locked/>
    <w:rsid w:val="00f0097a"/>
    <w:rPr>
      <w:rFonts w:cs="Times New Roman"/>
      <w:sz w:val="16"/>
      <w:szCs w:val="16"/>
    </w:rPr>
  </w:style>
  <w:style w:type="character" w:styleId="Style18" w:customStyle="1">
    <w:name w:val="Текст выноски Знак"/>
    <w:link w:val="af0"/>
    <w:uiPriority w:val="99"/>
    <w:qFormat/>
    <w:locked/>
    <w:rsid w:val="00f0097a"/>
    <w:rPr>
      <w:rFonts w:ascii="Tahoma" w:hAnsi="Tahoma" w:cs="Times New Roman"/>
      <w:sz w:val="16"/>
      <w:szCs w:val="16"/>
    </w:rPr>
  </w:style>
  <w:style w:type="character" w:styleId="211" w:customStyle="1">
    <w:name w:val="Основной текст с отступом 2 Знак1"/>
    <w:uiPriority w:val="99"/>
    <w:semiHidden/>
    <w:qFormat/>
    <w:rsid w:val="00f0097a"/>
    <w:rPr>
      <w:sz w:val="22"/>
    </w:rPr>
  </w:style>
  <w:style w:type="character" w:styleId="Style19" w:customStyle="1">
    <w:name w:val="Гипертекстовая ссылка"/>
    <w:uiPriority w:val="99"/>
    <w:qFormat/>
    <w:rsid w:val="00f0097a"/>
    <w:rPr>
      <w:color w:val="106BBE"/>
      <w:sz w:val="2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link w:val="a4"/>
    <w:uiPriority w:val="99"/>
    <w:rsid w:val="001c35b1"/>
    <w:pPr/>
    <w:rPr>
      <w:sz w:val="28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>
    <w:name w:val="Body Text Indent"/>
    <w:basedOn w:val="Normal"/>
    <w:link w:val="a6"/>
    <w:uiPriority w:val="99"/>
    <w:rsid w:val="001c35b1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uiPriority w:val="99"/>
    <w:qFormat/>
    <w:rsid w:val="001c35b1"/>
    <w:pPr>
      <w:jc w:val="center"/>
    </w:pPr>
    <w:rPr>
      <w:sz w:val="28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8"/>
    <w:uiPriority w:val="99"/>
    <w:rsid w:val="001c35b1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8">
    <w:name w:val="Header"/>
    <w:basedOn w:val="Normal"/>
    <w:link w:val="aa"/>
    <w:uiPriority w:val="99"/>
    <w:rsid w:val="001c35b1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9">
    <w:name w:val="Title"/>
    <w:basedOn w:val="Normal"/>
    <w:link w:val="af"/>
    <w:uiPriority w:val="99"/>
    <w:qFormat/>
    <w:rsid w:val="00f0097a"/>
    <w:pPr>
      <w:jc w:val="center"/>
    </w:pPr>
    <w:rPr>
      <w:sz w:val="24"/>
      <w:szCs w:val="24"/>
    </w:rPr>
  </w:style>
  <w:style w:type="paragraph" w:styleId="BodyText2">
    <w:name w:val="Body Text 2"/>
    <w:basedOn w:val="Normal"/>
    <w:link w:val="22"/>
    <w:uiPriority w:val="99"/>
    <w:qFormat/>
    <w:rsid w:val="00f0097a"/>
    <w:pPr>
      <w:jc w:val="both"/>
    </w:pPr>
    <w:rPr>
      <w:color w:val="FF0000"/>
      <w:sz w:val="24"/>
      <w:szCs w:val="24"/>
    </w:rPr>
  </w:style>
  <w:style w:type="paragraph" w:styleId="BodyText3">
    <w:name w:val="Body Text 3"/>
    <w:basedOn w:val="Normal"/>
    <w:link w:val="32"/>
    <w:uiPriority w:val="99"/>
    <w:qFormat/>
    <w:rsid w:val="00f0097a"/>
    <w:pPr>
      <w:jc w:val="center"/>
    </w:pPr>
    <w:rPr>
      <w:sz w:val="28"/>
      <w:szCs w:val="28"/>
    </w:rPr>
  </w:style>
  <w:style w:type="paragraph" w:styleId="BodyTextIndent2">
    <w:name w:val="Body Text Indent 2"/>
    <w:basedOn w:val="Normal"/>
    <w:link w:val="24"/>
    <w:uiPriority w:val="99"/>
    <w:qFormat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paragraph" w:styleId="BodyTextIndent3">
    <w:name w:val="Body Text Indent 3"/>
    <w:basedOn w:val="Normal"/>
    <w:link w:val="34"/>
    <w:uiPriority w:val="99"/>
    <w:qFormat/>
    <w:rsid w:val="00f0097a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f1"/>
    <w:uiPriority w:val="99"/>
    <w:qFormat/>
    <w:rsid w:val="00f0097a"/>
    <w:pPr/>
    <w:rPr>
      <w:rFonts w:ascii="Tahoma" w:hAnsi="Tahoma"/>
      <w:sz w:val="16"/>
      <w:szCs w:val="16"/>
    </w:rPr>
  </w:style>
  <w:style w:type="paragraph" w:styleId="NoSpacing">
    <w:name w:val="No Spacing"/>
    <w:uiPriority w:val="99"/>
    <w:qFormat/>
    <w:rsid w:val="00f0097a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f0097a"/>
    <w:pPr>
      <w:spacing w:lineRule="auto" w:line="276" w:before="0" w:after="200"/>
      <w:ind w:left="708" w:hanging="0"/>
    </w:pPr>
    <w:rPr>
      <w:rFonts w:ascii="Calibri" w:hAnsi="Calibri"/>
      <w:sz w:val="22"/>
      <w:szCs w:val="22"/>
    </w:rPr>
  </w:style>
  <w:style w:type="paragraph" w:styleId="ConsPlusNormal" w:customStyle="1">
    <w:name w:val="ConsPlusNormal"/>
    <w:uiPriority w:val="99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f0097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Знак1 Знак Знак Знак"/>
    <w:basedOn w:val="Normal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styleId="13" w:customStyle="1">
    <w:name w:val="Знак1"/>
    <w:basedOn w:val="Normal"/>
    <w:uiPriority w:val="99"/>
    <w:qFormat/>
    <w:rsid w:val="00f0097a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30" w:customStyle="1">
    <w:name w:val="Нормальный (таблица)"/>
    <w:basedOn w:val="Normal"/>
    <w:next w:val="Normal"/>
    <w:uiPriority w:val="99"/>
    <w:qFormat/>
    <w:rsid w:val="00f0097a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Xl65" w:customStyle="1">
    <w:name w:val="xl65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66" w:customStyle="1">
    <w:name w:val="xl66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7" w:customStyle="1">
    <w:name w:val="xl67"/>
    <w:basedOn w:val="Normal"/>
    <w:uiPriority w:val="99"/>
    <w:qFormat/>
    <w:rsid w:val="00f0097a"/>
    <w:pP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9" w:customStyle="1">
    <w:name w:val="xl69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0" w:customStyle="1">
    <w:name w:val="xl70"/>
    <w:basedOn w:val="Normal"/>
    <w:uiPriority w:val="99"/>
    <w:qFormat/>
    <w:rsid w:val="00f0097a"/>
    <w:pPr>
      <w:spacing w:beforeAutospacing="1" w:afterAutospacing="1"/>
      <w:jc w:val="center"/>
    </w:pPr>
    <w:rPr>
      <w:sz w:val="24"/>
      <w:szCs w:val="24"/>
    </w:rPr>
  </w:style>
  <w:style w:type="paragraph" w:styleId="Xl71" w:customStyle="1">
    <w:name w:val="xl71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2" w:customStyle="1">
    <w:name w:val="xl72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3" w:customStyle="1">
    <w:name w:val="xl73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4" w:customStyle="1">
    <w:name w:val="xl74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5" w:customStyle="1">
    <w:name w:val="xl75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76" w:customStyle="1">
    <w:name w:val="xl76"/>
    <w:basedOn w:val="Normal"/>
    <w:uiPriority w:val="99"/>
    <w:qFormat/>
    <w:rsid w:val="00f0097a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7" w:customStyle="1">
    <w:name w:val="xl77"/>
    <w:basedOn w:val="Normal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8" w:customStyle="1">
    <w:name w:val="xl78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79" w:customStyle="1">
    <w:name w:val="xl79"/>
    <w:basedOn w:val="Normal"/>
    <w:uiPriority w:val="99"/>
    <w:qFormat/>
    <w:rsid w:val="00f0097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80" w:customStyle="1">
    <w:name w:val="xl80"/>
    <w:basedOn w:val="Normal"/>
    <w:uiPriority w:val="99"/>
    <w:qFormat/>
    <w:rsid w:val="00f009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81" w:customStyle="1">
    <w:name w:val="xl81"/>
    <w:basedOn w:val="Normal"/>
    <w:uiPriority w:val="99"/>
    <w:qFormat/>
    <w:rsid w:val="00f0097a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82" w:customStyle="1">
    <w:name w:val="xl82"/>
    <w:basedOn w:val="Normal"/>
    <w:uiPriority w:val="99"/>
    <w:qFormat/>
    <w:rsid w:val="00f009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NormalWeb">
    <w:name w:val="Normal (Web)"/>
    <w:basedOn w:val="Normal"/>
    <w:qFormat/>
    <w:rsid w:val="00206e2a"/>
    <w:pPr>
      <w:suppressAutoHyphens w:val="true"/>
      <w:spacing w:before="100" w:after="100"/>
    </w:pPr>
    <w:rPr>
      <w:sz w:val="24"/>
      <w:szCs w:val="24"/>
      <w:lang w:eastAsia="ar-SA"/>
    </w:rPr>
  </w:style>
  <w:style w:type="paragraph" w:styleId="14" w:customStyle="1">
    <w:name w:val="Стиль1"/>
    <w:qFormat/>
    <w:rsid w:val="00206e2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8"/>
      <w:szCs w:val="20"/>
      <w:lang w:val="ru-RU" w:eastAsia="ar-SA" w:bidi="ar-SA"/>
    </w:rPr>
  </w:style>
  <w:style w:type="paragraph" w:styleId="15" w:customStyle="1">
    <w:name w:val="1"/>
    <w:basedOn w:val="Normal"/>
    <w:qFormat/>
    <w:rsid w:val="00206e2a"/>
    <w:pPr>
      <w:spacing w:lineRule="exact" w:line="240" w:before="0" w:after="160"/>
    </w:pPr>
    <w:rPr>
      <w:rFonts w:eastAsia="Calibri"/>
      <w:lang w:eastAsia="zh-CN"/>
    </w:rPr>
  </w:style>
  <w:style w:type="paragraph" w:styleId="Style31" w:customStyle="1">
    <w:name w:val="Текст таблицы"/>
    <w:basedOn w:val="Normal"/>
    <w:qFormat/>
    <w:rsid w:val="006b7ec6"/>
    <w:pPr>
      <w:suppressAutoHyphens w:val="true"/>
      <w:spacing w:before="60" w:after="60"/>
      <w:jc w:val="both"/>
    </w:pPr>
    <w:rPr>
      <w:rFonts w:ascii="Arial" w:hAnsi="Arial"/>
      <w:lang w:eastAsia="ar-SA"/>
    </w:rPr>
  </w:style>
  <w:style w:type="paragraph" w:styleId="PlainText">
    <w:name w:val="Plain Text"/>
    <w:basedOn w:val="Normal"/>
    <w:qFormat/>
    <w:rsid w:val="009039b1"/>
    <w:pPr/>
    <w:rPr>
      <w:rFonts w:ascii="Courier New" w:hAnsi="Courier New"/>
      <w:color w:val="000000"/>
    </w:rPr>
  </w:style>
  <w:style w:type="paragraph" w:styleId="Style32">
    <w:name w:val="Subtitle"/>
    <w:basedOn w:val="Normal"/>
    <w:qFormat/>
    <w:locked/>
    <w:rsid w:val="006b7375"/>
    <w:pPr>
      <w:jc w:val="center"/>
    </w:pPr>
    <w:rPr>
      <w:color w:val="000000"/>
      <w:sz w:val="28"/>
    </w:rPr>
  </w:style>
  <w:style w:type="paragraph" w:styleId="Style33" w:customStyle="1">
    <w:name w:val="Знак"/>
    <w:basedOn w:val="Normal"/>
    <w:qFormat/>
    <w:rsid w:val="00e76e78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Style3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jc w:val="both"/>
    </w:pPr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B5873F-4072-4A55-9D06-3963F39A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Application>LibreOffice/6.4.6.2$Linux_X86_64 LibreOffice_project/40$Build-2</Application>
  <Pages>9</Pages>
  <Words>1743</Words>
  <Characters>9258</Characters>
  <CharactersWithSpaces>10857</CharactersWithSpaces>
  <Paragraphs>727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2019-06-26T11:40:00Z</dcterms:created>
  <dc:creator>Arx</dc:creator>
  <dc:description/>
  <dc:language>ru-RU</dc:language>
  <cp:lastModifiedBy/>
  <cp:lastPrinted>2021-01-18T11:35:00Z</cp:lastPrinted>
  <dcterms:modified xsi:type="dcterms:W3CDTF">2021-01-22T11:48:40Z</dcterms:modified>
  <cp:revision>198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