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поступивших заявлений о предоставлении земельных участков без проведения торгов, информирует о возможности предоставления:</w:t>
      </w:r>
    </w:p>
    <w:p w:rsidR="00090954" w:rsidRPr="00090954" w:rsidRDefault="00090954" w:rsidP="000909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- в соответствии с п. 15 ч. 2 ст. 39.6 и ст. 39.18 Земельного кодекса РФ в аренду земельного участка: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090954" w:rsidRPr="00090954" w:rsidTr="001A467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90954" w:rsidRPr="00090954" w:rsidTr="001A467C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Ростовская область, Цимлянский район, Саркеловское сельское поселение,  х. Крутой, южнее земельного участка с кадастровым номером 61:41:0600009:1131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8391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61:41:0600009</w:t>
            </w:r>
          </w:p>
        </w:tc>
      </w:tr>
      <w:tr w:rsidR="00090954" w:rsidRPr="00090954" w:rsidTr="001A467C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Федерация, Ростовская область, Цимлянский район, </w:t>
            </w: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Красноярское сельское поселение, 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х. </w:t>
            </w:r>
            <w:proofErr w:type="gramStart"/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Рынок-Романовский</w:t>
            </w:r>
            <w:proofErr w:type="gramEnd"/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, южнее  земельного участка с кадастровым номером 61:41:0030201:4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61:41:0030201</w:t>
            </w:r>
          </w:p>
        </w:tc>
      </w:tr>
      <w:tr w:rsidR="00090954" w:rsidRPr="00090954" w:rsidTr="001A467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4" w:rsidRPr="00090954" w:rsidTr="001A467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4" w:rsidRPr="00090954" w:rsidTr="001A467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54" w:rsidRPr="00090954" w:rsidRDefault="00090954" w:rsidP="0009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25.10.2021 по 24.11.2021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090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0954">
        <w:rPr>
          <w:rFonts w:ascii="Times New Roman" w:hAnsi="Times New Roman" w:cs="Times New Roman"/>
          <w:sz w:val="24"/>
          <w:szCs w:val="24"/>
        </w:rPr>
        <w:t>. Цимлянск, ул. Ленина, 24, кабинет № 7».</w:t>
      </w:r>
    </w:p>
    <w:p w:rsidR="003D119A" w:rsidRDefault="003D119A" w:rsidP="00090954">
      <w:pPr>
        <w:spacing w:after="0"/>
      </w:pPr>
    </w:p>
    <w:sectPr w:rsidR="003D119A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90954"/>
    <w:rsid w:val="0020043F"/>
    <w:rsid w:val="003D119A"/>
    <w:rsid w:val="004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adm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2021-10-18T07:50:00Z</dcterms:created>
  <dcterms:modified xsi:type="dcterms:W3CDTF">2021-10-25T05:25:00Z</dcterms:modified>
</cp:coreProperties>
</file>