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11A2772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87143">
        <w:rPr>
          <w:rFonts w:ascii="Times New Roman" w:hAnsi="Times New Roman"/>
          <w:b/>
          <w:sz w:val="28"/>
          <w:szCs w:val="28"/>
        </w:rPr>
        <w:t>2</w:t>
      </w:r>
      <w:r w:rsidR="00A76230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A8A6B48" w:rsidR="00E27A1F" w:rsidRPr="00E27A1F" w:rsidRDefault="006337B9" w:rsidP="00A762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A76230" w:rsidRPr="00A76230">
        <w:rPr>
          <w:rFonts w:ascii="Times New Roman" w:hAnsi="Times New Roman"/>
          <w:b/>
          <w:bCs/>
          <w:sz w:val="28"/>
          <w:szCs w:val="28"/>
        </w:rPr>
        <w:t>О мерах поддержки</w:t>
      </w:r>
      <w:r w:rsidR="00A76230" w:rsidRPr="00A76230">
        <w:rPr>
          <w:rFonts w:ascii="Times New Roman" w:hAnsi="Times New Roman"/>
          <w:b/>
          <w:sz w:val="28"/>
          <w:szCs w:val="28"/>
        </w:rPr>
        <w:t xml:space="preserve">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E6372C9" w:rsidR="006337B9" w:rsidRPr="00F65C8F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A76230" w:rsidRPr="00A76230">
        <w:rPr>
          <w:rFonts w:ascii="Times New Roman" w:hAnsi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93339C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76230" w:rsidRPr="00A76230">
        <w:rPr>
          <w:rFonts w:ascii="Times New Roman" w:hAnsi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3684A4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76230" w:rsidRPr="00A76230">
        <w:rPr>
          <w:rFonts w:ascii="Times New Roman" w:hAnsi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Целью разработки проекта является:</w:t>
      </w:r>
    </w:p>
    <w:p w14:paraId="67C81B97" w14:textId="09B35F7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76230" w:rsidRPr="00A76230">
        <w:rPr>
          <w:rFonts w:ascii="Times New Roman" w:hAnsi="Times New Roman"/>
          <w:bCs/>
          <w:sz w:val="28"/>
          <w:szCs w:val="28"/>
        </w:rPr>
        <w:t>О мерах поддержки</w:t>
      </w:r>
      <w:r w:rsidR="00A76230" w:rsidRPr="00A76230">
        <w:rPr>
          <w:rFonts w:ascii="Times New Roman" w:hAnsi="Times New Roman"/>
          <w:sz w:val="28"/>
          <w:szCs w:val="28"/>
        </w:rPr>
        <w:t xml:space="preserve">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5BCBB5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A76230" w:rsidRPr="00A76230">
        <w:rPr>
          <w:rFonts w:ascii="Times New Roman" w:hAnsi="Times New Roman"/>
          <w:bCs/>
          <w:sz w:val="28"/>
          <w:szCs w:val="28"/>
        </w:rPr>
        <w:t>О мерах поддержки арендаторов земельных участков, находящихся в муниципальной собственности, являющихся собственниками гостиниц и иных имущественных  комплексов, используемых для временного размещения и обеспечения временного проживания физических лиц, а также торговых и торгово-развлекательных центров, торговых комплексов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112C"/>
    <w:rsid w:val="001049DE"/>
    <w:rsid w:val="0013579F"/>
    <w:rsid w:val="0018110E"/>
    <w:rsid w:val="001F25A2"/>
    <w:rsid w:val="002B10D8"/>
    <w:rsid w:val="002E5DAC"/>
    <w:rsid w:val="0031764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30C0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76230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05005"/>
    <w:rsid w:val="00C8714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65C8F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2020-10-06T14:16:00Z</cp:lastPrinted>
  <dcterms:created xsi:type="dcterms:W3CDTF">2020-10-06T14:16:00Z</dcterms:created>
  <dcterms:modified xsi:type="dcterms:W3CDTF">2020-10-06T14:16:00Z</dcterms:modified>
</cp:coreProperties>
</file>