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BB" w:rsidRPr="00681C8C" w:rsidRDefault="00654C6E" w:rsidP="007F5DBB">
      <w:pPr>
        <w:jc w:val="center"/>
        <w:rPr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BB" w:rsidRPr="00681C8C" w:rsidRDefault="007F5DBB" w:rsidP="007F5DBB">
      <w:pPr>
        <w:jc w:val="center"/>
        <w:rPr>
          <w:sz w:val="28"/>
          <w:szCs w:val="28"/>
        </w:rPr>
      </w:pPr>
    </w:p>
    <w:p w:rsidR="007F5DBB" w:rsidRPr="00681C8C" w:rsidRDefault="007F5DBB" w:rsidP="007F5DBB">
      <w:pPr>
        <w:jc w:val="center"/>
        <w:rPr>
          <w:b/>
          <w:sz w:val="28"/>
          <w:szCs w:val="28"/>
        </w:rPr>
      </w:pPr>
      <w:r w:rsidRPr="00681C8C">
        <w:rPr>
          <w:b/>
          <w:sz w:val="28"/>
          <w:szCs w:val="28"/>
        </w:rPr>
        <w:t>СОБРАНИЕ ДЕПУТАТОВ ЦИМЛЯНСКОГО РАЙОНА</w:t>
      </w:r>
    </w:p>
    <w:p w:rsidR="00A80EF9" w:rsidRPr="00681C8C" w:rsidRDefault="00A80EF9" w:rsidP="007F5DBB">
      <w:pPr>
        <w:jc w:val="center"/>
        <w:rPr>
          <w:b/>
          <w:bCs/>
          <w:sz w:val="28"/>
          <w:szCs w:val="28"/>
        </w:rPr>
      </w:pPr>
    </w:p>
    <w:p w:rsidR="007F5DBB" w:rsidRPr="00681C8C" w:rsidRDefault="00A80EF9" w:rsidP="007F5DBB">
      <w:pPr>
        <w:jc w:val="center"/>
        <w:rPr>
          <w:b/>
          <w:bCs/>
          <w:sz w:val="28"/>
          <w:szCs w:val="28"/>
        </w:rPr>
      </w:pPr>
      <w:r w:rsidRPr="00681C8C">
        <w:rPr>
          <w:b/>
          <w:bCs/>
          <w:sz w:val="28"/>
          <w:szCs w:val="28"/>
        </w:rPr>
        <w:t>РЕШЕНИЕ</w:t>
      </w:r>
    </w:p>
    <w:p w:rsidR="00A80EF9" w:rsidRPr="00681C8C" w:rsidRDefault="00A80EF9" w:rsidP="007F5DB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80EF9" w:rsidRPr="00681C8C" w:rsidTr="003741D2">
        <w:tc>
          <w:tcPr>
            <w:tcW w:w="3190" w:type="dxa"/>
            <w:shd w:val="clear" w:color="auto" w:fill="auto"/>
          </w:tcPr>
          <w:p w:rsidR="00A80EF9" w:rsidRPr="00681C8C" w:rsidRDefault="00654C6E" w:rsidP="009F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123C0" w:rsidRPr="00681C8C">
              <w:rPr>
                <w:sz w:val="28"/>
                <w:szCs w:val="28"/>
              </w:rPr>
              <w:t>.12.</w:t>
            </w:r>
            <w:r w:rsidR="00AD5689">
              <w:rPr>
                <w:sz w:val="28"/>
                <w:szCs w:val="28"/>
              </w:rPr>
              <w:t>20</w:t>
            </w:r>
            <w:r w:rsidR="009F4D4F" w:rsidRPr="00681C8C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A80EF9" w:rsidRPr="00681C8C" w:rsidRDefault="009123C0" w:rsidP="00983916">
            <w:pPr>
              <w:jc w:val="center"/>
              <w:rPr>
                <w:sz w:val="28"/>
                <w:szCs w:val="28"/>
              </w:rPr>
            </w:pPr>
            <w:r w:rsidRPr="00681C8C">
              <w:rPr>
                <w:sz w:val="28"/>
                <w:szCs w:val="28"/>
              </w:rPr>
              <w:t xml:space="preserve">№ </w:t>
            </w:r>
            <w:r w:rsidR="00654C6E">
              <w:rPr>
                <w:sz w:val="28"/>
                <w:szCs w:val="28"/>
              </w:rPr>
              <w:t>339</w:t>
            </w:r>
          </w:p>
        </w:tc>
        <w:tc>
          <w:tcPr>
            <w:tcW w:w="3190" w:type="dxa"/>
            <w:shd w:val="clear" w:color="auto" w:fill="auto"/>
          </w:tcPr>
          <w:p w:rsidR="00A80EF9" w:rsidRPr="00681C8C" w:rsidRDefault="00A80EF9" w:rsidP="003741D2">
            <w:pPr>
              <w:jc w:val="right"/>
              <w:rPr>
                <w:sz w:val="28"/>
                <w:szCs w:val="28"/>
              </w:rPr>
            </w:pPr>
            <w:r w:rsidRPr="00681C8C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7F5DBB" w:rsidRPr="00681C8C" w:rsidRDefault="007F5DBB" w:rsidP="007F5DBB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83916" w:rsidRPr="00681C8C" w:rsidTr="00E41755">
        <w:tc>
          <w:tcPr>
            <w:tcW w:w="5353" w:type="dxa"/>
            <w:shd w:val="clear" w:color="auto" w:fill="auto"/>
          </w:tcPr>
          <w:p w:rsidR="00983916" w:rsidRPr="00681C8C" w:rsidRDefault="00983916" w:rsidP="00AD5689">
            <w:pPr>
              <w:pStyle w:val="2"/>
              <w:jc w:val="both"/>
              <w:rPr>
                <w:b w:val="0"/>
              </w:rPr>
            </w:pPr>
            <w:r w:rsidRPr="00681C8C">
              <w:rPr>
                <w:b w:val="0"/>
              </w:rPr>
              <w:t>Об утверждении плана работы Собрания депутатов Цимлянского района на 20</w:t>
            </w:r>
            <w:r w:rsidR="00AD5689">
              <w:rPr>
                <w:b w:val="0"/>
              </w:rPr>
              <w:t>21</w:t>
            </w:r>
            <w:r w:rsidRPr="00681C8C">
              <w:rPr>
                <w:b w:val="0"/>
              </w:rPr>
              <w:t xml:space="preserve"> год</w:t>
            </w:r>
          </w:p>
        </w:tc>
      </w:tr>
    </w:tbl>
    <w:p w:rsidR="005B7CB3" w:rsidRPr="00681C8C" w:rsidRDefault="005B7CB3" w:rsidP="005B7CB3">
      <w:pPr>
        <w:rPr>
          <w:sz w:val="28"/>
        </w:rPr>
      </w:pPr>
    </w:p>
    <w:p w:rsidR="005B7CB3" w:rsidRPr="00681C8C" w:rsidRDefault="005B7CB3" w:rsidP="003A694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81C8C">
        <w:rPr>
          <w:sz w:val="28"/>
          <w:szCs w:val="28"/>
        </w:rPr>
        <w:t>Рассмотрев предложения субъектов правотворческой инициативы по плану работы на 20</w:t>
      </w:r>
      <w:r w:rsidR="00983916" w:rsidRPr="00681C8C">
        <w:rPr>
          <w:sz w:val="28"/>
          <w:szCs w:val="28"/>
        </w:rPr>
        <w:t>2</w:t>
      </w:r>
      <w:r w:rsidR="009F4D4F" w:rsidRPr="00681C8C">
        <w:rPr>
          <w:sz w:val="28"/>
          <w:szCs w:val="28"/>
        </w:rPr>
        <w:t>1</w:t>
      </w:r>
      <w:r w:rsidRPr="00681C8C">
        <w:rPr>
          <w:sz w:val="28"/>
          <w:szCs w:val="28"/>
        </w:rPr>
        <w:t xml:space="preserve"> год, Собрание депутатов Цимлянского района </w:t>
      </w:r>
    </w:p>
    <w:p w:rsidR="006A6404" w:rsidRPr="00681C8C" w:rsidRDefault="006A6404" w:rsidP="00A80EF9">
      <w:pPr>
        <w:jc w:val="center"/>
        <w:rPr>
          <w:sz w:val="28"/>
        </w:rPr>
      </w:pPr>
    </w:p>
    <w:p w:rsidR="005B7CB3" w:rsidRPr="00681C8C" w:rsidRDefault="005B7CB3" w:rsidP="00A80EF9">
      <w:pPr>
        <w:jc w:val="center"/>
        <w:rPr>
          <w:sz w:val="28"/>
        </w:rPr>
      </w:pPr>
      <w:r w:rsidRPr="00681C8C">
        <w:rPr>
          <w:sz w:val="28"/>
        </w:rPr>
        <w:t>РЕШИЛО:</w:t>
      </w:r>
    </w:p>
    <w:p w:rsidR="005B7CB3" w:rsidRPr="00681C8C" w:rsidRDefault="005B7CB3" w:rsidP="005B7CB3">
      <w:pPr>
        <w:rPr>
          <w:sz w:val="28"/>
        </w:rPr>
      </w:pP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 xml:space="preserve">Утвердить план работы Собрания депутатов Цимлянского района на </w:t>
      </w:r>
      <w:r w:rsidR="00882156" w:rsidRPr="00681C8C">
        <w:rPr>
          <w:sz w:val="28"/>
        </w:rPr>
        <w:t xml:space="preserve">  </w:t>
      </w:r>
      <w:r w:rsidR="00983916" w:rsidRPr="00681C8C">
        <w:rPr>
          <w:sz w:val="28"/>
        </w:rPr>
        <w:t>202</w:t>
      </w:r>
      <w:r w:rsidR="009F4D4F" w:rsidRPr="00681C8C">
        <w:rPr>
          <w:sz w:val="28"/>
        </w:rPr>
        <w:t>1</w:t>
      </w:r>
      <w:r w:rsidRPr="00681C8C">
        <w:rPr>
          <w:sz w:val="28"/>
        </w:rPr>
        <w:t xml:space="preserve"> год</w:t>
      </w:r>
      <w:r w:rsidR="001703C3" w:rsidRPr="00681C8C">
        <w:rPr>
          <w:sz w:val="28"/>
        </w:rPr>
        <w:t>, согласно приложени</w:t>
      </w:r>
      <w:r w:rsidR="009C68FD" w:rsidRPr="00681C8C">
        <w:rPr>
          <w:sz w:val="28"/>
        </w:rPr>
        <w:t>ю</w:t>
      </w:r>
      <w:r w:rsidR="00674121" w:rsidRPr="00681C8C">
        <w:rPr>
          <w:sz w:val="28"/>
        </w:rPr>
        <w:t>.</w:t>
      </w: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>Инициаторам внесения вопросов обеспечить подготовку проектов решений Собрания депутатов Цимлянского района в установленные сроки.</w:t>
      </w: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>Контроль за исполнением решения возложить на заместителя председателя Собрания депутатов Цимлянского района</w:t>
      </w:r>
      <w:r w:rsidR="00561292" w:rsidRPr="00681C8C">
        <w:rPr>
          <w:sz w:val="28"/>
        </w:rPr>
        <w:t xml:space="preserve"> </w:t>
      </w:r>
      <w:r w:rsidR="00674121" w:rsidRPr="00681C8C">
        <w:rPr>
          <w:sz w:val="28"/>
        </w:rPr>
        <w:t>Капканова Н.Н.</w:t>
      </w: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p w:rsidR="005B7CB3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p w:rsidR="00370EA1" w:rsidRPr="00681C8C" w:rsidRDefault="00370EA1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p w:rsidR="00370EA1" w:rsidRDefault="00370EA1" w:rsidP="00370EA1">
      <w:pPr>
        <w:tabs>
          <w:tab w:val="num" w:pos="0"/>
        </w:tabs>
        <w:jc w:val="both"/>
        <w:rPr>
          <w:sz w:val="28"/>
          <w:szCs w:val="28"/>
        </w:rPr>
      </w:pPr>
      <w:r w:rsidRPr="00681C8C">
        <w:rPr>
          <w:sz w:val="28"/>
          <w:szCs w:val="28"/>
        </w:rPr>
        <w:t xml:space="preserve">Председатель Собрания депутатов – </w:t>
      </w:r>
    </w:p>
    <w:p w:rsidR="005B7CB3" w:rsidRDefault="00370EA1" w:rsidP="00370EA1">
      <w:pPr>
        <w:tabs>
          <w:tab w:val="num" w:pos="0"/>
        </w:tabs>
        <w:jc w:val="both"/>
        <w:rPr>
          <w:sz w:val="28"/>
        </w:rPr>
      </w:pPr>
      <w:r w:rsidRPr="00681C8C">
        <w:rPr>
          <w:sz w:val="28"/>
          <w:szCs w:val="28"/>
        </w:rPr>
        <w:t>глава Цимлянского района</w:t>
      </w:r>
      <w:r w:rsidRPr="00681C8C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       </w:t>
      </w:r>
      <w:r w:rsidRPr="00681C8C">
        <w:rPr>
          <w:sz w:val="28"/>
        </w:rPr>
        <w:t>Л.П. Перфилова</w:t>
      </w:r>
    </w:p>
    <w:p w:rsidR="00370EA1" w:rsidRPr="00681C8C" w:rsidRDefault="00370EA1" w:rsidP="00370EA1">
      <w:pPr>
        <w:tabs>
          <w:tab w:val="num" w:pos="0"/>
        </w:tabs>
        <w:jc w:val="both"/>
        <w:rPr>
          <w:sz w:val="28"/>
        </w:rPr>
      </w:pPr>
    </w:p>
    <w:p w:rsidR="005B7CB3" w:rsidRPr="00681C8C" w:rsidRDefault="005B7CB3" w:rsidP="003B5DAC">
      <w:pPr>
        <w:tabs>
          <w:tab w:val="num" w:pos="0"/>
        </w:tabs>
        <w:ind w:firstLine="360"/>
        <w:rPr>
          <w:sz w:val="28"/>
        </w:rPr>
        <w:sectPr w:rsidR="005B7CB3" w:rsidRPr="00681C8C" w:rsidSect="003F4BD9"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B7CB3" w:rsidRPr="00681C8C" w:rsidRDefault="00B5413F" w:rsidP="00882156">
      <w:pPr>
        <w:jc w:val="right"/>
        <w:rPr>
          <w:sz w:val="24"/>
          <w:szCs w:val="24"/>
        </w:rPr>
      </w:pPr>
      <w:r w:rsidRPr="00681C8C">
        <w:rPr>
          <w:sz w:val="24"/>
          <w:szCs w:val="24"/>
        </w:rPr>
        <w:lastRenderedPageBreak/>
        <w:t>П</w:t>
      </w:r>
      <w:r w:rsidR="005B7CB3" w:rsidRPr="00681C8C">
        <w:rPr>
          <w:sz w:val="24"/>
          <w:szCs w:val="24"/>
        </w:rPr>
        <w:t>риложение</w:t>
      </w:r>
    </w:p>
    <w:p w:rsidR="005B7CB3" w:rsidRPr="00681C8C" w:rsidRDefault="00B5413F" w:rsidP="00882156">
      <w:pPr>
        <w:ind w:left="3540"/>
        <w:jc w:val="right"/>
        <w:rPr>
          <w:sz w:val="24"/>
          <w:szCs w:val="24"/>
        </w:rPr>
      </w:pPr>
      <w:r w:rsidRPr="00681C8C">
        <w:rPr>
          <w:sz w:val="24"/>
          <w:szCs w:val="24"/>
        </w:rPr>
        <w:t>к</w:t>
      </w:r>
      <w:r w:rsidR="005B7CB3" w:rsidRPr="00681C8C">
        <w:rPr>
          <w:sz w:val="24"/>
          <w:szCs w:val="24"/>
        </w:rPr>
        <w:t xml:space="preserve"> решению Собрания депутатов</w:t>
      </w:r>
    </w:p>
    <w:p w:rsidR="005B7CB3" w:rsidRPr="00681C8C" w:rsidRDefault="005B7CB3" w:rsidP="00882156">
      <w:pPr>
        <w:ind w:left="9204" w:hanging="24"/>
        <w:jc w:val="right"/>
        <w:rPr>
          <w:sz w:val="24"/>
          <w:szCs w:val="24"/>
        </w:rPr>
      </w:pPr>
      <w:r w:rsidRPr="00681C8C">
        <w:rPr>
          <w:sz w:val="24"/>
          <w:szCs w:val="24"/>
        </w:rPr>
        <w:t>Цимлянского района от</w:t>
      </w:r>
      <w:r w:rsidR="00370EA1">
        <w:rPr>
          <w:sz w:val="24"/>
          <w:szCs w:val="24"/>
        </w:rPr>
        <w:t xml:space="preserve"> </w:t>
      </w:r>
      <w:r w:rsidR="00654C6E">
        <w:rPr>
          <w:sz w:val="24"/>
          <w:szCs w:val="24"/>
        </w:rPr>
        <w:t>22</w:t>
      </w:r>
      <w:bookmarkStart w:id="0" w:name="_GoBack"/>
      <w:bookmarkEnd w:id="0"/>
      <w:r w:rsidR="009123C0" w:rsidRPr="00681C8C">
        <w:rPr>
          <w:sz w:val="24"/>
          <w:szCs w:val="24"/>
        </w:rPr>
        <w:t>.12.</w:t>
      </w:r>
      <w:r w:rsidR="003A694C" w:rsidRPr="00681C8C">
        <w:rPr>
          <w:sz w:val="24"/>
          <w:szCs w:val="24"/>
        </w:rPr>
        <w:t>20</w:t>
      </w:r>
      <w:r w:rsidR="009F4D4F" w:rsidRPr="00681C8C">
        <w:rPr>
          <w:sz w:val="24"/>
          <w:szCs w:val="24"/>
        </w:rPr>
        <w:t>20</w:t>
      </w:r>
      <w:r w:rsidRPr="00681C8C">
        <w:rPr>
          <w:sz w:val="24"/>
          <w:szCs w:val="24"/>
        </w:rPr>
        <w:t xml:space="preserve"> №</w:t>
      </w:r>
      <w:r w:rsidR="00654C6E">
        <w:rPr>
          <w:sz w:val="24"/>
          <w:szCs w:val="24"/>
        </w:rPr>
        <w:t xml:space="preserve"> 339</w:t>
      </w:r>
    </w:p>
    <w:p w:rsidR="005556D2" w:rsidRPr="00681C8C" w:rsidRDefault="005556D2" w:rsidP="00021531">
      <w:pPr>
        <w:ind w:left="284"/>
        <w:jc w:val="center"/>
        <w:rPr>
          <w:sz w:val="24"/>
          <w:szCs w:val="24"/>
        </w:rPr>
      </w:pPr>
    </w:p>
    <w:p w:rsidR="005B7CB3" w:rsidRPr="00681C8C" w:rsidRDefault="005B7CB3" w:rsidP="00021531">
      <w:pPr>
        <w:ind w:left="284"/>
        <w:jc w:val="center"/>
        <w:rPr>
          <w:sz w:val="24"/>
          <w:szCs w:val="24"/>
        </w:rPr>
      </w:pPr>
      <w:r w:rsidRPr="00681C8C">
        <w:rPr>
          <w:sz w:val="24"/>
          <w:szCs w:val="24"/>
        </w:rPr>
        <w:t>План работы</w:t>
      </w:r>
    </w:p>
    <w:p w:rsidR="005B7CB3" w:rsidRPr="00681C8C" w:rsidRDefault="005B7CB3" w:rsidP="00021531">
      <w:pPr>
        <w:ind w:left="284"/>
        <w:jc w:val="center"/>
        <w:rPr>
          <w:sz w:val="24"/>
          <w:szCs w:val="24"/>
        </w:rPr>
      </w:pPr>
      <w:r w:rsidRPr="00681C8C">
        <w:rPr>
          <w:sz w:val="24"/>
          <w:szCs w:val="24"/>
        </w:rPr>
        <w:t>Собрания депутатов Цимлянского района на 20</w:t>
      </w:r>
      <w:r w:rsidR="00132A91" w:rsidRPr="00681C8C">
        <w:rPr>
          <w:sz w:val="24"/>
          <w:szCs w:val="24"/>
        </w:rPr>
        <w:t>2</w:t>
      </w:r>
      <w:r w:rsidR="00AD5689">
        <w:rPr>
          <w:sz w:val="24"/>
          <w:szCs w:val="24"/>
        </w:rPr>
        <w:t>1</w:t>
      </w:r>
      <w:r w:rsidRPr="00681C8C">
        <w:rPr>
          <w:sz w:val="24"/>
          <w:szCs w:val="24"/>
        </w:rPr>
        <w:t xml:space="preserve"> год</w:t>
      </w:r>
    </w:p>
    <w:p w:rsidR="005556D2" w:rsidRPr="00681C8C" w:rsidRDefault="005556D2" w:rsidP="00021531">
      <w:pPr>
        <w:ind w:left="2832" w:firstLine="3"/>
        <w:jc w:val="both"/>
        <w:rPr>
          <w:sz w:val="24"/>
          <w:szCs w:val="24"/>
        </w:rPr>
      </w:pPr>
    </w:p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95"/>
        <w:gridCol w:w="1559"/>
        <w:gridCol w:w="2693"/>
        <w:gridCol w:w="4962"/>
      </w:tblGrid>
      <w:tr w:rsidR="00FA3C7C" w:rsidRPr="00681C8C" w:rsidTr="009C4720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FA3C7C" w:rsidP="00FA3C7C">
            <w:pPr>
              <w:ind w:right="-108"/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№</w:t>
            </w:r>
          </w:p>
          <w:p w:rsidR="00FA3C7C" w:rsidRPr="00681C8C" w:rsidRDefault="00FA3C7C" w:rsidP="00FA3C7C">
            <w:pPr>
              <w:ind w:right="-108"/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FA3C7C" w:rsidP="00FA3C7C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7C" w:rsidRPr="00681C8C" w:rsidRDefault="00FA3C7C" w:rsidP="00FA3C7C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Срок внесения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FA3C7C" w:rsidP="00FA3C7C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Субъект правотворческой инициативы, инициатор внесения вопроса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FA3C7C" w:rsidP="00FA3C7C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Ответственные за подготовку проектов решений </w:t>
            </w:r>
          </w:p>
        </w:tc>
      </w:tr>
      <w:tr w:rsidR="00FA3C7C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FA3C7C" w:rsidP="00FA3C7C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4A78CD" w:rsidP="009F4D4F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о результатах служебной деятельности отдела полиции №</w:t>
            </w:r>
            <w:r w:rsidR="00367260" w:rsidRPr="00681C8C">
              <w:rPr>
                <w:sz w:val="24"/>
                <w:szCs w:val="24"/>
              </w:rPr>
              <w:t xml:space="preserve"> 5 Межмуниципального управления </w:t>
            </w:r>
            <w:r w:rsidRPr="00681C8C">
              <w:rPr>
                <w:sz w:val="24"/>
                <w:szCs w:val="24"/>
              </w:rPr>
              <w:t>МВД России «Волгодонское» на территории Цимлянс</w:t>
            </w:r>
            <w:r w:rsidR="009F4D4F" w:rsidRPr="00681C8C">
              <w:rPr>
                <w:sz w:val="24"/>
                <w:szCs w:val="24"/>
              </w:rPr>
              <w:t>кого района за 2020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4A78CD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4A78CD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FA3C7C" w:rsidRPr="00681C8C" w:rsidRDefault="00132A91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 w:rsidR="009F4D4F" w:rsidRPr="00681C8C">
              <w:rPr>
                <w:sz w:val="24"/>
                <w:szCs w:val="24"/>
              </w:rPr>
              <w:t>1</w:t>
            </w:r>
            <w:r w:rsidR="004A78CD" w:rsidRPr="00681C8C">
              <w:rPr>
                <w:sz w:val="24"/>
                <w:szCs w:val="24"/>
              </w:rPr>
              <w:t xml:space="preserve"> г</w:t>
            </w:r>
            <w:r w:rsidR="009773E0" w:rsidRPr="00681C8C">
              <w:rPr>
                <w:sz w:val="24"/>
                <w:szCs w:val="24"/>
              </w:rPr>
              <w:t>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60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МУ МВД России «Волгодонское» </w:t>
            </w:r>
          </w:p>
          <w:p w:rsidR="00FA3C7C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ОП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Начальник Межмуниципального управления МВД России «Волгодонское»; постоянная комиссия по мандатным вопросам и депутатской этике</w:t>
            </w:r>
            <w:r w:rsidR="002434BD" w:rsidRPr="00681C8C">
              <w:rPr>
                <w:sz w:val="24"/>
                <w:szCs w:val="24"/>
              </w:rPr>
              <w:t xml:space="preserve"> Собрания депутатов Цимлянского района</w:t>
            </w:r>
          </w:p>
        </w:tc>
      </w:tr>
      <w:tr w:rsidR="009773E0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E0" w:rsidRPr="00681C8C" w:rsidRDefault="009773E0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E0" w:rsidRPr="00681C8C" w:rsidRDefault="009773E0" w:rsidP="009773E0">
            <w:pPr>
              <w:pStyle w:val="Default"/>
              <w:jc w:val="both"/>
            </w:pPr>
            <w:r w:rsidRPr="00681C8C">
              <w:t xml:space="preserve">О внесении изменений в Устав муниципального образования «Цимлянский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9773E0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9773E0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9773E0" w:rsidRPr="00681C8C" w:rsidRDefault="009773E0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 w:rsidR="009F4D4F" w:rsidRPr="00681C8C"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E0" w:rsidRPr="00681C8C" w:rsidRDefault="009773E0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- глава</w:t>
            </w:r>
          </w:p>
          <w:p w:rsidR="009773E0" w:rsidRPr="00681C8C" w:rsidRDefault="009773E0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E0" w:rsidRPr="00681C8C" w:rsidRDefault="009773E0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постоянная комиссия по мандатным вопросам и депутатской этике Собрания депутатов Цимлянского района</w:t>
            </w:r>
          </w:p>
        </w:tc>
      </w:tr>
      <w:tr w:rsidR="009773E0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E0" w:rsidRPr="00681C8C" w:rsidRDefault="009773E0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E0" w:rsidRPr="00681C8C" w:rsidRDefault="009773E0" w:rsidP="00F4241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отчета о выполнении плана (программы) приватизации муниципального имущества муниципального образования «Цимлянский район» за 20</w:t>
            </w:r>
            <w:r w:rsidR="00F42419" w:rsidRPr="00681C8C">
              <w:rPr>
                <w:sz w:val="24"/>
                <w:szCs w:val="24"/>
              </w:rPr>
              <w:t>20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9F4D4F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1-й</w:t>
            </w:r>
          </w:p>
          <w:p w:rsidR="00AD5689" w:rsidRDefault="009F4D4F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9773E0" w:rsidRPr="00681C8C" w:rsidRDefault="009F4D4F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</w:t>
            </w:r>
            <w:r w:rsidR="009773E0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E0" w:rsidRPr="00681C8C" w:rsidRDefault="009773E0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E0" w:rsidRPr="00681C8C" w:rsidRDefault="009773E0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имущественных и земельных отношений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Отчет о деятельности Контрольно-счетной палаты Цимлянского района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F4D4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Контрольно-счетной палаты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F4D4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Контрольно-счетная палата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716546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 внесении изменений в </w:t>
            </w:r>
            <w:r w:rsidR="00716546">
              <w:rPr>
                <w:sz w:val="24"/>
                <w:szCs w:val="24"/>
              </w:rPr>
              <w:t>р</w:t>
            </w:r>
            <w:r w:rsidRPr="00681C8C">
              <w:rPr>
                <w:sz w:val="24"/>
                <w:szCs w:val="24"/>
              </w:rPr>
              <w:t>ешение Собрания депутатов Цимлянского района «О бюджете Цимлянского района на 202</w:t>
            </w:r>
            <w:r w:rsidR="00F42419" w:rsidRPr="00681C8C"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 w:rsidR="00F42419" w:rsidRPr="00681C8C"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и 202</w:t>
            </w:r>
            <w:r w:rsidR="00F42419" w:rsidRPr="00681C8C">
              <w:rPr>
                <w:sz w:val="24"/>
                <w:szCs w:val="24"/>
              </w:rPr>
              <w:t>3</w:t>
            </w:r>
            <w:r w:rsidRPr="00681C8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F" w:rsidRPr="00681C8C" w:rsidRDefault="0074099F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1-</w:t>
            </w:r>
            <w:r w:rsidR="00F42419" w:rsidRPr="00681C8C">
              <w:rPr>
                <w:sz w:val="24"/>
                <w:szCs w:val="24"/>
              </w:rPr>
              <w:t>4-</w:t>
            </w:r>
            <w:r w:rsidRPr="00681C8C">
              <w:rPr>
                <w:sz w:val="24"/>
                <w:szCs w:val="24"/>
              </w:rPr>
              <w:t>й квартал</w:t>
            </w:r>
            <w:r w:rsidR="00F42419" w:rsidRPr="00681C8C">
              <w:rPr>
                <w:sz w:val="24"/>
                <w:szCs w:val="24"/>
              </w:rPr>
              <w:t>ы</w:t>
            </w:r>
            <w:r w:rsidRPr="00681C8C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Внесение изменений в генеральные планы </w:t>
            </w:r>
            <w:r w:rsidRPr="00681C8C">
              <w:rPr>
                <w:sz w:val="24"/>
                <w:szCs w:val="24"/>
              </w:rPr>
              <w:lastRenderedPageBreak/>
              <w:t>Калининского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квартал </w:t>
            </w:r>
          </w:p>
          <w:p w:rsidR="0074099F" w:rsidRPr="00681C8C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Глава Администрация </w:t>
            </w:r>
            <w:r w:rsidRPr="00681C8C">
              <w:rPr>
                <w:sz w:val="24"/>
                <w:szCs w:val="24"/>
              </w:rPr>
              <w:lastRenderedPageBreak/>
              <w:t>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3F4BD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>Заведующий сектором</w:t>
            </w:r>
            <w:r w:rsidR="003F4BD9">
              <w:rPr>
                <w:sz w:val="24"/>
                <w:szCs w:val="24"/>
              </w:rPr>
              <w:t xml:space="preserve"> - </w:t>
            </w:r>
            <w:r w:rsidR="003F4BD9">
              <w:rPr>
                <w:sz w:val="24"/>
              </w:rPr>
              <w:t>архитектор</w:t>
            </w:r>
            <w:r w:rsidRPr="00681C8C">
              <w:rPr>
                <w:sz w:val="24"/>
                <w:szCs w:val="24"/>
              </w:rPr>
              <w:t xml:space="preserve"> </w:t>
            </w:r>
            <w:r w:rsidRPr="00681C8C">
              <w:rPr>
                <w:sz w:val="24"/>
                <w:szCs w:val="24"/>
              </w:rPr>
              <w:lastRenderedPageBreak/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Внесение изменений в генеральные планы Красноярского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74099F" w:rsidRPr="00681C8C">
              <w:rPr>
                <w:sz w:val="24"/>
                <w:szCs w:val="24"/>
              </w:rPr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Внесение изменений в генеральные планы Лозновского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74099F" w:rsidRPr="00681C8C">
              <w:rPr>
                <w:sz w:val="24"/>
                <w:szCs w:val="24"/>
              </w:rPr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Внесение изменений в генеральные планы Саркеловского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74099F" w:rsidRPr="00681C8C">
              <w:rPr>
                <w:sz w:val="24"/>
                <w:szCs w:val="24"/>
              </w:rPr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Внесение изменений в генеральные планы Маркинского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74099F" w:rsidRPr="00681C8C">
              <w:rPr>
                <w:sz w:val="24"/>
                <w:szCs w:val="24"/>
              </w:rPr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Внесение изменений в генеральные планы Новоцимлянского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74099F" w:rsidRPr="00681C8C">
              <w:rPr>
                <w:sz w:val="24"/>
                <w:szCs w:val="24"/>
              </w:rPr>
              <w:t xml:space="preserve">архитектуры и градостроительства Администрации Цимлянского района; постоянная комиссия по аграрной политике, продовольствию и природопользованию </w:t>
            </w:r>
            <w:r w:rsidR="0074099F" w:rsidRPr="00681C8C">
              <w:rPr>
                <w:sz w:val="24"/>
                <w:szCs w:val="24"/>
              </w:rPr>
              <w:lastRenderedPageBreak/>
              <w:t>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внесении изменений в решение Собрания депутатов Цимлянского района от 13.06.2017 № 86 «Об утверждении Правил землепользования и застройки Калининского сельского поселения Цимлянского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7409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7409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74099F" w:rsidP="007409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3F4BD9" w:rsidP="009773E0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74099F" w:rsidRPr="00681C8C">
              <w:rPr>
                <w:sz w:val="24"/>
                <w:szCs w:val="24"/>
              </w:rPr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ED203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внесении изменений в решение Собрания депутатов Цимлянского района от 13.06.2017 № 83 «Об утверждении Правил землепользования и застройки Красноярского сельского поселения Цимлянского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ED2035" w:rsidRPr="00681C8C">
              <w:rPr>
                <w:sz w:val="24"/>
                <w:szCs w:val="24"/>
              </w:rPr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ED203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внесении изменений в решение Собрания депутатов Цимлянского района от 13.06.2017 № 82 «Об утверждении Правил землепользования и застройки Саркеловского сельского поселения Цимлянского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ED2035" w:rsidRPr="00681C8C">
              <w:rPr>
                <w:sz w:val="24"/>
                <w:szCs w:val="24"/>
              </w:rPr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ED203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внесении изменений в решение Собрания депутатов Цимлянского района от 13.06.2017 № 85 «Об утверждении Правил землепользования и застройки Маркинского сельского поселения Цимлянского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ED2035" w:rsidRPr="00681C8C">
              <w:rPr>
                <w:sz w:val="24"/>
                <w:szCs w:val="24"/>
              </w:rPr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ED203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внесении изменений в решение Собрания депутатов Цимлянского района от 13.06.2017 № 87 «Об утверждении Правил землепользования и застройки Новоцимлянского сельского поселения Цимлянского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ED2035" w:rsidRPr="00681C8C">
              <w:rPr>
                <w:sz w:val="24"/>
                <w:szCs w:val="24"/>
              </w:rPr>
              <w:t>архитектуры и градостроительства Администрации Цимлянского района; 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ED203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 внесении изменений в решение Собрания депутатов Цимлянского района от 13.06.2017 № 84 «Об утверждении Правил </w:t>
            </w:r>
            <w:r w:rsidRPr="00681C8C">
              <w:rPr>
                <w:sz w:val="24"/>
                <w:szCs w:val="24"/>
              </w:rPr>
              <w:lastRenderedPageBreak/>
              <w:t>землепользования и застройки Лозновского сельского поселения Цимлянского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 xml:space="preserve">1-й </w:t>
            </w:r>
          </w:p>
          <w:p w:rsidR="00AD5689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3F4BD9" w:rsidP="009C2F9F">
            <w:pPr>
              <w:jc w:val="both"/>
              <w:rPr>
                <w:sz w:val="24"/>
                <w:szCs w:val="24"/>
              </w:rPr>
            </w:pPr>
            <w:r w:rsidRPr="00FE54BF"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– архитектор сектора </w:t>
            </w:r>
            <w:r w:rsidR="00ED2035" w:rsidRPr="00681C8C">
              <w:rPr>
                <w:sz w:val="24"/>
                <w:szCs w:val="24"/>
              </w:rPr>
              <w:t xml:space="preserve">архитектуры и градостроительства Администрации Цимлянского района; </w:t>
            </w:r>
            <w:r w:rsidR="00ED2035" w:rsidRPr="00681C8C">
              <w:rPr>
                <w:sz w:val="24"/>
                <w:szCs w:val="24"/>
              </w:rPr>
              <w:lastRenderedPageBreak/>
              <w:t>постоянная комиссия по аграрной политике, продовольствию и природопользованию Собрания депутатов Цимлянского района</w:t>
            </w:r>
          </w:p>
        </w:tc>
      </w:tr>
      <w:tr w:rsidR="0074099F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3124AD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Исполнение мероприятий по антитеррористической защищенности объектов образования Цимлянского района в соответствии с постановлением Правительства Российской Федерации от 02.08.2019г.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3124AD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</w:t>
            </w:r>
            <w:r w:rsidR="0074099F" w:rsidRPr="00681C8C">
              <w:rPr>
                <w:sz w:val="24"/>
                <w:szCs w:val="24"/>
              </w:rPr>
              <w:t xml:space="preserve">-й </w:t>
            </w:r>
          </w:p>
          <w:p w:rsidR="0074099F" w:rsidRPr="00681C8C" w:rsidRDefault="0074099F" w:rsidP="003124AD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74099F" w:rsidP="00ED2035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 w:rsidR="00ED2035" w:rsidRPr="00681C8C"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3124AD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0D6A96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образования Администрации Цимлянского района; постоянная комиссия по социальной, информационной и молодежной политике, связям с политическими партиями, религиозными и общественными объединениями труду и защите прав граждан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3124AD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716546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Информация о результатах контрольных и экспертно-аналитических мероприятиях проводимых Контрольно-счетной палатой Цимлянского района в 2021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Pr="00681C8C" w:rsidRDefault="00ED2035" w:rsidP="00ED2035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2-4-й кварталы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Контрольно-счетной палаты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Контрольно-счетная палата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3124AD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A363C6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О назначении публичных слушаний по обсуждению проекта решения Собрания депутатов Цимлянского района «Об утверждении отчета об исполнении бюджета Цимлянского района за 20</w:t>
            </w:r>
            <w:r w:rsidR="00A363C6" w:rsidRPr="00681C8C">
              <w:rPr>
                <w:color w:val="000000"/>
                <w:sz w:val="24"/>
                <w:szCs w:val="24"/>
              </w:rPr>
              <w:t>20</w:t>
            </w:r>
            <w:r w:rsidRPr="00681C8C">
              <w:rPr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A363C6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2-й </w:t>
            </w:r>
          </w:p>
          <w:p w:rsidR="00AD5689" w:rsidRDefault="00ED2035" w:rsidP="00A363C6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A363C6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202</w:t>
            </w:r>
            <w:r w:rsidR="00A363C6" w:rsidRPr="00681C8C">
              <w:rPr>
                <w:color w:val="000000"/>
                <w:sz w:val="24"/>
                <w:szCs w:val="24"/>
              </w:rPr>
              <w:t>1</w:t>
            </w:r>
            <w:r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3124AD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3124AD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A363C6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Об отчете об исполнении б</w:t>
            </w:r>
            <w:r w:rsidR="00A363C6" w:rsidRPr="00681C8C">
              <w:rPr>
                <w:color w:val="000000"/>
                <w:sz w:val="24"/>
                <w:szCs w:val="24"/>
              </w:rPr>
              <w:t>юджета Цимлянского района за 2020</w:t>
            </w:r>
            <w:r w:rsidRPr="00681C8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9773E0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2-й</w:t>
            </w:r>
            <w:r w:rsidR="00A363C6" w:rsidRPr="00681C8C">
              <w:rPr>
                <w:color w:val="000000"/>
                <w:sz w:val="24"/>
                <w:szCs w:val="24"/>
              </w:rPr>
              <w:t xml:space="preserve"> </w:t>
            </w:r>
          </w:p>
          <w:p w:rsidR="00AD5689" w:rsidRDefault="00A363C6" w:rsidP="009773E0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ED2035" w:rsidRPr="00681C8C" w:rsidRDefault="00A363C6" w:rsidP="009773E0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2021</w:t>
            </w:r>
            <w:r w:rsidR="00ED2035"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716546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r w:rsidR="00716546">
              <w:rPr>
                <w:color w:val="000000"/>
                <w:sz w:val="24"/>
                <w:szCs w:val="24"/>
              </w:rPr>
              <w:t>р</w:t>
            </w:r>
            <w:r w:rsidRPr="00681C8C">
              <w:rPr>
                <w:color w:val="000000"/>
                <w:sz w:val="24"/>
                <w:szCs w:val="24"/>
              </w:rPr>
              <w:t xml:space="preserve">ешение Собрания депутатов Цимлянского района от 01.12.2008 № 203 «О положении о муниципальном </w:t>
            </w:r>
            <w:r w:rsidRPr="00681C8C">
              <w:rPr>
                <w:color w:val="000000"/>
                <w:sz w:val="24"/>
                <w:szCs w:val="24"/>
              </w:rPr>
              <w:lastRenderedPageBreak/>
              <w:t>финансовом контроле в Цимлянском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lastRenderedPageBreak/>
              <w:t xml:space="preserve">2-й </w:t>
            </w:r>
          </w:p>
          <w:p w:rsidR="00AD5689" w:rsidRDefault="00ED2035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202</w:t>
            </w:r>
            <w:r w:rsidR="00FA5B79" w:rsidRPr="00681C8C">
              <w:rPr>
                <w:color w:val="000000"/>
                <w:sz w:val="24"/>
                <w:szCs w:val="24"/>
              </w:rPr>
              <w:t>1</w:t>
            </w:r>
            <w:r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Заведующий финансовым отделом Администрации Цимлянского района; постоянная комиссия по бюджету, налогам и </w:t>
            </w:r>
            <w:r w:rsidRPr="00681C8C">
              <w:rPr>
                <w:color w:val="000000"/>
                <w:sz w:val="24"/>
                <w:szCs w:val="24"/>
              </w:rPr>
              <w:lastRenderedPageBreak/>
              <w:t>собственности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A363C6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председателя Собрания депутатов – главы Цимлянского района о результатах его деятельности и деятельности Собрания деп</w:t>
            </w:r>
            <w:r w:rsidR="00A363C6" w:rsidRPr="00681C8C">
              <w:rPr>
                <w:sz w:val="24"/>
                <w:szCs w:val="24"/>
              </w:rPr>
              <w:t>утатов Цимлянского района за 2020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2-й </w:t>
            </w:r>
          </w:p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 w:rsidR="00A363C6" w:rsidRPr="00681C8C"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комиссии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A363C6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Главы Администрации Цимлянского района о результатах его деятельности и деятельности Админис</w:t>
            </w:r>
            <w:r w:rsidR="00A363C6" w:rsidRPr="00681C8C">
              <w:rPr>
                <w:sz w:val="24"/>
                <w:szCs w:val="24"/>
              </w:rPr>
              <w:t>трации Цимлянского района за 2020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A363C6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2-й </w:t>
            </w:r>
          </w:p>
          <w:p w:rsidR="00AD5689" w:rsidRDefault="00A363C6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A363C6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</w:t>
            </w:r>
            <w:r w:rsidR="00ED2035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района; председатели постоянных комиссии Собрания депутатов Цимлянского района</w:t>
            </w:r>
          </w:p>
        </w:tc>
      </w:tr>
      <w:tr w:rsidR="00ED2035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A363C6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о результатах служебной деятельности отдела полиции № 5 Межмуниципального управления МВД России «Волгодонское» на территории Цимлянского района за 1-ое полугодие 202</w:t>
            </w:r>
            <w:r w:rsidR="00A363C6" w:rsidRPr="00681C8C"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3-й </w:t>
            </w:r>
          </w:p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</w:t>
            </w:r>
            <w:r w:rsidR="00A363C6" w:rsidRPr="00681C8C"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МУ МВД России «Волгодонское» </w:t>
            </w:r>
          </w:p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ОП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Начальник Межмуниципального управления МВД России «Волгодонское»; постоянная комиссия по мандатным вопросам и депутатской этике Собрания депутатов Цимлянского района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3B30D4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Регламента Собрания депутатов Цимлянского района в новой редакции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3-й </w:t>
            </w:r>
          </w:p>
          <w:p w:rsidR="00AD5689" w:rsidRDefault="003B30D4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3B30D4" w:rsidRPr="00681C8C" w:rsidRDefault="003B30D4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комиссии Собрания депутатов Цимлянского района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A363C6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утверждении Положения о Собрании депутатов </w:t>
            </w:r>
            <w:r w:rsidR="00716546" w:rsidRPr="00681C8C">
              <w:rPr>
                <w:sz w:val="24"/>
                <w:szCs w:val="24"/>
              </w:rPr>
              <w:t xml:space="preserve">Цимлянского района </w:t>
            </w:r>
            <w:r w:rsidRPr="00681C8C">
              <w:rPr>
                <w:sz w:val="24"/>
                <w:szCs w:val="24"/>
              </w:rPr>
              <w:t>в новой редакции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3-й </w:t>
            </w:r>
          </w:p>
          <w:p w:rsidR="00AD5689" w:rsidRDefault="003B30D4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3B30D4" w:rsidRPr="00681C8C" w:rsidRDefault="003B30D4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C2F9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комиссии Собрания депутатов Цимлянского района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О внесении изменений в решение Собрания депутатов Цимлянского района от 20.09.2007 № 144 «Об утверждении Положения о бюджетном процессе в Цимлянском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3-й </w:t>
            </w:r>
          </w:p>
          <w:p w:rsidR="00AD5689" w:rsidRDefault="003B30D4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3B30D4" w:rsidRPr="00681C8C" w:rsidRDefault="003B30D4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4241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назначении публичных слушаний по обсуждению проекта решения Собрания депутатов Цимлянского района «О бюджете Цимлянского района на 2022 год и на плановый период 2023 и 2024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3B30D4" w:rsidRPr="00681C8C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4241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бюджете Цимлянского района на 2022 год и на плановый период 2023 и 2024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3B30D4" w:rsidRPr="00681C8C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на 2021 год и плановые 2022 и 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3B30D4" w:rsidRPr="00681C8C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имущественных и земельных отношений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681C8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плана работы Собрания депутатов Цимлянского района на 202</w:t>
            </w:r>
            <w:r w:rsidR="00681C8C" w:rsidRPr="00681C8C">
              <w:rPr>
                <w:sz w:val="24"/>
                <w:szCs w:val="24"/>
              </w:rPr>
              <w:t>2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3B30D4" w:rsidRPr="00681C8C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- глава</w:t>
            </w:r>
          </w:p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комиссий Собрания депутатов Цимлянского района</w:t>
            </w:r>
          </w:p>
        </w:tc>
      </w:tr>
      <w:tr w:rsidR="003B30D4" w:rsidRPr="00681C8C" w:rsidTr="009C4720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center"/>
              <w:rPr>
                <w:bCs/>
              </w:rPr>
            </w:pPr>
          </w:p>
          <w:p w:rsidR="003B30D4" w:rsidRPr="00681C8C" w:rsidRDefault="003B30D4" w:rsidP="00FD70DB">
            <w:pPr>
              <w:pStyle w:val="Default"/>
              <w:jc w:val="center"/>
              <w:rPr>
                <w:bCs/>
              </w:rPr>
            </w:pPr>
            <w:r w:rsidRPr="00681C8C">
              <w:rPr>
                <w:bCs/>
              </w:rPr>
              <w:t>Организационная работа, работа с населением</w:t>
            </w:r>
          </w:p>
          <w:p w:rsidR="003B30D4" w:rsidRPr="00681C8C" w:rsidRDefault="003B30D4" w:rsidP="00FD70DB">
            <w:pPr>
              <w:pStyle w:val="Default"/>
              <w:jc w:val="center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Подготовка и проведение заседаний постоянных комиссий Собрания депутатов Цимлянского района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Весь</w:t>
            </w:r>
          </w:p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период</w:t>
            </w:r>
          </w:p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Председатели постоянных комиссий Собрания депутатов Цимлянского района 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Подготовка и проведение заседаний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Взаимодействие со средствами массовой информации по вопросам деятельности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Участие в официальных мероприятиях муниципального образования «Цимлянский район»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района; </w:t>
            </w:r>
          </w:p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Прием граждан председателем Собрания депутатов – главой Цимлянского района, депутатами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района; </w:t>
            </w:r>
          </w:p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Анализ правовых актов, принятых Собранием депутатов Цимлянского района по вопросам </w:t>
            </w:r>
            <w:r w:rsidRPr="00681C8C">
              <w:lastRenderedPageBreak/>
              <w:t xml:space="preserve">организации деятельности, и приведение их в соответствие с действующим законодательством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  <w:r w:rsidRPr="00681C8C">
              <w:lastRenderedPageBreak/>
              <w:t>Ежеквар-тально</w:t>
            </w:r>
          </w:p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lastRenderedPageBreak/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Встречи депутатов Собрания депутатов Цимлянского района с населением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По мере необходи-мости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9C47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Проведение публичных слушаний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</w:p>
        </w:tc>
        <w:tc>
          <w:tcPr>
            <w:tcW w:w="7655" w:type="dxa"/>
            <w:gridSpan w:val="2"/>
          </w:tcPr>
          <w:p w:rsidR="003B30D4" w:rsidRPr="00681C8C" w:rsidRDefault="003B30D4" w:rsidP="00FD70DB">
            <w:pPr>
              <w:pStyle w:val="Default"/>
            </w:pPr>
            <w:r w:rsidRPr="00681C8C">
              <w:t xml:space="preserve">Председатель Собрания депутатов – глава Цимлянского района, председатели постоянных комиссии Собрания депутатов Цимлянского района </w:t>
            </w:r>
          </w:p>
        </w:tc>
      </w:tr>
    </w:tbl>
    <w:p w:rsidR="00F62CB5" w:rsidRPr="00681C8C" w:rsidRDefault="00F62CB5" w:rsidP="005B7CB3">
      <w:pPr>
        <w:rPr>
          <w:sz w:val="24"/>
          <w:szCs w:val="24"/>
        </w:rPr>
      </w:pPr>
    </w:p>
    <w:p w:rsidR="009123C0" w:rsidRPr="00681C8C" w:rsidRDefault="009123C0" w:rsidP="005B7CB3">
      <w:pPr>
        <w:rPr>
          <w:sz w:val="24"/>
          <w:szCs w:val="24"/>
        </w:rPr>
      </w:pPr>
    </w:p>
    <w:p w:rsidR="00370EA1" w:rsidRDefault="00370EA1" w:rsidP="005B7CB3">
      <w:pPr>
        <w:rPr>
          <w:sz w:val="24"/>
          <w:szCs w:val="24"/>
        </w:rPr>
      </w:pPr>
    </w:p>
    <w:p w:rsidR="00370EA1" w:rsidRDefault="00370EA1" w:rsidP="00370EA1">
      <w:pPr>
        <w:ind w:left="1701"/>
        <w:rPr>
          <w:sz w:val="24"/>
          <w:szCs w:val="24"/>
        </w:rPr>
      </w:pPr>
      <w:r w:rsidRPr="00681C8C">
        <w:rPr>
          <w:sz w:val="24"/>
          <w:szCs w:val="24"/>
        </w:rPr>
        <w:t xml:space="preserve">Председатель Собрания депутатов – </w:t>
      </w:r>
    </w:p>
    <w:p w:rsidR="002039CD" w:rsidRPr="00681C8C" w:rsidRDefault="00370EA1" w:rsidP="00370EA1">
      <w:pPr>
        <w:ind w:left="1701" w:right="2379"/>
        <w:rPr>
          <w:sz w:val="24"/>
          <w:szCs w:val="24"/>
        </w:rPr>
      </w:pPr>
      <w:r w:rsidRPr="00681C8C">
        <w:rPr>
          <w:sz w:val="24"/>
          <w:szCs w:val="24"/>
        </w:rPr>
        <w:t xml:space="preserve">глава Цимлянского района                                        </w:t>
      </w:r>
      <w:r>
        <w:rPr>
          <w:sz w:val="24"/>
          <w:szCs w:val="24"/>
        </w:rPr>
        <w:t xml:space="preserve"> </w:t>
      </w:r>
      <w:r w:rsidRPr="00681C8C">
        <w:rPr>
          <w:sz w:val="24"/>
          <w:szCs w:val="24"/>
        </w:rPr>
        <w:t xml:space="preserve">                                                       Л.П. Перфилова</w:t>
      </w:r>
    </w:p>
    <w:p w:rsidR="005B7CB3" w:rsidRPr="00FD70DB" w:rsidRDefault="005B7CB3" w:rsidP="00A728B0">
      <w:pPr>
        <w:rPr>
          <w:b/>
          <w:sz w:val="24"/>
          <w:szCs w:val="24"/>
        </w:rPr>
      </w:pPr>
    </w:p>
    <w:sectPr w:rsidR="005B7CB3" w:rsidRPr="00FD70DB" w:rsidSect="000B1536">
      <w:pgSz w:w="16838" w:h="11906" w:orient="landscape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47" w:rsidRDefault="007C1547" w:rsidP="00A1374F">
      <w:r>
        <w:separator/>
      </w:r>
    </w:p>
  </w:endnote>
  <w:endnote w:type="continuationSeparator" w:id="0">
    <w:p w:rsidR="007C1547" w:rsidRDefault="007C1547" w:rsidP="00A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4F" w:rsidRDefault="00A137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54C6E">
      <w:rPr>
        <w:noProof/>
      </w:rPr>
      <w:t>8</w:t>
    </w:r>
    <w:r>
      <w:fldChar w:fldCharType="end"/>
    </w:r>
  </w:p>
  <w:p w:rsidR="00A1374F" w:rsidRDefault="00A137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47" w:rsidRDefault="007C1547" w:rsidP="00A1374F">
      <w:r>
        <w:separator/>
      </w:r>
    </w:p>
  </w:footnote>
  <w:footnote w:type="continuationSeparator" w:id="0">
    <w:p w:rsidR="007C1547" w:rsidRDefault="007C1547" w:rsidP="00A1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09"/>
    <w:multiLevelType w:val="hybridMultilevel"/>
    <w:tmpl w:val="700620C0"/>
    <w:lvl w:ilvl="0" w:tplc="BB486D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0005"/>
    <w:multiLevelType w:val="hybridMultilevel"/>
    <w:tmpl w:val="BEA2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4413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7C04756C"/>
    <w:multiLevelType w:val="hybridMultilevel"/>
    <w:tmpl w:val="7D3AA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3"/>
    <w:rsid w:val="000004D7"/>
    <w:rsid w:val="00005755"/>
    <w:rsid w:val="00007CB9"/>
    <w:rsid w:val="00011A25"/>
    <w:rsid w:val="00012170"/>
    <w:rsid w:val="00021531"/>
    <w:rsid w:val="00037A2F"/>
    <w:rsid w:val="00043D03"/>
    <w:rsid w:val="000531B7"/>
    <w:rsid w:val="00053EC3"/>
    <w:rsid w:val="00055E8B"/>
    <w:rsid w:val="00062937"/>
    <w:rsid w:val="00077179"/>
    <w:rsid w:val="00077385"/>
    <w:rsid w:val="000942C1"/>
    <w:rsid w:val="000B1536"/>
    <w:rsid w:val="000D6A96"/>
    <w:rsid w:val="000D716D"/>
    <w:rsid w:val="000D7794"/>
    <w:rsid w:val="000E4377"/>
    <w:rsid w:val="000E68BA"/>
    <w:rsid w:val="00111B32"/>
    <w:rsid w:val="00120E71"/>
    <w:rsid w:val="00126F76"/>
    <w:rsid w:val="00132A91"/>
    <w:rsid w:val="00140F17"/>
    <w:rsid w:val="00150C65"/>
    <w:rsid w:val="0016694E"/>
    <w:rsid w:val="001703C3"/>
    <w:rsid w:val="00172B6C"/>
    <w:rsid w:val="00173FEE"/>
    <w:rsid w:val="00193A23"/>
    <w:rsid w:val="00193A99"/>
    <w:rsid w:val="00194703"/>
    <w:rsid w:val="001966C6"/>
    <w:rsid w:val="001A7F1F"/>
    <w:rsid w:val="001B11AC"/>
    <w:rsid w:val="001B58A8"/>
    <w:rsid w:val="001C6ECD"/>
    <w:rsid w:val="001E0F12"/>
    <w:rsid w:val="001E7E2D"/>
    <w:rsid w:val="00200CD0"/>
    <w:rsid w:val="002039CD"/>
    <w:rsid w:val="00205A05"/>
    <w:rsid w:val="0021216E"/>
    <w:rsid w:val="002131A2"/>
    <w:rsid w:val="002160E6"/>
    <w:rsid w:val="00220294"/>
    <w:rsid w:val="00237327"/>
    <w:rsid w:val="002434BD"/>
    <w:rsid w:val="00256C03"/>
    <w:rsid w:val="002579E3"/>
    <w:rsid w:val="00267145"/>
    <w:rsid w:val="00280831"/>
    <w:rsid w:val="00290715"/>
    <w:rsid w:val="002B538C"/>
    <w:rsid w:val="002D56E1"/>
    <w:rsid w:val="003124AD"/>
    <w:rsid w:val="003255CD"/>
    <w:rsid w:val="00356409"/>
    <w:rsid w:val="00367260"/>
    <w:rsid w:val="00370EA1"/>
    <w:rsid w:val="00372118"/>
    <w:rsid w:val="003741D2"/>
    <w:rsid w:val="00385F02"/>
    <w:rsid w:val="00392D4B"/>
    <w:rsid w:val="003A694C"/>
    <w:rsid w:val="003B30D4"/>
    <w:rsid w:val="003B5DAC"/>
    <w:rsid w:val="003B5F29"/>
    <w:rsid w:val="003B666D"/>
    <w:rsid w:val="003C01EE"/>
    <w:rsid w:val="003C787C"/>
    <w:rsid w:val="003F2295"/>
    <w:rsid w:val="003F4BD9"/>
    <w:rsid w:val="003F7801"/>
    <w:rsid w:val="00401D01"/>
    <w:rsid w:val="004167FC"/>
    <w:rsid w:val="004444A2"/>
    <w:rsid w:val="0045359C"/>
    <w:rsid w:val="00487009"/>
    <w:rsid w:val="004A6467"/>
    <w:rsid w:val="004A78CD"/>
    <w:rsid w:val="004B676D"/>
    <w:rsid w:val="004C17F1"/>
    <w:rsid w:val="005203C6"/>
    <w:rsid w:val="00544069"/>
    <w:rsid w:val="005556D2"/>
    <w:rsid w:val="005610E0"/>
    <w:rsid w:val="00561292"/>
    <w:rsid w:val="005734E0"/>
    <w:rsid w:val="00574858"/>
    <w:rsid w:val="00583426"/>
    <w:rsid w:val="005B3090"/>
    <w:rsid w:val="005B7CB3"/>
    <w:rsid w:val="005C66EC"/>
    <w:rsid w:val="005C682E"/>
    <w:rsid w:val="005E33EA"/>
    <w:rsid w:val="005E6C25"/>
    <w:rsid w:val="005F1053"/>
    <w:rsid w:val="005F44B8"/>
    <w:rsid w:val="0060266E"/>
    <w:rsid w:val="00627CE5"/>
    <w:rsid w:val="00654C6E"/>
    <w:rsid w:val="00670612"/>
    <w:rsid w:val="00674121"/>
    <w:rsid w:val="00681C8C"/>
    <w:rsid w:val="00693E7B"/>
    <w:rsid w:val="006A6404"/>
    <w:rsid w:val="006B6D98"/>
    <w:rsid w:val="006C3927"/>
    <w:rsid w:val="006C481B"/>
    <w:rsid w:val="006D11AA"/>
    <w:rsid w:val="006D2B41"/>
    <w:rsid w:val="007125A3"/>
    <w:rsid w:val="00716546"/>
    <w:rsid w:val="00724645"/>
    <w:rsid w:val="0074099F"/>
    <w:rsid w:val="0074203B"/>
    <w:rsid w:val="00774914"/>
    <w:rsid w:val="00782CE1"/>
    <w:rsid w:val="007C1547"/>
    <w:rsid w:val="007C1876"/>
    <w:rsid w:val="007C3BD6"/>
    <w:rsid w:val="007C466D"/>
    <w:rsid w:val="007D4040"/>
    <w:rsid w:val="007D4B52"/>
    <w:rsid w:val="007F51D2"/>
    <w:rsid w:val="007F5DBB"/>
    <w:rsid w:val="007F6DE8"/>
    <w:rsid w:val="007F6F83"/>
    <w:rsid w:val="007F730C"/>
    <w:rsid w:val="00803F49"/>
    <w:rsid w:val="00826B37"/>
    <w:rsid w:val="00830E73"/>
    <w:rsid w:val="008429D3"/>
    <w:rsid w:val="00862D14"/>
    <w:rsid w:val="00876BAE"/>
    <w:rsid w:val="00882156"/>
    <w:rsid w:val="0088634D"/>
    <w:rsid w:val="008D3834"/>
    <w:rsid w:val="008E2A8D"/>
    <w:rsid w:val="009123C0"/>
    <w:rsid w:val="00927CAF"/>
    <w:rsid w:val="009301B7"/>
    <w:rsid w:val="009773E0"/>
    <w:rsid w:val="00983916"/>
    <w:rsid w:val="009950C4"/>
    <w:rsid w:val="009B77D2"/>
    <w:rsid w:val="009C03CA"/>
    <w:rsid w:val="009C2F9F"/>
    <w:rsid w:val="009C4720"/>
    <w:rsid w:val="009C68FD"/>
    <w:rsid w:val="009D3F44"/>
    <w:rsid w:val="009F460E"/>
    <w:rsid w:val="009F4D4F"/>
    <w:rsid w:val="00A016FA"/>
    <w:rsid w:val="00A1374F"/>
    <w:rsid w:val="00A14CBA"/>
    <w:rsid w:val="00A363C6"/>
    <w:rsid w:val="00A728B0"/>
    <w:rsid w:val="00A80EF9"/>
    <w:rsid w:val="00A8359E"/>
    <w:rsid w:val="00A86F75"/>
    <w:rsid w:val="00A906D1"/>
    <w:rsid w:val="00AA4B05"/>
    <w:rsid w:val="00AD5689"/>
    <w:rsid w:val="00AF13A0"/>
    <w:rsid w:val="00AF633B"/>
    <w:rsid w:val="00B11DC5"/>
    <w:rsid w:val="00B27C01"/>
    <w:rsid w:val="00B4514B"/>
    <w:rsid w:val="00B5413F"/>
    <w:rsid w:val="00B65700"/>
    <w:rsid w:val="00B678D1"/>
    <w:rsid w:val="00B73047"/>
    <w:rsid w:val="00B74331"/>
    <w:rsid w:val="00BB0E3F"/>
    <w:rsid w:val="00BD0E4C"/>
    <w:rsid w:val="00BD2CB3"/>
    <w:rsid w:val="00BF2FB4"/>
    <w:rsid w:val="00C04EFA"/>
    <w:rsid w:val="00C22F51"/>
    <w:rsid w:val="00C657B9"/>
    <w:rsid w:val="00C83534"/>
    <w:rsid w:val="00C84265"/>
    <w:rsid w:val="00C91861"/>
    <w:rsid w:val="00C958F9"/>
    <w:rsid w:val="00CC030E"/>
    <w:rsid w:val="00CE504F"/>
    <w:rsid w:val="00CF2AE8"/>
    <w:rsid w:val="00D044A2"/>
    <w:rsid w:val="00D055F0"/>
    <w:rsid w:val="00D80982"/>
    <w:rsid w:val="00D8309E"/>
    <w:rsid w:val="00DB2051"/>
    <w:rsid w:val="00DC4A6A"/>
    <w:rsid w:val="00DD134F"/>
    <w:rsid w:val="00DD49A7"/>
    <w:rsid w:val="00DF7051"/>
    <w:rsid w:val="00E011B9"/>
    <w:rsid w:val="00E049CC"/>
    <w:rsid w:val="00E30B29"/>
    <w:rsid w:val="00E41755"/>
    <w:rsid w:val="00E45F11"/>
    <w:rsid w:val="00E54C6C"/>
    <w:rsid w:val="00E60457"/>
    <w:rsid w:val="00E666A2"/>
    <w:rsid w:val="00E70A80"/>
    <w:rsid w:val="00E81383"/>
    <w:rsid w:val="00E81F94"/>
    <w:rsid w:val="00E92D72"/>
    <w:rsid w:val="00EA6E82"/>
    <w:rsid w:val="00ED03FF"/>
    <w:rsid w:val="00ED2035"/>
    <w:rsid w:val="00EE67B6"/>
    <w:rsid w:val="00F040CE"/>
    <w:rsid w:val="00F42419"/>
    <w:rsid w:val="00F62CB5"/>
    <w:rsid w:val="00F76F9B"/>
    <w:rsid w:val="00F80062"/>
    <w:rsid w:val="00FA3C7C"/>
    <w:rsid w:val="00FA5B79"/>
    <w:rsid w:val="00FB7166"/>
    <w:rsid w:val="00FD70DB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3"/>
  </w:style>
  <w:style w:type="paragraph" w:styleId="1">
    <w:name w:val="heading 1"/>
    <w:basedOn w:val="a"/>
    <w:next w:val="a"/>
    <w:qFormat/>
    <w:rsid w:val="005B7CB3"/>
    <w:pPr>
      <w:keepNext/>
      <w:numPr>
        <w:numId w:val="1"/>
      </w:numPr>
      <w:jc w:val="center"/>
      <w:outlineLvl w:val="0"/>
    </w:pPr>
    <w:rPr>
      <w:b/>
      <w:caps/>
      <w:smallCaps/>
      <w:noProof/>
      <w:kern w:val="32"/>
      <w:sz w:val="28"/>
    </w:rPr>
  </w:style>
  <w:style w:type="paragraph" w:styleId="2">
    <w:name w:val="heading 2"/>
    <w:basedOn w:val="a"/>
    <w:next w:val="a"/>
    <w:qFormat/>
    <w:rsid w:val="005B7CB3"/>
    <w:pPr>
      <w:keepNext/>
      <w:keepLines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7CB3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5B7CB3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7CB3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B7CB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B7CB3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B7CB3"/>
    <w:pPr>
      <w:numPr>
        <w:ilvl w:val="7"/>
        <w:numId w:val="1"/>
      </w:num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5B7CB3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B7CB3"/>
    <w:pPr>
      <w:jc w:val="center"/>
    </w:pPr>
    <w:rPr>
      <w:b/>
      <w:sz w:val="28"/>
    </w:rPr>
  </w:style>
  <w:style w:type="paragraph" w:customStyle="1" w:styleId="ConsNonformat">
    <w:name w:val="ConsNonformat"/>
    <w:rsid w:val="005B7CB3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5B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2D72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5556D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paragraph">
    <w:name w:val="paragraph"/>
    <w:basedOn w:val="a"/>
    <w:rsid w:val="002907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90715"/>
  </w:style>
  <w:style w:type="character" w:customStyle="1" w:styleId="eop">
    <w:name w:val="eop"/>
    <w:rsid w:val="00290715"/>
  </w:style>
  <w:style w:type="paragraph" w:styleId="a6">
    <w:name w:val="header"/>
    <w:basedOn w:val="a"/>
    <w:link w:val="a7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F"/>
  </w:style>
  <w:style w:type="paragraph" w:styleId="a8">
    <w:name w:val="footer"/>
    <w:basedOn w:val="a"/>
    <w:link w:val="a9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F"/>
  </w:style>
  <w:style w:type="paragraph" w:customStyle="1" w:styleId="Default">
    <w:name w:val="Default"/>
    <w:rsid w:val="005748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3"/>
  </w:style>
  <w:style w:type="paragraph" w:styleId="1">
    <w:name w:val="heading 1"/>
    <w:basedOn w:val="a"/>
    <w:next w:val="a"/>
    <w:qFormat/>
    <w:rsid w:val="005B7CB3"/>
    <w:pPr>
      <w:keepNext/>
      <w:numPr>
        <w:numId w:val="1"/>
      </w:numPr>
      <w:jc w:val="center"/>
      <w:outlineLvl w:val="0"/>
    </w:pPr>
    <w:rPr>
      <w:b/>
      <w:caps/>
      <w:smallCaps/>
      <w:noProof/>
      <w:kern w:val="32"/>
      <w:sz w:val="28"/>
    </w:rPr>
  </w:style>
  <w:style w:type="paragraph" w:styleId="2">
    <w:name w:val="heading 2"/>
    <w:basedOn w:val="a"/>
    <w:next w:val="a"/>
    <w:qFormat/>
    <w:rsid w:val="005B7CB3"/>
    <w:pPr>
      <w:keepNext/>
      <w:keepLines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7CB3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5B7CB3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7CB3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B7CB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B7CB3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B7CB3"/>
    <w:pPr>
      <w:numPr>
        <w:ilvl w:val="7"/>
        <w:numId w:val="1"/>
      </w:num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5B7CB3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B7CB3"/>
    <w:pPr>
      <w:jc w:val="center"/>
    </w:pPr>
    <w:rPr>
      <w:b/>
      <w:sz w:val="28"/>
    </w:rPr>
  </w:style>
  <w:style w:type="paragraph" w:customStyle="1" w:styleId="ConsNonformat">
    <w:name w:val="ConsNonformat"/>
    <w:rsid w:val="005B7CB3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5B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2D72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5556D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paragraph">
    <w:name w:val="paragraph"/>
    <w:basedOn w:val="a"/>
    <w:rsid w:val="002907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90715"/>
  </w:style>
  <w:style w:type="character" w:customStyle="1" w:styleId="eop">
    <w:name w:val="eop"/>
    <w:rsid w:val="00290715"/>
  </w:style>
  <w:style w:type="paragraph" w:styleId="a6">
    <w:name w:val="header"/>
    <w:basedOn w:val="a"/>
    <w:link w:val="a7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F"/>
  </w:style>
  <w:style w:type="paragraph" w:styleId="a8">
    <w:name w:val="footer"/>
    <w:basedOn w:val="a"/>
    <w:link w:val="a9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F"/>
  </w:style>
  <w:style w:type="paragraph" w:customStyle="1" w:styleId="Default">
    <w:name w:val="Default"/>
    <w:rsid w:val="005748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2018-12-20T06:14:00Z</cp:lastPrinted>
  <dcterms:created xsi:type="dcterms:W3CDTF">2020-12-22T12:45:00Z</dcterms:created>
  <dcterms:modified xsi:type="dcterms:W3CDTF">2020-12-22T12:45:00Z</dcterms:modified>
</cp:coreProperties>
</file>