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156" w:rsidRDefault="00520156" w:rsidP="00520156">
      <w:pPr>
        <w:jc w:val="center"/>
      </w:pPr>
      <w:r>
        <w:rPr>
          <w:noProof/>
        </w:rPr>
        <w:drawing>
          <wp:inline distT="0" distB="0" distL="0" distR="0">
            <wp:extent cx="600075" cy="790575"/>
            <wp:effectExtent l="19050" t="0" r="9525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56" w:rsidRPr="009332C0" w:rsidRDefault="00520156" w:rsidP="00520156">
      <w:pPr>
        <w:jc w:val="center"/>
        <w:rPr>
          <w:sz w:val="28"/>
          <w:szCs w:val="28"/>
        </w:rPr>
      </w:pPr>
    </w:p>
    <w:p w:rsidR="00520156" w:rsidRPr="007B11A3" w:rsidRDefault="00520156" w:rsidP="00520156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520156" w:rsidRPr="007B11A3" w:rsidRDefault="00520156" w:rsidP="00520156">
      <w:pPr>
        <w:ind w:firstLine="720"/>
        <w:jc w:val="center"/>
        <w:rPr>
          <w:sz w:val="28"/>
          <w:szCs w:val="28"/>
        </w:rPr>
      </w:pPr>
    </w:p>
    <w:p w:rsidR="00520156" w:rsidRPr="007B11A3" w:rsidRDefault="00520156" w:rsidP="00520156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520156" w:rsidRDefault="00520156" w:rsidP="00520156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261"/>
        <w:gridCol w:w="3295"/>
      </w:tblGrid>
      <w:tr w:rsidR="00520156" w:rsidRPr="007964BA" w:rsidTr="00C43D13">
        <w:tc>
          <w:tcPr>
            <w:tcW w:w="3379" w:type="dxa"/>
            <w:shd w:val="clear" w:color="auto" w:fill="auto"/>
          </w:tcPr>
          <w:p w:rsidR="00520156" w:rsidRPr="007964BA" w:rsidRDefault="008C4471" w:rsidP="00C43D13">
            <w:pPr>
              <w:rPr>
                <w:sz w:val="28"/>
              </w:rPr>
            </w:pPr>
            <w:r>
              <w:rPr>
                <w:sz w:val="28"/>
              </w:rPr>
              <w:t>28.08.</w:t>
            </w:r>
            <w:r w:rsidR="00520156" w:rsidRPr="007964BA">
              <w:rPr>
                <w:sz w:val="28"/>
              </w:rPr>
              <w:t>20</w:t>
            </w:r>
            <w:r w:rsidR="00520156">
              <w:rPr>
                <w:sz w:val="28"/>
              </w:rPr>
              <w:t>20</w:t>
            </w:r>
          </w:p>
        </w:tc>
        <w:tc>
          <w:tcPr>
            <w:tcW w:w="3379" w:type="dxa"/>
            <w:shd w:val="clear" w:color="auto" w:fill="auto"/>
          </w:tcPr>
          <w:p w:rsidR="00520156" w:rsidRPr="007964BA" w:rsidRDefault="00520156" w:rsidP="00C43D13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8C4471">
              <w:rPr>
                <w:bCs/>
                <w:sz w:val="28"/>
              </w:rPr>
              <w:t xml:space="preserve"> 304</w:t>
            </w:r>
          </w:p>
        </w:tc>
        <w:tc>
          <w:tcPr>
            <w:tcW w:w="3379" w:type="dxa"/>
            <w:shd w:val="clear" w:color="auto" w:fill="auto"/>
          </w:tcPr>
          <w:p w:rsidR="00520156" w:rsidRPr="007964BA" w:rsidRDefault="00520156" w:rsidP="00C43D13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520156" w:rsidRPr="002C6310" w:rsidRDefault="00520156" w:rsidP="00520156">
      <w:pPr>
        <w:pStyle w:val="ConsNonformat"/>
        <w:widowControl/>
        <w:rPr>
          <w:rFonts w:ascii="Times New Roman" w:hAnsi="Times New Roman"/>
          <w:sz w:val="28"/>
          <w:szCs w:val="28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520156" w:rsidRPr="003043B8" w:rsidRDefault="00520156" w:rsidP="009332C0">
      <w:pPr>
        <w:pStyle w:val="a3"/>
        <w:tabs>
          <w:tab w:val="left" w:pos="4820"/>
        </w:tabs>
        <w:spacing w:after="0"/>
        <w:ind w:right="4818"/>
        <w:jc w:val="both"/>
        <w:rPr>
          <w:sz w:val="28"/>
          <w:szCs w:val="28"/>
        </w:rPr>
      </w:pPr>
      <w:r w:rsidRPr="002C6310">
        <w:rPr>
          <w:sz w:val="28"/>
          <w:szCs w:val="28"/>
        </w:rPr>
        <w:t xml:space="preserve">О </w:t>
      </w:r>
      <w:r>
        <w:rPr>
          <w:sz w:val="28"/>
          <w:szCs w:val="28"/>
        </w:rPr>
        <w:t>внесении изменений в решение Собрания депутатов Цимлянского района от 13.06.2017 № 87 «Об утверждении Правил землепользования и застройки Новоцимлянского сельского поселения Цимлянского района»</w:t>
      </w:r>
    </w:p>
    <w:p w:rsidR="00520156" w:rsidRPr="002C6310" w:rsidRDefault="00520156" w:rsidP="00520156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520156" w:rsidRPr="002C6310" w:rsidRDefault="00520156" w:rsidP="009332C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В соответствии со ст. 31, 32, 33 Градостроительного кодекса Российской Федерации, руководствуясь Федеральным законом от 06.10.2003 № 131-ФЗ «Об общих принципах организации местного самоуправления в Российской Федерации», на основании результатов публичных слушаний от 03.08.2020 по обсуждению проектов решений Собрания депутатов Цимлянского района о внесении изменений в Правила землепользования и застройки Калининского сельского поселения от 13.06.2017 № 86, Красноярского сельского поселения от 13.06.2017 № 83, Саркеловского сельского поселения от 13.06.2017 № 82, Маркинского сельского поселения от 13.06.2017 № 85,</w:t>
      </w:r>
      <w:r w:rsidRPr="00346B3D">
        <w:rPr>
          <w:sz w:val="28"/>
          <w:szCs w:val="28"/>
        </w:rPr>
        <w:t xml:space="preserve"> </w:t>
      </w:r>
      <w:r>
        <w:rPr>
          <w:sz w:val="28"/>
          <w:szCs w:val="28"/>
        </w:rPr>
        <w:t>Новоцимлянского сельского поселения от 13.06.2017№ 87 руководствуясь Уставом муниц</w:t>
      </w:r>
      <w:r w:rsidR="009332C0">
        <w:rPr>
          <w:sz w:val="28"/>
          <w:szCs w:val="28"/>
        </w:rPr>
        <w:t>ипального образования «</w:t>
      </w:r>
      <w:r>
        <w:rPr>
          <w:sz w:val="28"/>
          <w:szCs w:val="28"/>
        </w:rPr>
        <w:t>Цимлянский район</w:t>
      </w:r>
      <w:r w:rsidR="009332C0">
        <w:rPr>
          <w:sz w:val="28"/>
          <w:szCs w:val="28"/>
        </w:rPr>
        <w:t>»</w:t>
      </w:r>
      <w:r>
        <w:rPr>
          <w:sz w:val="28"/>
          <w:szCs w:val="28"/>
        </w:rPr>
        <w:t>, Собрание депутатов Цимлянского района</w:t>
      </w:r>
    </w:p>
    <w:p w:rsidR="00520156" w:rsidRPr="002C6310" w:rsidRDefault="00520156" w:rsidP="00520156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520156" w:rsidRDefault="00520156" w:rsidP="00520156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520156" w:rsidRPr="003117A7" w:rsidRDefault="00520156" w:rsidP="00520156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520156" w:rsidRPr="002C6E7C" w:rsidRDefault="00520156" w:rsidP="00520156">
      <w:pPr>
        <w:pStyle w:val="a3"/>
        <w:tabs>
          <w:tab w:val="left" w:pos="993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 w:rsidRPr="002C6E7C">
        <w:rPr>
          <w:sz w:val="28"/>
          <w:szCs w:val="28"/>
        </w:rPr>
        <w:t xml:space="preserve">Внести в приложение № </w:t>
      </w:r>
      <w:r>
        <w:rPr>
          <w:sz w:val="28"/>
          <w:szCs w:val="28"/>
        </w:rPr>
        <w:t>4</w:t>
      </w:r>
      <w:r w:rsidRPr="002C6E7C">
        <w:rPr>
          <w:sz w:val="28"/>
          <w:szCs w:val="28"/>
        </w:rPr>
        <w:t xml:space="preserve"> к решению Собрания депутатов Цимлянского района от 13.06.2017 № 8</w:t>
      </w:r>
      <w:r>
        <w:rPr>
          <w:sz w:val="28"/>
          <w:szCs w:val="28"/>
        </w:rPr>
        <w:t>7</w:t>
      </w:r>
      <w:r w:rsidRPr="002C6E7C">
        <w:rPr>
          <w:sz w:val="28"/>
          <w:szCs w:val="28"/>
        </w:rPr>
        <w:t xml:space="preserve"> «Об утверждении Правил землепользования и застройки</w:t>
      </w:r>
      <w:r>
        <w:rPr>
          <w:sz w:val="28"/>
          <w:szCs w:val="28"/>
        </w:rPr>
        <w:t xml:space="preserve"> Новоцимлянского</w:t>
      </w:r>
      <w:r w:rsidRPr="002C6E7C">
        <w:rPr>
          <w:sz w:val="28"/>
          <w:szCs w:val="28"/>
        </w:rPr>
        <w:t xml:space="preserve"> сельского поселения Цимлянского района» следующие изменения:</w:t>
      </w:r>
    </w:p>
    <w:p w:rsidR="00520156" w:rsidRPr="002C6E7C" w:rsidRDefault="00520156" w:rsidP="00520156">
      <w:pPr>
        <w:ind w:firstLine="708"/>
        <w:jc w:val="both"/>
        <w:outlineLvl w:val="2"/>
        <w:rPr>
          <w:sz w:val="28"/>
          <w:szCs w:val="28"/>
        </w:rPr>
      </w:pPr>
      <w:r w:rsidRPr="002C6E7C">
        <w:rPr>
          <w:sz w:val="28"/>
          <w:szCs w:val="28"/>
        </w:rPr>
        <w:t xml:space="preserve">1.1. В графической </w:t>
      </w:r>
      <w:r w:rsidRPr="00E43EDE">
        <w:rPr>
          <w:sz w:val="28"/>
          <w:szCs w:val="28"/>
        </w:rPr>
        <w:t xml:space="preserve">части </w:t>
      </w:r>
      <w:r w:rsidRPr="00E43EDE">
        <w:rPr>
          <w:bCs/>
          <w:sz w:val="28"/>
          <w:szCs w:val="28"/>
        </w:rPr>
        <w:t>Статья 32. Карта градостроительного зонирования и зон с особыми условиями  использования территории Новоцимлянского сельского поселен</w:t>
      </w:r>
      <w:r>
        <w:rPr>
          <w:bCs/>
          <w:sz w:val="28"/>
          <w:szCs w:val="28"/>
        </w:rPr>
        <w:t>ия</w:t>
      </w:r>
      <w:r w:rsidRPr="008636B9">
        <w:rPr>
          <w:bCs/>
        </w:rPr>
        <w:t xml:space="preserve"> </w:t>
      </w:r>
      <w:r w:rsidRPr="00E43EDE">
        <w:rPr>
          <w:bCs/>
          <w:sz w:val="28"/>
          <w:szCs w:val="28"/>
        </w:rPr>
        <w:t>г</w:t>
      </w:r>
      <w:r w:rsidRPr="00E43EDE">
        <w:rPr>
          <w:sz w:val="28"/>
          <w:szCs w:val="28"/>
        </w:rPr>
        <w:t>лавы</w:t>
      </w:r>
      <w:r w:rsidRPr="002C6E7C">
        <w:rPr>
          <w:sz w:val="28"/>
          <w:szCs w:val="28"/>
        </w:rPr>
        <w:t xml:space="preserve"> 3 выделить зону </w:t>
      </w:r>
      <w:r>
        <w:rPr>
          <w:sz w:val="28"/>
          <w:szCs w:val="28"/>
        </w:rPr>
        <w:t>сельскохозяйственного использования СХ-2 из зоны производственного и коммунально-складского использования ПК</w:t>
      </w:r>
      <w:r w:rsidRPr="002C6E7C">
        <w:rPr>
          <w:sz w:val="28"/>
          <w:szCs w:val="28"/>
        </w:rPr>
        <w:t xml:space="preserve"> (кадастровый квартал 61:41:</w:t>
      </w:r>
      <w:r>
        <w:rPr>
          <w:sz w:val="28"/>
          <w:szCs w:val="28"/>
        </w:rPr>
        <w:t>0600003, Новоцимлянское сельское поселение</w:t>
      </w:r>
      <w:r w:rsidR="000E1EC2">
        <w:rPr>
          <w:sz w:val="28"/>
          <w:szCs w:val="28"/>
        </w:rPr>
        <w:t>)</w:t>
      </w:r>
      <w:r w:rsidRPr="002C6E7C">
        <w:rPr>
          <w:sz w:val="28"/>
          <w:szCs w:val="28"/>
        </w:rPr>
        <w:t>, согласно приложению к настоящему решению.</w:t>
      </w:r>
    </w:p>
    <w:p w:rsidR="00520156" w:rsidRPr="00570374" w:rsidRDefault="00520156" w:rsidP="009332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>Настоящее решение вступает в силу с момента официального опубликования.</w:t>
      </w:r>
    </w:p>
    <w:p w:rsidR="00520156" w:rsidRPr="00570374" w:rsidRDefault="00520156" w:rsidP="00520156">
      <w:pPr>
        <w:ind w:right="-1"/>
        <w:jc w:val="both"/>
        <w:rPr>
          <w:sz w:val="28"/>
          <w:szCs w:val="28"/>
        </w:rPr>
      </w:pPr>
      <w:r w:rsidRPr="00570374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570374">
        <w:rPr>
          <w:sz w:val="28"/>
          <w:szCs w:val="28"/>
        </w:rPr>
        <w:t>.</w:t>
      </w:r>
      <w:r>
        <w:rPr>
          <w:sz w:val="28"/>
          <w:szCs w:val="28"/>
        </w:rPr>
        <w:t> </w:t>
      </w:r>
      <w:r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>
        <w:rPr>
          <w:sz w:val="28"/>
          <w:szCs w:val="28"/>
        </w:rPr>
        <w:t xml:space="preserve">постоянную </w:t>
      </w:r>
      <w:r w:rsidRPr="00570374">
        <w:rPr>
          <w:sz w:val="28"/>
          <w:szCs w:val="28"/>
        </w:rPr>
        <w:t>комиссию по аграрной политике</w:t>
      </w:r>
      <w:r>
        <w:rPr>
          <w:sz w:val="28"/>
          <w:szCs w:val="28"/>
        </w:rPr>
        <w:t xml:space="preserve">, продовольствию </w:t>
      </w:r>
      <w:r w:rsidRPr="00570374">
        <w:rPr>
          <w:sz w:val="28"/>
          <w:szCs w:val="28"/>
        </w:rPr>
        <w:t>и природопользованию</w:t>
      </w:r>
      <w:r>
        <w:rPr>
          <w:sz w:val="28"/>
          <w:szCs w:val="28"/>
        </w:rPr>
        <w:t xml:space="preserve"> Собрания депутатов Цимлянского района</w:t>
      </w:r>
      <w:r w:rsidRPr="00570374">
        <w:rPr>
          <w:sz w:val="28"/>
          <w:szCs w:val="28"/>
        </w:rPr>
        <w:t>.</w:t>
      </w:r>
    </w:p>
    <w:p w:rsidR="00520156" w:rsidRDefault="00520156" w:rsidP="00520156">
      <w:pPr>
        <w:jc w:val="both"/>
        <w:rPr>
          <w:sz w:val="28"/>
          <w:szCs w:val="28"/>
        </w:rPr>
      </w:pPr>
    </w:p>
    <w:p w:rsidR="00520156" w:rsidRDefault="00520156" w:rsidP="00520156">
      <w:pPr>
        <w:jc w:val="both"/>
        <w:rPr>
          <w:sz w:val="28"/>
          <w:szCs w:val="28"/>
        </w:rPr>
      </w:pPr>
    </w:p>
    <w:p w:rsidR="00520156" w:rsidRDefault="00520156" w:rsidP="00520156">
      <w:pPr>
        <w:jc w:val="both"/>
        <w:rPr>
          <w:sz w:val="28"/>
          <w:szCs w:val="28"/>
        </w:rPr>
      </w:pPr>
    </w:p>
    <w:p w:rsidR="00520156" w:rsidRPr="003117A7" w:rsidRDefault="00520156" w:rsidP="00520156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520156" w:rsidRDefault="00520156" w:rsidP="00520156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Default="00520156" w:rsidP="00520156">
      <w:pPr>
        <w:rPr>
          <w:sz w:val="28"/>
          <w:szCs w:val="28"/>
        </w:rPr>
      </w:pPr>
    </w:p>
    <w:p w:rsidR="00520156" w:rsidRPr="0092407B" w:rsidRDefault="00520156" w:rsidP="00520156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lastRenderedPageBreak/>
        <w:t>Приложение</w:t>
      </w:r>
    </w:p>
    <w:p w:rsidR="00520156" w:rsidRPr="0092407B" w:rsidRDefault="00520156" w:rsidP="00520156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>к решению Собрания депутатов</w:t>
      </w:r>
    </w:p>
    <w:p w:rsidR="00520156" w:rsidRDefault="00520156" w:rsidP="00520156">
      <w:pPr>
        <w:ind w:firstLine="709"/>
        <w:jc w:val="right"/>
        <w:rPr>
          <w:rFonts w:eastAsia="Calibri"/>
          <w:bCs/>
          <w:sz w:val="28"/>
          <w:szCs w:val="28"/>
          <w:lang w:eastAsia="en-US"/>
        </w:rPr>
      </w:pPr>
      <w:r w:rsidRPr="0092407B">
        <w:rPr>
          <w:rFonts w:eastAsia="Calibri"/>
          <w:bCs/>
          <w:sz w:val="28"/>
          <w:szCs w:val="28"/>
          <w:lang w:eastAsia="en-US"/>
        </w:rPr>
        <w:t xml:space="preserve">Цимлянского района от </w:t>
      </w:r>
      <w:r w:rsidR="008C4471">
        <w:rPr>
          <w:rFonts w:eastAsia="Calibri"/>
          <w:bCs/>
          <w:sz w:val="28"/>
          <w:szCs w:val="28"/>
          <w:lang w:eastAsia="en-US"/>
        </w:rPr>
        <w:t>28.08.</w:t>
      </w:r>
      <w:bookmarkStart w:id="0" w:name="_GoBack"/>
      <w:bookmarkEnd w:id="0"/>
      <w:r w:rsidRPr="0092407B">
        <w:rPr>
          <w:rFonts w:eastAsia="Calibri"/>
          <w:bCs/>
          <w:sz w:val="28"/>
          <w:szCs w:val="28"/>
          <w:lang w:eastAsia="en-US"/>
        </w:rPr>
        <w:t>20</w:t>
      </w:r>
      <w:r>
        <w:rPr>
          <w:rFonts w:eastAsia="Calibri"/>
          <w:bCs/>
          <w:sz w:val="28"/>
          <w:szCs w:val="28"/>
          <w:lang w:eastAsia="en-US"/>
        </w:rPr>
        <w:t xml:space="preserve">20 </w:t>
      </w:r>
      <w:r w:rsidRPr="0092407B">
        <w:rPr>
          <w:rFonts w:eastAsia="Calibri"/>
          <w:bCs/>
          <w:sz w:val="28"/>
          <w:szCs w:val="28"/>
          <w:lang w:eastAsia="en-US"/>
        </w:rPr>
        <w:t xml:space="preserve">№ </w:t>
      </w:r>
      <w:r w:rsidR="008C4471">
        <w:rPr>
          <w:rFonts w:eastAsia="Calibri"/>
          <w:bCs/>
          <w:sz w:val="28"/>
          <w:szCs w:val="28"/>
          <w:lang w:eastAsia="en-US"/>
        </w:rPr>
        <w:t>304</w:t>
      </w:r>
    </w:p>
    <w:p w:rsidR="00520156" w:rsidRDefault="00520156" w:rsidP="00520156">
      <w:pPr>
        <w:jc w:val="center"/>
        <w:rPr>
          <w:sz w:val="28"/>
          <w:szCs w:val="28"/>
        </w:rPr>
      </w:pPr>
    </w:p>
    <w:p w:rsidR="00520156" w:rsidRPr="00AD2701" w:rsidRDefault="00520156" w:rsidP="00520156">
      <w:r>
        <w:t xml:space="preserve">      </w:t>
      </w:r>
    </w:p>
    <w:p w:rsidR="00520156" w:rsidRDefault="00520156" w:rsidP="00520156"/>
    <w:p w:rsidR="00520156" w:rsidRDefault="008C4471" w:rsidP="0052015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1254760</wp:posOffset>
                </wp:positionV>
                <wp:extent cx="2085975" cy="1914525"/>
                <wp:effectExtent l="13970" t="54610" r="52705" b="1206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5975" cy="1914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8.6pt;margin-top:98.8pt;width:164.25pt;height:150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">
                <v:stroke endarrow="block"/>
              </v:shape>
            </w:pict>
          </mc:Fallback>
        </mc:AlternateContent>
      </w:r>
      <w:r w:rsidR="00520156">
        <w:rPr>
          <w:noProof/>
        </w:rPr>
        <w:drawing>
          <wp:inline distT="0" distB="0" distL="0" distR="0">
            <wp:extent cx="4514850" cy="2257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912" t="23077" r="9241" b="9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56" w:rsidRDefault="00520156" w:rsidP="00520156"/>
    <w:p w:rsidR="00520156" w:rsidRDefault="00520156" w:rsidP="00520156"/>
    <w:p w:rsidR="00520156" w:rsidRDefault="00520156" w:rsidP="00520156"/>
    <w:p w:rsidR="00520156" w:rsidRDefault="00520156" w:rsidP="00520156">
      <w:pPr>
        <w:rPr>
          <w:noProof/>
        </w:rPr>
      </w:pPr>
    </w:p>
    <w:p w:rsidR="00520156" w:rsidRDefault="00520156" w:rsidP="00520156">
      <w:pPr>
        <w:rPr>
          <w:noProof/>
        </w:rPr>
      </w:pPr>
    </w:p>
    <w:p w:rsidR="00520156" w:rsidRDefault="008C4471" w:rsidP="0052015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33020</wp:posOffset>
                </wp:positionV>
                <wp:extent cx="1247775" cy="1781175"/>
                <wp:effectExtent l="13970" t="13970" r="52705" b="43180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1781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8.6pt;margin-top:2.6pt;width:98.25pt;height:14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:rsidR="00520156" w:rsidRDefault="00520156" w:rsidP="00520156">
      <w:pPr>
        <w:rPr>
          <w:noProof/>
        </w:rPr>
      </w:pPr>
    </w:p>
    <w:p w:rsidR="00520156" w:rsidRDefault="00520156" w:rsidP="00520156">
      <w:pPr>
        <w:rPr>
          <w:noProof/>
        </w:rPr>
      </w:pPr>
      <w:r>
        <w:rPr>
          <w:noProof/>
        </w:rPr>
        <w:drawing>
          <wp:inline distT="0" distB="0" distL="0" distR="0">
            <wp:extent cx="5943600" cy="2352675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3390" b="1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156" w:rsidRPr="00294B7C" w:rsidRDefault="00520156" w:rsidP="00520156">
      <w:pPr>
        <w:rPr>
          <w:noProof/>
          <w:sz w:val="28"/>
          <w:szCs w:val="28"/>
        </w:rPr>
      </w:pPr>
    </w:p>
    <w:p w:rsidR="00520156" w:rsidRPr="00294B7C" w:rsidRDefault="00520156" w:rsidP="00520156">
      <w:pPr>
        <w:rPr>
          <w:noProof/>
          <w:sz w:val="28"/>
          <w:szCs w:val="28"/>
        </w:rPr>
      </w:pPr>
    </w:p>
    <w:p w:rsidR="00520156" w:rsidRPr="00294B7C" w:rsidRDefault="00520156" w:rsidP="00520156">
      <w:pPr>
        <w:rPr>
          <w:sz w:val="28"/>
          <w:szCs w:val="28"/>
        </w:rPr>
      </w:pPr>
    </w:p>
    <w:p w:rsidR="00520156" w:rsidRPr="003117A7" w:rsidRDefault="00520156" w:rsidP="00520156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520156" w:rsidRDefault="00520156" w:rsidP="00520156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520156" w:rsidRPr="00D23976" w:rsidRDefault="00520156" w:rsidP="00520156">
      <w:pPr>
        <w:ind w:firstLine="708"/>
        <w:rPr>
          <w:rFonts w:eastAsia="Calibri"/>
          <w:sz w:val="28"/>
          <w:szCs w:val="28"/>
          <w:lang w:eastAsia="en-US"/>
        </w:rPr>
      </w:pPr>
    </w:p>
    <w:p w:rsidR="008C6306" w:rsidRDefault="008C6306"/>
    <w:sectPr w:rsidR="008C6306" w:rsidSect="00A52472">
      <w:footerReference w:type="default" r:id="rId10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A4E" w:rsidRDefault="009D3A4E">
      <w:r>
        <w:separator/>
      </w:r>
    </w:p>
  </w:endnote>
  <w:endnote w:type="continuationSeparator" w:id="0">
    <w:p w:rsidR="009D3A4E" w:rsidRDefault="009D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00D" w:rsidRDefault="00520156" w:rsidP="009332C0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8C4471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A4E" w:rsidRDefault="009D3A4E">
      <w:r>
        <w:separator/>
      </w:r>
    </w:p>
  </w:footnote>
  <w:footnote w:type="continuationSeparator" w:id="0">
    <w:p w:rsidR="009D3A4E" w:rsidRDefault="009D3A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156"/>
    <w:rsid w:val="000E1EC2"/>
    <w:rsid w:val="00520156"/>
    <w:rsid w:val="00632347"/>
    <w:rsid w:val="00661BC8"/>
    <w:rsid w:val="007F7E90"/>
    <w:rsid w:val="008C4471"/>
    <w:rsid w:val="008C6306"/>
    <w:rsid w:val="009332C0"/>
    <w:rsid w:val="009D3A4E"/>
    <w:rsid w:val="00A52472"/>
    <w:rsid w:val="00A949E6"/>
    <w:rsid w:val="00C81EA9"/>
    <w:rsid w:val="00EE5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52015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52015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2015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201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2015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201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015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9332C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332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52015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520156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52015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52015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20156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201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0156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9332C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332C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09</cp:lastModifiedBy>
  <cp:revision>2</cp:revision>
  <cp:lastPrinted>2020-08-31T05:00:00Z</cp:lastPrinted>
  <dcterms:created xsi:type="dcterms:W3CDTF">2020-08-31T05:00:00Z</dcterms:created>
  <dcterms:modified xsi:type="dcterms:W3CDTF">2020-08-31T05:00:00Z</dcterms:modified>
</cp:coreProperties>
</file>