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3C" w:rsidRPr="00E03821" w:rsidRDefault="00EB1B3C" w:rsidP="00EB1B3C">
      <w:pPr>
        <w:pStyle w:val="a8"/>
        <w:ind w:right="-2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3C" w:rsidRPr="00E03821" w:rsidRDefault="00EB1B3C" w:rsidP="00EB1B3C">
      <w:pPr>
        <w:pStyle w:val="a8"/>
        <w:ind w:right="-2"/>
        <w:jc w:val="center"/>
        <w:rPr>
          <w:sz w:val="28"/>
          <w:szCs w:val="28"/>
        </w:rPr>
      </w:pPr>
    </w:p>
    <w:p w:rsidR="00EB1B3C" w:rsidRPr="00C42140" w:rsidRDefault="00EB1B3C" w:rsidP="00EB1B3C">
      <w:pPr>
        <w:pStyle w:val="a8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EB1B3C" w:rsidRPr="00401F65" w:rsidRDefault="00EB1B3C" w:rsidP="00EB1B3C">
      <w:pPr>
        <w:pStyle w:val="a8"/>
        <w:ind w:right="-2"/>
        <w:rPr>
          <w:rFonts w:ascii="Times New Roman" w:hAnsi="Times New Roman"/>
          <w:b/>
          <w:sz w:val="24"/>
          <w:szCs w:val="24"/>
        </w:rPr>
      </w:pPr>
    </w:p>
    <w:p w:rsidR="00EB1B3C" w:rsidRDefault="00EB1B3C" w:rsidP="00EB1B3C">
      <w:pPr>
        <w:pStyle w:val="a8"/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EB1B3C" w:rsidRPr="00401F65" w:rsidRDefault="00EB1B3C" w:rsidP="00EB1B3C">
      <w:pPr>
        <w:rPr>
          <w:sz w:val="24"/>
          <w:szCs w:val="24"/>
        </w:rPr>
      </w:pPr>
    </w:p>
    <w:p w:rsidR="00EB1B3C" w:rsidRPr="00F46CF5" w:rsidRDefault="001A3F5F" w:rsidP="00EB1B3C">
      <w:pPr>
        <w:tabs>
          <w:tab w:val="left" w:pos="4536"/>
        </w:tabs>
      </w:pPr>
      <w:r w:rsidRPr="00F46CF5">
        <w:t>__.09</w:t>
      </w:r>
      <w:r w:rsidR="00EB1B3C" w:rsidRPr="00F46CF5">
        <w:t>.2020                                              №</w:t>
      </w:r>
      <w:r w:rsidR="00401F65">
        <w:t xml:space="preserve">             </w:t>
      </w:r>
      <w:r w:rsidR="00EB1B3C" w:rsidRPr="00F46CF5">
        <w:t>г. Цимлянск</w:t>
      </w:r>
    </w:p>
    <w:p w:rsidR="00DF3B49" w:rsidRPr="00F46CF5" w:rsidRDefault="00DF3B49" w:rsidP="00F47BDD">
      <w:pPr>
        <w:jc w:val="right"/>
      </w:pPr>
    </w:p>
    <w:p w:rsidR="001A3F5F" w:rsidRPr="00F46CF5" w:rsidRDefault="001A3F5F" w:rsidP="001A3F5F">
      <w:pPr>
        <w:widowControl w:val="0"/>
        <w:suppressAutoHyphens/>
        <w:spacing w:line="100" w:lineRule="atLeast"/>
        <w:ind w:right="140"/>
        <w:jc w:val="both"/>
        <w:rPr>
          <w:lang w:eastAsia="ar-SA"/>
        </w:rPr>
      </w:pPr>
      <w:r w:rsidRPr="00F46CF5">
        <w:rPr>
          <w:lang w:eastAsia="ar-SA"/>
        </w:rPr>
        <w:t xml:space="preserve">О </w:t>
      </w:r>
      <w:r w:rsidRPr="00F46CF5">
        <w:rPr>
          <w:lang w:eastAsia="ar-SA"/>
        </w:rPr>
        <w:t>внесении изменений в постановление</w:t>
      </w:r>
    </w:p>
    <w:p w:rsidR="001A3F5F" w:rsidRPr="00F46CF5" w:rsidRDefault="001A3F5F" w:rsidP="001A3F5F">
      <w:pPr>
        <w:widowControl w:val="0"/>
        <w:suppressAutoHyphens/>
        <w:spacing w:line="100" w:lineRule="atLeast"/>
        <w:ind w:right="140"/>
        <w:jc w:val="both"/>
        <w:rPr>
          <w:lang w:eastAsia="ar-SA"/>
        </w:rPr>
      </w:pPr>
      <w:r w:rsidRPr="00F46CF5">
        <w:rPr>
          <w:lang w:eastAsia="ar-SA"/>
        </w:rPr>
        <w:t xml:space="preserve">Администрации Цимлянского района </w:t>
      </w:r>
    </w:p>
    <w:p w:rsidR="001A3F5F" w:rsidRPr="00F46CF5" w:rsidRDefault="001A3F5F" w:rsidP="001A3F5F">
      <w:pPr>
        <w:widowControl w:val="0"/>
        <w:suppressAutoHyphens/>
        <w:spacing w:line="100" w:lineRule="atLeast"/>
        <w:ind w:right="140"/>
        <w:jc w:val="both"/>
        <w:rPr>
          <w:lang w:eastAsia="ar-SA"/>
        </w:rPr>
      </w:pPr>
      <w:r w:rsidRPr="00F46CF5">
        <w:rPr>
          <w:lang w:eastAsia="ar-SA"/>
        </w:rPr>
        <w:t>от 25.01.2013 № 53 «О порядке предоставления</w:t>
      </w:r>
    </w:p>
    <w:p w:rsidR="001A3F5F" w:rsidRPr="00F46CF5" w:rsidRDefault="001A3F5F" w:rsidP="001A3F5F">
      <w:pPr>
        <w:widowControl w:val="0"/>
        <w:suppressAutoHyphens/>
        <w:spacing w:line="100" w:lineRule="atLeast"/>
        <w:ind w:right="140"/>
        <w:jc w:val="both"/>
        <w:rPr>
          <w:lang w:eastAsia="ar-SA"/>
        </w:rPr>
      </w:pPr>
      <w:r w:rsidRPr="00F46CF5">
        <w:rPr>
          <w:lang w:eastAsia="ar-SA"/>
        </w:rPr>
        <w:t>субсидии Администрацией Цимлянского района</w:t>
      </w:r>
    </w:p>
    <w:p w:rsidR="001A3F5F" w:rsidRPr="00F46CF5" w:rsidRDefault="001A3F5F" w:rsidP="001A3F5F">
      <w:pPr>
        <w:widowControl w:val="0"/>
        <w:suppressAutoHyphens/>
        <w:spacing w:line="100" w:lineRule="atLeast"/>
        <w:ind w:right="140"/>
        <w:jc w:val="both"/>
        <w:rPr>
          <w:lang w:eastAsia="ar-SA"/>
        </w:rPr>
      </w:pPr>
      <w:r w:rsidRPr="00F46CF5">
        <w:rPr>
          <w:lang w:eastAsia="ar-SA"/>
        </w:rPr>
        <w:t>на обеспечение несения службы казачьей дружиной»</w:t>
      </w:r>
    </w:p>
    <w:p w:rsidR="001A3F5F" w:rsidRPr="00401F65" w:rsidRDefault="001A3F5F" w:rsidP="001A3F5F">
      <w:pPr>
        <w:widowControl w:val="0"/>
        <w:suppressAutoHyphens/>
        <w:spacing w:line="100" w:lineRule="atLeast"/>
        <w:ind w:right="140" w:firstLine="426"/>
        <w:jc w:val="both"/>
        <w:rPr>
          <w:rFonts w:cs="Arial"/>
          <w:sz w:val="24"/>
          <w:szCs w:val="24"/>
          <w:lang w:eastAsia="ar-SA"/>
        </w:rPr>
      </w:pPr>
    </w:p>
    <w:p w:rsidR="001A3F5F" w:rsidRPr="00F46CF5" w:rsidRDefault="001A3F5F" w:rsidP="001A3F5F">
      <w:pPr>
        <w:widowControl w:val="0"/>
        <w:suppressAutoHyphens/>
        <w:spacing w:line="100" w:lineRule="atLeast"/>
        <w:ind w:right="140" w:firstLine="709"/>
        <w:jc w:val="both"/>
        <w:rPr>
          <w:rFonts w:cs="Arial"/>
          <w:lang w:eastAsia="ar-SA"/>
        </w:rPr>
      </w:pPr>
      <w:r w:rsidRPr="00F46CF5">
        <w:t xml:space="preserve">В соответствии со статьей 78.1 </w:t>
      </w:r>
      <w:hyperlink r:id="rId9" w:history="1">
        <w:r w:rsidRPr="00F46CF5">
          <w:t>Бюджетного кодекса Российской Федерации</w:t>
        </w:r>
      </w:hyperlink>
      <w:r w:rsidRPr="00F46CF5">
        <w:t>,</w:t>
      </w:r>
      <w:r w:rsidR="0069384D" w:rsidRPr="00F46CF5">
        <w:t xml:space="preserve"> Федеральным законом от 06.10.2003 №131-ФЗ «Об общих принципах организации местного самоуправления в Российской Федерации»,  </w:t>
      </w:r>
      <w:r w:rsidR="0069384D" w:rsidRPr="00F46CF5">
        <w:rPr>
          <w:rFonts w:cs="Arial"/>
          <w:lang w:eastAsia="ar-SA"/>
        </w:rPr>
        <w:t>постановлением Правительства Российской Федерации от 07.05.2017 № 541 «Об общих требованиях к нормативным правовым актам, муниципальным правовым актам</w:t>
      </w:r>
      <w:r w:rsidR="0069384D" w:rsidRPr="00F46CF5">
        <w:rPr>
          <w:rFonts w:cs="Arial"/>
          <w:lang w:eastAsia="ar-SA"/>
        </w:rPr>
        <w:t>,</w:t>
      </w:r>
      <w:r w:rsidR="0069384D" w:rsidRPr="00F46CF5">
        <w:rPr>
          <w:rFonts w:cs="Arial"/>
          <w:lang w:eastAsia="ar-SA"/>
        </w:rPr>
        <w:t xml:space="preserve">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F46CF5">
        <w:t xml:space="preserve">Областным законом от 29.09.1999 № 47-ЗС «О казачьих дружинах в Ростовской области», </w:t>
      </w:r>
      <w:r w:rsidRPr="00F46CF5">
        <w:rPr>
          <w:bCs/>
        </w:rPr>
        <w:t>постановлением Правительства Ростовской области</w:t>
      </w:r>
      <w:r w:rsidR="0069384D" w:rsidRPr="00F46CF5">
        <w:rPr>
          <w:bCs/>
        </w:rPr>
        <w:t xml:space="preserve"> от 17.10.2018</w:t>
      </w:r>
      <w:r w:rsidRPr="00F46CF5">
        <w:rPr>
          <w:bCs/>
        </w:rPr>
        <w:t xml:space="preserve"> №</w:t>
      </w:r>
      <w:r w:rsidR="0069384D" w:rsidRPr="00F46CF5">
        <w:rPr>
          <w:bCs/>
        </w:rPr>
        <w:t xml:space="preserve"> 651</w:t>
      </w:r>
      <w:r w:rsidRPr="00F46CF5">
        <w:rPr>
          <w:bCs/>
        </w:rPr>
        <w:t xml:space="preserve"> «Об утверждении государственной программы Ростовской области «Поддержка казачьих обществ Ростовской области», </w:t>
      </w:r>
      <w:r w:rsidR="00401F65">
        <w:rPr>
          <w:bCs/>
        </w:rPr>
        <w:t>Администрация Цимлянского района</w:t>
      </w:r>
    </w:p>
    <w:p w:rsidR="001A3F5F" w:rsidRPr="00401F65" w:rsidRDefault="001A3F5F" w:rsidP="001A3F5F">
      <w:pPr>
        <w:widowControl w:val="0"/>
        <w:suppressAutoHyphens/>
        <w:spacing w:line="100" w:lineRule="atLeast"/>
        <w:ind w:right="140" w:firstLine="426"/>
        <w:jc w:val="both"/>
        <w:rPr>
          <w:rFonts w:cs="Arial"/>
          <w:sz w:val="16"/>
          <w:szCs w:val="16"/>
          <w:lang w:eastAsia="ar-SA"/>
        </w:rPr>
      </w:pPr>
    </w:p>
    <w:p w:rsidR="001A3F5F" w:rsidRPr="00F46CF5" w:rsidRDefault="001A3F5F" w:rsidP="001A3F5F">
      <w:pPr>
        <w:widowControl w:val="0"/>
        <w:suppressAutoHyphens/>
        <w:spacing w:line="100" w:lineRule="atLeast"/>
        <w:ind w:right="140" w:firstLine="426"/>
        <w:jc w:val="center"/>
        <w:rPr>
          <w:rFonts w:eastAsia="Lucida Sans Unicode" w:cs="Tahoma"/>
        </w:rPr>
      </w:pPr>
      <w:r w:rsidRPr="00F46CF5">
        <w:rPr>
          <w:rFonts w:eastAsia="Lucida Sans Unicode" w:cs="Tahoma"/>
        </w:rPr>
        <w:t>ПОСТАНОВЛЯ</w:t>
      </w:r>
      <w:r w:rsidR="00401F65">
        <w:rPr>
          <w:rFonts w:eastAsia="Lucida Sans Unicode" w:cs="Tahoma"/>
        </w:rPr>
        <w:t>ЕТ</w:t>
      </w:r>
      <w:r w:rsidRPr="00F46CF5">
        <w:rPr>
          <w:rFonts w:eastAsia="Lucida Sans Unicode" w:cs="Tahoma"/>
          <w:lang/>
        </w:rPr>
        <w:t>:</w:t>
      </w:r>
    </w:p>
    <w:p w:rsidR="001A3F5F" w:rsidRPr="00401F65" w:rsidRDefault="001A3F5F" w:rsidP="001A3F5F">
      <w:pPr>
        <w:widowControl w:val="0"/>
        <w:suppressAutoHyphens/>
        <w:spacing w:line="100" w:lineRule="atLeast"/>
        <w:ind w:right="140" w:firstLine="426"/>
        <w:jc w:val="center"/>
        <w:rPr>
          <w:rFonts w:eastAsia="Lucida Sans Unicode" w:cs="Tahoma"/>
          <w:sz w:val="16"/>
          <w:szCs w:val="16"/>
        </w:rPr>
      </w:pPr>
    </w:p>
    <w:p w:rsidR="001A3F5F" w:rsidRPr="00F46CF5" w:rsidRDefault="001A3F5F" w:rsidP="001A3F5F">
      <w:pPr>
        <w:widowControl w:val="0"/>
        <w:suppressAutoHyphens/>
        <w:spacing w:line="100" w:lineRule="atLeast"/>
        <w:ind w:right="140" w:firstLine="709"/>
        <w:jc w:val="both"/>
        <w:rPr>
          <w:lang w:eastAsia="ar-SA"/>
        </w:rPr>
      </w:pPr>
      <w:r w:rsidRPr="00F46CF5">
        <w:rPr>
          <w:rFonts w:eastAsia="Lucida Sans Unicode" w:cs="Tahoma"/>
          <w:lang/>
        </w:rPr>
        <w:t xml:space="preserve">1. Внести в постановление Администрации Цимлянского района от </w:t>
      </w:r>
      <w:r w:rsidRPr="00F46CF5">
        <w:rPr>
          <w:rFonts w:eastAsia="Lucida Sans Unicode"/>
          <w:lang w:eastAsia="ar-SA"/>
        </w:rPr>
        <w:t>25.01.2013 №53 «О порядке предоставления субсидии Администрацией Цимлянского района на обеспечение несения службы казачьей дружиной»</w:t>
      </w:r>
      <w:r w:rsidR="00401F65">
        <w:rPr>
          <w:rFonts w:eastAsia="Lucida Sans Unicode"/>
          <w:lang w:eastAsia="ar-SA"/>
        </w:rPr>
        <w:t xml:space="preserve"> </w:t>
      </w:r>
      <w:r w:rsidRPr="00F46CF5">
        <w:rPr>
          <w:rFonts w:eastAsia="Lucida Sans Unicode" w:cs="Tahoma"/>
        </w:rPr>
        <w:t>изменения,</w:t>
      </w:r>
      <w:r w:rsidR="00401F65">
        <w:rPr>
          <w:rFonts w:eastAsia="Lucida Sans Unicode" w:cs="Tahoma"/>
        </w:rPr>
        <w:t xml:space="preserve"> изложив приложение в новой редакции,</w:t>
      </w:r>
      <w:r w:rsidRPr="00F46CF5">
        <w:rPr>
          <w:rFonts w:eastAsia="Lucida Sans Unicode" w:cs="Tahoma"/>
        </w:rPr>
        <w:t xml:space="preserve"> </w:t>
      </w:r>
      <w:r w:rsidRPr="00F46CF5">
        <w:rPr>
          <w:rFonts w:eastAsia="Lucida Sans Unicode" w:cs="Tahoma"/>
          <w:lang/>
        </w:rPr>
        <w:t>согласно приложению.</w:t>
      </w:r>
    </w:p>
    <w:p w:rsidR="0069384D" w:rsidRPr="00F46CF5" w:rsidRDefault="00F46CF5" w:rsidP="0069384D">
      <w:pPr>
        <w:ind w:firstLine="709"/>
        <w:jc w:val="both"/>
      </w:pPr>
      <w:r w:rsidRPr="00F46CF5">
        <w:t>2</w:t>
      </w:r>
      <w:r w:rsidR="00DF3B49" w:rsidRPr="00F46CF5">
        <w:t xml:space="preserve">. Контроль за выполнением постановления возложить на </w:t>
      </w:r>
      <w:r w:rsidR="0069384D" w:rsidRPr="00F46CF5">
        <w:t>исполняющего обязанности заместителя главы Администрации Цимлянского района по сельскому хозяйству, гражданской обороне, предупреждению и ликвидации чрезвычайных ситуаций -  начальника отдела сельского хозяйства Куфаева Л.Г.</w:t>
      </w:r>
    </w:p>
    <w:p w:rsidR="00657810" w:rsidRPr="00F46CF5" w:rsidRDefault="00657810" w:rsidP="00724438"/>
    <w:p w:rsidR="00657810" w:rsidRPr="00F46CF5" w:rsidRDefault="00657810" w:rsidP="00724438"/>
    <w:p w:rsidR="005F078D" w:rsidRPr="00F46CF5" w:rsidRDefault="0095379C" w:rsidP="00724438">
      <w:r w:rsidRPr="00F46CF5">
        <w:t xml:space="preserve">Глава Администрации </w:t>
      </w:r>
    </w:p>
    <w:p w:rsidR="005F078D" w:rsidRPr="00F46CF5" w:rsidRDefault="005F078D" w:rsidP="00724438">
      <w:r w:rsidRPr="00F46CF5">
        <w:t>Цимлянского района</w:t>
      </w:r>
      <w:r w:rsidRPr="00F46CF5">
        <w:tab/>
      </w:r>
      <w:r w:rsidRPr="00F46CF5">
        <w:tab/>
      </w:r>
      <w:r w:rsidRPr="00F46CF5">
        <w:tab/>
      </w:r>
      <w:r w:rsidRPr="00F46CF5">
        <w:tab/>
        <w:t xml:space="preserve">     </w:t>
      </w:r>
      <w:r w:rsidR="00401F65">
        <w:t xml:space="preserve">                              </w:t>
      </w:r>
      <w:r w:rsidRPr="00F46CF5">
        <w:t xml:space="preserve"> В.В. Светличный</w:t>
      </w:r>
    </w:p>
    <w:p w:rsidR="00EB1B3C" w:rsidRPr="00657810" w:rsidRDefault="00EB1B3C" w:rsidP="00724438">
      <w:pPr>
        <w:rPr>
          <w:sz w:val="16"/>
          <w:szCs w:val="16"/>
        </w:rPr>
      </w:pPr>
    </w:p>
    <w:p w:rsidR="00401F65" w:rsidRDefault="005F078D" w:rsidP="00724438">
      <w:pPr>
        <w:rPr>
          <w:sz w:val="18"/>
          <w:szCs w:val="18"/>
        </w:rPr>
      </w:pPr>
      <w:r w:rsidRPr="00C30CD4">
        <w:rPr>
          <w:sz w:val="18"/>
          <w:szCs w:val="18"/>
        </w:rPr>
        <w:t>Постановление вносит</w:t>
      </w:r>
      <w:r w:rsidR="00401F65">
        <w:rPr>
          <w:sz w:val="18"/>
          <w:szCs w:val="18"/>
        </w:rPr>
        <w:t xml:space="preserve"> </w:t>
      </w:r>
      <w:r w:rsidR="007C75A2">
        <w:rPr>
          <w:sz w:val="18"/>
          <w:szCs w:val="18"/>
        </w:rPr>
        <w:t>ф</w:t>
      </w:r>
      <w:r w:rsidR="0069384D">
        <w:rPr>
          <w:sz w:val="18"/>
          <w:szCs w:val="18"/>
        </w:rPr>
        <w:t xml:space="preserve">инансовый </w:t>
      </w:r>
    </w:p>
    <w:p w:rsidR="007373B2" w:rsidRDefault="0069384D" w:rsidP="00724438">
      <w:pPr>
        <w:rPr>
          <w:sz w:val="18"/>
          <w:szCs w:val="18"/>
        </w:rPr>
      </w:pPr>
      <w:r>
        <w:rPr>
          <w:sz w:val="18"/>
          <w:szCs w:val="18"/>
        </w:rPr>
        <w:t>отдел</w:t>
      </w:r>
      <w:r w:rsidR="00401F65">
        <w:rPr>
          <w:sz w:val="18"/>
          <w:szCs w:val="18"/>
        </w:rPr>
        <w:t xml:space="preserve"> Администрации района</w:t>
      </w:r>
    </w:p>
    <w:p w:rsidR="007C75A2" w:rsidRPr="007C75A2" w:rsidRDefault="007C75A2" w:rsidP="007C75A2">
      <w:pPr>
        <w:widowControl w:val="0"/>
        <w:suppressAutoHyphens/>
        <w:spacing w:line="100" w:lineRule="atLeast"/>
        <w:ind w:left="5672" w:right="-2" w:firstLine="709"/>
        <w:jc w:val="right"/>
        <w:rPr>
          <w:rFonts w:eastAsia="MS Mincho" w:cs="Courier New"/>
          <w:lang/>
        </w:rPr>
      </w:pPr>
      <w:r w:rsidRPr="007C75A2">
        <w:rPr>
          <w:rFonts w:eastAsia="MS Mincho" w:cs="Courier New"/>
          <w:lang/>
        </w:rPr>
        <w:lastRenderedPageBreak/>
        <w:t xml:space="preserve">Приложение      </w:t>
      </w:r>
    </w:p>
    <w:p w:rsidR="007C75A2" w:rsidRPr="007C75A2" w:rsidRDefault="007C75A2" w:rsidP="007C75A2">
      <w:pPr>
        <w:widowControl w:val="0"/>
        <w:suppressAutoHyphens/>
        <w:spacing w:line="100" w:lineRule="atLeast"/>
        <w:ind w:right="-2" w:firstLine="426"/>
        <w:jc w:val="right"/>
        <w:rPr>
          <w:rFonts w:eastAsia="MS Mincho" w:cs="Courier New"/>
          <w:lang/>
        </w:rPr>
      </w:pPr>
      <w:r w:rsidRPr="007C75A2">
        <w:rPr>
          <w:rFonts w:eastAsia="MS Mincho" w:cs="Courier New"/>
          <w:lang/>
        </w:rPr>
        <w:tab/>
      </w:r>
      <w:r w:rsidRPr="007C75A2">
        <w:rPr>
          <w:rFonts w:eastAsia="MS Mincho" w:cs="Courier New"/>
          <w:lang/>
        </w:rPr>
        <w:tab/>
      </w:r>
      <w:r w:rsidRPr="007C75A2">
        <w:rPr>
          <w:rFonts w:eastAsia="MS Mincho" w:cs="Courier New"/>
          <w:lang/>
        </w:rPr>
        <w:tab/>
      </w:r>
      <w:r w:rsidRPr="007C75A2">
        <w:rPr>
          <w:rFonts w:eastAsia="MS Mincho" w:cs="Courier New"/>
          <w:lang/>
        </w:rPr>
        <w:tab/>
      </w:r>
      <w:r w:rsidRPr="007C75A2">
        <w:rPr>
          <w:rFonts w:eastAsia="MS Mincho" w:cs="Courier New"/>
          <w:lang/>
        </w:rPr>
        <w:tab/>
      </w:r>
      <w:r w:rsidRPr="007C75A2">
        <w:rPr>
          <w:rFonts w:eastAsia="MS Mincho" w:cs="Courier New"/>
          <w:lang/>
        </w:rPr>
        <w:tab/>
      </w:r>
      <w:r w:rsidRPr="007C75A2">
        <w:rPr>
          <w:rFonts w:eastAsia="MS Mincho" w:cs="Courier New"/>
          <w:lang/>
        </w:rPr>
        <w:tab/>
        <w:t xml:space="preserve">к постановлению Администрации </w:t>
      </w:r>
    </w:p>
    <w:p w:rsidR="007C75A2" w:rsidRPr="007C75A2" w:rsidRDefault="007C75A2" w:rsidP="007C75A2">
      <w:pPr>
        <w:widowControl w:val="0"/>
        <w:suppressAutoHyphens/>
        <w:spacing w:line="100" w:lineRule="atLeast"/>
        <w:ind w:left="6381" w:right="-2"/>
        <w:jc w:val="right"/>
        <w:rPr>
          <w:rFonts w:eastAsia="MS Mincho" w:cs="Courier New"/>
          <w:lang/>
        </w:rPr>
      </w:pPr>
      <w:r w:rsidRPr="007C75A2">
        <w:rPr>
          <w:rFonts w:eastAsia="MS Mincho" w:cs="Courier New"/>
          <w:lang/>
        </w:rPr>
        <w:t xml:space="preserve">Цимлянского района                                                      </w:t>
      </w:r>
    </w:p>
    <w:p w:rsidR="007C75A2" w:rsidRPr="007C75A2" w:rsidRDefault="007C75A2" w:rsidP="007C75A2">
      <w:pPr>
        <w:widowControl w:val="0"/>
        <w:suppressAutoHyphens/>
        <w:spacing w:line="100" w:lineRule="atLeast"/>
        <w:ind w:left="4963" w:right="-2" w:firstLine="709"/>
        <w:jc w:val="right"/>
        <w:rPr>
          <w:rFonts w:eastAsia="MS Mincho" w:cs="Courier New"/>
        </w:rPr>
      </w:pPr>
      <w:r w:rsidRPr="007C75A2">
        <w:rPr>
          <w:rFonts w:eastAsia="MS Mincho" w:cs="Courier New"/>
        </w:rPr>
        <w:t xml:space="preserve">               о</w:t>
      </w:r>
      <w:r w:rsidRPr="007C75A2">
        <w:rPr>
          <w:rFonts w:eastAsia="MS Mincho" w:cs="Courier New"/>
          <w:lang/>
        </w:rPr>
        <w:t xml:space="preserve">т </w:t>
      </w:r>
      <w:r w:rsidRPr="007C75A2">
        <w:rPr>
          <w:rFonts w:eastAsia="MS Mincho" w:cs="Courier New"/>
        </w:rPr>
        <w:t>__</w:t>
      </w:r>
      <w:r w:rsidRPr="007C75A2">
        <w:rPr>
          <w:rFonts w:eastAsia="MS Mincho" w:cs="Courier New"/>
          <w:lang/>
        </w:rPr>
        <w:t>.</w:t>
      </w:r>
      <w:r w:rsidR="00F26304">
        <w:rPr>
          <w:rFonts w:eastAsia="MS Mincho" w:cs="Courier New"/>
        </w:rPr>
        <w:t>09</w:t>
      </w:r>
      <w:r w:rsidR="00F26304">
        <w:rPr>
          <w:rFonts w:eastAsia="MS Mincho" w:cs="Courier New"/>
          <w:lang/>
        </w:rPr>
        <w:t>.2020</w:t>
      </w:r>
      <w:r w:rsidRPr="007C75A2">
        <w:rPr>
          <w:rFonts w:eastAsia="MS Mincho" w:cs="Courier New"/>
          <w:lang/>
        </w:rPr>
        <w:t xml:space="preserve"> № </w:t>
      </w:r>
      <w:r w:rsidRPr="007C75A2">
        <w:rPr>
          <w:rFonts w:eastAsia="MS Mincho" w:cs="Courier New"/>
        </w:rPr>
        <w:t>___</w:t>
      </w:r>
    </w:p>
    <w:p w:rsidR="007C75A2" w:rsidRPr="007C75A2" w:rsidRDefault="007C75A2" w:rsidP="007C75A2">
      <w:pPr>
        <w:widowControl w:val="0"/>
        <w:suppressAutoHyphens/>
        <w:spacing w:line="100" w:lineRule="atLeast"/>
        <w:ind w:left="4963" w:right="140" w:firstLine="709"/>
        <w:jc w:val="both"/>
        <w:rPr>
          <w:rFonts w:eastAsia="MS Mincho" w:cs="Courier New"/>
        </w:rPr>
      </w:pPr>
    </w:p>
    <w:p w:rsidR="00401F65" w:rsidRPr="007C75A2" w:rsidRDefault="00401F65" w:rsidP="00401F65">
      <w:pPr>
        <w:widowControl w:val="0"/>
        <w:suppressAutoHyphens/>
        <w:spacing w:line="100" w:lineRule="atLeast"/>
        <w:ind w:left="5672" w:right="-2" w:firstLine="709"/>
        <w:jc w:val="right"/>
        <w:rPr>
          <w:rFonts w:eastAsia="MS Mincho" w:cs="Courier New"/>
          <w:lang/>
        </w:rPr>
      </w:pPr>
      <w:r>
        <w:rPr>
          <w:lang w:eastAsia="ar-SA"/>
        </w:rPr>
        <w:t>«</w:t>
      </w:r>
      <w:r w:rsidRPr="007C75A2">
        <w:rPr>
          <w:rFonts w:eastAsia="MS Mincho" w:cs="Courier New"/>
          <w:lang/>
        </w:rPr>
        <w:t xml:space="preserve">Приложение      </w:t>
      </w:r>
    </w:p>
    <w:p w:rsidR="00401F65" w:rsidRPr="007C75A2" w:rsidRDefault="00401F65" w:rsidP="00401F65">
      <w:pPr>
        <w:widowControl w:val="0"/>
        <w:suppressAutoHyphens/>
        <w:spacing w:line="100" w:lineRule="atLeast"/>
        <w:ind w:right="-2" w:firstLine="426"/>
        <w:jc w:val="right"/>
        <w:rPr>
          <w:rFonts w:eastAsia="MS Mincho" w:cs="Courier New"/>
          <w:lang/>
        </w:rPr>
      </w:pPr>
      <w:r w:rsidRPr="007C75A2">
        <w:rPr>
          <w:rFonts w:eastAsia="MS Mincho" w:cs="Courier New"/>
          <w:lang/>
        </w:rPr>
        <w:tab/>
      </w:r>
      <w:r w:rsidRPr="007C75A2">
        <w:rPr>
          <w:rFonts w:eastAsia="MS Mincho" w:cs="Courier New"/>
          <w:lang/>
        </w:rPr>
        <w:tab/>
      </w:r>
      <w:r w:rsidRPr="007C75A2">
        <w:rPr>
          <w:rFonts w:eastAsia="MS Mincho" w:cs="Courier New"/>
          <w:lang/>
        </w:rPr>
        <w:tab/>
      </w:r>
      <w:r w:rsidRPr="007C75A2">
        <w:rPr>
          <w:rFonts w:eastAsia="MS Mincho" w:cs="Courier New"/>
          <w:lang/>
        </w:rPr>
        <w:tab/>
      </w:r>
      <w:r w:rsidRPr="007C75A2">
        <w:rPr>
          <w:rFonts w:eastAsia="MS Mincho" w:cs="Courier New"/>
          <w:lang/>
        </w:rPr>
        <w:tab/>
      </w:r>
      <w:r w:rsidRPr="007C75A2">
        <w:rPr>
          <w:rFonts w:eastAsia="MS Mincho" w:cs="Courier New"/>
          <w:lang/>
        </w:rPr>
        <w:tab/>
      </w:r>
      <w:r w:rsidRPr="007C75A2">
        <w:rPr>
          <w:rFonts w:eastAsia="MS Mincho" w:cs="Courier New"/>
          <w:lang/>
        </w:rPr>
        <w:tab/>
        <w:t xml:space="preserve">к постановлению Администрации </w:t>
      </w:r>
    </w:p>
    <w:p w:rsidR="00401F65" w:rsidRPr="007C75A2" w:rsidRDefault="00401F65" w:rsidP="00401F65">
      <w:pPr>
        <w:widowControl w:val="0"/>
        <w:suppressAutoHyphens/>
        <w:spacing w:line="100" w:lineRule="atLeast"/>
        <w:ind w:left="6381" w:right="-2"/>
        <w:jc w:val="right"/>
        <w:rPr>
          <w:rFonts w:eastAsia="MS Mincho" w:cs="Courier New"/>
          <w:lang/>
        </w:rPr>
      </w:pPr>
      <w:r w:rsidRPr="007C75A2">
        <w:rPr>
          <w:rFonts w:eastAsia="MS Mincho" w:cs="Courier New"/>
          <w:lang/>
        </w:rPr>
        <w:t xml:space="preserve">Цимлянского района                                                      </w:t>
      </w:r>
    </w:p>
    <w:p w:rsidR="00401F65" w:rsidRPr="00401F65" w:rsidRDefault="00401F65" w:rsidP="00401F65">
      <w:pPr>
        <w:widowControl w:val="0"/>
        <w:suppressAutoHyphens/>
        <w:spacing w:line="100" w:lineRule="atLeast"/>
        <w:ind w:left="4963" w:right="-2" w:firstLine="709"/>
        <w:jc w:val="right"/>
        <w:rPr>
          <w:rFonts w:eastAsia="MS Mincho" w:cs="Courier New"/>
        </w:rPr>
      </w:pPr>
      <w:r w:rsidRPr="007C75A2">
        <w:rPr>
          <w:rFonts w:eastAsia="MS Mincho" w:cs="Courier New"/>
        </w:rPr>
        <w:t xml:space="preserve">               о</w:t>
      </w:r>
      <w:r w:rsidRPr="007C75A2">
        <w:rPr>
          <w:rFonts w:eastAsia="MS Mincho" w:cs="Courier New"/>
          <w:lang/>
        </w:rPr>
        <w:t xml:space="preserve">т </w:t>
      </w:r>
      <w:r>
        <w:rPr>
          <w:rFonts w:eastAsia="MS Mincho" w:cs="Courier New"/>
        </w:rPr>
        <w:t>25</w:t>
      </w:r>
      <w:r w:rsidRPr="007C75A2">
        <w:rPr>
          <w:rFonts w:eastAsia="MS Mincho" w:cs="Courier New"/>
          <w:lang/>
        </w:rPr>
        <w:t>.</w:t>
      </w:r>
      <w:r>
        <w:rPr>
          <w:rFonts w:eastAsia="MS Mincho" w:cs="Courier New"/>
        </w:rPr>
        <w:t>01</w:t>
      </w:r>
      <w:r>
        <w:rPr>
          <w:rFonts w:eastAsia="MS Mincho" w:cs="Courier New"/>
          <w:lang/>
        </w:rPr>
        <w:t>.20</w:t>
      </w:r>
      <w:r>
        <w:rPr>
          <w:rFonts w:eastAsia="MS Mincho" w:cs="Courier New"/>
        </w:rPr>
        <w:t>13</w:t>
      </w:r>
      <w:r w:rsidRPr="007C75A2">
        <w:rPr>
          <w:rFonts w:eastAsia="MS Mincho" w:cs="Courier New"/>
          <w:lang/>
        </w:rPr>
        <w:t xml:space="preserve"> № </w:t>
      </w:r>
      <w:r>
        <w:rPr>
          <w:rFonts w:eastAsia="MS Mincho" w:cs="Courier New"/>
        </w:rPr>
        <w:t xml:space="preserve"> 53</w:t>
      </w:r>
    </w:p>
    <w:p w:rsidR="007C75A2" w:rsidRPr="007C75A2" w:rsidRDefault="007C75A2" w:rsidP="00401F65">
      <w:pPr>
        <w:widowControl w:val="0"/>
        <w:suppressAutoHyphens/>
        <w:jc w:val="right"/>
        <w:rPr>
          <w:lang w:eastAsia="ar-SA"/>
        </w:rPr>
      </w:pPr>
    </w:p>
    <w:p w:rsidR="00F26304" w:rsidRDefault="00F26304" w:rsidP="007C75A2">
      <w:pPr>
        <w:widowControl w:val="0"/>
        <w:suppressAutoHyphens/>
        <w:ind w:firstLine="426"/>
        <w:jc w:val="both"/>
        <w:rPr>
          <w:rFonts w:eastAsia="Lucida Sans Unicode"/>
        </w:rPr>
      </w:pPr>
    </w:p>
    <w:p w:rsidR="00F26304" w:rsidRPr="00F26304" w:rsidRDefault="00F26304" w:rsidP="00F26304">
      <w:pPr>
        <w:widowControl w:val="0"/>
        <w:suppressAutoHyphens/>
        <w:jc w:val="center"/>
        <w:rPr>
          <w:lang w:eastAsia="ar-SA"/>
        </w:rPr>
      </w:pPr>
      <w:r w:rsidRPr="00F26304">
        <w:rPr>
          <w:rFonts w:eastAsia="Lucida Sans Unicode"/>
          <w:lang/>
        </w:rPr>
        <w:t xml:space="preserve">Положение </w:t>
      </w:r>
      <w:r w:rsidRPr="00F26304">
        <w:rPr>
          <w:lang w:eastAsia="ar-SA"/>
        </w:rPr>
        <w:t>о порядке предоставления</w:t>
      </w:r>
      <w:r w:rsidR="00772EE0">
        <w:rPr>
          <w:lang w:eastAsia="ar-SA"/>
        </w:rPr>
        <w:t xml:space="preserve"> </w:t>
      </w:r>
      <w:r w:rsidRPr="00F26304">
        <w:rPr>
          <w:lang w:eastAsia="ar-SA"/>
        </w:rPr>
        <w:t>субсидии</w:t>
      </w:r>
    </w:p>
    <w:p w:rsidR="00F26304" w:rsidRPr="00F26304" w:rsidRDefault="00F26304" w:rsidP="00F26304">
      <w:pPr>
        <w:widowControl w:val="0"/>
        <w:suppressAutoHyphens/>
        <w:jc w:val="center"/>
        <w:rPr>
          <w:lang w:eastAsia="ar-SA"/>
        </w:rPr>
      </w:pPr>
      <w:r w:rsidRPr="00F26304">
        <w:rPr>
          <w:lang w:eastAsia="ar-SA"/>
        </w:rPr>
        <w:t xml:space="preserve"> Администрацией Цимлянского района</w:t>
      </w:r>
    </w:p>
    <w:p w:rsidR="00F26304" w:rsidRPr="00F26304" w:rsidRDefault="00F26304" w:rsidP="00F26304">
      <w:pPr>
        <w:widowControl w:val="0"/>
        <w:suppressAutoHyphens/>
        <w:ind w:firstLine="426"/>
        <w:jc w:val="center"/>
        <w:rPr>
          <w:rFonts w:eastAsia="Lucida Sans Unicode"/>
        </w:rPr>
      </w:pPr>
      <w:r w:rsidRPr="00F26304">
        <w:rPr>
          <w:rFonts w:eastAsia="Lucida Sans Unicode"/>
          <w:lang w:eastAsia="ar-SA"/>
        </w:rPr>
        <w:t>на обеспечение несения службы казачьей дружиной</w:t>
      </w:r>
    </w:p>
    <w:p w:rsidR="00F26304" w:rsidRPr="00F26304" w:rsidRDefault="00F26304" w:rsidP="00F26304">
      <w:pPr>
        <w:widowControl w:val="0"/>
        <w:suppressAutoHyphens/>
        <w:ind w:firstLine="426"/>
        <w:jc w:val="center"/>
        <w:rPr>
          <w:rFonts w:eastAsia="Lucida Sans Unicode"/>
        </w:rPr>
      </w:pPr>
    </w:p>
    <w:p w:rsidR="00140701" w:rsidRPr="00772EE0" w:rsidRDefault="00140701" w:rsidP="00772EE0">
      <w:pPr>
        <w:widowControl w:val="0"/>
        <w:suppressAutoHyphens/>
        <w:jc w:val="center"/>
        <w:rPr>
          <w:lang w:eastAsia="ar-SA"/>
        </w:rPr>
      </w:pPr>
      <w:r w:rsidRPr="00140701">
        <w:rPr>
          <w:bCs/>
        </w:rPr>
        <w:t xml:space="preserve">1. Общие положения </w:t>
      </w:r>
    </w:p>
    <w:p w:rsidR="00140701" w:rsidRDefault="00772EE0" w:rsidP="00772EE0">
      <w:pPr>
        <w:widowControl w:val="0"/>
        <w:suppressAutoHyphens/>
        <w:jc w:val="both"/>
        <w:rPr>
          <w:lang w:eastAsia="ar-SA"/>
        </w:rPr>
      </w:pPr>
      <w:r>
        <w:tab/>
      </w:r>
      <w:r w:rsidR="00140701" w:rsidRPr="00140701">
        <w:t>1.1. Настоящ</w:t>
      </w:r>
      <w:r>
        <w:t>ее</w:t>
      </w:r>
      <w:r w:rsidR="00140701" w:rsidRPr="00140701">
        <w:t xml:space="preserve"> По</w:t>
      </w:r>
      <w:r>
        <w:t xml:space="preserve">ложение о порядке </w:t>
      </w:r>
      <w:r w:rsidRPr="00F26304">
        <w:rPr>
          <w:lang w:eastAsia="ar-SA"/>
        </w:rPr>
        <w:t>предоставления</w:t>
      </w:r>
      <w:r>
        <w:rPr>
          <w:lang w:eastAsia="ar-SA"/>
        </w:rPr>
        <w:t xml:space="preserve"> </w:t>
      </w:r>
      <w:r w:rsidRPr="00F26304">
        <w:rPr>
          <w:lang w:eastAsia="ar-SA"/>
        </w:rPr>
        <w:t>субсидии</w:t>
      </w:r>
      <w:r>
        <w:rPr>
          <w:lang w:eastAsia="ar-SA"/>
        </w:rPr>
        <w:t xml:space="preserve"> А</w:t>
      </w:r>
      <w:r w:rsidRPr="00F26304">
        <w:rPr>
          <w:lang w:eastAsia="ar-SA"/>
        </w:rPr>
        <w:t>дминистрацией Цимлянского района</w:t>
      </w:r>
      <w:r>
        <w:rPr>
          <w:lang w:eastAsia="ar-SA"/>
        </w:rPr>
        <w:t xml:space="preserve"> </w:t>
      </w:r>
      <w:r w:rsidRPr="00F26304">
        <w:rPr>
          <w:rFonts w:eastAsia="Lucida Sans Unicode"/>
          <w:lang w:eastAsia="ar-SA"/>
        </w:rPr>
        <w:t>на обеспечение несения службы казачьей дружиной</w:t>
      </w:r>
      <w:r>
        <w:rPr>
          <w:lang w:eastAsia="ar-SA"/>
        </w:rPr>
        <w:t xml:space="preserve"> </w:t>
      </w:r>
      <w:r w:rsidR="00140701" w:rsidRPr="00140701">
        <w:t>разработан</w:t>
      </w:r>
      <w:r>
        <w:t>о</w:t>
      </w:r>
      <w:r w:rsidR="00140701" w:rsidRPr="00140701">
        <w:t xml:space="preserve"> в соответствии со статьей 78.1 Бюджетного кодекса Российской Федерации, </w:t>
      </w:r>
      <w:r w:rsidR="00140701">
        <w:t xml:space="preserve">Федеральным законом от 06.10.2003 №131-ФЗ «Об общих принципах организации местного самоуправления в Российской Федерации»,  </w:t>
      </w:r>
      <w:r w:rsidR="00140701" w:rsidRPr="001A3F5F">
        <w:rPr>
          <w:rFonts w:cs="Arial"/>
          <w:lang w:eastAsia="ar-SA"/>
        </w:rPr>
        <w:t>постановлением Правительства Российской Федерации от 07.05.2017 № 541 «Об общих требованиях к нормативным правовым актам, муниципальным правовым актам</w:t>
      </w:r>
      <w:r w:rsidR="00140701" w:rsidRPr="001A3F5F">
        <w:rPr>
          <w:rFonts w:cs="Arial"/>
          <w:lang w:eastAsia="ar-SA"/>
        </w:rPr>
        <w:t>,</w:t>
      </w:r>
      <w:r w:rsidR="00140701" w:rsidRPr="001A3F5F">
        <w:rPr>
          <w:rFonts w:cs="Arial"/>
          <w:lang w:eastAsia="ar-SA"/>
        </w:rPr>
        <w:t xml:space="preserve">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140701">
        <w:rPr>
          <w:rFonts w:cs="Arial"/>
          <w:lang w:eastAsia="ar-SA"/>
        </w:rPr>
        <w:t xml:space="preserve">», </w:t>
      </w:r>
      <w:r w:rsidR="00140701" w:rsidRPr="00980F19">
        <w:t xml:space="preserve">Областным законом от 29.09.1999 № 47-ЗС «О казачьих дружинах в Ростовской области», </w:t>
      </w:r>
      <w:r w:rsidR="00140701">
        <w:rPr>
          <w:bCs/>
        </w:rPr>
        <w:t>п</w:t>
      </w:r>
      <w:r w:rsidR="00140701" w:rsidRPr="00980F19">
        <w:rPr>
          <w:bCs/>
        </w:rPr>
        <w:t>остановлением Правительства Ростовской области</w:t>
      </w:r>
      <w:r w:rsidR="00140701">
        <w:rPr>
          <w:bCs/>
        </w:rPr>
        <w:t xml:space="preserve"> от 17.10.2018</w:t>
      </w:r>
      <w:r w:rsidR="00140701" w:rsidRPr="00980F19">
        <w:rPr>
          <w:bCs/>
        </w:rPr>
        <w:t xml:space="preserve"> №</w:t>
      </w:r>
      <w:r w:rsidR="00140701">
        <w:rPr>
          <w:bCs/>
        </w:rPr>
        <w:t xml:space="preserve"> 651</w:t>
      </w:r>
      <w:r w:rsidR="00140701" w:rsidRPr="00980F19">
        <w:rPr>
          <w:bCs/>
        </w:rPr>
        <w:t xml:space="preserve"> «Об утверждении государственной программы Ростовской области «Поддержка казачьих обществ Ростовской области»</w:t>
      </w:r>
      <w:r w:rsidR="00401F65">
        <w:rPr>
          <w:bCs/>
        </w:rPr>
        <w:t>.</w:t>
      </w:r>
    </w:p>
    <w:p w:rsidR="00140701" w:rsidRPr="00140701" w:rsidRDefault="00216CB4" w:rsidP="00140701">
      <w:pPr>
        <w:widowControl w:val="0"/>
        <w:autoSpaceDE w:val="0"/>
        <w:autoSpaceDN w:val="0"/>
        <w:ind w:firstLine="709"/>
        <w:jc w:val="both"/>
      </w:pPr>
      <w:r>
        <w:t xml:space="preserve">1.2. Субсидии предоставляются казачьим обществам, заключившим договор о несении членами казачьих обществ </w:t>
      </w:r>
      <w:r w:rsidR="00415C67">
        <w:t>государственной или иной службы на территории Цимлянского района.</w:t>
      </w:r>
      <w:r w:rsidR="00140701" w:rsidRPr="00140701">
        <w:t xml:space="preserve"> на возмещение затрат, связанных с обеспечением исполнения членами казачьей дружины обязательств </w:t>
      </w:r>
      <w:r w:rsidR="00140701" w:rsidRPr="00140701">
        <w:rPr>
          <w:shd w:val="clear" w:color="auto" w:fill="FFFFFF"/>
        </w:rPr>
        <w:t>в осуществлении следующих вопросов:</w:t>
      </w:r>
    </w:p>
    <w:p w:rsidR="00140701" w:rsidRPr="00140701" w:rsidRDefault="00140701" w:rsidP="00140701">
      <w:pPr>
        <w:widowControl w:val="0"/>
        <w:autoSpaceDE w:val="0"/>
        <w:autoSpaceDN w:val="0"/>
        <w:ind w:firstLine="709"/>
        <w:jc w:val="both"/>
      </w:pPr>
      <w:r w:rsidRPr="00140701">
        <w:t>1.2.1. Участие в профилактике терроризма и экстремизма, а также в минимизации и (или) ликвидации последствий проявлений терроризма и экстремизма н</w:t>
      </w:r>
      <w:r w:rsidR="00401F65">
        <w:t>а территории Цимлянского района.</w:t>
      </w:r>
    </w:p>
    <w:p w:rsidR="00140701" w:rsidRPr="00140701" w:rsidRDefault="00140701" w:rsidP="00140701">
      <w:pPr>
        <w:widowControl w:val="0"/>
        <w:autoSpaceDE w:val="0"/>
        <w:autoSpaceDN w:val="0"/>
        <w:ind w:firstLine="709"/>
        <w:jc w:val="both"/>
      </w:pPr>
      <w:r w:rsidRPr="00140701">
        <w:t>1.2.2. Участие в предупреждении и ликвидации последствий чрезвычайных ситуаций н</w:t>
      </w:r>
      <w:r w:rsidR="00401F65">
        <w:t>а территории Цимлянского района.</w:t>
      </w:r>
    </w:p>
    <w:p w:rsidR="00140701" w:rsidRPr="00140701" w:rsidRDefault="00140701" w:rsidP="00140701">
      <w:pPr>
        <w:widowControl w:val="0"/>
        <w:autoSpaceDE w:val="0"/>
        <w:autoSpaceDN w:val="0"/>
        <w:ind w:firstLine="709"/>
        <w:jc w:val="both"/>
      </w:pPr>
      <w:r w:rsidRPr="00140701">
        <w:t>1.2.3. Участие в мероприятиях по защите населения и территории Цимлянского района от чрезвычайных ситуаций прир</w:t>
      </w:r>
      <w:r w:rsidR="00401F65">
        <w:t>одного и техногенного характера.</w:t>
      </w:r>
    </w:p>
    <w:p w:rsidR="00140701" w:rsidRPr="00140701" w:rsidRDefault="00140701" w:rsidP="00140701">
      <w:pPr>
        <w:widowControl w:val="0"/>
        <w:autoSpaceDE w:val="0"/>
        <w:autoSpaceDN w:val="0"/>
        <w:ind w:firstLine="709"/>
        <w:jc w:val="both"/>
      </w:pPr>
      <w:r w:rsidRPr="00140701">
        <w:t xml:space="preserve">1.2.4. Участие в мероприятиях межпоселенческого характера по охране </w:t>
      </w:r>
      <w:r w:rsidRPr="00140701">
        <w:lastRenderedPageBreak/>
        <w:t>окружающей среды.</w:t>
      </w:r>
    </w:p>
    <w:p w:rsidR="00140701" w:rsidRDefault="00140701" w:rsidP="00140701">
      <w:pPr>
        <w:widowControl w:val="0"/>
        <w:autoSpaceDE w:val="0"/>
        <w:autoSpaceDN w:val="0"/>
        <w:ind w:firstLine="709"/>
        <w:jc w:val="both"/>
      </w:pPr>
      <w:r w:rsidRPr="00140701">
        <w:rPr>
          <w:shd w:val="clear" w:color="auto" w:fill="FFFFFF"/>
        </w:rPr>
        <w:t>1.3. Субсидия носит</w:t>
      </w:r>
      <w:r w:rsidRPr="00140701">
        <w:t xml:space="preserve"> целевой характер и не может быть использована на другие цели.</w:t>
      </w:r>
    </w:p>
    <w:p w:rsidR="00415C67" w:rsidRPr="00140701" w:rsidRDefault="00415C67" w:rsidP="00140701">
      <w:pPr>
        <w:widowControl w:val="0"/>
        <w:autoSpaceDE w:val="0"/>
        <w:autoSpaceDN w:val="0"/>
        <w:ind w:firstLine="709"/>
        <w:jc w:val="both"/>
      </w:pPr>
      <w:r>
        <w:t>Возмещению за счет средств субсидии подлежат затраты на: заработную плату, начисления на оплату труда, командировочные расходы (в части оплаты проезда, проживания и суточных), по оплате нало</w:t>
      </w:r>
      <w:r w:rsidR="00B530F1">
        <w:t>гов и госпошлин, услуги связи (</w:t>
      </w:r>
      <w:r>
        <w:t>сотовой связи, абонентская линия, междугородной связи, интернета),</w:t>
      </w:r>
      <w:r w:rsidR="00B530F1">
        <w:t xml:space="preserve"> на страхование жизни личного состава, по оплате услуг в области информационных технологий (обновление программ и обслуживание), на обязательное страхование гражданской ответственности владельцев транспортных средств, на текущий ремонт оргтехники, на ремонт и обслуживание сплит-систем, на оплату услуг банка по электронному переводу платежей, оплату услуг по обучению (переподготовки) водителей, приобретение канцелярских принадлежностей. Приобретение ГСМ, приобретение основных средств (обмундирование) и прочие затраты, утвержденные нормативом затрат.</w:t>
      </w:r>
    </w:p>
    <w:p w:rsidR="00140701" w:rsidRPr="00140701" w:rsidRDefault="00140701" w:rsidP="00140701">
      <w:pPr>
        <w:widowControl w:val="0"/>
        <w:autoSpaceDE w:val="0"/>
        <w:autoSpaceDN w:val="0"/>
        <w:ind w:firstLine="709"/>
        <w:jc w:val="both"/>
      </w:pPr>
      <w:r w:rsidRPr="00140701">
        <w:t xml:space="preserve">1.4. </w:t>
      </w:r>
      <w:r w:rsidR="00415C67">
        <w:t>Предоставление субсидий из бюджета Цимлянского района (за счет межбюджетных трансфертов областного бюджета) осуществляется главным распорядителем средств бюджета Цимлянского района – Администрацией Цимлянского района (далее – Администрация) в установленном для исполнения бюджета Цимлянского района порядке на основании бюджетной росписи на соответствующий финансовый год и плановый период (или финансовый год) в пределах выделенных бюджетных ассигнований и лимитов бюджетных обязательств.</w:t>
      </w:r>
    </w:p>
    <w:p w:rsidR="00140701" w:rsidRPr="00140701" w:rsidRDefault="00140701" w:rsidP="00140701">
      <w:pPr>
        <w:widowControl w:val="0"/>
        <w:autoSpaceDE w:val="0"/>
        <w:autoSpaceDN w:val="0"/>
        <w:ind w:firstLine="709"/>
        <w:jc w:val="both"/>
      </w:pPr>
      <w:r w:rsidRPr="00140701">
        <w:t>1.5. Субсидия предоставляется при соблюдении следующих условий:</w:t>
      </w:r>
    </w:p>
    <w:p w:rsidR="00140701" w:rsidRDefault="00140701" w:rsidP="00140701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140701">
        <w:rPr>
          <w:color w:val="000000"/>
        </w:rPr>
        <w:t>получатель субсидии должен быть внесен в государств</w:t>
      </w:r>
      <w:r w:rsidR="00401F65">
        <w:rPr>
          <w:color w:val="000000"/>
        </w:rPr>
        <w:t>е</w:t>
      </w:r>
      <w:r w:rsidRPr="00140701">
        <w:rPr>
          <w:color w:val="000000"/>
        </w:rPr>
        <w:t xml:space="preserve">нный реестр казачьих обществ в Российской Федерации в порядке, установленном законодательством; </w:t>
      </w:r>
    </w:p>
    <w:p w:rsidR="00AA15DA" w:rsidRPr="00AA15DA" w:rsidRDefault="00AA15DA" w:rsidP="00AA15DA">
      <w:pPr>
        <w:autoSpaceDE w:val="0"/>
        <w:autoSpaceDN w:val="0"/>
        <w:adjustRightInd w:val="0"/>
        <w:ind w:right="-1" w:firstLine="708"/>
        <w:jc w:val="both"/>
        <w:rPr>
          <w:bCs/>
        </w:rPr>
      </w:pPr>
      <w:r>
        <w:rPr>
          <w:bCs/>
        </w:rPr>
        <w:t>отсутствие</w:t>
      </w:r>
      <w:r w:rsidRPr="00AA15DA">
        <w:rPr>
          <w:bCs/>
        </w:rPr>
        <w:t xml:space="preserve">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A15DA" w:rsidRPr="00AA15DA" w:rsidRDefault="00AA15DA" w:rsidP="00AA15DA">
      <w:pPr>
        <w:autoSpaceDE w:val="0"/>
        <w:autoSpaceDN w:val="0"/>
        <w:adjustRightInd w:val="0"/>
        <w:ind w:right="-1" w:firstLine="708"/>
        <w:jc w:val="both"/>
        <w:rPr>
          <w:bCs/>
        </w:rPr>
      </w:pPr>
      <w:r>
        <w:rPr>
          <w:bCs/>
        </w:rPr>
        <w:t>отсутствие</w:t>
      </w:r>
      <w:r w:rsidRPr="00AA15DA">
        <w:rPr>
          <w:bCs/>
        </w:rPr>
        <w:t xml:space="preserve">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AA15DA" w:rsidRPr="00AA15DA" w:rsidRDefault="00AA15DA" w:rsidP="00AA15DA">
      <w:pPr>
        <w:autoSpaceDE w:val="0"/>
        <w:autoSpaceDN w:val="0"/>
        <w:adjustRightInd w:val="0"/>
        <w:ind w:right="-1" w:firstLine="708"/>
        <w:jc w:val="both"/>
        <w:rPr>
          <w:bCs/>
        </w:rPr>
      </w:pPr>
      <w:r w:rsidRPr="00AA15DA">
        <w:rPr>
          <w:bCs/>
        </w:rPr>
        <w:t>не находятся в процессе реорганизации, ликвидации, банкротства;</w:t>
      </w:r>
    </w:p>
    <w:p w:rsidR="00AA15DA" w:rsidRPr="00AA15DA" w:rsidRDefault="00AA15DA" w:rsidP="00AA15DA">
      <w:pPr>
        <w:autoSpaceDE w:val="0"/>
        <w:autoSpaceDN w:val="0"/>
        <w:adjustRightInd w:val="0"/>
        <w:ind w:right="-1" w:firstLine="708"/>
        <w:jc w:val="both"/>
        <w:rPr>
          <w:bCs/>
        </w:rPr>
      </w:pPr>
      <w:r w:rsidRPr="00AA15DA">
        <w:rPr>
          <w:bCs/>
        </w:rPr>
        <w:t xml:space="preserve"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AA15DA">
        <w:rPr>
          <w:bCs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bCs/>
        </w:rPr>
        <w:t>купности превышает 50 процентов;</w:t>
      </w:r>
    </w:p>
    <w:p w:rsidR="00140701" w:rsidRDefault="00140701" w:rsidP="00140701">
      <w:pPr>
        <w:widowControl w:val="0"/>
        <w:autoSpaceDE w:val="0"/>
        <w:autoSpaceDN w:val="0"/>
        <w:ind w:firstLine="709"/>
        <w:jc w:val="both"/>
      </w:pPr>
      <w:r w:rsidRPr="00140701">
        <w:t>наличие свидетельства о государственной регистрации или свидетельства о постановке на учет в налоговом органе н</w:t>
      </w:r>
      <w:r w:rsidR="00AA15DA">
        <w:t>а территории Ростовской области.</w:t>
      </w:r>
    </w:p>
    <w:p w:rsidR="00140701" w:rsidRPr="00140701" w:rsidRDefault="00140701" w:rsidP="00140701">
      <w:pPr>
        <w:widowControl w:val="0"/>
        <w:autoSpaceDE w:val="0"/>
        <w:autoSpaceDN w:val="0"/>
        <w:ind w:firstLine="709"/>
        <w:jc w:val="both"/>
      </w:pPr>
      <w:r w:rsidRPr="00140701">
        <w:t>1.6. Получатель субсидии не должен получать средства из бюджета Цимлянского района в соответствии с иными нормативными правовыми актами Цимлянского района на цели, указанные в п. 2 настоящего раздела.</w:t>
      </w:r>
    </w:p>
    <w:p w:rsidR="00140701" w:rsidRPr="00140701" w:rsidRDefault="00140701" w:rsidP="00140701">
      <w:pPr>
        <w:widowControl w:val="0"/>
        <w:autoSpaceDE w:val="0"/>
        <w:autoSpaceDN w:val="0"/>
        <w:ind w:firstLine="540"/>
        <w:jc w:val="center"/>
      </w:pPr>
      <w:bookmarkStart w:id="0" w:name="_Hlk504054839"/>
      <w:bookmarkStart w:id="1" w:name="_Hlk504046750"/>
      <w:r w:rsidRPr="00140701">
        <w:rPr>
          <w:color w:val="FF0000"/>
        </w:rPr>
        <w:cr/>
      </w:r>
      <w:bookmarkEnd w:id="0"/>
      <w:bookmarkEnd w:id="1"/>
      <w:r w:rsidRPr="00140701">
        <w:t>2. Ус</w:t>
      </w:r>
      <w:r w:rsidR="000F6094">
        <w:t>ловия и порядок предоставления с</w:t>
      </w:r>
      <w:r w:rsidRPr="00140701">
        <w:t>убсидии</w:t>
      </w:r>
    </w:p>
    <w:p w:rsidR="00140701" w:rsidRPr="00140701" w:rsidRDefault="00140701" w:rsidP="00140701">
      <w:pPr>
        <w:widowControl w:val="0"/>
        <w:autoSpaceDE w:val="0"/>
        <w:autoSpaceDN w:val="0"/>
        <w:ind w:firstLine="540"/>
        <w:jc w:val="center"/>
      </w:pPr>
    </w:p>
    <w:p w:rsidR="00140701" w:rsidRPr="00140701" w:rsidRDefault="000F6094" w:rsidP="000F6094">
      <w:pPr>
        <w:widowControl w:val="0"/>
        <w:tabs>
          <w:tab w:val="num" w:pos="720"/>
        </w:tabs>
        <w:autoSpaceDE w:val="0"/>
        <w:autoSpaceDN w:val="0"/>
        <w:jc w:val="both"/>
      </w:pPr>
      <w:r>
        <w:tab/>
        <w:t>2.1. Для получения с</w:t>
      </w:r>
      <w:r w:rsidR="00140701" w:rsidRPr="00140701">
        <w:t xml:space="preserve">убсидии </w:t>
      </w:r>
      <w:r>
        <w:t xml:space="preserve">казачьи общества </w:t>
      </w:r>
      <w:r w:rsidR="00140701" w:rsidRPr="00140701">
        <w:t>предоставляет в Администрацию заявку, включающую следующие документы:</w:t>
      </w:r>
    </w:p>
    <w:p w:rsidR="00140701" w:rsidRPr="00140701" w:rsidRDefault="00140701" w:rsidP="00140701">
      <w:pPr>
        <w:widowControl w:val="0"/>
        <w:tabs>
          <w:tab w:val="num" w:pos="567"/>
        </w:tabs>
        <w:autoSpaceDE w:val="0"/>
        <w:autoSpaceDN w:val="0"/>
        <w:ind w:firstLine="709"/>
        <w:jc w:val="both"/>
      </w:pPr>
      <w:r w:rsidRPr="00140701">
        <w:t>а) заявление по форме согласно приложению №1 к настоящему По</w:t>
      </w:r>
      <w:r w:rsidR="00772EE0">
        <w:t>ложению</w:t>
      </w:r>
      <w:r w:rsidRPr="00140701">
        <w:t>;</w:t>
      </w:r>
    </w:p>
    <w:p w:rsidR="005E00FC" w:rsidRDefault="00140701" w:rsidP="00140701">
      <w:pPr>
        <w:widowControl w:val="0"/>
        <w:tabs>
          <w:tab w:val="num" w:pos="567"/>
        </w:tabs>
        <w:autoSpaceDE w:val="0"/>
        <w:autoSpaceDN w:val="0"/>
        <w:ind w:firstLine="709"/>
        <w:jc w:val="both"/>
      </w:pPr>
      <w:r w:rsidRPr="00140701">
        <w:t>б) расчет-обоснование получения субсидии на возмещение затрат по форме согласно приложению №</w:t>
      </w:r>
      <w:r w:rsidR="00772EE0">
        <w:t xml:space="preserve"> </w:t>
      </w:r>
      <w:r w:rsidRPr="00140701">
        <w:t>2 к настоящему По</w:t>
      </w:r>
      <w:r w:rsidR="00772EE0">
        <w:t>ложению</w:t>
      </w:r>
      <w:r w:rsidR="005E00FC">
        <w:t>.</w:t>
      </w:r>
    </w:p>
    <w:p w:rsidR="005E00FC" w:rsidRDefault="005E00FC" w:rsidP="00140701">
      <w:pPr>
        <w:widowControl w:val="0"/>
        <w:tabs>
          <w:tab w:val="num" w:pos="567"/>
        </w:tabs>
        <w:autoSpaceDE w:val="0"/>
        <w:autoSpaceDN w:val="0"/>
        <w:ind w:firstLine="709"/>
        <w:jc w:val="both"/>
      </w:pPr>
      <w:r>
        <w:t>Размер субсидии рассчитывается по формуле:</w:t>
      </w:r>
    </w:p>
    <w:p w:rsidR="005E00FC" w:rsidRPr="005E00FC" w:rsidRDefault="005E00FC" w:rsidP="005E00F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E00FC">
        <w:rPr>
          <w:bCs/>
          <w:lang w:val="en-US"/>
        </w:rPr>
        <w:t>S</w:t>
      </w:r>
      <w:r w:rsidRPr="005E00FC">
        <w:rPr>
          <w:bCs/>
        </w:rPr>
        <w:t xml:space="preserve">  = Ч х Нзп, </w:t>
      </w:r>
    </w:p>
    <w:p w:rsidR="005E00FC" w:rsidRPr="005E00FC" w:rsidRDefault="005E00FC" w:rsidP="005E00F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E00FC">
        <w:rPr>
          <w:bCs/>
        </w:rPr>
        <w:t>где: Ч - численность членов казачьего общества;</w:t>
      </w:r>
    </w:p>
    <w:p w:rsidR="00140701" w:rsidRPr="00140701" w:rsidRDefault="005E00FC" w:rsidP="005E00FC">
      <w:pPr>
        <w:widowControl w:val="0"/>
        <w:tabs>
          <w:tab w:val="num" w:pos="567"/>
        </w:tabs>
        <w:autoSpaceDE w:val="0"/>
        <w:autoSpaceDN w:val="0"/>
        <w:ind w:firstLine="709"/>
        <w:jc w:val="both"/>
      </w:pPr>
      <w:r w:rsidRPr="005E00FC">
        <w:t>Нзп - норматив затрат на обеспечение исполнения обязательств членами казачьих обществ</w:t>
      </w:r>
      <w:r w:rsidR="00140701" w:rsidRPr="00140701">
        <w:t>;</w:t>
      </w:r>
    </w:p>
    <w:p w:rsidR="00140701" w:rsidRPr="00140701" w:rsidRDefault="00140701" w:rsidP="00140701">
      <w:pPr>
        <w:widowControl w:val="0"/>
        <w:shd w:val="clear" w:color="auto" w:fill="FFFFFF"/>
        <w:tabs>
          <w:tab w:val="num" w:pos="567"/>
        </w:tabs>
        <w:autoSpaceDE w:val="0"/>
        <w:autoSpaceDN w:val="0"/>
        <w:ind w:firstLine="709"/>
        <w:jc w:val="both"/>
        <w:rPr>
          <w:color w:val="000000"/>
        </w:rPr>
      </w:pPr>
      <w:r w:rsidRPr="00140701">
        <w:rPr>
          <w:color w:val="000000"/>
        </w:rPr>
        <w:t xml:space="preserve">в) копия свидетельства о внесении казачьего общества в государственный реестр казачьих обществ в Российской Федерации, заверенная руководителем </w:t>
      </w:r>
      <w:r w:rsidR="000F6094">
        <w:rPr>
          <w:color w:val="000000"/>
        </w:rPr>
        <w:t>казачьего общества</w:t>
      </w:r>
      <w:r w:rsidRPr="00140701">
        <w:rPr>
          <w:color w:val="000000"/>
        </w:rPr>
        <w:t>.</w:t>
      </w:r>
    </w:p>
    <w:p w:rsidR="00140701" w:rsidRPr="00140701" w:rsidRDefault="0007125D" w:rsidP="000F6094">
      <w:pPr>
        <w:widowControl w:val="0"/>
        <w:tabs>
          <w:tab w:val="num" w:pos="720"/>
        </w:tabs>
        <w:autoSpaceDE w:val="0"/>
        <w:autoSpaceDN w:val="0"/>
        <w:jc w:val="both"/>
      </w:pPr>
      <w:r>
        <w:tab/>
      </w:r>
      <w:r w:rsidR="000F6094">
        <w:t xml:space="preserve">2.2. </w:t>
      </w:r>
      <w:r w:rsidR="00140701" w:rsidRPr="00140701">
        <w:t>Администрация запрашивает в порядке межведомственного взаимодействия, следующие документы и (или) информацию:</w:t>
      </w:r>
    </w:p>
    <w:p w:rsidR="00140701" w:rsidRPr="00140701" w:rsidRDefault="00140701" w:rsidP="00140701">
      <w:pPr>
        <w:widowControl w:val="0"/>
        <w:tabs>
          <w:tab w:val="num" w:pos="567"/>
        </w:tabs>
        <w:autoSpaceDE w:val="0"/>
        <w:autoSpaceDN w:val="0"/>
        <w:ind w:firstLine="709"/>
        <w:jc w:val="both"/>
      </w:pPr>
      <w:r w:rsidRPr="00140701">
        <w:t xml:space="preserve">а) сведения о государственной регистрации или о постановке на учет в налоговом органе </w:t>
      </w:r>
      <w:r w:rsidR="000F6094">
        <w:t>казачьего общества</w:t>
      </w:r>
      <w:r w:rsidRPr="00140701">
        <w:t>;</w:t>
      </w:r>
    </w:p>
    <w:p w:rsidR="0007125D" w:rsidRDefault="00140701" w:rsidP="00140701">
      <w:pPr>
        <w:widowControl w:val="0"/>
        <w:tabs>
          <w:tab w:val="num" w:pos="567"/>
        </w:tabs>
        <w:autoSpaceDE w:val="0"/>
        <w:autoSpaceDN w:val="0"/>
        <w:ind w:firstLine="709"/>
        <w:jc w:val="both"/>
      </w:pPr>
      <w:r w:rsidRPr="00140701">
        <w:t xml:space="preserve">б) выписку из Единого государственного реестра юридических лиц.                                                                                                                                                      </w:t>
      </w:r>
    </w:p>
    <w:p w:rsidR="00140701" w:rsidRPr="00140701" w:rsidRDefault="0007125D" w:rsidP="00140701">
      <w:pPr>
        <w:widowControl w:val="0"/>
        <w:tabs>
          <w:tab w:val="num" w:pos="567"/>
        </w:tabs>
        <w:autoSpaceDE w:val="0"/>
        <w:autoSpaceDN w:val="0"/>
        <w:ind w:firstLine="709"/>
        <w:jc w:val="both"/>
      </w:pPr>
      <w:r w:rsidRPr="0007125D">
        <w:t>Казачь</w:t>
      </w:r>
      <w:r>
        <w:t>и общества</w:t>
      </w:r>
      <w:r w:rsidR="00140701" w:rsidRPr="00140701">
        <w:t xml:space="preserve"> вправе представить </w:t>
      </w:r>
      <w:r>
        <w:t>указанные документы самостоятельно</w:t>
      </w:r>
      <w:r w:rsidR="00140701" w:rsidRPr="00140701">
        <w:t xml:space="preserve">. </w:t>
      </w:r>
    </w:p>
    <w:p w:rsidR="00671F67" w:rsidRDefault="00671F67" w:rsidP="00671F67">
      <w:pPr>
        <w:widowControl w:val="0"/>
        <w:autoSpaceDE w:val="0"/>
        <w:autoSpaceDN w:val="0"/>
        <w:ind w:firstLine="708"/>
        <w:jc w:val="both"/>
      </w:pPr>
      <w:r>
        <w:t xml:space="preserve">2.3. </w:t>
      </w:r>
      <w:r w:rsidR="00140701" w:rsidRPr="00140701">
        <w:t xml:space="preserve">Администрация </w:t>
      </w:r>
      <w:r>
        <w:t>по итогам рассмотрения документов принимает решение о предоставлении субсидии, либо об отказе в ее предоставлении.</w:t>
      </w:r>
    </w:p>
    <w:p w:rsidR="00140701" w:rsidRPr="00140701" w:rsidRDefault="00140701" w:rsidP="00671F67">
      <w:pPr>
        <w:widowControl w:val="0"/>
        <w:autoSpaceDE w:val="0"/>
        <w:autoSpaceDN w:val="0"/>
        <w:ind w:firstLine="708"/>
        <w:jc w:val="both"/>
      </w:pPr>
      <w:r w:rsidRPr="00140701">
        <w:t>Основанием для отказа Получателю субсидии в предоставлении субсидии является:</w:t>
      </w:r>
    </w:p>
    <w:p w:rsidR="00140701" w:rsidRPr="00140701" w:rsidRDefault="00140701" w:rsidP="00671F67">
      <w:pPr>
        <w:widowControl w:val="0"/>
        <w:autoSpaceDE w:val="0"/>
        <w:autoSpaceDN w:val="0"/>
        <w:ind w:firstLine="708"/>
        <w:jc w:val="both"/>
      </w:pPr>
      <w:r w:rsidRPr="00140701">
        <w:t>а) несоответствие представленных Получателем субсидии документов требованиям, определенным пунктом 1 настоящего раздела, или непредставление (предоставление не в полном объеме) указанных документов;</w:t>
      </w:r>
    </w:p>
    <w:p w:rsidR="00140701" w:rsidRPr="00140701" w:rsidRDefault="00140701" w:rsidP="00671F67">
      <w:pPr>
        <w:widowControl w:val="0"/>
        <w:autoSpaceDE w:val="0"/>
        <w:autoSpaceDN w:val="0"/>
        <w:ind w:firstLine="708"/>
        <w:jc w:val="both"/>
      </w:pPr>
      <w:r w:rsidRPr="00140701">
        <w:t xml:space="preserve">б) недостоверность представленной Получателем субсидии информации.  </w:t>
      </w:r>
    </w:p>
    <w:p w:rsidR="00140701" w:rsidRPr="00140701" w:rsidRDefault="00671F67" w:rsidP="00671F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2.4. </w:t>
      </w:r>
      <w:r w:rsidR="00140701" w:rsidRPr="00140701">
        <w:t xml:space="preserve">Администрация в течение </w:t>
      </w:r>
      <w:r>
        <w:t>10</w:t>
      </w:r>
      <w:r w:rsidR="00140701" w:rsidRPr="00140701">
        <w:t xml:space="preserve"> рабочих дней со дня принятия решения о предоставлении субсидии заключает с </w:t>
      </w:r>
      <w:r>
        <w:t>казачьим обществом</w:t>
      </w:r>
      <w:r w:rsidR="00140701" w:rsidRPr="00140701">
        <w:t>, в отношении которого принято решение о предоставлении субсидии, соглашение</w:t>
      </w:r>
      <w:r>
        <w:t xml:space="preserve"> (договор)</w:t>
      </w:r>
      <w:r w:rsidR="00140701" w:rsidRPr="00140701">
        <w:t xml:space="preserve"> о предоставлении субсидии (далее – Соглашение)</w:t>
      </w:r>
      <w:r w:rsidR="00A373E8">
        <w:t xml:space="preserve">, а также дополнительное </w:t>
      </w:r>
      <w:r w:rsidR="00A373E8">
        <w:lastRenderedPageBreak/>
        <w:t>соглашение о расторжении соглашения (при необходимости)</w:t>
      </w:r>
      <w:r w:rsidR="00140701" w:rsidRPr="00140701">
        <w:t xml:space="preserve"> в соответствии с типовой формой, установленной Финансовым отделом Администрации Цимлянского района.</w:t>
      </w:r>
    </w:p>
    <w:p w:rsidR="00140701" w:rsidRPr="00140701" w:rsidRDefault="00671F67" w:rsidP="00671F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2.5. </w:t>
      </w:r>
      <w:r w:rsidR="00140701" w:rsidRPr="00140701">
        <w:t>Показатели результативности предоставления Субсидии установлены в соответствии с критериями, характеризующими эффективность использования Субсидии (приложение №</w:t>
      </w:r>
      <w:r w:rsidR="00772EE0">
        <w:t xml:space="preserve"> </w:t>
      </w:r>
      <w:r w:rsidR="00140701" w:rsidRPr="00140701">
        <w:t>3 к настоящему По</w:t>
      </w:r>
      <w:r w:rsidR="00772EE0">
        <w:t>ложению</w:t>
      </w:r>
      <w:r w:rsidR="00140701" w:rsidRPr="00140701">
        <w:t>).</w:t>
      </w:r>
    </w:p>
    <w:p w:rsidR="00140701" w:rsidRPr="00140701" w:rsidRDefault="00F46CF5" w:rsidP="00F46CF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  2.6. </w:t>
      </w:r>
      <w:r w:rsidR="00140701" w:rsidRPr="00140701">
        <w:t>Субсидия предоставляется ежемесячно в размере фактически произведенных за отчетный месяц Получателем субсидии затрат.</w:t>
      </w:r>
    </w:p>
    <w:p w:rsidR="00671F67" w:rsidRDefault="00F46CF5" w:rsidP="00F46CF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ab/>
        <w:t xml:space="preserve">2.7. </w:t>
      </w:r>
      <w:r w:rsidR="00140701" w:rsidRPr="00140701">
        <w:t>После подписания Соглашения Получатель субсидии представляет в Администрацию ежемесячно до 10-го числа месяца, сл</w:t>
      </w:r>
      <w:r w:rsidR="00671F67">
        <w:t>едующего за отчетным, документы:</w:t>
      </w:r>
    </w:p>
    <w:p w:rsidR="00671F67" w:rsidRDefault="00935837" w:rsidP="00671F67">
      <w:pPr>
        <w:widowControl w:val="0"/>
        <w:tabs>
          <w:tab w:val="left" w:pos="851"/>
        </w:tabs>
        <w:autoSpaceDE w:val="0"/>
        <w:autoSpaceDN w:val="0"/>
        <w:adjustRightInd w:val="0"/>
        <w:ind w:left="435"/>
        <w:jc w:val="both"/>
      </w:pPr>
      <w:r>
        <w:t>- а</w:t>
      </w:r>
      <w:r w:rsidR="00671F67">
        <w:t>кт выполнения услуг по оказанию содействия органам местного самоуправления, акт о результатах служебной деятельности казачьего общества за месяц и счет;</w:t>
      </w:r>
    </w:p>
    <w:p w:rsidR="00935837" w:rsidRDefault="00935837" w:rsidP="00671F67">
      <w:pPr>
        <w:widowControl w:val="0"/>
        <w:tabs>
          <w:tab w:val="left" w:pos="851"/>
        </w:tabs>
        <w:autoSpaceDE w:val="0"/>
        <w:autoSpaceDN w:val="0"/>
        <w:adjustRightInd w:val="0"/>
        <w:ind w:left="435"/>
        <w:jc w:val="both"/>
      </w:pPr>
      <w:r>
        <w:t>- отчет, подтверждающий фактические затраты казачьего общества. Направленные на обеспечение исполнения обязательств по оказанию содействия органам местного самоуправления.</w:t>
      </w:r>
    </w:p>
    <w:p w:rsidR="00140701" w:rsidRPr="00140701" w:rsidRDefault="00F46CF5" w:rsidP="00F46CF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ab/>
        <w:t>2.8. Для перечисления с</w:t>
      </w:r>
      <w:r w:rsidR="00140701" w:rsidRPr="00140701">
        <w:t>убсидии Администрация в течение 10 рабочих дней со дня предоставления документов, формирует и представляет в Финансовый отдел Администрации Цимлянского района заявки на оплату расходов в соответствии с порядком оплаты денежных обязательств получателей средств бюджета Цимлянского района, установленным Финансовым отделом.</w:t>
      </w:r>
    </w:p>
    <w:p w:rsidR="00140701" w:rsidRDefault="00F46CF5" w:rsidP="00F46CF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ab/>
        <w:t xml:space="preserve">2.9. </w:t>
      </w:r>
      <w:r w:rsidR="00140701" w:rsidRPr="00140701">
        <w:t>Счет, на который в соответствии с бюджетным законодательством Российской Ф</w:t>
      </w:r>
      <w:r>
        <w:t>едерации подлежит перечислению с</w:t>
      </w:r>
      <w:r w:rsidR="00140701" w:rsidRPr="00140701">
        <w:t>убсидия, указывается в Соглашении.</w:t>
      </w:r>
    </w:p>
    <w:p w:rsidR="00935837" w:rsidRPr="00140701" w:rsidRDefault="00F46CF5" w:rsidP="00F46CF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ab/>
        <w:t xml:space="preserve">2.10. </w:t>
      </w:r>
      <w:r w:rsidR="00935837">
        <w:t>Ответственность за целевое использование субсидий, а также за достоверность представляемых в Администрацию документов и сведений возлагается на казачьи общества</w:t>
      </w:r>
    </w:p>
    <w:p w:rsidR="00140701" w:rsidRDefault="00F46CF5" w:rsidP="00F46CF5">
      <w:pPr>
        <w:tabs>
          <w:tab w:val="left" w:pos="993"/>
        </w:tabs>
        <w:autoSpaceDE w:val="0"/>
        <w:autoSpaceDN w:val="0"/>
        <w:adjustRightInd w:val="0"/>
        <w:jc w:val="both"/>
      </w:pPr>
      <w:r>
        <w:tab/>
        <w:t xml:space="preserve">2.11. </w:t>
      </w:r>
      <w:r w:rsidR="00140701" w:rsidRPr="00140701">
        <w:t>В случае увеличения или уменьшения доведенных до Администрации лимитов бюджетных обязательств, предусмотренных в бюджете Цимлянского района на цели, указанные в п.2 раздела 1 настоящего По</w:t>
      </w:r>
      <w:r w:rsidR="00772EE0">
        <w:t>ложения</w:t>
      </w:r>
      <w:r w:rsidR="00140701" w:rsidRPr="00140701">
        <w:t>, Администрация принимает решение об изменении условий Соглашения.</w:t>
      </w:r>
    </w:p>
    <w:p w:rsidR="00F46CF5" w:rsidRPr="00140701" w:rsidRDefault="00F46CF5" w:rsidP="00F46CF5">
      <w:pPr>
        <w:tabs>
          <w:tab w:val="left" w:pos="993"/>
        </w:tabs>
        <w:autoSpaceDE w:val="0"/>
        <w:autoSpaceDN w:val="0"/>
        <w:adjustRightInd w:val="0"/>
        <w:jc w:val="both"/>
      </w:pPr>
    </w:p>
    <w:p w:rsidR="00140701" w:rsidRPr="00140701" w:rsidRDefault="00140701" w:rsidP="00140701">
      <w:pPr>
        <w:widowControl w:val="0"/>
        <w:tabs>
          <w:tab w:val="left" w:pos="851"/>
        </w:tabs>
        <w:autoSpaceDE w:val="0"/>
        <w:autoSpaceDN w:val="0"/>
        <w:adjustRightInd w:val="0"/>
        <w:ind w:left="540"/>
        <w:jc w:val="center"/>
      </w:pPr>
      <w:bookmarkStart w:id="2" w:name="Par1559"/>
      <w:bookmarkEnd w:id="2"/>
      <w:r w:rsidRPr="00140701">
        <w:t>3. Требования к отчетности</w:t>
      </w:r>
    </w:p>
    <w:p w:rsidR="00140701" w:rsidRPr="00140701" w:rsidRDefault="00140701" w:rsidP="00140701">
      <w:pPr>
        <w:widowControl w:val="0"/>
        <w:tabs>
          <w:tab w:val="left" w:pos="851"/>
        </w:tabs>
        <w:autoSpaceDE w:val="0"/>
        <w:autoSpaceDN w:val="0"/>
        <w:adjustRightInd w:val="0"/>
      </w:pPr>
    </w:p>
    <w:p w:rsidR="00140701" w:rsidRPr="00140701" w:rsidRDefault="00140701" w:rsidP="00140701">
      <w:pPr>
        <w:shd w:val="clear" w:color="auto" w:fill="FFFFFF"/>
        <w:ind w:firstLine="709"/>
        <w:jc w:val="both"/>
        <w:rPr>
          <w:bCs/>
          <w:lang w:eastAsia="en-US"/>
        </w:rPr>
      </w:pPr>
      <w:r w:rsidRPr="00140701">
        <w:rPr>
          <w:bCs/>
          <w:lang w:eastAsia="en-US"/>
        </w:rPr>
        <w:t xml:space="preserve">Администрация устанавливает в Соглашении формы отчетности и сроки её предоставления </w:t>
      </w:r>
      <w:r w:rsidR="00F46CF5">
        <w:rPr>
          <w:bCs/>
          <w:lang w:eastAsia="en-US"/>
        </w:rPr>
        <w:t>казачьим обществом</w:t>
      </w:r>
      <w:r w:rsidRPr="00140701">
        <w:rPr>
          <w:bCs/>
          <w:lang w:eastAsia="en-US"/>
        </w:rPr>
        <w:t>.</w:t>
      </w:r>
    </w:p>
    <w:p w:rsidR="00140701" w:rsidRPr="00140701" w:rsidRDefault="00140701" w:rsidP="00140701">
      <w:pPr>
        <w:shd w:val="clear" w:color="auto" w:fill="FFFFFF"/>
        <w:jc w:val="both"/>
        <w:rPr>
          <w:bCs/>
          <w:lang w:eastAsia="en-US"/>
        </w:rPr>
      </w:pPr>
    </w:p>
    <w:p w:rsidR="00140701" w:rsidRPr="00140701" w:rsidRDefault="00772EE0" w:rsidP="00772EE0">
      <w:pPr>
        <w:widowControl w:val="0"/>
        <w:autoSpaceDE w:val="0"/>
        <w:autoSpaceDN w:val="0"/>
        <w:ind w:left="900"/>
        <w:jc w:val="center"/>
      </w:pPr>
      <w:r>
        <w:t xml:space="preserve">4. </w:t>
      </w:r>
      <w:r w:rsidR="00140701" w:rsidRPr="00140701">
        <w:t xml:space="preserve">Требования </w:t>
      </w:r>
    </w:p>
    <w:p w:rsidR="00140701" w:rsidRPr="00140701" w:rsidRDefault="00140701" w:rsidP="00140701">
      <w:pPr>
        <w:widowControl w:val="0"/>
        <w:autoSpaceDE w:val="0"/>
        <w:autoSpaceDN w:val="0"/>
        <w:jc w:val="center"/>
      </w:pPr>
      <w:r w:rsidRPr="00140701">
        <w:t xml:space="preserve">к осуществлению контроля за соблюдением условий, </w:t>
      </w:r>
      <w:r w:rsidR="00F46CF5">
        <w:t>целей и порядка предоставления с</w:t>
      </w:r>
      <w:r w:rsidRPr="00140701">
        <w:t>убсидии и ответственности за их нарушение</w:t>
      </w:r>
    </w:p>
    <w:p w:rsidR="00140701" w:rsidRPr="00140701" w:rsidRDefault="00140701" w:rsidP="00140701">
      <w:pPr>
        <w:widowControl w:val="0"/>
        <w:autoSpaceDE w:val="0"/>
        <w:autoSpaceDN w:val="0"/>
        <w:jc w:val="center"/>
      </w:pPr>
    </w:p>
    <w:p w:rsidR="00140701" w:rsidRPr="00140701" w:rsidRDefault="00140701" w:rsidP="00140701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 w:rsidRPr="00140701">
        <w:lastRenderedPageBreak/>
        <w:t xml:space="preserve">Администрация и орган муниципального финансового контроля осуществляют проверки соблюдения </w:t>
      </w:r>
      <w:r w:rsidR="00F46CF5">
        <w:t>казачьим обществом</w:t>
      </w:r>
      <w:r w:rsidRPr="00140701">
        <w:t xml:space="preserve"> условий, целей и порядка предоставления субсидии.  </w:t>
      </w:r>
    </w:p>
    <w:p w:rsidR="00140701" w:rsidRPr="00140701" w:rsidRDefault="00140701" w:rsidP="00140701">
      <w:pPr>
        <w:widowControl w:val="0"/>
        <w:autoSpaceDE w:val="0"/>
        <w:autoSpaceDN w:val="0"/>
        <w:ind w:firstLine="709"/>
        <w:jc w:val="both"/>
      </w:pPr>
      <w:r w:rsidRPr="00140701">
        <w:t xml:space="preserve">Согласие </w:t>
      </w:r>
      <w:r w:rsidR="00F46CF5">
        <w:t>казачьего общества</w:t>
      </w:r>
      <w:r w:rsidRPr="00140701">
        <w:t xml:space="preserve"> на осуществление таких проверок в обязательном порядке должно быть закреплено в Соглашении, заключаемом в соответствии с разделом 2 настоящего По</w:t>
      </w:r>
      <w:r w:rsidR="00772EE0">
        <w:t>ложения</w:t>
      </w:r>
      <w:r w:rsidRPr="00140701">
        <w:t>.</w:t>
      </w:r>
    </w:p>
    <w:p w:rsidR="00140701" w:rsidRPr="00140701" w:rsidRDefault="00140701" w:rsidP="0014070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140701">
        <w:rPr>
          <w:lang w:eastAsia="en-US"/>
        </w:rPr>
        <w:t>В</w:t>
      </w:r>
      <w:r w:rsidRPr="00140701">
        <w:rPr>
          <w:lang w:val="en-US" w:eastAsia="en-US"/>
        </w:rPr>
        <w:t> </w:t>
      </w:r>
      <w:r w:rsidRPr="00140701">
        <w:rPr>
          <w:lang w:eastAsia="en-US"/>
        </w:rPr>
        <w:t>случае</w:t>
      </w:r>
      <w:r w:rsidRPr="00140701">
        <w:rPr>
          <w:lang w:val="en-US" w:eastAsia="en-US"/>
        </w:rPr>
        <w:t> </w:t>
      </w:r>
      <w:r w:rsidRPr="00140701">
        <w:rPr>
          <w:lang w:eastAsia="en-US"/>
        </w:rPr>
        <w:t xml:space="preserve">установления Администрацией или получения от органа муниципального финансового контроля информации о факте(ах) нарушения порядка, </w:t>
      </w:r>
      <w:r w:rsidR="00F46CF5">
        <w:rPr>
          <w:lang w:eastAsia="en-US"/>
        </w:rPr>
        <w:t>целей и условий предоставления с</w:t>
      </w:r>
      <w:r w:rsidRPr="00140701">
        <w:rPr>
          <w:lang w:eastAsia="en-US"/>
        </w:rPr>
        <w:t>убсидии, Администраци</w:t>
      </w:r>
      <w:r w:rsidR="00F46CF5">
        <w:rPr>
          <w:lang w:eastAsia="en-US"/>
        </w:rPr>
        <w:t>я принимает решение о возврате с</w:t>
      </w:r>
      <w:r w:rsidRPr="00140701">
        <w:rPr>
          <w:lang w:eastAsia="en-US"/>
        </w:rPr>
        <w:t xml:space="preserve">убсидии в бюджет Цимлянского района или о </w:t>
      </w:r>
      <w:r w:rsidR="00F46CF5">
        <w:rPr>
          <w:lang w:eastAsia="en-US"/>
        </w:rPr>
        <w:t>приостановлении предоставления с</w:t>
      </w:r>
      <w:r w:rsidRPr="00140701">
        <w:rPr>
          <w:lang w:eastAsia="en-US"/>
        </w:rPr>
        <w:t xml:space="preserve">убсидии. </w:t>
      </w:r>
    </w:p>
    <w:p w:rsidR="00140701" w:rsidRPr="00140701" w:rsidRDefault="00140701" w:rsidP="0014070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140701">
        <w:rPr>
          <w:lang w:eastAsia="en-US"/>
        </w:rPr>
        <w:t xml:space="preserve">В течение 5 рабочих дней со дня принятия такого решения Администрация письменно уведомляет об этом </w:t>
      </w:r>
      <w:r w:rsidR="00F46CF5">
        <w:rPr>
          <w:lang w:eastAsia="en-US"/>
        </w:rPr>
        <w:t>казачье общество</w:t>
      </w:r>
      <w:r w:rsidRPr="00140701">
        <w:rPr>
          <w:lang w:eastAsia="en-US"/>
        </w:rPr>
        <w:t>.</w:t>
      </w:r>
    </w:p>
    <w:p w:rsidR="00140701" w:rsidRPr="00140701" w:rsidRDefault="00140701" w:rsidP="00140701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 w:rsidRPr="00140701">
        <w:t xml:space="preserve">В случае неисполнения или ненадлежащего исполнения своих обязательств Администрация и </w:t>
      </w:r>
      <w:r w:rsidR="007D6910">
        <w:t>казачье общество</w:t>
      </w:r>
      <w:r w:rsidRPr="00140701">
        <w:t xml:space="preserve"> несут ответственность в соответствии с законодательством Российской Федерации.</w:t>
      </w:r>
    </w:p>
    <w:p w:rsidR="00140701" w:rsidRDefault="00140701" w:rsidP="00140701">
      <w:pPr>
        <w:autoSpaceDE w:val="0"/>
        <w:autoSpaceDN w:val="0"/>
        <w:adjustRightInd w:val="0"/>
        <w:jc w:val="both"/>
        <w:rPr>
          <w:color w:val="000000"/>
        </w:rPr>
      </w:pPr>
    </w:p>
    <w:p w:rsidR="00772EE0" w:rsidRDefault="00772EE0" w:rsidP="00140701">
      <w:pPr>
        <w:autoSpaceDE w:val="0"/>
        <w:autoSpaceDN w:val="0"/>
        <w:adjustRightInd w:val="0"/>
        <w:jc w:val="both"/>
        <w:rPr>
          <w:color w:val="000000"/>
        </w:rPr>
      </w:pPr>
    </w:p>
    <w:p w:rsidR="00772EE0" w:rsidRDefault="00772EE0" w:rsidP="00140701">
      <w:pPr>
        <w:autoSpaceDE w:val="0"/>
        <w:autoSpaceDN w:val="0"/>
        <w:adjustRightInd w:val="0"/>
        <w:jc w:val="both"/>
        <w:rPr>
          <w:color w:val="000000"/>
        </w:rPr>
      </w:pPr>
    </w:p>
    <w:p w:rsidR="00772EE0" w:rsidRPr="00140701" w:rsidRDefault="00772EE0" w:rsidP="001407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Управляющий делами                                                                         А.В. Кулик</w:t>
      </w:r>
    </w:p>
    <w:tbl>
      <w:tblPr>
        <w:tblpPr w:leftFromText="180" w:rightFromText="180" w:vertAnchor="text" w:horzAnchor="margin" w:tblpY="-14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20"/>
        <w:gridCol w:w="1120"/>
        <w:gridCol w:w="840"/>
        <w:gridCol w:w="280"/>
        <w:gridCol w:w="46"/>
        <w:gridCol w:w="94"/>
        <w:gridCol w:w="471"/>
        <w:gridCol w:w="1136"/>
        <w:gridCol w:w="560"/>
        <w:gridCol w:w="559"/>
        <w:gridCol w:w="140"/>
        <w:gridCol w:w="1120"/>
        <w:gridCol w:w="1125"/>
        <w:gridCol w:w="890"/>
        <w:gridCol w:w="6"/>
      </w:tblGrid>
      <w:tr w:rsidR="00140701" w:rsidRPr="00140701" w:rsidTr="006308AA"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401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ar-SA"/>
              </w:rPr>
            </w:pPr>
            <w:r w:rsidRPr="00140701">
              <w:rPr>
                <w:lang w:eastAsia="ar-SA"/>
              </w:rPr>
              <w:t>Приложение №</w:t>
            </w:r>
            <w:r w:rsidR="00401F65">
              <w:rPr>
                <w:lang w:eastAsia="ar-SA"/>
              </w:rPr>
              <w:t xml:space="preserve"> </w:t>
            </w:r>
            <w:r w:rsidRPr="00140701">
              <w:rPr>
                <w:lang w:eastAsia="ar-SA"/>
              </w:rPr>
              <w:t xml:space="preserve">1 </w:t>
            </w:r>
          </w:p>
          <w:p w:rsidR="00401F65" w:rsidRPr="00F26304" w:rsidRDefault="00401F65" w:rsidP="00401F65">
            <w:pPr>
              <w:widowControl w:val="0"/>
              <w:suppressAutoHyphens/>
              <w:jc w:val="right"/>
              <w:rPr>
                <w:lang w:eastAsia="ar-SA"/>
              </w:rPr>
            </w:pPr>
            <w:r>
              <w:rPr>
                <w:rFonts w:eastAsia="Lucida Sans Unicode"/>
              </w:rPr>
              <w:t>к п</w:t>
            </w:r>
            <w:r w:rsidRPr="00F26304">
              <w:rPr>
                <w:rFonts w:eastAsia="Lucida Sans Unicode"/>
                <w:lang/>
              </w:rPr>
              <w:t>оложени</w:t>
            </w:r>
            <w:r>
              <w:rPr>
                <w:rFonts w:eastAsia="Lucida Sans Unicode"/>
              </w:rPr>
              <w:t>ю</w:t>
            </w:r>
            <w:r w:rsidRPr="00F26304">
              <w:rPr>
                <w:rFonts w:eastAsia="Lucida Sans Unicode"/>
                <w:lang/>
              </w:rPr>
              <w:t xml:space="preserve"> </w:t>
            </w:r>
            <w:r w:rsidRPr="00F26304">
              <w:rPr>
                <w:lang w:eastAsia="ar-SA"/>
              </w:rPr>
              <w:t>о порядке предоставления</w:t>
            </w:r>
            <w:r>
              <w:rPr>
                <w:lang w:eastAsia="ar-SA"/>
              </w:rPr>
              <w:t xml:space="preserve"> </w:t>
            </w:r>
            <w:r w:rsidRPr="00F26304">
              <w:rPr>
                <w:lang w:eastAsia="ar-SA"/>
              </w:rPr>
              <w:t>субсидии</w:t>
            </w:r>
          </w:p>
          <w:p w:rsidR="00401F65" w:rsidRPr="00401F65" w:rsidRDefault="00401F65" w:rsidP="00401F65">
            <w:pPr>
              <w:widowControl w:val="0"/>
              <w:suppressAutoHyphens/>
              <w:jc w:val="right"/>
              <w:rPr>
                <w:lang w:eastAsia="ar-SA"/>
              </w:rPr>
            </w:pPr>
            <w:r w:rsidRPr="00F26304">
              <w:rPr>
                <w:lang w:eastAsia="ar-SA"/>
              </w:rPr>
              <w:t xml:space="preserve"> Администрацией Цимлянского района</w:t>
            </w:r>
            <w:r>
              <w:rPr>
                <w:lang w:eastAsia="ar-SA"/>
              </w:rPr>
              <w:t xml:space="preserve"> </w:t>
            </w:r>
            <w:r w:rsidRPr="00F26304">
              <w:rPr>
                <w:rFonts w:eastAsia="Lucida Sans Unicode"/>
                <w:lang w:eastAsia="ar-SA"/>
              </w:rPr>
              <w:t>на обеспечение несения службы казачьей дружиной</w:t>
            </w:r>
            <w:r>
              <w:rPr>
                <w:rFonts w:eastAsia="Lucida Sans Unicode"/>
                <w:lang w:eastAsia="ar-SA"/>
              </w:rPr>
              <w:t xml:space="preserve"> </w:t>
            </w:r>
          </w:p>
          <w:p w:rsidR="00140701" w:rsidRPr="00140701" w:rsidRDefault="00140701" w:rsidP="00401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ar-SA"/>
              </w:rPr>
            </w:pPr>
          </w:p>
        </w:tc>
      </w:tr>
      <w:tr w:rsidR="00140701" w:rsidRPr="00140701" w:rsidTr="006308AA"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401F65" w:rsidP="00401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="00140701" w:rsidRPr="00140701">
              <w:rPr>
                <w:lang w:eastAsia="ar-SA"/>
              </w:rPr>
              <w:t xml:space="preserve"> Администрацию Цимлянского района</w:t>
            </w:r>
          </w:p>
          <w:p w:rsidR="00140701" w:rsidRPr="00140701" w:rsidRDefault="00140701" w:rsidP="00401F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ar-SA"/>
              </w:rPr>
            </w:pPr>
          </w:p>
        </w:tc>
      </w:tr>
      <w:tr w:rsidR="00140701" w:rsidRPr="00140701" w:rsidTr="006308AA"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(Ф.И.О.)</w:t>
            </w:r>
          </w:p>
        </w:tc>
      </w:tr>
      <w:tr w:rsidR="00140701" w:rsidRPr="00140701" w:rsidTr="006308AA"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от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(наименование организации)</w:t>
            </w:r>
          </w:p>
        </w:tc>
      </w:tr>
      <w:tr w:rsidR="00140701" w:rsidRPr="00140701" w:rsidTr="006308AA"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rPr>
          <w:gridAfter w:val="1"/>
          <w:wAfter w:w="6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(должность, Ф.И.О. руководителя)</w:t>
            </w:r>
          </w:p>
        </w:tc>
      </w:tr>
      <w:tr w:rsidR="00140701" w:rsidRPr="00140701" w:rsidTr="006308AA"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lang w:eastAsia="ar-SA"/>
              </w:rPr>
            </w:pPr>
            <w:r w:rsidRPr="00140701">
              <w:rPr>
                <w:lang w:eastAsia="ar-SA"/>
              </w:rPr>
              <w:t>Заявление на получение субсидии</w:t>
            </w:r>
          </w:p>
        </w:tc>
      </w:tr>
      <w:tr w:rsidR="00140701" w:rsidRPr="00140701" w:rsidTr="006308AA"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Прошу предоставить в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году субсидию на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c>
          <w:tcPr>
            <w:tcW w:w="65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3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(наименование субсидии)</w:t>
            </w:r>
          </w:p>
        </w:tc>
      </w:tr>
      <w:tr w:rsidR="00140701" w:rsidRPr="00140701" w:rsidTr="006308AA">
        <w:tc>
          <w:tcPr>
            <w:tcW w:w="97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c>
          <w:tcPr>
            <w:tcW w:w="97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(наименование организации)</w:t>
            </w:r>
          </w:p>
        </w:tc>
      </w:tr>
      <w:tr w:rsidR="00140701" w:rsidRPr="00140701" w:rsidTr="006308AA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в размере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(</w:t>
            </w:r>
          </w:p>
        </w:tc>
        <w:tc>
          <w:tcPr>
            <w:tcW w:w="4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) рублей.</w:t>
            </w:r>
          </w:p>
        </w:tc>
      </w:tr>
      <w:tr w:rsidR="00140701" w:rsidRPr="00140701" w:rsidTr="006308AA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Банковские реквизиты</w:t>
            </w:r>
          </w:p>
        </w:tc>
        <w:tc>
          <w:tcPr>
            <w:tcW w:w="64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rPr>
          <w:gridAfter w:val="1"/>
          <w:wAfter w:w="6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ОГРН</w:t>
            </w:r>
          </w:p>
        </w:tc>
        <w:tc>
          <w:tcPr>
            <w:tcW w:w="2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40701">
              <w:rPr>
                <w:lang w:eastAsia="ar-SA"/>
              </w:rPr>
              <w:t>, ИНН/КПП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Расчетный счет</w:t>
            </w:r>
          </w:p>
        </w:tc>
        <w:tc>
          <w:tcPr>
            <w:tcW w:w="72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Наименование банка</w:t>
            </w:r>
          </w:p>
        </w:tc>
        <w:tc>
          <w:tcPr>
            <w:tcW w:w="64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A40BC2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hyperlink r:id="rId10" w:history="1">
              <w:r w:rsidR="00140701" w:rsidRPr="00140701">
                <w:rPr>
                  <w:lang w:eastAsia="ar-SA"/>
                </w:rPr>
                <w:t>БИК</w:t>
              </w:r>
            </w:hyperlink>
          </w:p>
        </w:tc>
        <w:tc>
          <w:tcPr>
            <w:tcW w:w="88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Корреспондентский счет</w:t>
            </w:r>
          </w:p>
        </w:tc>
        <w:tc>
          <w:tcPr>
            <w:tcW w:w="64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rPr>
          <w:gridAfter w:val="1"/>
          <w:wAfter w:w="6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Руководитель</w:t>
            </w:r>
          </w:p>
        </w:tc>
        <w:tc>
          <w:tcPr>
            <w:tcW w:w="1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3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rPr>
          <w:gridAfter w:val="1"/>
          <w:wAfter w:w="6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(подпись)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(Ф.И.О.)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rPr>
          <w:gridAfter w:val="1"/>
          <w:wAfter w:w="6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Главный бухгалтер</w:t>
            </w:r>
          </w:p>
        </w:tc>
        <w:tc>
          <w:tcPr>
            <w:tcW w:w="1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3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rPr>
          <w:gridAfter w:val="1"/>
          <w:wAfter w:w="6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(подпись)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(Ф.И.О.)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40701" w:rsidRPr="00140701" w:rsidTr="006308AA"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Дата</w:t>
            </w:r>
          </w:p>
        </w:tc>
      </w:tr>
      <w:tr w:rsidR="00140701" w:rsidRPr="00140701" w:rsidTr="006308AA">
        <w:tc>
          <w:tcPr>
            <w:tcW w:w="97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140701">
              <w:rPr>
                <w:lang w:eastAsia="ar-SA"/>
              </w:rPr>
              <w:t>М.П.</w:t>
            </w:r>
          </w:p>
        </w:tc>
      </w:tr>
    </w:tbl>
    <w:p w:rsidR="00401F65" w:rsidRDefault="00401F65" w:rsidP="00401F65">
      <w:pPr>
        <w:widowControl w:val="0"/>
        <w:suppressAutoHyphens/>
        <w:jc w:val="right"/>
        <w:rPr>
          <w:rFonts w:eastAsia="Lucida Sans Unicode"/>
        </w:rPr>
      </w:pPr>
      <w:r>
        <w:rPr>
          <w:rFonts w:eastAsia="Lucida Sans Unicode"/>
        </w:rPr>
        <w:lastRenderedPageBreak/>
        <w:t>Приложение № 2</w:t>
      </w:r>
    </w:p>
    <w:p w:rsidR="00772EE0" w:rsidRDefault="00401F65" w:rsidP="00401F65">
      <w:pPr>
        <w:widowControl w:val="0"/>
        <w:suppressAutoHyphens/>
        <w:jc w:val="right"/>
        <w:rPr>
          <w:lang w:eastAsia="ar-SA"/>
        </w:rPr>
      </w:pPr>
      <w:r>
        <w:rPr>
          <w:rFonts w:eastAsia="Lucida Sans Unicode"/>
        </w:rPr>
        <w:t>к п</w:t>
      </w:r>
      <w:r w:rsidRPr="00F26304">
        <w:rPr>
          <w:rFonts w:eastAsia="Lucida Sans Unicode"/>
          <w:lang/>
        </w:rPr>
        <w:t>оложени</w:t>
      </w:r>
      <w:r>
        <w:rPr>
          <w:rFonts w:eastAsia="Lucida Sans Unicode"/>
        </w:rPr>
        <w:t>ю</w:t>
      </w:r>
      <w:r w:rsidRPr="00F26304">
        <w:rPr>
          <w:rFonts w:eastAsia="Lucida Sans Unicode"/>
          <w:lang/>
        </w:rPr>
        <w:t xml:space="preserve"> </w:t>
      </w:r>
      <w:r w:rsidRPr="00F26304">
        <w:rPr>
          <w:lang w:eastAsia="ar-SA"/>
        </w:rPr>
        <w:t xml:space="preserve">о порядке </w:t>
      </w:r>
    </w:p>
    <w:p w:rsidR="00401F65" w:rsidRPr="00F26304" w:rsidRDefault="00401F65" w:rsidP="00401F65">
      <w:pPr>
        <w:widowControl w:val="0"/>
        <w:suppressAutoHyphens/>
        <w:jc w:val="right"/>
        <w:rPr>
          <w:lang w:eastAsia="ar-SA"/>
        </w:rPr>
      </w:pPr>
      <w:r w:rsidRPr="00F26304">
        <w:rPr>
          <w:lang w:eastAsia="ar-SA"/>
        </w:rPr>
        <w:t>предоставления</w:t>
      </w:r>
      <w:r>
        <w:rPr>
          <w:lang w:eastAsia="ar-SA"/>
        </w:rPr>
        <w:t xml:space="preserve"> </w:t>
      </w:r>
      <w:r w:rsidRPr="00F26304">
        <w:rPr>
          <w:lang w:eastAsia="ar-SA"/>
        </w:rPr>
        <w:t>субсидии</w:t>
      </w:r>
    </w:p>
    <w:p w:rsidR="00772EE0" w:rsidRDefault="00401F65" w:rsidP="00401F65">
      <w:pPr>
        <w:widowControl w:val="0"/>
        <w:suppressAutoHyphens/>
        <w:jc w:val="right"/>
        <w:rPr>
          <w:lang w:eastAsia="ar-SA"/>
        </w:rPr>
      </w:pPr>
      <w:r w:rsidRPr="00F26304">
        <w:rPr>
          <w:lang w:eastAsia="ar-SA"/>
        </w:rPr>
        <w:t xml:space="preserve"> Администрацией Цимлянского </w:t>
      </w:r>
    </w:p>
    <w:p w:rsidR="00772EE0" w:rsidRDefault="00401F65" w:rsidP="00401F65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F26304">
        <w:rPr>
          <w:lang w:eastAsia="ar-SA"/>
        </w:rPr>
        <w:t>района</w:t>
      </w:r>
      <w:r>
        <w:rPr>
          <w:lang w:eastAsia="ar-SA"/>
        </w:rPr>
        <w:t xml:space="preserve"> </w:t>
      </w:r>
      <w:r w:rsidRPr="00F26304">
        <w:rPr>
          <w:rFonts w:eastAsia="Lucida Sans Unicode"/>
          <w:lang w:eastAsia="ar-SA"/>
        </w:rPr>
        <w:t xml:space="preserve">на обеспечение несения </w:t>
      </w:r>
    </w:p>
    <w:p w:rsidR="00401F65" w:rsidRPr="00401F65" w:rsidRDefault="00401F65" w:rsidP="00401F65">
      <w:pPr>
        <w:widowControl w:val="0"/>
        <w:suppressAutoHyphens/>
        <w:jc w:val="right"/>
        <w:rPr>
          <w:lang w:eastAsia="ar-SA"/>
        </w:rPr>
      </w:pPr>
      <w:r w:rsidRPr="00F26304">
        <w:rPr>
          <w:rFonts w:eastAsia="Lucida Sans Unicode"/>
          <w:lang w:eastAsia="ar-SA"/>
        </w:rPr>
        <w:t>службы казачьей дружиной</w:t>
      </w:r>
      <w:r>
        <w:rPr>
          <w:rFonts w:eastAsia="Lucida Sans Unicode"/>
          <w:lang w:eastAsia="ar-SA"/>
        </w:rPr>
        <w:t xml:space="preserve"> </w:t>
      </w:r>
    </w:p>
    <w:p w:rsidR="00D32C0C" w:rsidRDefault="00D32C0C" w:rsidP="00140701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</w:rPr>
      </w:pPr>
    </w:p>
    <w:p w:rsidR="00140701" w:rsidRPr="00140701" w:rsidRDefault="00140701" w:rsidP="00140701">
      <w:pPr>
        <w:autoSpaceDE w:val="0"/>
        <w:autoSpaceDN w:val="0"/>
        <w:adjustRightInd w:val="0"/>
        <w:spacing w:line="276" w:lineRule="auto"/>
        <w:jc w:val="center"/>
        <w:rPr>
          <w:lang w:eastAsia="ar-SA"/>
        </w:rPr>
      </w:pPr>
      <w:r w:rsidRPr="00140701">
        <w:rPr>
          <w:lang w:eastAsia="ar-SA"/>
        </w:rPr>
        <w:t xml:space="preserve">Расчет-обоснование </w:t>
      </w:r>
    </w:p>
    <w:p w:rsidR="00140701" w:rsidRPr="00140701" w:rsidRDefault="00140701" w:rsidP="00140701">
      <w:pPr>
        <w:autoSpaceDE w:val="0"/>
        <w:autoSpaceDN w:val="0"/>
        <w:adjustRightInd w:val="0"/>
        <w:spacing w:line="276" w:lineRule="auto"/>
        <w:jc w:val="center"/>
        <w:rPr>
          <w:lang w:eastAsia="ar-SA"/>
        </w:rPr>
      </w:pPr>
      <w:r w:rsidRPr="00140701">
        <w:rPr>
          <w:lang w:eastAsia="ar-SA"/>
        </w:rPr>
        <w:t xml:space="preserve">получения субсидии </w:t>
      </w:r>
      <w:bookmarkStart w:id="3" w:name="_Hlk504472072"/>
    </w:p>
    <w:bookmarkEnd w:id="3"/>
    <w:p w:rsidR="00140701" w:rsidRPr="00140701" w:rsidRDefault="00140701" w:rsidP="00140701">
      <w:pPr>
        <w:autoSpaceDE w:val="0"/>
        <w:autoSpaceDN w:val="0"/>
        <w:adjustRightInd w:val="0"/>
        <w:spacing w:line="276" w:lineRule="auto"/>
        <w:jc w:val="center"/>
        <w:rPr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6142"/>
        <w:gridCol w:w="2409"/>
      </w:tblGrid>
      <w:tr w:rsidR="00140701" w:rsidRPr="00140701" w:rsidTr="00D32C0C">
        <w:tc>
          <w:tcPr>
            <w:tcW w:w="1083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№ п/п</w:t>
            </w:r>
          </w:p>
        </w:tc>
        <w:tc>
          <w:tcPr>
            <w:tcW w:w="6142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Направление затрат</w:t>
            </w:r>
          </w:p>
        </w:tc>
        <w:tc>
          <w:tcPr>
            <w:tcW w:w="2409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Сумма (тыс., руб.)</w:t>
            </w:r>
          </w:p>
        </w:tc>
      </w:tr>
      <w:tr w:rsidR="00140701" w:rsidRPr="00140701" w:rsidTr="00D32C0C">
        <w:tc>
          <w:tcPr>
            <w:tcW w:w="1083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1</w:t>
            </w:r>
          </w:p>
        </w:tc>
        <w:tc>
          <w:tcPr>
            <w:tcW w:w="6142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140701">
              <w:rPr>
                <w:lang w:eastAsia="ar-SA"/>
              </w:rPr>
              <w:t>3</w:t>
            </w:r>
          </w:p>
        </w:tc>
      </w:tr>
      <w:tr w:rsidR="00140701" w:rsidRPr="00140701" w:rsidTr="00D32C0C">
        <w:tc>
          <w:tcPr>
            <w:tcW w:w="1083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6142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</w:tr>
      <w:tr w:rsidR="00140701" w:rsidRPr="00140701" w:rsidTr="00D32C0C">
        <w:tc>
          <w:tcPr>
            <w:tcW w:w="1083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6142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</w:tr>
      <w:tr w:rsidR="00140701" w:rsidRPr="00140701" w:rsidTr="00D32C0C">
        <w:tc>
          <w:tcPr>
            <w:tcW w:w="1083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6142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</w:tr>
      <w:tr w:rsidR="00140701" w:rsidRPr="00140701" w:rsidTr="00D32C0C">
        <w:tc>
          <w:tcPr>
            <w:tcW w:w="1083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6142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</w:tr>
      <w:tr w:rsidR="00140701" w:rsidRPr="00140701" w:rsidTr="00D32C0C">
        <w:tc>
          <w:tcPr>
            <w:tcW w:w="1083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6142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40701">
              <w:rPr>
                <w:lang w:eastAsia="ar-SA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</w:tr>
    </w:tbl>
    <w:p w:rsidR="00140701" w:rsidRPr="00140701" w:rsidRDefault="00140701" w:rsidP="00140701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:rsidR="00140701" w:rsidRPr="00140701" w:rsidRDefault="00140701" w:rsidP="00140701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tbl>
      <w:tblPr>
        <w:tblW w:w="0" w:type="auto"/>
        <w:tblLook w:val="04A0"/>
      </w:tblPr>
      <w:tblGrid>
        <w:gridCol w:w="3275"/>
        <w:gridCol w:w="3282"/>
        <w:gridCol w:w="3296"/>
      </w:tblGrid>
      <w:tr w:rsidR="00140701" w:rsidRPr="00140701" w:rsidTr="006308AA">
        <w:tc>
          <w:tcPr>
            <w:tcW w:w="3275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40701">
              <w:rPr>
                <w:lang w:eastAsia="ar-SA"/>
              </w:rPr>
              <w:t>Руководитель</w:t>
            </w:r>
          </w:p>
        </w:tc>
        <w:tc>
          <w:tcPr>
            <w:tcW w:w="3282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40701">
              <w:rPr>
                <w:lang w:eastAsia="ar-SA"/>
              </w:rPr>
              <w:t>____________________</w:t>
            </w:r>
          </w:p>
        </w:tc>
        <w:tc>
          <w:tcPr>
            <w:tcW w:w="3296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40701">
              <w:rPr>
                <w:lang w:eastAsia="ar-SA"/>
              </w:rPr>
              <w:t>______________________</w:t>
            </w:r>
          </w:p>
        </w:tc>
      </w:tr>
      <w:tr w:rsidR="00140701" w:rsidRPr="00140701" w:rsidTr="006308AA">
        <w:tc>
          <w:tcPr>
            <w:tcW w:w="3275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3282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40701">
              <w:rPr>
                <w:lang w:eastAsia="ar-SA"/>
              </w:rPr>
              <w:t>(подпись)</w:t>
            </w:r>
          </w:p>
        </w:tc>
        <w:tc>
          <w:tcPr>
            <w:tcW w:w="3296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40701">
              <w:rPr>
                <w:lang w:eastAsia="ar-SA"/>
              </w:rPr>
              <w:t>(Ф.И.О.)</w:t>
            </w:r>
          </w:p>
        </w:tc>
      </w:tr>
      <w:tr w:rsidR="00140701" w:rsidRPr="00140701" w:rsidTr="006308AA">
        <w:tc>
          <w:tcPr>
            <w:tcW w:w="3275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3282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3296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</w:tr>
      <w:tr w:rsidR="00140701" w:rsidRPr="00140701" w:rsidTr="006308AA">
        <w:tc>
          <w:tcPr>
            <w:tcW w:w="3275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40701">
              <w:rPr>
                <w:lang w:eastAsia="ar-SA"/>
              </w:rPr>
              <w:t>Главный бухгалтер</w:t>
            </w:r>
          </w:p>
        </w:tc>
        <w:tc>
          <w:tcPr>
            <w:tcW w:w="3282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40701">
              <w:rPr>
                <w:lang w:eastAsia="ar-SA"/>
              </w:rPr>
              <w:t>____________________</w:t>
            </w:r>
          </w:p>
        </w:tc>
        <w:tc>
          <w:tcPr>
            <w:tcW w:w="3296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40701">
              <w:rPr>
                <w:lang w:eastAsia="ar-SA"/>
              </w:rPr>
              <w:t>______________________</w:t>
            </w:r>
          </w:p>
        </w:tc>
      </w:tr>
      <w:tr w:rsidR="00140701" w:rsidRPr="00140701" w:rsidTr="006308AA">
        <w:tc>
          <w:tcPr>
            <w:tcW w:w="3275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3282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40701">
              <w:rPr>
                <w:lang w:eastAsia="ar-SA"/>
              </w:rPr>
              <w:t>(подпись)</w:t>
            </w:r>
          </w:p>
        </w:tc>
        <w:tc>
          <w:tcPr>
            <w:tcW w:w="3296" w:type="dxa"/>
            <w:shd w:val="clear" w:color="auto" w:fill="auto"/>
          </w:tcPr>
          <w:p w:rsidR="00140701" w:rsidRPr="00140701" w:rsidRDefault="00140701" w:rsidP="00140701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40701">
              <w:rPr>
                <w:lang w:eastAsia="ar-SA"/>
              </w:rPr>
              <w:t>(Ф.И.О.)</w:t>
            </w:r>
          </w:p>
        </w:tc>
      </w:tr>
    </w:tbl>
    <w:p w:rsidR="00140701" w:rsidRPr="00140701" w:rsidRDefault="00140701" w:rsidP="00140701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:rsidR="00140701" w:rsidRPr="00140701" w:rsidRDefault="00140701" w:rsidP="00140701">
      <w:pPr>
        <w:autoSpaceDE w:val="0"/>
        <w:autoSpaceDN w:val="0"/>
        <w:adjustRightInd w:val="0"/>
        <w:spacing w:line="276" w:lineRule="auto"/>
        <w:rPr>
          <w:lang w:eastAsia="ar-SA"/>
        </w:rPr>
      </w:pPr>
      <w:r w:rsidRPr="00140701">
        <w:rPr>
          <w:lang w:eastAsia="ar-SA"/>
        </w:rPr>
        <w:t>Дата</w:t>
      </w:r>
    </w:p>
    <w:p w:rsidR="00140701" w:rsidRPr="00140701" w:rsidRDefault="00140701" w:rsidP="00140701">
      <w:pPr>
        <w:autoSpaceDE w:val="0"/>
        <w:autoSpaceDN w:val="0"/>
        <w:adjustRightInd w:val="0"/>
        <w:spacing w:line="276" w:lineRule="auto"/>
        <w:rPr>
          <w:lang w:eastAsia="ar-SA"/>
        </w:rPr>
      </w:pPr>
      <w:r w:rsidRPr="00140701">
        <w:rPr>
          <w:lang w:eastAsia="ar-SA"/>
        </w:rPr>
        <w:t>М.П.</w:t>
      </w:r>
    </w:p>
    <w:p w:rsidR="00140701" w:rsidRPr="00140701" w:rsidRDefault="00140701" w:rsidP="00140701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</w:rPr>
      </w:pPr>
    </w:p>
    <w:p w:rsidR="00140701" w:rsidRPr="00140701" w:rsidRDefault="00140701" w:rsidP="00140701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</w:rPr>
      </w:pPr>
    </w:p>
    <w:p w:rsidR="00140701" w:rsidRPr="00140701" w:rsidRDefault="00140701" w:rsidP="00140701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</w:rPr>
      </w:pPr>
    </w:p>
    <w:p w:rsidR="00140701" w:rsidRPr="00140701" w:rsidRDefault="00140701" w:rsidP="00140701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</w:rPr>
      </w:pPr>
    </w:p>
    <w:p w:rsidR="00140701" w:rsidRPr="00140701" w:rsidRDefault="00140701" w:rsidP="00140701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</w:rPr>
      </w:pPr>
      <w:bookmarkStart w:id="4" w:name="_Hlk504468706"/>
    </w:p>
    <w:p w:rsidR="00140701" w:rsidRPr="00140701" w:rsidRDefault="00140701" w:rsidP="00140701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</w:rPr>
      </w:pPr>
    </w:p>
    <w:p w:rsidR="00140701" w:rsidRPr="00140701" w:rsidRDefault="00140701" w:rsidP="00140701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</w:rPr>
      </w:pPr>
    </w:p>
    <w:p w:rsidR="00140701" w:rsidRPr="00140701" w:rsidRDefault="00140701" w:rsidP="00140701">
      <w:pPr>
        <w:autoSpaceDE w:val="0"/>
        <w:autoSpaceDN w:val="0"/>
        <w:adjustRightInd w:val="0"/>
        <w:spacing w:before="60" w:line="276" w:lineRule="auto"/>
        <w:ind w:left="5245"/>
        <w:jc w:val="both"/>
        <w:rPr>
          <w:color w:val="000000"/>
        </w:rPr>
      </w:pPr>
    </w:p>
    <w:bookmarkEnd w:id="4"/>
    <w:p w:rsidR="00140701" w:rsidRPr="00140701" w:rsidRDefault="00140701" w:rsidP="00140701">
      <w:pPr>
        <w:spacing w:line="276" w:lineRule="auto"/>
        <w:ind w:left="5387"/>
        <w:sectPr w:rsidR="00140701" w:rsidRPr="00140701" w:rsidSect="00401F65">
          <w:footerReference w:type="default" r:id="rId11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40701" w:rsidRPr="00140701" w:rsidRDefault="00140701" w:rsidP="00772EE0">
      <w:pPr>
        <w:spacing w:line="276" w:lineRule="auto"/>
        <w:ind w:left="5387"/>
        <w:jc w:val="right"/>
      </w:pPr>
      <w:bookmarkStart w:id="5" w:name="_Hlk504471991"/>
      <w:r w:rsidRPr="00140701">
        <w:lastRenderedPageBreak/>
        <w:t xml:space="preserve">Приложение № 3 </w:t>
      </w:r>
    </w:p>
    <w:bookmarkEnd w:id="5"/>
    <w:p w:rsidR="00772EE0" w:rsidRPr="00140701" w:rsidRDefault="00772EE0" w:rsidP="00772EE0">
      <w:pPr>
        <w:framePr w:hSpace="180" w:wrap="around" w:vAnchor="text" w:hAnchor="margin" w:y="-14"/>
        <w:autoSpaceDE w:val="0"/>
        <w:autoSpaceDN w:val="0"/>
        <w:adjustRightInd w:val="0"/>
        <w:spacing w:line="276" w:lineRule="auto"/>
        <w:jc w:val="right"/>
        <w:rPr>
          <w:lang w:eastAsia="ar-SA"/>
        </w:rPr>
      </w:pPr>
    </w:p>
    <w:p w:rsidR="00772EE0" w:rsidRDefault="00772EE0" w:rsidP="00772EE0">
      <w:pPr>
        <w:widowControl w:val="0"/>
        <w:suppressAutoHyphens/>
        <w:jc w:val="right"/>
        <w:rPr>
          <w:lang w:eastAsia="ar-SA"/>
        </w:rPr>
      </w:pPr>
      <w:r>
        <w:rPr>
          <w:rFonts w:eastAsia="Lucida Sans Unicode"/>
        </w:rPr>
        <w:t>к п</w:t>
      </w:r>
      <w:r w:rsidRPr="00F26304">
        <w:rPr>
          <w:rFonts w:eastAsia="Lucida Sans Unicode"/>
          <w:lang/>
        </w:rPr>
        <w:t>оложени</w:t>
      </w:r>
      <w:r>
        <w:rPr>
          <w:rFonts w:eastAsia="Lucida Sans Unicode"/>
        </w:rPr>
        <w:t>ю</w:t>
      </w:r>
      <w:r w:rsidRPr="00F26304">
        <w:rPr>
          <w:rFonts w:eastAsia="Lucida Sans Unicode"/>
          <w:lang/>
        </w:rPr>
        <w:t xml:space="preserve"> </w:t>
      </w:r>
      <w:r w:rsidRPr="00F26304">
        <w:rPr>
          <w:lang w:eastAsia="ar-SA"/>
        </w:rPr>
        <w:t xml:space="preserve">о порядке </w:t>
      </w:r>
    </w:p>
    <w:p w:rsidR="00772EE0" w:rsidRPr="00F26304" w:rsidRDefault="00772EE0" w:rsidP="00772EE0">
      <w:pPr>
        <w:widowControl w:val="0"/>
        <w:suppressAutoHyphens/>
        <w:jc w:val="right"/>
        <w:rPr>
          <w:lang w:eastAsia="ar-SA"/>
        </w:rPr>
      </w:pPr>
      <w:r w:rsidRPr="00F26304">
        <w:rPr>
          <w:lang w:eastAsia="ar-SA"/>
        </w:rPr>
        <w:t>предоставления</w:t>
      </w:r>
      <w:r>
        <w:rPr>
          <w:lang w:eastAsia="ar-SA"/>
        </w:rPr>
        <w:t xml:space="preserve"> </w:t>
      </w:r>
      <w:r w:rsidRPr="00F26304">
        <w:rPr>
          <w:lang w:eastAsia="ar-SA"/>
        </w:rPr>
        <w:t>субсидии</w:t>
      </w:r>
    </w:p>
    <w:p w:rsidR="00772EE0" w:rsidRDefault="00772EE0" w:rsidP="00772EE0">
      <w:pPr>
        <w:widowControl w:val="0"/>
        <w:suppressAutoHyphens/>
        <w:jc w:val="right"/>
        <w:rPr>
          <w:lang w:eastAsia="ar-SA"/>
        </w:rPr>
      </w:pPr>
      <w:r w:rsidRPr="00F26304">
        <w:rPr>
          <w:lang w:eastAsia="ar-SA"/>
        </w:rPr>
        <w:t xml:space="preserve"> Администрацией Цимлянского </w:t>
      </w:r>
    </w:p>
    <w:p w:rsidR="00772EE0" w:rsidRDefault="00772EE0" w:rsidP="00772EE0">
      <w:pPr>
        <w:widowControl w:val="0"/>
        <w:suppressAutoHyphens/>
        <w:jc w:val="right"/>
        <w:rPr>
          <w:rFonts w:eastAsia="Lucida Sans Unicode"/>
          <w:lang w:eastAsia="ar-SA"/>
        </w:rPr>
      </w:pPr>
      <w:r w:rsidRPr="00F26304">
        <w:rPr>
          <w:lang w:eastAsia="ar-SA"/>
        </w:rPr>
        <w:t>района</w:t>
      </w:r>
      <w:r>
        <w:rPr>
          <w:lang w:eastAsia="ar-SA"/>
        </w:rPr>
        <w:t xml:space="preserve"> </w:t>
      </w:r>
      <w:r w:rsidRPr="00F26304">
        <w:rPr>
          <w:rFonts w:eastAsia="Lucida Sans Unicode"/>
          <w:lang w:eastAsia="ar-SA"/>
        </w:rPr>
        <w:t xml:space="preserve">на обеспечение несения </w:t>
      </w:r>
    </w:p>
    <w:p w:rsidR="00772EE0" w:rsidRPr="00401F65" w:rsidRDefault="00772EE0" w:rsidP="00772EE0">
      <w:pPr>
        <w:widowControl w:val="0"/>
        <w:suppressAutoHyphens/>
        <w:jc w:val="right"/>
        <w:rPr>
          <w:lang w:eastAsia="ar-SA"/>
        </w:rPr>
      </w:pPr>
      <w:r w:rsidRPr="00F26304">
        <w:rPr>
          <w:rFonts w:eastAsia="Lucida Sans Unicode"/>
          <w:lang w:eastAsia="ar-SA"/>
        </w:rPr>
        <w:t>службы казачьей дружиной</w:t>
      </w:r>
      <w:r>
        <w:rPr>
          <w:rFonts w:eastAsia="Lucida Sans Unicode"/>
          <w:lang w:eastAsia="ar-SA"/>
        </w:rPr>
        <w:t xml:space="preserve"> </w:t>
      </w:r>
    </w:p>
    <w:p w:rsidR="00140701" w:rsidRPr="00140701" w:rsidRDefault="00140701" w:rsidP="00772EE0">
      <w:pPr>
        <w:spacing w:line="276" w:lineRule="auto"/>
        <w:ind w:left="5387"/>
        <w:jc w:val="right"/>
      </w:pPr>
    </w:p>
    <w:p w:rsidR="00140701" w:rsidRPr="00140701" w:rsidRDefault="00140701" w:rsidP="00140701">
      <w:pPr>
        <w:spacing w:line="276" w:lineRule="auto"/>
        <w:ind w:firstLine="540"/>
        <w:jc w:val="center"/>
      </w:pPr>
      <w:r w:rsidRPr="00140701">
        <w:t xml:space="preserve">Показатели результативности предоставления Субсидии </w:t>
      </w:r>
    </w:p>
    <w:p w:rsidR="00140701" w:rsidRPr="00140701" w:rsidRDefault="00140701" w:rsidP="00140701">
      <w:pPr>
        <w:spacing w:line="276" w:lineRule="auto"/>
        <w:ind w:firstLine="540"/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7199"/>
        <w:gridCol w:w="1568"/>
      </w:tblGrid>
      <w:tr w:rsidR="00140701" w:rsidRPr="00140701" w:rsidTr="00D32C0C">
        <w:tc>
          <w:tcPr>
            <w:tcW w:w="726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№ п/п</w:t>
            </w:r>
          </w:p>
        </w:tc>
        <w:tc>
          <w:tcPr>
            <w:tcW w:w="7207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Наименование критерия</w:t>
            </w:r>
          </w:p>
        </w:tc>
        <w:tc>
          <w:tcPr>
            <w:tcW w:w="1560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Показатель критерия</w:t>
            </w:r>
          </w:p>
        </w:tc>
      </w:tr>
      <w:tr w:rsidR="00140701" w:rsidRPr="00140701" w:rsidTr="00D32C0C">
        <w:tc>
          <w:tcPr>
            <w:tcW w:w="726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1.</w:t>
            </w:r>
          </w:p>
        </w:tc>
        <w:tc>
          <w:tcPr>
            <w:tcW w:w="7207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Коэффициент наполняемости штата</w:t>
            </w:r>
            <w:r w:rsidRPr="00140701">
              <w:rPr>
                <w:vertAlign w:val="superscript"/>
              </w:rPr>
              <w:t>*</w:t>
            </w:r>
            <w:r w:rsidRPr="00140701">
              <w:t xml:space="preserve"> членов казачьего общества, оказывающих содействие органу местного самоуправления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701" w:rsidRPr="00140701" w:rsidRDefault="00140701" w:rsidP="00140701">
            <w:pPr>
              <w:spacing w:line="276" w:lineRule="auto"/>
              <w:jc w:val="center"/>
              <w:rPr>
                <w:b/>
              </w:rPr>
            </w:pPr>
            <w:r w:rsidRPr="00140701">
              <w:rPr>
                <w:b/>
              </w:rPr>
              <w:t>1</w:t>
            </w:r>
          </w:p>
        </w:tc>
      </w:tr>
      <w:tr w:rsidR="00140701" w:rsidRPr="00140701" w:rsidTr="00D32C0C">
        <w:tc>
          <w:tcPr>
            <w:tcW w:w="726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1.1.</w:t>
            </w:r>
          </w:p>
        </w:tc>
        <w:tc>
          <w:tcPr>
            <w:tcW w:w="7207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Штатная численность членов казачьего общества, входящих в состав казачьей дружины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701" w:rsidRPr="00140701" w:rsidRDefault="00140701" w:rsidP="00140701">
            <w:pPr>
              <w:spacing w:line="276" w:lineRule="auto"/>
              <w:jc w:val="center"/>
              <w:rPr>
                <w:b/>
              </w:rPr>
            </w:pPr>
            <w:r w:rsidRPr="00140701">
              <w:rPr>
                <w:b/>
              </w:rPr>
              <w:t>х</w:t>
            </w:r>
          </w:p>
        </w:tc>
      </w:tr>
      <w:tr w:rsidR="00140701" w:rsidRPr="00140701" w:rsidTr="00D32C0C">
        <w:tc>
          <w:tcPr>
            <w:tcW w:w="726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1.2.</w:t>
            </w:r>
          </w:p>
        </w:tc>
        <w:tc>
          <w:tcPr>
            <w:tcW w:w="7207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Фактическая численность членов казачьего общества, входящих в состав казачьей дружины, оказывающих содействие в рамках договора между администрацией муниципального образования и Получателем субсидии по оказанию содействия в исполнении её задач и функций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701" w:rsidRPr="00140701" w:rsidRDefault="00140701" w:rsidP="00140701">
            <w:pPr>
              <w:spacing w:line="276" w:lineRule="auto"/>
              <w:jc w:val="center"/>
              <w:rPr>
                <w:b/>
              </w:rPr>
            </w:pPr>
            <w:r w:rsidRPr="00140701">
              <w:rPr>
                <w:b/>
              </w:rPr>
              <w:t>х</w:t>
            </w:r>
          </w:p>
        </w:tc>
      </w:tr>
      <w:tr w:rsidR="00140701" w:rsidRPr="00140701" w:rsidTr="00D32C0C">
        <w:tc>
          <w:tcPr>
            <w:tcW w:w="726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2.</w:t>
            </w:r>
          </w:p>
        </w:tc>
        <w:tc>
          <w:tcPr>
            <w:tcW w:w="7207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Коэффициент наполняемости штата</w:t>
            </w:r>
            <w:r w:rsidRPr="00140701">
              <w:rPr>
                <w:vertAlign w:val="superscript"/>
              </w:rPr>
              <w:t>*</w:t>
            </w:r>
            <w:r w:rsidRPr="00140701">
              <w:t xml:space="preserve"> членов казачьего общества, входящих в состав конного взвода казачьей дружины, оказывающих содействие органу местного самоуправления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701" w:rsidRPr="00140701" w:rsidRDefault="00140701" w:rsidP="00140701">
            <w:pPr>
              <w:spacing w:line="276" w:lineRule="auto"/>
              <w:jc w:val="center"/>
              <w:rPr>
                <w:b/>
              </w:rPr>
            </w:pPr>
            <w:r w:rsidRPr="00140701">
              <w:rPr>
                <w:b/>
              </w:rPr>
              <w:t>1</w:t>
            </w:r>
          </w:p>
        </w:tc>
      </w:tr>
      <w:tr w:rsidR="00140701" w:rsidRPr="00140701" w:rsidTr="00D32C0C">
        <w:tc>
          <w:tcPr>
            <w:tcW w:w="726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2.1.</w:t>
            </w:r>
          </w:p>
        </w:tc>
        <w:tc>
          <w:tcPr>
            <w:tcW w:w="7207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Штатная численность членов казачьего общества, входящих в состав конного взвода казачьей дружины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701" w:rsidRPr="00140701" w:rsidRDefault="00140701" w:rsidP="00140701">
            <w:pPr>
              <w:spacing w:line="276" w:lineRule="auto"/>
              <w:jc w:val="center"/>
              <w:rPr>
                <w:b/>
              </w:rPr>
            </w:pPr>
            <w:r w:rsidRPr="00140701">
              <w:rPr>
                <w:b/>
              </w:rPr>
              <w:t>х</w:t>
            </w:r>
          </w:p>
        </w:tc>
      </w:tr>
      <w:tr w:rsidR="00140701" w:rsidRPr="00140701" w:rsidTr="00D32C0C">
        <w:tc>
          <w:tcPr>
            <w:tcW w:w="726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2.2.</w:t>
            </w:r>
          </w:p>
        </w:tc>
        <w:tc>
          <w:tcPr>
            <w:tcW w:w="7207" w:type="dxa"/>
            <w:shd w:val="clear" w:color="auto" w:fill="auto"/>
          </w:tcPr>
          <w:p w:rsidR="00140701" w:rsidRPr="00140701" w:rsidRDefault="00140701" w:rsidP="00140701">
            <w:pPr>
              <w:spacing w:line="276" w:lineRule="auto"/>
              <w:jc w:val="center"/>
            </w:pPr>
            <w:r w:rsidRPr="00140701">
              <w:t>Фактическая численность членов казачьего общества, входящих в состав конного взвода казачьей дружины, оказывающих содействие в рамках договора между администрацией муниципального образования и Получателем субсидии по оказанию содействия в исполнении её задач и функций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701" w:rsidRPr="00140701" w:rsidRDefault="00140701" w:rsidP="00140701">
            <w:pPr>
              <w:spacing w:line="276" w:lineRule="auto"/>
              <w:jc w:val="center"/>
              <w:rPr>
                <w:b/>
              </w:rPr>
            </w:pPr>
            <w:r w:rsidRPr="00140701">
              <w:rPr>
                <w:b/>
              </w:rPr>
              <w:t>х</w:t>
            </w:r>
          </w:p>
        </w:tc>
      </w:tr>
    </w:tbl>
    <w:p w:rsidR="00140701" w:rsidRPr="00140701" w:rsidRDefault="00140701" w:rsidP="00140701">
      <w:pPr>
        <w:spacing w:line="276" w:lineRule="auto"/>
        <w:ind w:firstLine="540"/>
        <w:rPr>
          <w:sz w:val="16"/>
          <w:szCs w:val="16"/>
        </w:rPr>
      </w:pPr>
    </w:p>
    <w:p w:rsidR="00140701" w:rsidRPr="00140701" w:rsidRDefault="00140701" w:rsidP="00140701">
      <w:pPr>
        <w:spacing w:line="276" w:lineRule="auto"/>
        <w:ind w:firstLine="540"/>
      </w:pPr>
      <w:r w:rsidRPr="00140701">
        <w:t>Коэффициент наполняемости штата</w:t>
      </w:r>
      <w:r w:rsidRPr="00140701">
        <w:rPr>
          <w:vertAlign w:val="superscript"/>
        </w:rPr>
        <w:t>*</w:t>
      </w:r>
      <w:r w:rsidRPr="00140701">
        <w:t xml:space="preserve"> К=Фч/Шч, где</w:t>
      </w:r>
    </w:p>
    <w:p w:rsidR="00140701" w:rsidRPr="00140701" w:rsidRDefault="00140701" w:rsidP="00140701">
      <w:pPr>
        <w:spacing w:line="276" w:lineRule="auto"/>
        <w:ind w:firstLine="540"/>
      </w:pPr>
      <w:r w:rsidRPr="00140701">
        <w:t>К – коэффициент наполняемости штата, Фч – фактическая численность, Шч – штатная численность</w:t>
      </w:r>
    </w:p>
    <w:p w:rsidR="00F26304" w:rsidRPr="007C75A2" w:rsidRDefault="00F26304" w:rsidP="007C75A2">
      <w:pPr>
        <w:widowControl w:val="0"/>
        <w:suppressAutoHyphens/>
        <w:ind w:firstLine="426"/>
        <w:jc w:val="both"/>
        <w:rPr>
          <w:rFonts w:eastAsia="Lucida Sans Unicode"/>
        </w:rPr>
      </w:pPr>
      <w:bookmarkStart w:id="6" w:name="_GoBack"/>
      <w:bookmarkEnd w:id="6"/>
    </w:p>
    <w:sectPr w:rsidR="00F26304" w:rsidRPr="007C75A2" w:rsidSect="00216C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1C" w:rsidRDefault="00260E1C" w:rsidP="00A40BC2">
      <w:pPr>
        <w:pStyle w:val="a3"/>
      </w:pPr>
      <w:r>
        <w:separator/>
      </w:r>
    </w:p>
  </w:endnote>
  <w:endnote w:type="continuationSeparator" w:id="1">
    <w:p w:rsidR="00260E1C" w:rsidRDefault="00260E1C" w:rsidP="00A40BC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72" w:rsidRDefault="00A40BC2">
    <w:pPr>
      <w:pStyle w:val="ae"/>
      <w:jc w:val="right"/>
    </w:pPr>
    <w:r>
      <w:fldChar w:fldCharType="begin"/>
    </w:r>
    <w:r w:rsidR="00D32C0C">
      <w:instrText>PAGE   \* MERGEFORMAT</w:instrText>
    </w:r>
    <w:r>
      <w:fldChar w:fldCharType="separate"/>
    </w:r>
    <w:r w:rsidR="00772EE0">
      <w:rPr>
        <w:noProof/>
      </w:rPr>
      <w:t>4</w:t>
    </w:r>
    <w:r>
      <w:fldChar w:fldCharType="end"/>
    </w:r>
  </w:p>
  <w:p w:rsidR="008E3772" w:rsidRDefault="00260E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1C" w:rsidRDefault="00260E1C" w:rsidP="00A40BC2">
      <w:pPr>
        <w:pStyle w:val="a3"/>
      </w:pPr>
      <w:r>
        <w:separator/>
      </w:r>
    </w:p>
  </w:footnote>
  <w:footnote w:type="continuationSeparator" w:id="1">
    <w:p w:rsidR="00260E1C" w:rsidRDefault="00260E1C" w:rsidP="00A40BC2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C7F"/>
    <w:multiLevelType w:val="hybridMultilevel"/>
    <w:tmpl w:val="93080C4E"/>
    <w:lvl w:ilvl="0" w:tplc="29C00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1A24B9"/>
    <w:multiLevelType w:val="hybridMultilevel"/>
    <w:tmpl w:val="128CE1CA"/>
    <w:lvl w:ilvl="0" w:tplc="6726A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F4334"/>
    <w:multiLevelType w:val="hybridMultilevel"/>
    <w:tmpl w:val="12B0359E"/>
    <w:lvl w:ilvl="0" w:tplc="55DAF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B15A9C"/>
    <w:multiLevelType w:val="hybridMultilevel"/>
    <w:tmpl w:val="7B80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5AA0"/>
    <w:multiLevelType w:val="multilevel"/>
    <w:tmpl w:val="C6AEAC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5">
    <w:nsid w:val="769A3D66"/>
    <w:multiLevelType w:val="hybridMultilevel"/>
    <w:tmpl w:val="55F86C02"/>
    <w:lvl w:ilvl="0" w:tplc="F24E438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352D92E">
      <w:numFmt w:val="none"/>
      <w:lvlText w:val=""/>
      <w:lvlJc w:val="left"/>
      <w:pPr>
        <w:tabs>
          <w:tab w:val="num" w:pos="360"/>
        </w:tabs>
      </w:pPr>
    </w:lvl>
    <w:lvl w:ilvl="2" w:tplc="4EC2E6F0">
      <w:numFmt w:val="none"/>
      <w:lvlText w:val=""/>
      <w:lvlJc w:val="left"/>
      <w:pPr>
        <w:tabs>
          <w:tab w:val="num" w:pos="360"/>
        </w:tabs>
      </w:pPr>
    </w:lvl>
    <w:lvl w:ilvl="3" w:tplc="2B9EC8DE">
      <w:numFmt w:val="none"/>
      <w:lvlText w:val=""/>
      <w:lvlJc w:val="left"/>
      <w:pPr>
        <w:tabs>
          <w:tab w:val="num" w:pos="360"/>
        </w:tabs>
      </w:pPr>
    </w:lvl>
    <w:lvl w:ilvl="4" w:tplc="861423B2">
      <w:numFmt w:val="none"/>
      <w:lvlText w:val=""/>
      <w:lvlJc w:val="left"/>
      <w:pPr>
        <w:tabs>
          <w:tab w:val="num" w:pos="360"/>
        </w:tabs>
      </w:pPr>
    </w:lvl>
    <w:lvl w:ilvl="5" w:tplc="E56CFB3E">
      <w:numFmt w:val="none"/>
      <w:lvlText w:val=""/>
      <w:lvlJc w:val="left"/>
      <w:pPr>
        <w:tabs>
          <w:tab w:val="num" w:pos="360"/>
        </w:tabs>
      </w:pPr>
    </w:lvl>
    <w:lvl w:ilvl="6" w:tplc="3072F5CA">
      <w:numFmt w:val="none"/>
      <w:lvlText w:val=""/>
      <w:lvlJc w:val="left"/>
      <w:pPr>
        <w:tabs>
          <w:tab w:val="num" w:pos="360"/>
        </w:tabs>
      </w:pPr>
    </w:lvl>
    <w:lvl w:ilvl="7" w:tplc="0B980B3E">
      <w:numFmt w:val="none"/>
      <w:lvlText w:val=""/>
      <w:lvlJc w:val="left"/>
      <w:pPr>
        <w:tabs>
          <w:tab w:val="num" w:pos="360"/>
        </w:tabs>
      </w:pPr>
    </w:lvl>
    <w:lvl w:ilvl="8" w:tplc="88DE42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01A"/>
    <w:rsid w:val="0007125D"/>
    <w:rsid w:val="000908FC"/>
    <w:rsid w:val="000F6094"/>
    <w:rsid w:val="00140701"/>
    <w:rsid w:val="0017076E"/>
    <w:rsid w:val="001A3F5F"/>
    <w:rsid w:val="001D7650"/>
    <w:rsid w:val="00216CB4"/>
    <w:rsid w:val="00245B6D"/>
    <w:rsid w:val="00251843"/>
    <w:rsid w:val="00257843"/>
    <w:rsid w:val="00260E1C"/>
    <w:rsid w:val="00287CE3"/>
    <w:rsid w:val="002B02E8"/>
    <w:rsid w:val="002C03C6"/>
    <w:rsid w:val="002C3D5A"/>
    <w:rsid w:val="002F4288"/>
    <w:rsid w:val="00373EDA"/>
    <w:rsid w:val="003A4956"/>
    <w:rsid w:val="003E21E3"/>
    <w:rsid w:val="003F0B38"/>
    <w:rsid w:val="003F6713"/>
    <w:rsid w:val="00401F65"/>
    <w:rsid w:val="00402ED6"/>
    <w:rsid w:val="00403B29"/>
    <w:rsid w:val="00415C67"/>
    <w:rsid w:val="004C6693"/>
    <w:rsid w:val="005159D5"/>
    <w:rsid w:val="00527033"/>
    <w:rsid w:val="005B41BE"/>
    <w:rsid w:val="005D6FB5"/>
    <w:rsid w:val="005E00FC"/>
    <w:rsid w:val="005E0671"/>
    <w:rsid w:val="005F078D"/>
    <w:rsid w:val="0062735B"/>
    <w:rsid w:val="00657810"/>
    <w:rsid w:val="0066401A"/>
    <w:rsid w:val="006659A8"/>
    <w:rsid w:val="006674EB"/>
    <w:rsid w:val="00671F67"/>
    <w:rsid w:val="0069384D"/>
    <w:rsid w:val="006A2D26"/>
    <w:rsid w:val="006A64F6"/>
    <w:rsid w:val="00724438"/>
    <w:rsid w:val="007373B2"/>
    <w:rsid w:val="00747315"/>
    <w:rsid w:val="00772EE0"/>
    <w:rsid w:val="007A475E"/>
    <w:rsid w:val="007C75A2"/>
    <w:rsid w:val="007D5775"/>
    <w:rsid w:val="007D6910"/>
    <w:rsid w:val="008104DA"/>
    <w:rsid w:val="008218E8"/>
    <w:rsid w:val="00847CF9"/>
    <w:rsid w:val="00895EF7"/>
    <w:rsid w:val="00930C1A"/>
    <w:rsid w:val="00935837"/>
    <w:rsid w:val="00952203"/>
    <w:rsid w:val="0095379C"/>
    <w:rsid w:val="00981962"/>
    <w:rsid w:val="009820F3"/>
    <w:rsid w:val="00987409"/>
    <w:rsid w:val="009A4E1B"/>
    <w:rsid w:val="00A11222"/>
    <w:rsid w:val="00A16F8C"/>
    <w:rsid w:val="00A369A1"/>
    <w:rsid w:val="00A373E8"/>
    <w:rsid w:val="00A40BC2"/>
    <w:rsid w:val="00A70D65"/>
    <w:rsid w:val="00AA15DA"/>
    <w:rsid w:val="00AD7118"/>
    <w:rsid w:val="00AE3543"/>
    <w:rsid w:val="00B530F1"/>
    <w:rsid w:val="00B76F84"/>
    <w:rsid w:val="00BC2888"/>
    <w:rsid w:val="00BD2913"/>
    <w:rsid w:val="00C1174F"/>
    <w:rsid w:val="00C30CD4"/>
    <w:rsid w:val="00CD3752"/>
    <w:rsid w:val="00CE041F"/>
    <w:rsid w:val="00CE4CB6"/>
    <w:rsid w:val="00CE7B9F"/>
    <w:rsid w:val="00D32C0C"/>
    <w:rsid w:val="00D509B0"/>
    <w:rsid w:val="00DE3D9B"/>
    <w:rsid w:val="00DF3B49"/>
    <w:rsid w:val="00E046EE"/>
    <w:rsid w:val="00E4772A"/>
    <w:rsid w:val="00E60DD0"/>
    <w:rsid w:val="00EB1B3C"/>
    <w:rsid w:val="00ED7AE4"/>
    <w:rsid w:val="00F02D91"/>
    <w:rsid w:val="00F26304"/>
    <w:rsid w:val="00F46CF5"/>
    <w:rsid w:val="00F47BDD"/>
    <w:rsid w:val="00F53F80"/>
    <w:rsid w:val="00F5634F"/>
    <w:rsid w:val="00F7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01A"/>
    <w:pPr>
      <w:ind w:left="720"/>
      <w:contextualSpacing/>
    </w:pPr>
  </w:style>
  <w:style w:type="paragraph" w:styleId="a5">
    <w:name w:val="Body Text"/>
    <w:basedOn w:val="a"/>
    <w:link w:val="a6"/>
    <w:rsid w:val="00E4772A"/>
    <w:pPr>
      <w:jc w:val="center"/>
    </w:pPr>
    <w:rPr>
      <w:sz w:val="20"/>
      <w:szCs w:val="24"/>
    </w:rPr>
  </w:style>
  <w:style w:type="character" w:customStyle="1" w:styleId="a6">
    <w:name w:val="Основной текст Знак"/>
    <w:basedOn w:val="a0"/>
    <w:link w:val="a5"/>
    <w:rsid w:val="00E4772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caption"/>
    <w:basedOn w:val="a"/>
    <w:next w:val="a"/>
    <w:qFormat/>
    <w:rsid w:val="00E4772A"/>
    <w:pPr>
      <w:pBdr>
        <w:bottom w:val="double" w:sz="12" w:space="1" w:color="auto"/>
      </w:pBdr>
      <w:overflowPunct w:val="0"/>
      <w:autoSpaceDE w:val="0"/>
      <w:autoSpaceDN w:val="0"/>
      <w:adjustRightInd w:val="0"/>
      <w:jc w:val="center"/>
    </w:pPr>
    <w:rPr>
      <w:b/>
      <w:sz w:val="36"/>
      <w:szCs w:val="24"/>
    </w:rPr>
  </w:style>
  <w:style w:type="paragraph" w:styleId="a8">
    <w:name w:val="Plain Text"/>
    <w:basedOn w:val="a"/>
    <w:link w:val="a9"/>
    <w:rsid w:val="00EB1B3C"/>
    <w:rPr>
      <w:rFonts w:ascii="Courier New" w:hAnsi="Courier New"/>
      <w:color w:val="000000"/>
      <w:sz w:val="20"/>
      <w:szCs w:val="20"/>
    </w:rPr>
  </w:style>
  <w:style w:type="character" w:customStyle="1" w:styleId="a9">
    <w:name w:val="Текст Знак"/>
    <w:basedOn w:val="a0"/>
    <w:link w:val="a8"/>
    <w:rsid w:val="00EB1B3C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0C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A3F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A3F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407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4070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455333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3A62-16F5-4DEE-B869-B56970CE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1</cp:lastModifiedBy>
  <cp:revision>19</cp:revision>
  <cp:lastPrinted>2020-08-04T09:29:00Z</cp:lastPrinted>
  <dcterms:created xsi:type="dcterms:W3CDTF">2020-09-17T14:48:00Z</dcterms:created>
  <dcterms:modified xsi:type="dcterms:W3CDTF">2020-09-23T11:37:00Z</dcterms:modified>
</cp:coreProperties>
</file>