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7A91" w14:textId="77777777"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 wp14:anchorId="629108E0" wp14:editId="710E5589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9F6B3" w14:textId="77777777" w:rsidR="00CB26CF" w:rsidRPr="00E03821" w:rsidRDefault="00CB26CF" w:rsidP="00DC5720">
      <w:pPr>
        <w:pStyle w:val="a4"/>
        <w:ind w:right="-2"/>
        <w:jc w:val="center"/>
        <w:rPr>
          <w:sz w:val="28"/>
          <w:szCs w:val="28"/>
        </w:rPr>
      </w:pPr>
    </w:p>
    <w:p w14:paraId="2C8A0BC4" w14:textId="77777777"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46F236C5" w14:textId="77777777" w:rsidR="00CB26CF" w:rsidRPr="00A841FC" w:rsidRDefault="00CB26CF" w:rsidP="00DC5720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14:paraId="552BF1DE" w14:textId="77777777"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14:paraId="11EAA45F" w14:textId="77777777" w:rsidR="00D54664" w:rsidRPr="00A841FC" w:rsidRDefault="00D54664" w:rsidP="00CB26CF">
      <w:pPr>
        <w:rPr>
          <w:sz w:val="28"/>
          <w:szCs w:val="28"/>
        </w:rPr>
      </w:pPr>
    </w:p>
    <w:p w14:paraId="71B0985E" w14:textId="77777777" w:rsidR="00CB26CF" w:rsidRDefault="00DC5720" w:rsidP="00DC572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33462D">
        <w:rPr>
          <w:sz w:val="28"/>
          <w:szCs w:val="28"/>
        </w:rPr>
        <w:t>0</w:t>
      </w:r>
      <w:r w:rsidR="00B4316E">
        <w:rPr>
          <w:sz w:val="28"/>
          <w:szCs w:val="28"/>
        </w:rPr>
        <w:t>7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20</w:t>
      </w:r>
      <w:r w:rsidR="0073515F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73515F">
        <w:rPr>
          <w:sz w:val="28"/>
          <w:szCs w:val="28"/>
        </w:rPr>
        <w:t xml:space="preserve">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14:paraId="1ED22F68" w14:textId="77777777" w:rsidR="00295941" w:rsidRPr="00503E3B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p w14:paraId="007179EF" w14:textId="77777777" w:rsidR="0024796B" w:rsidRDefault="00B4316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Об уменьшении размера арендной платы при </w:t>
      </w:r>
    </w:p>
    <w:p w14:paraId="1C5F6E70" w14:textId="77777777" w:rsidR="0024796B" w:rsidRDefault="0024796B" w:rsidP="005F535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316E">
        <w:rPr>
          <w:sz w:val="28"/>
          <w:szCs w:val="28"/>
        </w:rPr>
        <w:t>редоставлении</w:t>
      </w:r>
      <w:r>
        <w:rPr>
          <w:sz w:val="28"/>
          <w:szCs w:val="28"/>
        </w:rPr>
        <w:t xml:space="preserve"> </w:t>
      </w:r>
      <w:r w:rsidR="00B4316E">
        <w:rPr>
          <w:sz w:val="28"/>
          <w:szCs w:val="28"/>
        </w:rPr>
        <w:t xml:space="preserve">отсрочки арендных платежей </w:t>
      </w:r>
    </w:p>
    <w:p w14:paraId="141C8367" w14:textId="77777777" w:rsidR="0024796B" w:rsidRDefault="00B4316E" w:rsidP="005F535E">
      <w:pPr>
        <w:rPr>
          <w:sz w:val="28"/>
          <w:szCs w:val="28"/>
        </w:rPr>
      </w:pPr>
      <w:r>
        <w:rPr>
          <w:sz w:val="28"/>
          <w:szCs w:val="28"/>
        </w:rPr>
        <w:t>по договорам</w:t>
      </w:r>
      <w:r w:rsidR="0024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недвижимого имущества, </w:t>
      </w:r>
    </w:p>
    <w:p w14:paraId="24E9B4B0" w14:textId="77777777" w:rsidR="00B4316E" w:rsidRDefault="00B4316E" w:rsidP="005F535E">
      <w:pPr>
        <w:rPr>
          <w:sz w:val="28"/>
          <w:szCs w:val="28"/>
        </w:rPr>
      </w:pPr>
      <w:r>
        <w:rPr>
          <w:sz w:val="28"/>
          <w:szCs w:val="28"/>
        </w:rPr>
        <w:t>находящегося</w:t>
      </w:r>
      <w:r w:rsidR="0024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собственности </w:t>
      </w:r>
    </w:p>
    <w:p w14:paraId="34C590DA" w14:textId="77777777" w:rsidR="0024796B" w:rsidRDefault="00B4316E" w:rsidP="005F53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4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«Цимлянский район» </w:t>
      </w:r>
    </w:p>
    <w:p w14:paraId="1A52D347" w14:textId="77777777" w:rsidR="00B4316E" w:rsidRDefault="00B4316E" w:rsidP="005F535E">
      <w:pPr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</w:t>
      </w:r>
    </w:p>
    <w:p w14:paraId="767FFEFA" w14:textId="77777777" w:rsidR="00B4316E" w:rsidRDefault="00B4316E" w:rsidP="005F535E">
      <w:pPr>
        <w:rPr>
          <w:sz w:val="28"/>
          <w:szCs w:val="28"/>
        </w:rPr>
      </w:pPr>
    </w:p>
    <w:p w14:paraId="2765BD83" w14:textId="77777777" w:rsidR="00AC226F" w:rsidRDefault="0073515F" w:rsidP="0063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316E" w:rsidRPr="00786A32">
        <w:rPr>
          <w:sz w:val="28"/>
          <w:szCs w:val="28"/>
        </w:rPr>
        <w:t>В соответствии с Федеральным законом от 01.04.2020 №</w:t>
      </w:r>
      <w:r w:rsidR="00B4316E">
        <w:rPr>
          <w:sz w:val="28"/>
          <w:szCs w:val="28"/>
        </w:rPr>
        <w:t> </w:t>
      </w:r>
      <w:r w:rsidR="00B4316E" w:rsidRPr="00786A32">
        <w:rPr>
          <w:sz w:val="28"/>
          <w:szCs w:val="28"/>
        </w:rPr>
        <w:t>98-ФЗ «О</w:t>
      </w:r>
      <w:r w:rsidR="00B4316E">
        <w:rPr>
          <w:sz w:val="28"/>
          <w:szCs w:val="28"/>
          <w:lang w:val="en-US"/>
        </w:rPr>
        <w:t> </w:t>
      </w:r>
      <w:r w:rsidR="00B4316E" w:rsidRPr="00786A32">
        <w:rPr>
          <w:sz w:val="28"/>
          <w:szCs w:val="28"/>
        </w:rPr>
        <w:t>внесении изменений в отдельные законодательные акты Российской Федерации по вопросам предупреждения и ликвидации чрезвычайных ситуаций», п</w:t>
      </w:r>
      <w:r w:rsidR="00B4316E" w:rsidRPr="00786A32">
        <w:rPr>
          <w:bCs/>
          <w:sz w:val="28"/>
          <w:szCs w:val="28"/>
        </w:rPr>
        <w:t>остановлением Правительства Российской Федерации от</w:t>
      </w:r>
      <w:r w:rsidR="00B4316E">
        <w:rPr>
          <w:bCs/>
          <w:sz w:val="28"/>
          <w:szCs w:val="28"/>
        </w:rPr>
        <w:t> 03.04.2020 № </w:t>
      </w:r>
      <w:r w:rsidR="00B4316E" w:rsidRPr="00786A32">
        <w:rPr>
          <w:bCs/>
          <w:sz w:val="28"/>
          <w:szCs w:val="28"/>
        </w:rPr>
        <w:t>439 «Об</w:t>
      </w:r>
      <w:r>
        <w:rPr>
          <w:bCs/>
          <w:sz w:val="28"/>
          <w:szCs w:val="28"/>
        </w:rPr>
        <w:t xml:space="preserve"> </w:t>
      </w:r>
      <w:r w:rsidR="00B4316E" w:rsidRPr="00786A32">
        <w:rPr>
          <w:bCs/>
          <w:sz w:val="28"/>
          <w:szCs w:val="28"/>
        </w:rPr>
        <w:t>установлении требований к условиям и срокам отсрочки уплаты арендной платы по договорам аренды недвижимого имущества»</w:t>
      </w:r>
      <w:r w:rsidR="00B4316E">
        <w:rPr>
          <w:bCs/>
          <w:sz w:val="28"/>
          <w:szCs w:val="28"/>
        </w:rPr>
        <w:t>, во исполнение постановления Правительства Ростовской области от 25.06.2020 № 583 «Об уменьшении размера арендной платы при предоставлении отсрочки арендных платежей по договорам аренды недвижимого имущества, находящегося</w:t>
      </w:r>
      <w:r w:rsidR="00B7430A">
        <w:rPr>
          <w:bCs/>
          <w:sz w:val="28"/>
          <w:szCs w:val="28"/>
        </w:rPr>
        <w:t xml:space="preserve"> в государственной собственности Ростовской области (за исключением земельных участков)</w:t>
      </w:r>
      <w:r w:rsidR="0033462D">
        <w:rPr>
          <w:sz w:val="28"/>
          <w:szCs w:val="28"/>
        </w:rPr>
        <w:t xml:space="preserve">, Администрация Цимлянского района </w:t>
      </w:r>
    </w:p>
    <w:p w14:paraId="0524100D" w14:textId="77777777" w:rsidR="00B62ED6" w:rsidRPr="00503E3B" w:rsidRDefault="00B62ED6" w:rsidP="00B62ED6">
      <w:pPr>
        <w:ind w:firstLine="708"/>
        <w:jc w:val="both"/>
        <w:rPr>
          <w:sz w:val="28"/>
          <w:szCs w:val="28"/>
        </w:rPr>
      </w:pPr>
    </w:p>
    <w:p w14:paraId="538884CF" w14:textId="77777777" w:rsidR="00B62ED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14:paraId="375BDAFB" w14:textId="77777777" w:rsidR="006378D5" w:rsidRDefault="006378D5" w:rsidP="00B62ED6">
      <w:pPr>
        <w:ind w:firstLine="708"/>
        <w:jc w:val="center"/>
        <w:rPr>
          <w:sz w:val="28"/>
          <w:szCs w:val="28"/>
        </w:rPr>
      </w:pPr>
    </w:p>
    <w:p w14:paraId="59ECAA98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 w:rsidRPr="001E6DD7">
        <w:rPr>
          <w:sz w:val="28"/>
          <w:szCs w:val="28"/>
        </w:rPr>
        <w:t>1.</w:t>
      </w:r>
      <w:r>
        <w:rPr>
          <w:sz w:val="28"/>
          <w:szCs w:val="28"/>
        </w:rPr>
        <w:t xml:space="preserve"> Арендная плата по договорам аренды недвижимого имущества, находящегося в муниципальной собственности муниципального образования «Цимлянский район», заключенным Администрацией Цимлянского района, муниципальными учреждениями (арендодателями) в отношении имущества, принадлежащего им на праве оперативного управления, до принятия </w:t>
      </w:r>
      <w:r w:rsidRPr="0059305B">
        <w:rPr>
          <w:spacing w:val="-2"/>
          <w:sz w:val="28"/>
          <w:szCs w:val="28"/>
        </w:rPr>
        <w:t>в 2020 году решения о введении режима повышенной готовности на</w:t>
      </w:r>
      <w:r w:rsidR="0073515F">
        <w:rPr>
          <w:spacing w:val="-2"/>
          <w:sz w:val="28"/>
          <w:szCs w:val="28"/>
        </w:rPr>
        <w:t xml:space="preserve"> </w:t>
      </w:r>
      <w:r w:rsidRPr="0059305B">
        <w:rPr>
          <w:spacing w:val="-2"/>
          <w:sz w:val="28"/>
          <w:szCs w:val="28"/>
        </w:rPr>
        <w:t>территории</w:t>
      </w:r>
      <w:r>
        <w:rPr>
          <w:sz w:val="28"/>
          <w:szCs w:val="28"/>
        </w:rPr>
        <w:t xml:space="preserve"> Ростовской области и арендаторами по которым являются организации </w:t>
      </w:r>
      <w:r w:rsidRPr="0059305B">
        <w:rPr>
          <w:spacing w:val="-2"/>
          <w:sz w:val="28"/>
          <w:szCs w:val="28"/>
        </w:rPr>
        <w:t>и индивидуальные предприниматели, осуществляющие деятельность в отраслях</w:t>
      </w:r>
      <w:r>
        <w:rPr>
          <w:sz w:val="28"/>
          <w:szCs w:val="28"/>
        </w:rPr>
        <w:t xml:space="preserve"> российской экономики, перечень которых утвержден постановлением Правительства Российской Федерации от 03.04.2020 № 434, которым предоставлена отсрочка </w:t>
      </w:r>
      <w:r w:rsidRPr="00BC7967">
        <w:rPr>
          <w:sz w:val="28"/>
          <w:szCs w:val="28"/>
        </w:rPr>
        <w:t>уплаты арендной платы</w:t>
      </w:r>
      <w:r>
        <w:rPr>
          <w:sz w:val="28"/>
          <w:szCs w:val="28"/>
        </w:rPr>
        <w:t xml:space="preserve"> в соответствии с требованиями, утвержденными постановлением Правительства Российской Федерации от 03.04.2020 № 439, подлежит уменьшению с учетом фактического </w:t>
      </w:r>
      <w:r>
        <w:rPr>
          <w:sz w:val="28"/>
          <w:szCs w:val="28"/>
        </w:rPr>
        <w:lastRenderedPageBreak/>
        <w:t>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инфекцией.</w:t>
      </w:r>
    </w:p>
    <w:p w14:paraId="67597A22" w14:textId="77777777" w:rsidR="006378D5" w:rsidRDefault="006378D5" w:rsidP="006378D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уменьшение арендной платы, указанной пункте 1 настоящего постановления, осуществляется на следующих условиях:</w:t>
      </w:r>
    </w:p>
    <w:p w14:paraId="6EAF6049" w14:textId="77777777" w:rsidR="006378D5" w:rsidRDefault="006378D5" w:rsidP="006378D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6045">
        <w:rPr>
          <w:spacing w:val="-6"/>
          <w:sz w:val="28"/>
          <w:szCs w:val="28"/>
        </w:rPr>
        <w:t>2.1. Осуществление организациями и индивидуальными предпринимателями</w:t>
      </w:r>
      <w:r w:rsidRPr="00BB0B7D">
        <w:rPr>
          <w:sz w:val="28"/>
          <w:szCs w:val="28"/>
        </w:rPr>
        <w:t xml:space="preserve"> деятельности в соответствующей сфере, наиболее пострадавшей в условиях ухудшения ситуации в связи с распространением новой коронавирусной инфекции, определяется по коду основного </w:t>
      </w:r>
      <w:r>
        <w:rPr>
          <w:sz w:val="28"/>
          <w:szCs w:val="28"/>
        </w:rPr>
        <w:t>вида деятельности, информация о </w:t>
      </w:r>
      <w:r w:rsidRPr="00BB0B7D">
        <w:rPr>
          <w:sz w:val="28"/>
          <w:szCs w:val="28"/>
        </w:rPr>
        <w:t>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</w:r>
    </w:p>
    <w:p w14:paraId="590DCCF9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Подтверждением ф</w:t>
      </w:r>
      <w:r w:rsidRPr="0069346D">
        <w:rPr>
          <w:sz w:val="28"/>
          <w:szCs w:val="28"/>
        </w:rPr>
        <w:t>актическо</w:t>
      </w:r>
      <w:r>
        <w:rPr>
          <w:sz w:val="28"/>
          <w:szCs w:val="28"/>
        </w:rPr>
        <w:t>го</w:t>
      </w:r>
      <w:r w:rsidRPr="0069346D">
        <w:rPr>
          <w:sz w:val="28"/>
          <w:szCs w:val="28"/>
        </w:rPr>
        <w:t xml:space="preserve"> неосуществлени</w:t>
      </w:r>
      <w:r>
        <w:rPr>
          <w:sz w:val="28"/>
          <w:szCs w:val="28"/>
        </w:rPr>
        <w:t>я</w:t>
      </w:r>
      <w:r w:rsidR="007351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 xml:space="preserve">рендатором деятельности </w:t>
      </w:r>
      <w:r>
        <w:rPr>
          <w:sz w:val="28"/>
          <w:szCs w:val="28"/>
        </w:rPr>
        <w:t xml:space="preserve">в арендуемом объекте недвижимого имущества является </w:t>
      </w:r>
      <w:r w:rsidRPr="0069346D">
        <w:rPr>
          <w:sz w:val="28"/>
          <w:szCs w:val="28"/>
        </w:rPr>
        <w:t>составленн</w:t>
      </w:r>
      <w:r>
        <w:rPr>
          <w:sz w:val="28"/>
          <w:szCs w:val="28"/>
        </w:rPr>
        <w:t>ый</w:t>
      </w:r>
      <w:r w:rsidRPr="0069346D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ый</w:t>
      </w:r>
      <w:r w:rsidR="0073515F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арендодателем и арендатором акт</w:t>
      </w:r>
      <w:r w:rsidRPr="0069346D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69346D">
        <w:rPr>
          <w:sz w:val="28"/>
          <w:szCs w:val="28"/>
        </w:rPr>
        <w:t xml:space="preserve"> фактическое неосуществлени</w:t>
      </w:r>
      <w:r>
        <w:rPr>
          <w:sz w:val="28"/>
          <w:szCs w:val="28"/>
        </w:rPr>
        <w:t>е</w:t>
      </w:r>
      <w:r w:rsidR="007351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 w:rsidR="0073515F">
        <w:rPr>
          <w:sz w:val="28"/>
          <w:szCs w:val="28"/>
        </w:rPr>
        <w:t xml:space="preserve"> </w:t>
      </w:r>
      <w:r>
        <w:rPr>
          <w:sz w:val="28"/>
          <w:szCs w:val="28"/>
        </w:rPr>
        <w:t>в арендуемом объекте недвижимости</w:t>
      </w:r>
      <w:r w:rsidRPr="0069346D">
        <w:rPr>
          <w:sz w:val="28"/>
          <w:szCs w:val="28"/>
        </w:rPr>
        <w:t>.</w:t>
      </w:r>
    </w:p>
    <w:p w14:paraId="017D616D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Ответственность за достоверность сведений, содержащихся в акте,</w:t>
      </w:r>
      <w:r w:rsidR="0073515F">
        <w:rPr>
          <w:sz w:val="28"/>
          <w:szCs w:val="28"/>
        </w:rPr>
        <w:t xml:space="preserve"> </w:t>
      </w:r>
      <w:r w:rsidRPr="0069346D">
        <w:rPr>
          <w:sz w:val="28"/>
          <w:szCs w:val="28"/>
        </w:rPr>
        <w:t>подтверждающ</w:t>
      </w:r>
      <w:r>
        <w:rPr>
          <w:sz w:val="28"/>
          <w:szCs w:val="28"/>
        </w:rPr>
        <w:t>ем</w:t>
      </w:r>
      <w:r w:rsidRPr="0069346D">
        <w:rPr>
          <w:sz w:val="28"/>
          <w:szCs w:val="28"/>
        </w:rPr>
        <w:t xml:space="preserve"> фактическое неосуществлени</w:t>
      </w:r>
      <w:r>
        <w:rPr>
          <w:sz w:val="28"/>
          <w:szCs w:val="28"/>
        </w:rPr>
        <w:t>е</w:t>
      </w:r>
      <w:r w:rsidR="007351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>
        <w:rPr>
          <w:sz w:val="28"/>
          <w:szCs w:val="28"/>
        </w:rPr>
        <w:t xml:space="preserve"> в арендуемом объекте недвижимости, несет арендодатель.</w:t>
      </w:r>
    </w:p>
    <w:p w14:paraId="420F3477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области.</w:t>
      </w:r>
    </w:p>
    <w:p w14:paraId="5C5C96F7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 w:rsidRPr="00D752F9">
        <w:rPr>
          <w:sz w:val="28"/>
          <w:szCs w:val="28"/>
        </w:rPr>
        <w:t>2.5. Окончание периода, указанного в акте, подтверждающем</w:t>
      </w:r>
      <w:r>
        <w:rPr>
          <w:sz w:val="28"/>
          <w:szCs w:val="28"/>
        </w:rPr>
        <w:t xml:space="preserve">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области.</w:t>
      </w:r>
    </w:p>
    <w:p w14:paraId="67186FF3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Размер арендной платы, предусмотренной договором аренды на 2020 год, уменьшается по соглашению сторон на величину арендной платы, рассчитанную за период </w:t>
      </w:r>
      <w:r w:rsidRPr="0069346D">
        <w:rPr>
          <w:sz w:val="28"/>
          <w:szCs w:val="28"/>
        </w:rPr>
        <w:t xml:space="preserve">фактического неосуществления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>
        <w:rPr>
          <w:sz w:val="28"/>
          <w:szCs w:val="28"/>
        </w:rPr>
        <w:t xml:space="preserve"> в арендуемом объекте недвижимости.</w:t>
      </w:r>
    </w:p>
    <w:p w14:paraId="2F8B9E89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Уменьшение арендной платы осуществляется на основании заявления арендатора и заключенного</w:t>
      </w:r>
      <w:r w:rsidRPr="0036278F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го</w:t>
      </w:r>
      <w:r w:rsidRPr="0036278F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36278F">
        <w:rPr>
          <w:sz w:val="28"/>
          <w:szCs w:val="28"/>
        </w:rPr>
        <w:t xml:space="preserve"> к договору аренды с</w:t>
      </w:r>
      <w:r>
        <w:rPr>
          <w:sz w:val="28"/>
          <w:szCs w:val="28"/>
        </w:rPr>
        <w:t> </w:t>
      </w:r>
      <w:r w:rsidRPr="0036278F">
        <w:rPr>
          <w:sz w:val="28"/>
          <w:szCs w:val="28"/>
        </w:rPr>
        <w:t>приложением акта, подтверждающего фактическое неосуществление арендатором деятельности в арендуемом объекте недвижимо</w:t>
      </w:r>
      <w:r>
        <w:rPr>
          <w:sz w:val="28"/>
          <w:szCs w:val="28"/>
        </w:rPr>
        <w:t>сти</w:t>
      </w:r>
      <w:r w:rsidRPr="0036278F">
        <w:rPr>
          <w:sz w:val="28"/>
          <w:szCs w:val="28"/>
        </w:rPr>
        <w:t>.</w:t>
      </w:r>
    </w:p>
    <w:p w14:paraId="1A4DBEC5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г.</w:t>
      </w:r>
    </w:p>
    <w:p w14:paraId="339C4C9B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Дополнительное соглашение, указанное в подпункте 2.7 пункта 2 настоящего постановления, подлежит согласованию с отделом имущественных и земельных отношений Администрации Цимлянского района.</w:t>
      </w:r>
    </w:p>
    <w:p w14:paraId="0E33A343" w14:textId="77777777" w:rsidR="006378D5" w:rsidRPr="00826221" w:rsidRDefault="006378D5" w:rsidP="0063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221">
        <w:rPr>
          <w:sz w:val="28"/>
          <w:szCs w:val="28"/>
        </w:rPr>
        <w:t>.</w:t>
      </w:r>
      <w:r>
        <w:rPr>
          <w:sz w:val="28"/>
          <w:szCs w:val="28"/>
        </w:rPr>
        <w:t> Отделу</w:t>
      </w:r>
      <w:r w:rsidRPr="00826221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lastRenderedPageBreak/>
        <w:t>Цимлянского района</w:t>
      </w:r>
      <w:r w:rsidRPr="00826221">
        <w:rPr>
          <w:sz w:val="28"/>
          <w:szCs w:val="28"/>
        </w:rPr>
        <w:t xml:space="preserve"> (</w:t>
      </w:r>
      <w:r>
        <w:rPr>
          <w:sz w:val="28"/>
          <w:szCs w:val="28"/>
        </w:rPr>
        <w:t>Изюмченко О</w:t>
      </w:r>
      <w:r w:rsidRPr="0082622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26221">
        <w:rPr>
          <w:sz w:val="28"/>
          <w:szCs w:val="28"/>
        </w:rPr>
        <w:t>) обеспечить:</w:t>
      </w:r>
    </w:p>
    <w:p w14:paraId="6E0B09B8" w14:textId="77777777" w:rsidR="006378D5" w:rsidRPr="00826221" w:rsidRDefault="006378D5" w:rsidP="006378D5">
      <w:pPr>
        <w:ind w:firstLine="709"/>
        <w:jc w:val="both"/>
        <w:rPr>
          <w:sz w:val="28"/>
          <w:szCs w:val="28"/>
        </w:rPr>
      </w:pPr>
      <w:r w:rsidRPr="00E86045">
        <w:rPr>
          <w:spacing w:val="-2"/>
          <w:sz w:val="28"/>
          <w:szCs w:val="28"/>
        </w:rPr>
        <w:t xml:space="preserve">3.1. Согласование дополнительных соглашений, указанных в подпункте 2.7 </w:t>
      </w:r>
      <w:r>
        <w:rPr>
          <w:sz w:val="28"/>
          <w:szCs w:val="28"/>
        </w:rPr>
        <w:t xml:space="preserve">пункта 2 </w:t>
      </w:r>
      <w:r w:rsidRPr="00826221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>,</w:t>
      </w:r>
      <w:r w:rsidRPr="00826221">
        <w:rPr>
          <w:sz w:val="28"/>
          <w:szCs w:val="28"/>
        </w:rPr>
        <w:t xml:space="preserve"> в течение 3 рабочих дней со дня</w:t>
      </w:r>
      <w:r>
        <w:rPr>
          <w:sz w:val="28"/>
          <w:szCs w:val="28"/>
        </w:rPr>
        <w:t xml:space="preserve"> их</w:t>
      </w:r>
      <w:r w:rsidRPr="00826221">
        <w:rPr>
          <w:sz w:val="28"/>
          <w:szCs w:val="28"/>
        </w:rPr>
        <w:t xml:space="preserve"> поступления.</w:t>
      </w:r>
    </w:p>
    <w:p w14:paraId="3880C384" w14:textId="77777777" w:rsidR="006378D5" w:rsidRDefault="006378D5" w:rsidP="006378D5">
      <w:pPr>
        <w:ind w:firstLine="709"/>
        <w:jc w:val="both"/>
        <w:rPr>
          <w:sz w:val="28"/>
          <w:szCs w:val="28"/>
        </w:rPr>
      </w:pPr>
      <w:r w:rsidRPr="00E86045">
        <w:rPr>
          <w:spacing w:val="-4"/>
          <w:sz w:val="28"/>
          <w:szCs w:val="28"/>
        </w:rPr>
        <w:t>3.2. Ведение учета дополнительных соглашений, указанных в подпункте 2.7</w:t>
      </w:r>
      <w:r>
        <w:rPr>
          <w:sz w:val="28"/>
          <w:szCs w:val="28"/>
        </w:rPr>
        <w:t xml:space="preserve"> пункта 2 </w:t>
      </w:r>
      <w:r w:rsidRPr="00826221">
        <w:rPr>
          <w:sz w:val="28"/>
          <w:szCs w:val="28"/>
        </w:rPr>
        <w:t>настоящего постановления.</w:t>
      </w:r>
    </w:p>
    <w:p w14:paraId="3ED9798B" w14:textId="77777777" w:rsidR="00340CEF" w:rsidRPr="00826221" w:rsidRDefault="00340CEF" w:rsidP="0034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00E5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администрациям поселений</w:t>
      </w:r>
      <w:r w:rsidRPr="00500E52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аналогичные </w:t>
      </w:r>
      <w:r w:rsidRPr="00500E52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 xml:space="preserve"> об уменьшении арендной платы при  предоставлении отсрочки арендных платежей по договорам аренды муниципального имущества, находящегося в собственности муниципальных образований, за исключением земельных участков.</w:t>
      </w:r>
    </w:p>
    <w:p w14:paraId="38189420" w14:textId="77777777" w:rsidR="00C846A1" w:rsidRPr="003B2EC6" w:rsidRDefault="00340CEF" w:rsidP="003B2EC6"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3B2EC6">
        <w:rPr>
          <w:color w:val="000000"/>
          <w:kern w:val="2"/>
          <w:sz w:val="28"/>
          <w:szCs w:val="28"/>
        </w:rPr>
        <w:t xml:space="preserve">. </w:t>
      </w:r>
      <w:r w:rsidR="00C846A1" w:rsidRPr="003B2EC6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C846A1" w:rsidRPr="003B2EC6">
        <w:rPr>
          <w:sz w:val="28"/>
          <w:szCs w:val="28"/>
        </w:rPr>
        <w:t>Администрации Цимлянского района Ночевкину Е.Н.</w:t>
      </w:r>
    </w:p>
    <w:p w14:paraId="21F7662B" w14:textId="77777777" w:rsidR="00C846A1" w:rsidRDefault="00C846A1" w:rsidP="00C846A1">
      <w:pPr>
        <w:jc w:val="both"/>
        <w:rPr>
          <w:sz w:val="28"/>
          <w:szCs w:val="28"/>
        </w:rPr>
      </w:pPr>
    </w:p>
    <w:p w14:paraId="2B175198" w14:textId="77777777" w:rsidR="00C846A1" w:rsidRDefault="00C846A1" w:rsidP="00C846A1">
      <w:pPr>
        <w:jc w:val="both"/>
        <w:rPr>
          <w:sz w:val="28"/>
          <w:szCs w:val="28"/>
        </w:rPr>
      </w:pPr>
    </w:p>
    <w:p w14:paraId="38A2031E" w14:textId="77777777" w:rsidR="00C846A1" w:rsidRPr="00DC5720" w:rsidRDefault="00C846A1" w:rsidP="00C846A1">
      <w:pPr>
        <w:jc w:val="both"/>
        <w:rPr>
          <w:sz w:val="28"/>
          <w:szCs w:val="28"/>
        </w:rPr>
      </w:pPr>
    </w:p>
    <w:p w14:paraId="3A5E7A01" w14:textId="77777777"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14:paraId="557B459D" w14:textId="77777777"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</w:t>
      </w:r>
      <w:r w:rsidR="0073515F">
        <w:rPr>
          <w:bCs/>
          <w:sz w:val="28"/>
          <w:szCs w:val="28"/>
        </w:rPr>
        <w:t xml:space="preserve">                                                          </w:t>
      </w:r>
      <w:r w:rsidRPr="00D155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В.В. Светличный</w:t>
      </w:r>
    </w:p>
    <w:p w14:paraId="752A7C49" w14:textId="77777777" w:rsidR="00C846A1" w:rsidRDefault="00C846A1" w:rsidP="00C846A1">
      <w:pPr>
        <w:jc w:val="both"/>
        <w:rPr>
          <w:bCs/>
          <w:sz w:val="28"/>
          <w:szCs w:val="28"/>
        </w:rPr>
      </w:pPr>
    </w:p>
    <w:p w14:paraId="79EEFE11" w14:textId="77777777"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6095D4A0" w14:textId="77777777"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6F0AE11A" w14:textId="77777777"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0F6AA0A1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08A0EF79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210FA42A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7019A35D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229D2B43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02916237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1E71864A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0439821B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2D40F949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30A83731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405A2C31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5E5E2206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5C4C324B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72325995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10A3B061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72B22777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37A10335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3704CF36" w14:textId="77777777" w:rsidR="003B2EC6" w:rsidRDefault="003B2EC6" w:rsidP="00054689">
      <w:pPr>
        <w:tabs>
          <w:tab w:val="left" w:pos="993"/>
        </w:tabs>
        <w:jc w:val="both"/>
        <w:rPr>
          <w:sz w:val="28"/>
          <w:szCs w:val="28"/>
        </w:rPr>
      </w:pPr>
    </w:p>
    <w:p w14:paraId="4E8E24FB" w14:textId="77777777"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14:paraId="3E2D8D45" w14:textId="77777777"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14:paraId="749172F8" w14:textId="77777777" w:rsid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14:paraId="0AF48B4F" w14:textId="77777777"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</w:p>
    <w:sectPr w:rsidR="00054689" w:rsidRPr="00C73FD6" w:rsidSect="00A841FC">
      <w:footerReference w:type="default" r:id="rId9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03511" w14:textId="77777777" w:rsidR="00332C65" w:rsidRDefault="00332C65" w:rsidP="00DC5720">
      <w:r>
        <w:separator/>
      </w:r>
    </w:p>
  </w:endnote>
  <w:endnote w:type="continuationSeparator" w:id="0">
    <w:p w14:paraId="1474BE04" w14:textId="77777777" w:rsidR="00332C65" w:rsidRDefault="00332C65" w:rsidP="00D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195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1D00E31" w14:textId="77777777" w:rsidR="00DC5720" w:rsidRPr="00DC5720" w:rsidRDefault="004359E9">
        <w:pPr>
          <w:pStyle w:val="af1"/>
          <w:jc w:val="right"/>
          <w:rPr>
            <w:sz w:val="24"/>
            <w:szCs w:val="24"/>
          </w:rPr>
        </w:pPr>
        <w:r w:rsidRPr="00DC5720">
          <w:rPr>
            <w:sz w:val="24"/>
            <w:szCs w:val="24"/>
          </w:rPr>
          <w:fldChar w:fldCharType="begin"/>
        </w:r>
        <w:r w:rsidR="00DC5720" w:rsidRPr="00DC5720">
          <w:rPr>
            <w:sz w:val="24"/>
            <w:szCs w:val="24"/>
          </w:rPr>
          <w:instrText>PAGE   \* MERGEFORMAT</w:instrText>
        </w:r>
        <w:r w:rsidRPr="00DC5720">
          <w:rPr>
            <w:sz w:val="24"/>
            <w:szCs w:val="24"/>
          </w:rPr>
          <w:fldChar w:fldCharType="separate"/>
        </w:r>
        <w:r w:rsidR="0024796B">
          <w:rPr>
            <w:noProof/>
            <w:sz w:val="24"/>
            <w:szCs w:val="24"/>
          </w:rPr>
          <w:t>2</w:t>
        </w:r>
        <w:r w:rsidRPr="00DC572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A3A7" w14:textId="77777777" w:rsidR="00332C65" w:rsidRDefault="00332C65" w:rsidP="00DC5720">
      <w:r>
        <w:separator/>
      </w:r>
    </w:p>
  </w:footnote>
  <w:footnote w:type="continuationSeparator" w:id="0">
    <w:p w14:paraId="6B479C92" w14:textId="77777777" w:rsidR="00332C65" w:rsidRDefault="00332C65" w:rsidP="00DC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11408"/>
    <w:rsid w:val="000304EB"/>
    <w:rsid w:val="00040949"/>
    <w:rsid w:val="00054689"/>
    <w:rsid w:val="00056BBC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75A51"/>
    <w:rsid w:val="00185820"/>
    <w:rsid w:val="00186D72"/>
    <w:rsid w:val="00191B4C"/>
    <w:rsid w:val="001964FC"/>
    <w:rsid w:val="001D1E71"/>
    <w:rsid w:val="00211E61"/>
    <w:rsid w:val="0021356B"/>
    <w:rsid w:val="002304A5"/>
    <w:rsid w:val="0024266A"/>
    <w:rsid w:val="0024796B"/>
    <w:rsid w:val="002666BC"/>
    <w:rsid w:val="00295941"/>
    <w:rsid w:val="002B5B9B"/>
    <w:rsid w:val="002C5794"/>
    <w:rsid w:val="002D5C87"/>
    <w:rsid w:val="003017D4"/>
    <w:rsid w:val="003212F7"/>
    <w:rsid w:val="00332C65"/>
    <w:rsid w:val="0033462D"/>
    <w:rsid w:val="003406D2"/>
    <w:rsid w:val="00340CEF"/>
    <w:rsid w:val="00351AC0"/>
    <w:rsid w:val="00365FB5"/>
    <w:rsid w:val="00370B51"/>
    <w:rsid w:val="00377325"/>
    <w:rsid w:val="00391415"/>
    <w:rsid w:val="003915B5"/>
    <w:rsid w:val="00396A3A"/>
    <w:rsid w:val="003A08BC"/>
    <w:rsid w:val="003A4D35"/>
    <w:rsid w:val="003B2EC6"/>
    <w:rsid w:val="00415A69"/>
    <w:rsid w:val="00420D3C"/>
    <w:rsid w:val="004353CA"/>
    <w:rsid w:val="004359E9"/>
    <w:rsid w:val="00443FFA"/>
    <w:rsid w:val="0044762D"/>
    <w:rsid w:val="00463C26"/>
    <w:rsid w:val="004A77CA"/>
    <w:rsid w:val="004A7AD3"/>
    <w:rsid w:val="004D43B7"/>
    <w:rsid w:val="004E1065"/>
    <w:rsid w:val="004F574A"/>
    <w:rsid w:val="00503E3B"/>
    <w:rsid w:val="00517CED"/>
    <w:rsid w:val="00523172"/>
    <w:rsid w:val="005365E9"/>
    <w:rsid w:val="00540503"/>
    <w:rsid w:val="00547525"/>
    <w:rsid w:val="00551985"/>
    <w:rsid w:val="00554C3B"/>
    <w:rsid w:val="00555250"/>
    <w:rsid w:val="005727DC"/>
    <w:rsid w:val="00582D0B"/>
    <w:rsid w:val="0058727A"/>
    <w:rsid w:val="005A57F9"/>
    <w:rsid w:val="005F535E"/>
    <w:rsid w:val="006143E5"/>
    <w:rsid w:val="006378D5"/>
    <w:rsid w:val="00644960"/>
    <w:rsid w:val="0064562F"/>
    <w:rsid w:val="0064617F"/>
    <w:rsid w:val="00655AF9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22ED3"/>
    <w:rsid w:val="007243C0"/>
    <w:rsid w:val="0073515F"/>
    <w:rsid w:val="007610CB"/>
    <w:rsid w:val="007C6635"/>
    <w:rsid w:val="007E105D"/>
    <w:rsid w:val="007E4E6D"/>
    <w:rsid w:val="007F3A16"/>
    <w:rsid w:val="00801AD7"/>
    <w:rsid w:val="00806E29"/>
    <w:rsid w:val="0082366B"/>
    <w:rsid w:val="00850C5C"/>
    <w:rsid w:val="008918D7"/>
    <w:rsid w:val="008957CE"/>
    <w:rsid w:val="008A1CEF"/>
    <w:rsid w:val="008A2556"/>
    <w:rsid w:val="008B75EB"/>
    <w:rsid w:val="008F14AB"/>
    <w:rsid w:val="008F53BB"/>
    <w:rsid w:val="00902414"/>
    <w:rsid w:val="00913C92"/>
    <w:rsid w:val="00936180"/>
    <w:rsid w:val="009470F7"/>
    <w:rsid w:val="00951FA0"/>
    <w:rsid w:val="009615BD"/>
    <w:rsid w:val="0096724B"/>
    <w:rsid w:val="009716A5"/>
    <w:rsid w:val="009957F6"/>
    <w:rsid w:val="009A21E6"/>
    <w:rsid w:val="009A24DB"/>
    <w:rsid w:val="009D7B92"/>
    <w:rsid w:val="00A10B30"/>
    <w:rsid w:val="00A44A46"/>
    <w:rsid w:val="00A4728F"/>
    <w:rsid w:val="00A65425"/>
    <w:rsid w:val="00A67317"/>
    <w:rsid w:val="00A841FC"/>
    <w:rsid w:val="00A867F7"/>
    <w:rsid w:val="00A91B71"/>
    <w:rsid w:val="00A94098"/>
    <w:rsid w:val="00AA78CA"/>
    <w:rsid w:val="00AB0162"/>
    <w:rsid w:val="00AB5E11"/>
    <w:rsid w:val="00AC226F"/>
    <w:rsid w:val="00AF4451"/>
    <w:rsid w:val="00B23F68"/>
    <w:rsid w:val="00B4316E"/>
    <w:rsid w:val="00B4680C"/>
    <w:rsid w:val="00B47DD7"/>
    <w:rsid w:val="00B50E45"/>
    <w:rsid w:val="00B62ED6"/>
    <w:rsid w:val="00B66569"/>
    <w:rsid w:val="00B7430A"/>
    <w:rsid w:val="00B765E1"/>
    <w:rsid w:val="00B82385"/>
    <w:rsid w:val="00B95A7C"/>
    <w:rsid w:val="00BF4C09"/>
    <w:rsid w:val="00C12F23"/>
    <w:rsid w:val="00C20FDA"/>
    <w:rsid w:val="00C31E33"/>
    <w:rsid w:val="00C42140"/>
    <w:rsid w:val="00C42323"/>
    <w:rsid w:val="00C52CF9"/>
    <w:rsid w:val="00C73FD6"/>
    <w:rsid w:val="00C757D0"/>
    <w:rsid w:val="00C846A1"/>
    <w:rsid w:val="00C85066"/>
    <w:rsid w:val="00C8728A"/>
    <w:rsid w:val="00CA4B08"/>
    <w:rsid w:val="00CB246C"/>
    <w:rsid w:val="00CB26CF"/>
    <w:rsid w:val="00CB4F50"/>
    <w:rsid w:val="00CD1B3B"/>
    <w:rsid w:val="00CF63E5"/>
    <w:rsid w:val="00D11F4C"/>
    <w:rsid w:val="00D16DC4"/>
    <w:rsid w:val="00D474A1"/>
    <w:rsid w:val="00D54664"/>
    <w:rsid w:val="00D80DCC"/>
    <w:rsid w:val="00D8766B"/>
    <w:rsid w:val="00D95EC1"/>
    <w:rsid w:val="00DB3BF1"/>
    <w:rsid w:val="00DC5720"/>
    <w:rsid w:val="00DC6953"/>
    <w:rsid w:val="00E03821"/>
    <w:rsid w:val="00E048AE"/>
    <w:rsid w:val="00E11A05"/>
    <w:rsid w:val="00E446E1"/>
    <w:rsid w:val="00E4611B"/>
    <w:rsid w:val="00E92D4B"/>
    <w:rsid w:val="00EA0AB1"/>
    <w:rsid w:val="00EA12E1"/>
    <w:rsid w:val="00EA4BFC"/>
    <w:rsid w:val="00EC5989"/>
    <w:rsid w:val="00EC6B15"/>
    <w:rsid w:val="00ED1E54"/>
    <w:rsid w:val="00ED557C"/>
    <w:rsid w:val="00ED73DE"/>
    <w:rsid w:val="00F01BDB"/>
    <w:rsid w:val="00F0396E"/>
    <w:rsid w:val="00F16E01"/>
    <w:rsid w:val="00F212CD"/>
    <w:rsid w:val="00F26FDD"/>
    <w:rsid w:val="00F5580B"/>
    <w:rsid w:val="00F562DE"/>
    <w:rsid w:val="00F7234D"/>
    <w:rsid w:val="00F72F50"/>
    <w:rsid w:val="00FA1E83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7F40E"/>
  <w15:docId w15:val="{933AFEF8-8D78-46A4-92A9-B541E6D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Интернет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  <w:style w:type="paragraph" w:customStyle="1" w:styleId="ConsPlusNormal">
    <w:name w:val="ConsPlusNormal"/>
    <w:rsid w:val="006378D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2A8B-D71C-4D1D-94F3-2B57C8F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2019-05-13T11:38:00Z</cp:lastPrinted>
  <dcterms:created xsi:type="dcterms:W3CDTF">2020-10-06T11:23:00Z</dcterms:created>
  <dcterms:modified xsi:type="dcterms:W3CDTF">2020-10-06T11:23:00Z</dcterms:modified>
</cp:coreProperties>
</file>