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40" w:rsidRPr="00947B10" w:rsidRDefault="009F2440" w:rsidP="009F2440">
      <w:pPr>
        <w:jc w:val="center"/>
        <w:rPr>
          <w:sz w:val="28"/>
          <w:szCs w:val="28"/>
        </w:rPr>
      </w:pPr>
      <w:r w:rsidRPr="00947B10">
        <w:rPr>
          <w:sz w:val="28"/>
          <w:szCs w:val="28"/>
        </w:rPr>
        <w:t>СВЕДЕНИЯ</w:t>
      </w:r>
    </w:p>
    <w:p w:rsidR="009F2440" w:rsidRPr="00947B10" w:rsidRDefault="009F2440" w:rsidP="009F2440">
      <w:pPr>
        <w:jc w:val="center"/>
        <w:rPr>
          <w:sz w:val="28"/>
          <w:szCs w:val="28"/>
        </w:rPr>
      </w:pPr>
      <w:r w:rsidRPr="00947B10">
        <w:rPr>
          <w:sz w:val="28"/>
          <w:szCs w:val="28"/>
        </w:rPr>
        <w:t>о численности и денежном содержании муниципальных</w:t>
      </w:r>
    </w:p>
    <w:p w:rsidR="009F2440" w:rsidRPr="00947B10" w:rsidRDefault="009F2440" w:rsidP="009F2440">
      <w:pPr>
        <w:jc w:val="center"/>
        <w:rPr>
          <w:sz w:val="28"/>
          <w:szCs w:val="28"/>
        </w:rPr>
      </w:pPr>
      <w:r w:rsidRPr="00947B10">
        <w:rPr>
          <w:sz w:val="28"/>
          <w:szCs w:val="28"/>
        </w:rPr>
        <w:t xml:space="preserve"> служащих Цимлянского района и работников муниципальных учреждений Цимлянского района за</w:t>
      </w:r>
      <w:r>
        <w:rPr>
          <w:sz w:val="28"/>
          <w:szCs w:val="28"/>
        </w:rPr>
        <w:t xml:space="preserve"> </w:t>
      </w:r>
      <w:r w:rsidRPr="00947B10">
        <w:rPr>
          <w:sz w:val="28"/>
          <w:szCs w:val="28"/>
        </w:rPr>
        <w:t>1полугодие 2020 года</w:t>
      </w:r>
    </w:p>
    <w:p w:rsidR="009F2440" w:rsidRPr="00947B10" w:rsidRDefault="009F2440" w:rsidP="009F2440">
      <w:pPr>
        <w:jc w:val="center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237"/>
        <w:gridCol w:w="1134"/>
        <w:gridCol w:w="1843"/>
      </w:tblGrid>
      <w:tr w:rsidR="009F2440" w:rsidRPr="00947B10" w:rsidTr="00FE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№</w:t>
            </w:r>
          </w:p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47B10">
              <w:rPr>
                <w:sz w:val="28"/>
                <w:szCs w:val="28"/>
                <w:lang w:eastAsia="en-US"/>
              </w:rPr>
              <w:t>п</w:t>
            </w:r>
            <w:proofErr w:type="spellEnd"/>
            <w:r w:rsidRPr="00947B10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947B10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Количество</w:t>
            </w:r>
          </w:p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 xml:space="preserve">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 xml:space="preserve">Расходы на </w:t>
            </w:r>
          </w:p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денежное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содержание, (тыс. руб.)</w:t>
            </w:r>
          </w:p>
        </w:tc>
      </w:tr>
    </w:tbl>
    <w:p w:rsidR="009F2440" w:rsidRPr="00947B10" w:rsidRDefault="009F2440" w:rsidP="009F2440">
      <w:pPr>
        <w:jc w:val="center"/>
        <w:rPr>
          <w:sz w:val="4"/>
          <w:szCs w:val="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237"/>
        <w:gridCol w:w="1134"/>
        <w:gridCol w:w="1843"/>
      </w:tblGrid>
      <w:tr w:rsidR="009F2440" w:rsidRPr="00947B10" w:rsidTr="00FE58D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F2440" w:rsidRPr="00947B10" w:rsidTr="00FE58D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1</w:t>
            </w:r>
            <w:r w:rsidRPr="00947B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Администрация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10 132,0</w:t>
            </w:r>
          </w:p>
        </w:tc>
      </w:tr>
      <w:tr w:rsidR="009F2440" w:rsidRPr="00947B10" w:rsidTr="00FE58D0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2</w:t>
            </w:r>
            <w:r w:rsidRPr="00947B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Финансовый отдел Администрации Цимлянского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2 267,0</w:t>
            </w:r>
          </w:p>
        </w:tc>
      </w:tr>
      <w:tr w:rsidR="009F2440" w:rsidRPr="00947B10" w:rsidTr="00FE58D0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3</w:t>
            </w:r>
            <w:r w:rsidRPr="00947B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Отдел культуры Администрации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876,5</w:t>
            </w:r>
          </w:p>
        </w:tc>
      </w:tr>
      <w:tr w:rsidR="009F2440" w:rsidRPr="00947B10" w:rsidTr="00FE58D0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4</w:t>
            </w:r>
            <w:r w:rsidRPr="00947B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Отдел образования Администрации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1 055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148 364,8</w:t>
            </w:r>
          </w:p>
        </w:tc>
      </w:tr>
      <w:tr w:rsidR="009F2440" w:rsidRPr="00947B10" w:rsidTr="00FE58D0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5</w:t>
            </w:r>
            <w:r w:rsidRPr="00947B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Управление социальной защиты населения муниципального образования «Цимлянский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22</w:t>
            </w:r>
          </w:p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3 054,7</w:t>
            </w:r>
          </w:p>
        </w:tc>
      </w:tr>
      <w:tr w:rsidR="009F2440" w:rsidRPr="00947B10" w:rsidTr="00FE58D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6</w:t>
            </w:r>
            <w:r w:rsidRPr="00947B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Муниципальные бюджетные учреждения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25 556,35</w:t>
            </w:r>
          </w:p>
        </w:tc>
      </w:tr>
      <w:tr w:rsidR="009F2440" w:rsidRPr="00947B10" w:rsidTr="00FE58D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7</w:t>
            </w:r>
            <w:r w:rsidRPr="00947B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Муниципальные бюджетные учреждения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1 122,9</w:t>
            </w:r>
          </w:p>
        </w:tc>
      </w:tr>
      <w:tr w:rsidR="009F2440" w:rsidRPr="00947B10" w:rsidTr="00FE58D0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Муниципальные бюджетные учреждения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65 304,8</w:t>
            </w:r>
          </w:p>
        </w:tc>
      </w:tr>
      <w:tr w:rsidR="009F2440" w:rsidRPr="00947B10" w:rsidTr="00FE58D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 xml:space="preserve">9.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Муниципальные бюджетные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10 601,1</w:t>
            </w:r>
          </w:p>
        </w:tc>
      </w:tr>
      <w:tr w:rsidR="009F2440" w:rsidRPr="00947B10" w:rsidTr="00FE58D0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1</w:t>
            </w:r>
            <w:r w:rsidRPr="00947B10">
              <w:rPr>
                <w:sz w:val="28"/>
                <w:szCs w:val="28"/>
                <w:lang w:val="en-US" w:eastAsia="en-US"/>
              </w:rPr>
              <w:t>0</w:t>
            </w:r>
            <w:r w:rsidRPr="00947B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Муниципальное автономное учреждение Цимлянского района «Многофун</w:t>
            </w:r>
            <w:bookmarkStart w:id="0" w:name="_GoBack"/>
            <w:bookmarkEnd w:id="0"/>
            <w:r w:rsidRPr="00947B10">
              <w:rPr>
                <w:sz w:val="28"/>
                <w:szCs w:val="28"/>
                <w:lang w:eastAsia="en-US"/>
              </w:rPr>
              <w:t>кциональный центр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2 808,0</w:t>
            </w:r>
          </w:p>
        </w:tc>
      </w:tr>
      <w:tr w:rsidR="009F2440" w:rsidRPr="00947B10" w:rsidTr="00FE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Муниципальное автономное учреждение «РЦО»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2 671,7</w:t>
            </w:r>
          </w:p>
        </w:tc>
      </w:tr>
      <w:tr w:rsidR="009F2440" w:rsidRPr="00947B10" w:rsidTr="00FE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Прочие учреждения отдела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785,9</w:t>
            </w:r>
          </w:p>
        </w:tc>
      </w:tr>
      <w:tr w:rsidR="009F2440" w:rsidRPr="00947B10" w:rsidTr="00FE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Контрольно-счетная палата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0" w:rsidRPr="00947B10" w:rsidRDefault="009F2440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222,5</w:t>
            </w:r>
          </w:p>
        </w:tc>
      </w:tr>
    </w:tbl>
    <w:p w:rsidR="00C713A6" w:rsidRDefault="00C713A6"/>
    <w:sectPr w:rsidR="00C713A6" w:rsidSect="00C7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9F2440"/>
    <w:rsid w:val="007140AE"/>
    <w:rsid w:val="009F2440"/>
    <w:rsid w:val="00C7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2020-11-16T06:31:00Z</dcterms:created>
  <dcterms:modified xsi:type="dcterms:W3CDTF">2020-11-16T06:32:00Z</dcterms:modified>
</cp:coreProperties>
</file>