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02" w:rsidRPr="00416202" w:rsidRDefault="00416202" w:rsidP="00416202">
      <w:pPr>
        <w:shd w:val="clear" w:color="auto" w:fill="FFFFFF"/>
        <w:spacing w:before="100" w:beforeAutospacing="1" w:after="100" w:afterAutospacing="1" w:line="240" w:lineRule="auto"/>
        <w:jc w:val="center"/>
        <w:outlineLvl w:val="3"/>
        <w:rPr>
          <w:rFonts w:ascii="Georgia" w:eastAsia="Times New Roman" w:hAnsi="Georgia" w:cs="Times New Roman"/>
          <w:b/>
          <w:bCs/>
          <w:color w:val="000000"/>
          <w:sz w:val="24"/>
          <w:szCs w:val="24"/>
          <w:lang w:eastAsia="ru-RU"/>
        </w:rPr>
      </w:pPr>
      <w:proofErr w:type="gramStart"/>
      <w:r w:rsidRPr="00416202">
        <w:rPr>
          <w:rFonts w:ascii="Georgia" w:eastAsia="Times New Roman" w:hAnsi="Georgia" w:cs="Times New Roman"/>
          <w:b/>
          <w:bCs/>
          <w:color w:val="333399"/>
          <w:sz w:val="24"/>
          <w:szCs w:val="24"/>
          <w:lang w:eastAsia="ru-RU"/>
        </w:rPr>
        <w:t>Информация  для</w:t>
      </w:r>
      <w:proofErr w:type="gramEnd"/>
      <w:r w:rsidRPr="00416202">
        <w:rPr>
          <w:rFonts w:ascii="Georgia" w:eastAsia="Times New Roman" w:hAnsi="Georgia" w:cs="Times New Roman"/>
          <w:b/>
          <w:bCs/>
          <w:color w:val="333399"/>
          <w:sz w:val="24"/>
          <w:szCs w:val="24"/>
          <w:lang w:eastAsia="ru-RU"/>
        </w:rPr>
        <w:t>  руководителей сельхозпредприятий и работников</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b/>
          <w:bCs/>
          <w:i/>
          <w:iCs/>
          <w:color w:val="000000"/>
          <w:sz w:val="18"/>
          <w:szCs w:val="18"/>
          <w:lang w:eastAsia="ru-RU"/>
        </w:rPr>
        <w:t xml:space="preserve">«Работодателям, которые осуществляют деятельность в сфере АПК и работникам сельхозпредприятий нужно помнить о том, что легализация доходов, заявленная «белая» заработная плата – это база для начисления пенсии. Отказ от «серых» схем оплаты труда и зарплаты «в конвертах» - залог социальных гарантий сегодняшнего и </w:t>
      </w:r>
      <w:proofErr w:type="gramStart"/>
      <w:r w:rsidRPr="00416202">
        <w:rPr>
          <w:rFonts w:ascii="Verdana" w:eastAsia="Times New Roman" w:hAnsi="Verdana" w:cs="Times New Roman"/>
          <w:b/>
          <w:bCs/>
          <w:i/>
          <w:iCs/>
          <w:color w:val="000000"/>
          <w:sz w:val="18"/>
          <w:szCs w:val="18"/>
          <w:lang w:eastAsia="ru-RU"/>
        </w:rPr>
        <w:t>будущего  дня</w:t>
      </w:r>
      <w:proofErr w:type="gramEnd"/>
      <w:r w:rsidRPr="00416202">
        <w:rPr>
          <w:rFonts w:ascii="Verdana" w:eastAsia="Times New Roman" w:hAnsi="Verdana" w:cs="Times New Roman"/>
          <w:b/>
          <w:bCs/>
          <w:i/>
          <w:iCs/>
          <w:color w:val="000000"/>
          <w:sz w:val="18"/>
          <w:szCs w:val="18"/>
          <w:lang w:eastAsia="ru-RU"/>
        </w:rPr>
        <w:t>.»</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«Серые» схемы оплаты труда - проблема всей нашей страны. Очень часто по ведомости пишется минимальная заработная плата, а все остальные деньги – в конвертах. Эта сумма уходит от платежей во внебюджетные фонды: Пенсионный фонд, Фонд обязательного медицинского страхования, Фонд социального страхования.</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 xml:space="preserve">С каждым годом законодательная власть все больше </w:t>
      </w:r>
      <w:proofErr w:type="gramStart"/>
      <w:r w:rsidRPr="00416202">
        <w:rPr>
          <w:rFonts w:ascii="Verdana" w:eastAsia="Times New Roman" w:hAnsi="Verdana" w:cs="Times New Roman"/>
          <w:color w:val="000000"/>
          <w:sz w:val="18"/>
          <w:szCs w:val="18"/>
          <w:lang w:eastAsia="ru-RU"/>
        </w:rPr>
        <w:t>уделяет  внимания</w:t>
      </w:r>
      <w:proofErr w:type="gramEnd"/>
      <w:r w:rsidRPr="00416202">
        <w:rPr>
          <w:rFonts w:ascii="Verdana" w:eastAsia="Times New Roman" w:hAnsi="Verdana" w:cs="Times New Roman"/>
          <w:color w:val="000000"/>
          <w:sz w:val="18"/>
          <w:szCs w:val="18"/>
          <w:lang w:eastAsia="ru-RU"/>
        </w:rPr>
        <w:t xml:space="preserve"> проблемам социальной защиты населения. Один из первоочередных вопросов, поставленных Правительством РФ перед работодателями, это повышение заработной платы работникам не ниже прожиточного минимума трудоспособного населения. На территории Ростовской области прожиточный минимум для трудоспособного населения за 4 квартал 2011 года установлен в размере 6 224 рубля. Следует подчеркнуть, что это минимум, а не рекомендуемая заработная плата. Однако, </w:t>
      </w:r>
      <w:proofErr w:type="gramStart"/>
      <w:r w:rsidRPr="00416202">
        <w:rPr>
          <w:rFonts w:ascii="Verdana" w:eastAsia="Times New Roman" w:hAnsi="Verdana" w:cs="Times New Roman"/>
          <w:color w:val="000000"/>
          <w:sz w:val="18"/>
          <w:szCs w:val="18"/>
          <w:lang w:eastAsia="ru-RU"/>
        </w:rPr>
        <w:t>отдельные  сельхозпредприятия</w:t>
      </w:r>
      <w:proofErr w:type="gramEnd"/>
      <w:r w:rsidRPr="00416202">
        <w:rPr>
          <w:rFonts w:ascii="Verdana" w:eastAsia="Times New Roman" w:hAnsi="Verdana" w:cs="Times New Roman"/>
          <w:color w:val="000000"/>
          <w:sz w:val="18"/>
          <w:szCs w:val="18"/>
          <w:lang w:eastAsia="ru-RU"/>
        </w:rPr>
        <w:t xml:space="preserve"> нашего района не смогли приблизиться и перешагнуть даже эту величину. Трудно предположить из каких продуктов и услуг можно составить потребительскую корзину работников данных предприятий. А это ведь не только достаток сегодняшнего дня, но и социальная обеспеченность в случае болезни, ухода на пенсию и прочих причин.</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 xml:space="preserve">Так же больно ударит по сегодняшним труженикам в старости или </w:t>
      </w:r>
      <w:proofErr w:type="gramStart"/>
      <w:r w:rsidRPr="00416202">
        <w:rPr>
          <w:rFonts w:ascii="Verdana" w:eastAsia="Times New Roman" w:hAnsi="Verdana" w:cs="Times New Roman"/>
          <w:color w:val="000000"/>
          <w:sz w:val="18"/>
          <w:szCs w:val="18"/>
          <w:lang w:eastAsia="ru-RU"/>
        </w:rPr>
        <w:t>болезни  выплата</w:t>
      </w:r>
      <w:proofErr w:type="gramEnd"/>
      <w:r w:rsidRPr="00416202">
        <w:rPr>
          <w:rFonts w:ascii="Verdana" w:eastAsia="Times New Roman" w:hAnsi="Verdana" w:cs="Times New Roman"/>
          <w:color w:val="000000"/>
          <w:sz w:val="18"/>
          <w:szCs w:val="18"/>
          <w:lang w:eastAsia="ru-RU"/>
        </w:rPr>
        <w:t xml:space="preserve"> «черной» оплаты труда. К ней косвенно можно отнести и услуги, </w:t>
      </w:r>
      <w:proofErr w:type="gramStart"/>
      <w:r w:rsidRPr="00416202">
        <w:rPr>
          <w:rFonts w:ascii="Verdana" w:eastAsia="Times New Roman" w:hAnsi="Verdana" w:cs="Times New Roman"/>
          <w:color w:val="000000"/>
          <w:sz w:val="18"/>
          <w:szCs w:val="18"/>
          <w:lang w:eastAsia="ru-RU"/>
        </w:rPr>
        <w:t>натуроплату</w:t>
      </w:r>
      <w:proofErr w:type="gramEnd"/>
      <w:r w:rsidRPr="00416202">
        <w:rPr>
          <w:rFonts w:ascii="Verdana" w:eastAsia="Times New Roman" w:hAnsi="Verdana" w:cs="Times New Roman"/>
          <w:color w:val="000000"/>
          <w:sz w:val="18"/>
          <w:szCs w:val="18"/>
          <w:lang w:eastAsia="ru-RU"/>
        </w:rPr>
        <w:t xml:space="preserve"> оказанную работникам, но не отраженные в их доходах по отчетности.</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При этом, сами работники, получающие зарплату в конвертах, должны осознать, насколько это невыгодно. Нужно помнить о накопительной части пенсии, о том, что в случае выхода на больничный, на пенсию, в случае получения инвалидности все суммы будут начисляться, исходя из официальной зарплаты.</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 xml:space="preserve">Сэкономив на уплате налогов, отчислениях в пенсионный </w:t>
      </w:r>
      <w:proofErr w:type="gramStart"/>
      <w:r w:rsidRPr="00416202">
        <w:rPr>
          <w:rFonts w:ascii="Verdana" w:eastAsia="Times New Roman" w:hAnsi="Verdana" w:cs="Times New Roman"/>
          <w:color w:val="000000"/>
          <w:sz w:val="18"/>
          <w:szCs w:val="18"/>
          <w:lang w:eastAsia="ru-RU"/>
        </w:rPr>
        <w:t>фонд  мы</w:t>
      </w:r>
      <w:proofErr w:type="gramEnd"/>
      <w:r w:rsidRPr="00416202">
        <w:rPr>
          <w:rFonts w:ascii="Verdana" w:eastAsia="Times New Roman" w:hAnsi="Verdana" w:cs="Times New Roman"/>
          <w:color w:val="000000"/>
          <w:sz w:val="18"/>
          <w:szCs w:val="18"/>
          <w:lang w:eastAsia="ru-RU"/>
        </w:rPr>
        <w:t xml:space="preserve"> не позволяем повысить, а порой и выплатить во время пенсии и пособия не защищенным слоям населения. Забываем о том, </w:t>
      </w:r>
      <w:proofErr w:type="gramStart"/>
      <w:r w:rsidRPr="00416202">
        <w:rPr>
          <w:rFonts w:ascii="Verdana" w:eastAsia="Times New Roman" w:hAnsi="Verdana" w:cs="Times New Roman"/>
          <w:color w:val="000000"/>
          <w:sz w:val="18"/>
          <w:szCs w:val="18"/>
          <w:lang w:eastAsia="ru-RU"/>
        </w:rPr>
        <w:t>что</w:t>
      </w:r>
      <w:proofErr w:type="gramEnd"/>
      <w:r w:rsidRPr="00416202">
        <w:rPr>
          <w:rFonts w:ascii="Verdana" w:eastAsia="Times New Roman" w:hAnsi="Verdana" w:cs="Times New Roman"/>
          <w:color w:val="000000"/>
          <w:sz w:val="18"/>
          <w:szCs w:val="18"/>
          <w:lang w:eastAsia="ru-RU"/>
        </w:rPr>
        <w:t xml:space="preserve"> подавая пример сегодня, сами можем пострадать от такой же «жадности» тех кто завтра будет платить налоги.</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 xml:space="preserve">Действующий Трудовой кодекс Российской Федерации открывает значительные возможности для каждого работающего к участию в управлении предприятием, защите своих интересов при формировании учетной политики и дисциплины труда. Самым </w:t>
      </w:r>
      <w:proofErr w:type="gramStart"/>
      <w:r w:rsidRPr="00416202">
        <w:rPr>
          <w:rFonts w:ascii="Verdana" w:eastAsia="Times New Roman" w:hAnsi="Verdana" w:cs="Times New Roman"/>
          <w:color w:val="000000"/>
          <w:sz w:val="18"/>
          <w:szCs w:val="18"/>
          <w:lang w:eastAsia="ru-RU"/>
        </w:rPr>
        <w:t>действенным  локальным</w:t>
      </w:r>
      <w:proofErr w:type="gramEnd"/>
      <w:r w:rsidRPr="00416202">
        <w:rPr>
          <w:rFonts w:ascii="Verdana" w:eastAsia="Times New Roman" w:hAnsi="Verdana" w:cs="Times New Roman"/>
          <w:color w:val="000000"/>
          <w:sz w:val="18"/>
          <w:szCs w:val="18"/>
          <w:lang w:eastAsia="ru-RU"/>
        </w:rPr>
        <w:t xml:space="preserve"> нормативным актом, регулирующим социально - трудовые отношения в организации является Коллективный договор. В соответствии со ст.22 Трудового Кодекса РФ работодатель обязан создавать условия, обеспечивающие участие работников в управлении организацией. Коллективный договор вступает в действие непосредственно после подписания его обеими сторонами (представителем работодателя и работниками организации). Гарантом обеспечения работающим равной оплаты за труд равной ценности, локальным нормативным актом, отражающим соответствие установленной заработной платы нормам действующего законодательства </w:t>
      </w:r>
      <w:proofErr w:type="gramStart"/>
      <w:r w:rsidRPr="00416202">
        <w:rPr>
          <w:rFonts w:ascii="Verdana" w:eastAsia="Times New Roman" w:hAnsi="Verdana" w:cs="Times New Roman"/>
          <w:color w:val="000000"/>
          <w:sz w:val="18"/>
          <w:szCs w:val="18"/>
          <w:lang w:eastAsia="ru-RU"/>
        </w:rPr>
        <w:t>является  -</w:t>
      </w:r>
      <w:proofErr w:type="gramEnd"/>
      <w:r w:rsidRPr="00416202">
        <w:rPr>
          <w:rFonts w:ascii="Verdana" w:eastAsia="Times New Roman" w:hAnsi="Verdana" w:cs="Times New Roman"/>
          <w:color w:val="000000"/>
          <w:sz w:val="18"/>
          <w:szCs w:val="18"/>
          <w:lang w:eastAsia="ru-RU"/>
        </w:rPr>
        <w:t xml:space="preserve"> Положение об оплате труда.</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lastRenderedPageBreak/>
        <w:t xml:space="preserve">Замерла в </w:t>
      </w:r>
      <w:proofErr w:type="spellStart"/>
      <w:r w:rsidRPr="00416202">
        <w:rPr>
          <w:rFonts w:ascii="Verdana" w:eastAsia="Times New Roman" w:hAnsi="Verdana" w:cs="Times New Roman"/>
          <w:color w:val="000000"/>
          <w:sz w:val="18"/>
          <w:szCs w:val="18"/>
          <w:lang w:eastAsia="ru-RU"/>
        </w:rPr>
        <w:t>сельхозорганизациях</w:t>
      </w:r>
      <w:proofErr w:type="spellEnd"/>
      <w:r w:rsidRPr="00416202">
        <w:rPr>
          <w:rFonts w:ascii="Verdana" w:eastAsia="Times New Roman" w:hAnsi="Verdana" w:cs="Times New Roman"/>
          <w:color w:val="000000"/>
          <w:sz w:val="18"/>
          <w:szCs w:val="18"/>
          <w:lang w:eastAsia="ru-RU"/>
        </w:rPr>
        <w:t xml:space="preserve"> жизнь первичных профсоюзных ячеек. Но не следует забывать, что благосостояние трудового населения в первую очередь зависит от действующей законодательной базы. И если Коллективный договор позволяет отдельному работнику влиять на управление организацией, то только профсоюзная организация может позволить принять участие в разработке правовых основ, которые позволят расширить социальную защиту работающих, права трудящихся. По вертикали профсоюзной организации можно вынести на рассмотрение любого уровня проблему отдельно взятого работника. Это организация, </w:t>
      </w:r>
      <w:proofErr w:type="gramStart"/>
      <w:r w:rsidRPr="00416202">
        <w:rPr>
          <w:rFonts w:ascii="Verdana" w:eastAsia="Times New Roman" w:hAnsi="Verdana" w:cs="Times New Roman"/>
          <w:color w:val="000000"/>
          <w:sz w:val="18"/>
          <w:szCs w:val="18"/>
          <w:lang w:eastAsia="ru-RU"/>
        </w:rPr>
        <w:t>где  не</w:t>
      </w:r>
      <w:proofErr w:type="gramEnd"/>
      <w:r w:rsidRPr="00416202">
        <w:rPr>
          <w:rFonts w:ascii="Verdana" w:eastAsia="Times New Roman" w:hAnsi="Verdana" w:cs="Times New Roman"/>
          <w:color w:val="000000"/>
          <w:sz w:val="18"/>
          <w:szCs w:val="18"/>
          <w:lang w:eastAsia="ru-RU"/>
        </w:rPr>
        <w:t xml:space="preserve"> останутся равнодушными ни к одной проблеме трудового коллектива.</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 xml:space="preserve">Настоящая Законодательная база открывает нам широкие возможности для совершенствования, как трудовых отношений, так и их правовой основы. Но все зависит от желания трудовых </w:t>
      </w:r>
      <w:proofErr w:type="gramStart"/>
      <w:r w:rsidRPr="00416202">
        <w:rPr>
          <w:rFonts w:ascii="Verdana" w:eastAsia="Times New Roman" w:hAnsi="Verdana" w:cs="Times New Roman"/>
          <w:color w:val="000000"/>
          <w:sz w:val="18"/>
          <w:szCs w:val="18"/>
          <w:lang w:eastAsia="ru-RU"/>
        </w:rPr>
        <w:t>коллективов  к</w:t>
      </w:r>
      <w:proofErr w:type="gramEnd"/>
      <w:r w:rsidRPr="00416202">
        <w:rPr>
          <w:rFonts w:ascii="Verdana" w:eastAsia="Times New Roman" w:hAnsi="Verdana" w:cs="Times New Roman"/>
          <w:color w:val="000000"/>
          <w:sz w:val="18"/>
          <w:szCs w:val="18"/>
          <w:lang w:eastAsia="ru-RU"/>
        </w:rPr>
        <w:t xml:space="preserve"> участию в общественной жизни и как следствие формированию собственных условий труда.</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Для пользования работодателей и работников на этой станицах официального сайта Администрации Цимлянского района размещены примеры типового Коллективного договора и общая схема Положения об оплате труда. Рекомендации для работодателей о методах повышения заработной платы работникам и уходу от «серых схем» выплаты заработной платы (монетизация льгот, денежная оценка натуроплата…).</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Так же приведены ознакомительные материалы по формированию и использованию накопительной и страховой части взносов в пенсионный фонд. Информация является необходимой к ознакомлению для представителей организаций всех форм собственности и граждан всех возрастных групп с целью исключения ошибок при начислении и использования пенсионных накоплений.</w:t>
      </w:r>
    </w:p>
    <w:p w:rsidR="00416202" w:rsidRPr="00416202" w:rsidRDefault="00416202" w:rsidP="00416202">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416202">
        <w:rPr>
          <w:rFonts w:ascii="Verdana" w:eastAsia="Times New Roman" w:hAnsi="Verdana" w:cs="Times New Roman"/>
          <w:color w:val="000000"/>
          <w:sz w:val="18"/>
          <w:szCs w:val="18"/>
          <w:lang w:eastAsia="ru-RU"/>
        </w:rPr>
        <w:t xml:space="preserve">Правительство Ростовской области, Министерство сельского хозяйства и продовольствия области и Администрация района - вопрос соблюдения сроков выплаты заработной платы определяют, как первоочередной. При Минсельхозпроде области и Администрации Цимлянского района действуют на постоянной основе МВК по организации взаимодействия государственных и муниципальных органов при осуществлении контроля за соблюдением трудового законодательства. Отделом сельского хозяйства Администрации района организована работа в режиме «горячая </w:t>
      </w:r>
      <w:proofErr w:type="gramStart"/>
      <w:r w:rsidRPr="00416202">
        <w:rPr>
          <w:rFonts w:ascii="Verdana" w:eastAsia="Times New Roman" w:hAnsi="Verdana" w:cs="Times New Roman"/>
          <w:color w:val="000000"/>
          <w:sz w:val="18"/>
          <w:szCs w:val="18"/>
          <w:lang w:eastAsia="ru-RU"/>
        </w:rPr>
        <w:t>линия»  по</w:t>
      </w:r>
      <w:proofErr w:type="gramEnd"/>
      <w:r w:rsidRPr="00416202">
        <w:rPr>
          <w:rFonts w:ascii="Verdana" w:eastAsia="Times New Roman" w:hAnsi="Verdana" w:cs="Times New Roman"/>
          <w:color w:val="000000"/>
          <w:sz w:val="18"/>
          <w:szCs w:val="18"/>
          <w:lang w:eastAsia="ru-RU"/>
        </w:rPr>
        <w:t xml:space="preserve"> телефонному номеру (8-86391) 2-12-72 для работников сельхозпредприятий района. Также телефонный номер в режиме «горячая линия» функционирует в Министерстве сельского хозяйства и продовольствия области. Номер приема обращений: (8-863) 232-04-33.</w:t>
      </w:r>
    </w:p>
    <w:p w:rsidR="00993072" w:rsidRDefault="00993072">
      <w:bookmarkStart w:id="0" w:name="_GoBack"/>
      <w:bookmarkEnd w:id="0"/>
    </w:p>
    <w:sectPr w:rsidR="0099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02"/>
    <w:rsid w:val="001514CB"/>
    <w:rsid w:val="00416202"/>
    <w:rsid w:val="0099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08DA7-8814-484E-87C3-2485FD06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4162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16202"/>
    <w:rPr>
      <w:rFonts w:ascii="Times New Roman" w:eastAsia="Times New Roman" w:hAnsi="Times New Roman" w:cs="Times New Roman"/>
      <w:b/>
      <w:bCs/>
      <w:sz w:val="24"/>
      <w:szCs w:val="24"/>
      <w:lang w:eastAsia="ru-RU"/>
    </w:rPr>
  </w:style>
  <w:style w:type="character" w:styleId="a3">
    <w:name w:val="Strong"/>
    <w:basedOn w:val="a0"/>
    <w:uiPriority w:val="22"/>
    <w:qFormat/>
    <w:rsid w:val="00416202"/>
    <w:rPr>
      <w:b/>
      <w:bCs/>
    </w:rPr>
  </w:style>
  <w:style w:type="paragraph" w:styleId="a4">
    <w:name w:val="Normal (Web)"/>
    <w:basedOn w:val="a"/>
    <w:uiPriority w:val="99"/>
    <w:semiHidden/>
    <w:unhideWhenUsed/>
    <w:rsid w:val="0041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16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65365">
      <w:bodyDiv w:val="1"/>
      <w:marLeft w:val="0"/>
      <w:marRight w:val="0"/>
      <w:marTop w:val="0"/>
      <w:marBottom w:val="0"/>
      <w:divBdr>
        <w:top w:val="none" w:sz="0" w:space="0" w:color="auto"/>
        <w:left w:val="none" w:sz="0" w:space="0" w:color="auto"/>
        <w:bottom w:val="none" w:sz="0" w:space="0" w:color="auto"/>
        <w:right w:val="none" w:sz="0" w:space="0" w:color="auto"/>
      </w:divBdr>
      <w:divsChild>
        <w:div w:id="9201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1</cp:revision>
  <dcterms:created xsi:type="dcterms:W3CDTF">2019-09-12T12:19:00Z</dcterms:created>
  <dcterms:modified xsi:type="dcterms:W3CDTF">2019-09-12T12:20:00Z</dcterms:modified>
</cp:coreProperties>
</file>