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AD" w:rsidRPr="00961FD3" w:rsidRDefault="006E1F8E" w:rsidP="006D26AD">
      <w:pPr>
        <w:ind w:firstLine="0"/>
        <w:jc w:val="center"/>
        <w:rPr>
          <w:lang w:eastAsia="ar-SA"/>
        </w:rPr>
      </w:pPr>
      <w:r>
        <w:rPr>
          <w:lang w:eastAsia="ar-SA"/>
        </w:rPr>
      </w:r>
      <w:r>
        <w:rPr>
          <w:lang w:eastAsia="ar-SA"/>
        </w:rPr>
        <w:pict>
          <v:line id="_x0000_s1028" style="flip:y;mso-left-percent:-10001;mso-top-percent:-10001;mso-position-horizontal:absolute;mso-position-horizontal-relative:char;mso-position-vertical:absolute;mso-position-vertical-relative:line;mso-left-percent:-10001;mso-top-percent:-10001" from="0,0" to="418.5pt,0">
            <w10:wrap type="none" anchory="page"/>
            <w10:anchorlock/>
          </v:line>
        </w:pict>
      </w:r>
    </w:p>
    <w:p w:rsidR="006D26AD" w:rsidRDefault="006D26AD" w:rsidP="006D26AD">
      <w:pPr>
        <w:ind w:firstLine="0"/>
        <w:jc w:val="center"/>
        <w:rPr>
          <w:sz w:val="18"/>
          <w:szCs w:val="18"/>
          <w:lang w:eastAsia="ar-SA"/>
        </w:rPr>
      </w:pPr>
      <w:r w:rsidRPr="00961FD3">
        <w:rPr>
          <w:noProof/>
          <w:spacing w:val="-10"/>
        </w:rPr>
        <w:drawing>
          <wp:inline distT="0" distB="0" distL="0" distR="0">
            <wp:extent cx="565150" cy="438150"/>
            <wp:effectExtent l="19050" t="0" r="635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86D" w:rsidRPr="008F324F" w:rsidRDefault="0034486D" w:rsidP="0034486D">
      <w:pPr>
        <w:ind w:right="283" w:firstLine="0"/>
        <w:jc w:val="center"/>
        <w:rPr>
          <w:rFonts w:ascii="Times New Roman" w:hAnsi="Times New Roman"/>
          <w:spacing w:val="-10"/>
          <w:sz w:val="18"/>
          <w:szCs w:val="18"/>
        </w:rPr>
      </w:pPr>
      <w:r w:rsidRPr="008F324F">
        <w:rPr>
          <w:rFonts w:ascii="Times New Roman" w:hAnsi="Times New Roman"/>
          <w:sz w:val="18"/>
          <w:szCs w:val="18"/>
        </w:rPr>
        <w:t>ПРАВИТЕЛЬСТВО РОСТОВСКОЙ ОБЛАСТИ</w:t>
      </w:r>
    </w:p>
    <w:p w:rsidR="0034486D" w:rsidRPr="008F324F" w:rsidRDefault="0034486D" w:rsidP="0034486D">
      <w:pPr>
        <w:ind w:right="283" w:firstLine="0"/>
        <w:jc w:val="center"/>
        <w:rPr>
          <w:rFonts w:ascii="Times New Roman" w:hAnsi="Times New Roman"/>
          <w:spacing w:val="-10"/>
          <w:sz w:val="18"/>
          <w:szCs w:val="18"/>
        </w:rPr>
      </w:pPr>
      <w:r w:rsidRPr="008F324F">
        <w:rPr>
          <w:rFonts w:ascii="Times New Roman" w:hAnsi="Times New Roman"/>
          <w:spacing w:val="-10"/>
          <w:sz w:val="18"/>
          <w:szCs w:val="18"/>
        </w:rPr>
        <w:t>МИНИСТЕРСТВО СТРОИТЕЛЬСТВА, АРХИТЕКТУРЫ  И ТЕРРИТОРИАЛЬН</w:t>
      </w:r>
      <w:r w:rsidRPr="008F324F">
        <w:rPr>
          <w:rFonts w:ascii="Times New Roman" w:hAnsi="Times New Roman"/>
          <w:caps/>
          <w:spacing w:val="-10"/>
          <w:sz w:val="18"/>
          <w:szCs w:val="18"/>
        </w:rPr>
        <w:t xml:space="preserve">ого </w:t>
      </w:r>
      <w:r w:rsidRPr="008F324F">
        <w:rPr>
          <w:rFonts w:ascii="Times New Roman" w:hAnsi="Times New Roman"/>
          <w:spacing w:val="-10"/>
          <w:sz w:val="18"/>
          <w:szCs w:val="18"/>
        </w:rPr>
        <w:t>РАЗВ</w:t>
      </w:r>
      <w:r w:rsidRPr="008F324F">
        <w:rPr>
          <w:rFonts w:ascii="Times New Roman" w:hAnsi="Times New Roman"/>
          <w:caps/>
          <w:spacing w:val="-10"/>
          <w:sz w:val="18"/>
          <w:szCs w:val="18"/>
        </w:rPr>
        <w:t>и</w:t>
      </w:r>
      <w:r w:rsidRPr="008F324F">
        <w:rPr>
          <w:rFonts w:ascii="Times New Roman" w:hAnsi="Times New Roman"/>
          <w:spacing w:val="-10"/>
          <w:sz w:val="18"/>
          <w:szCs w:val="18"/>
        </w:rPr>
        <w:t>Т</w:t>
      </w:r>
      <w:r w:rsidRPr="008F324F">
        <w:rPr>
          <w:rFonts w:ascii="Times New Roman" w:hAnsi="Times New Roman"/>
          <w:caps/>
          <w:spacing w:val="-10"/>
          <w:sz w:val="18"/>
          <w:szCs w:val="18"/>
        </w:rPr>
        <w:t>и</w:t>
      </w:r>
      <w:r w:rsidRPr="008F324F">
        <w:rPr>
          <w:rFonts w:ascii="Times New Roman" w:hAnsi="Times New Roman"/>
          <w:spacing w:val="-10"/>
          <w:sz w:val="18"/>
          <w:szCs w:val="18"/>
        </w:rPr>
        <w:t>Я</w:t>
      </w:r>
    </w:p>
    <w:p w:rsidR="0034486D" w:rsidRPr="008F324F" w:rsidRDefault="0034486D" w:rsidP="0034486D">
      <w:pPr>
        <w:ind w:right="283" w:firstLine="0"/>
        <w:jc w:val="center"/>
        <w:rPr>
          <w:rFonts w:ascii="Times New Roman" w:hAnsi="Times New Roman"/>
          <w:spacing w:val="-10"/>
          <w:sz w:val="18"/>
          <w:szCs w:val="18"/>
        </w:rPr>
      </w:pPr>
      <w:r w:rsidRPr="008F324F">
        <w:rPr>
          <w:rFonts w:ascii="Times New Roman" w:hAnsi="Times New Roman"/>
          <w:spacing w:val="-10"/>
          <w:sz w:val="18"/>
          <w:szCs w:val="18"/>
        </w:rPr>
        <w:t>РОСТОВСКОЙ ОБЛАСТИ</w:t>
      </w:r>
    </w:p>
    <w:p w:rsidR="0034486D" w:rsidRPr="008F324F" w:rsidRDefault="0034486D" w:rsidP="0034486D">
      <w:pPr>
        <w:ind w:right="283" w:firstLine="0"/>
        <w:jc w:val="center"/>
        <w:rPr>
          <w:rFonts w:ascii="Times New Roman" w:hAnsi="Times New Roman"/>
          <w:spacing w:val="-10"/>
          <w:sz w:val="18"/>
          <w:szCs w:val="18"/>
        </w:rPr>
      </w:pPr>
    </w:p>
    <w:p w:rsidR="0034486D" w:rsidRPr="008F324F" w:rsidRDefault="0034486D" w:rsidP="0034486D">
      <w:pPr>
        <w:ind w:right="283" w:firstLine="0"/>
        <w:jc w:val="center"/>
        <w:rPr>
          <w:rFonts w:ascii="Times New Roman" w:hAnsi="Times New Roman"/>
          <w:sz w:val="18"/>
          <w:szCs w:val="18"/>
        </w:rPr>
      </w:pPr>
      <w:r w:rsidRPr="008F324F">
        <w:rPr>
          <w:rFonts w:ascii="Times New Roman" w:hAnsi="Times New Roman"/>
          <w:sz w:val="18"/>
          <w:szCs w:val="18"/>
        </w:rPr>
        <w:t>ГОСУДАРСТВЕННОЕ АВТОНОМНОЕ УЧРЕЖДЕНИЕ РОСТОВСКОЙ ОБЛАСТИ</w:t>
      </w:r>
    </w:p>
    <w:p w:rsidR="0034486D" w:rsidRDefault="0034486D" w:rsidP="0034486D">
      <w:pPr>
        <w:ind w:right="283" w:firstLine="0"/>
        <w:jc w:val="center"/>
        <w:rPr>
          <w:rFonts w:ascii="AGBengaly" w:hAnsi="AGBengaly"/>
          <w:sz w:val="8"/>
          <w:szCs w:val="8"/>
        </w:rPr>
      </w:pPr>
    </w:p>
    <w:p w:rsidR="0034486D" w:rsidRDefault="0034486D" w:rsidP="0034486D">
      <w:pPr>
        <w:ind w:right="283"/>
        <w:jc w:val="center"/>
        <w:rPr>
          <w:rFonts w:ascii="AGBengaly" w:hAnsi="AGBengaly"/>
          <w:sz w:val="20"/>
          <w:szCs w:val="20"/>
        </w:rPr>
      </w:pPr>
      <w:r w:rsidRPr="009F3499">
        <w:rPr>
          <w:rFonts w:ascii="AGBengaly" w:hAnsi="AGBengaly"/>
          <w:sz w:val="20"/>
          <w:szCs w:val="20"/>
        </w:rPr>
        <w:t>«РЕГИОНАЛЬНЫЙ НАУЧНО-ИССЛЕДОВАТЕЛЬСКИЙ И ПРОЕКТНЫЙ ИНСТИТУТ</w:t>
      </w:r>
    </w:p>
    <w:p w:rsidR="0034486D" w:rsidRPr="0034486D" w:rsidRDefault="0034486D" w:rsidP="0034486D">
      <w:pPr>
        <w:ind w:right="283"/>
        <w:jc w:val="center"/>
        <w:rPr>
          <w:rFonts w:ascii="AGBengaly" w:hAnsi="AGBengaly"/>
          <w:sz w:val="20"/>
          <w:szCs w:val="20"/>
        </w:rPr>
      </w:pPr>
      <w:r w:rsidRPr="009F3499">
        <w:rPr>
          <w:rFonts w:ascii="AGBengaly" w:hAnsi="AGBengaly"/>
          <w:spacing w:val="-10"/>
          <w:sz w:val="20"/>
          <w:szCs w:val="20"/>
        </w:rPr>
        <w:t>ГРАДОСТРОИТЕЛЬСТВА</w:t>
      </w:r>
      <w:r w:rsidRPr="009F3499">
        <w:rPr>
          <w:rFonts w:ascii="AGBengaly" w:hAnsi="AGBengaly"/>
          <w:sz w:val="20"/>
          <w:szCs w:val="20"/>
        </w:rPr>
        <w:t>»</w:t>
      </w:r>
    </w:p>
    <w:p w:rsidR="006D26AD" w:rsidRPr="00961FD3" w:rsidRDefault="006E1F8E" w:rsidP="006D26AD">
      <w:pPr>
        <w:suppressAutoHyphens/>
        <w:ind w:firstLine="0"/>
        <w:jc w:val="center"/>
        <w:rPr>
          <w:lang w:eastAsia="ar-SA"/>
        </w:rPr>
      </w:pPr>
      <w:r>
        <w:rPr>
          <w:lang w:eastAsia="ar-SA"/>
        </w:rPr>
      </w:r>
      <w:r>
        <w:rPr>
          <w:lang w:eastAsia="ar-SA"/>
        </w:rPr>
        <w:pict>
          <v:line id="_x0000_s1027" style="flip:y;mso-left-percent:-10001;mso-top-percent:-10001;mso-position-horizontal:absolute;mso-position-horizontal-relative:char;mso-position-vertical:absolute;mso-position-vertical-relative:line;mso-left-percent:-10001;mso-top-percent:-10001" from="0,0" to="418.5pt,0">
            <w10:wrap type="none" anchory="page"/>
            <w10:anchorlock/>
          </v:line>
        </w:pict>
      </w:r>
    </w:p>
    <w:p w:rsidR="006D26AD" w:rsidRPr="00961FD3" w:rsidRDefault="006D26AD" w:rsidP="006D26AD">
      <w:pPr>
        <w:suppressAutoHyphens/>
        <w:ind w:firstLine="0"/>
        <w:jc w:val="center"/>
        <w:rPr>
          <w:color w:val="000000"/>
          <w:sz w:val="16"/>
          <w:szCs w:val="16"/>
          <w:lang w:eastAsia="ar-SA"/>
        </w:rPr>
      </w:pP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b/>
          <w:color w:val="000000"/>
          <w:sz w:val="36"/>
          <w:szCs w:val="36"/>
          <w:lang w:eastAsia="ar-SA"/>
        </w:rPr>
      </w:pPr>
      <w:r w:rsidRPr="0034486D">
        <w:rPr>
          <w:rFonts w:ascii="Times New Roman" w:hAnsi="Times New Roman"/>
          <w:b/>
          <w:color w:val="000000"/>
          <w:sz w:val="36"/>
          <w:szCs w:val="36"/>
          <w:lang w:eastAsia="ar-SA"/>
        </w:rPr>
        <w:t xml:space="preserve">Генеральный план </w:t>
      </w: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b/>
          <w:color w:val="000000"/>
          <w:sz w:val="36"/>
          <w:szCs w:val="36"/>
          <w:lang w:eastAsia="ar-SA"/>
        </w:rPr>
      </w:pPr>
      <w:r w:rsidRPr="0034486D">
        <w:rPr>
          <w:rFonts w:ascii="Times New Roman" w:hAnsi="Times New Roman"/>
          <w:b/>
          <w:color w:val="000000"/>
          <w:sz w:val="36"/>
          <w:szCs w:val="36"/>
          <w:lang w:eastAsia="ar-SA"/>
        </w:rPr>
        <w:t>Красноярского сельского поселения</w:t>
      </w: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b/>
          <w:color w:val="000000"/>
          <w:sz w:val="36"/>
          <w:szCs w:val="36"/>
          <w:lang w:eastAsia="ar-SA"/>
        </w:rPr>
      </w:pPr>
      <w:r w:rsidRPr="0034486D">
        <w:rPr>
          <w:rFonts w:ascii="Times New Roman" w:hAnsi="Times New Roman"/>
          <w:b/>
          <w:color w:val="000000"/>
          <w:sz w:val="36"/>
          <w:szCs w:val="36"/>
          <w:lang w:eastAsia="ar-SA"/>
        </w:rPr>
        <w:t>Цимлянского района Ростовской области</w:t>
      </w: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color w:val="000000"/>
          <w:lang w:eastAsia="ar-SA"/>
        </w:rPr>
      </w:pP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lang w:eastAsia="ar-SA"/>
        </w:rPr>
      </w:pPr>
      <w:r w:rsidRPr="0034486D">
        <w:rPr>
          <w:rFonts w:ascii="Times New Roman" w:hAnsi="Times New Roman"/>
          <w:lang w:eastAsia="ar-SA"/>
        </w:rPr>
        <w:t>Контракт №13-А от 11.02.2009 г.</w:t>
      </w:r>
    </w:p>
    <w:p w:rsidR="006D26AD" w:rsidRPr="00EC2742" w:rsidRDefault="006D26AD" w:rsidP="006D26AD">
      <w:pPr>
        <w:suppressAutoHyphens/>
        <w:ind w:firstLine="0"/>
        <w:jc w:val="center"/>
        <w:rPr>
          <w:color w:val="000000"/>
          <w:lang w:eastAsia="ar-SA"/>
        </w:rPr>
      </w:pP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color w:val="000000"/>
          <w:sz w:val="36"/>
          <w:szCs w:val="36"/>
          <w:lang w:eastAsia="ar-SA"/>
        </w:rPr>
      </w:pPr>
      <w:r w:rsidRPr="0034486D">
        <w:rPr>
          <w:rFonts w:ascii="Times New Roman" w:hAnsi="Times New Roman"/>
          <w:color w:val="000000"/>
          <w:sz w:val="36"/>
          <w:szCs w:val="36"/>
          <w:lang w:eastAsia="ar-SA"/>
        </w:rPr>
        <w:t>Утверждаемая часть</w:t>
      </w: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color w:val="000000"/>
          <w:sz w:val="36"/>
          <w:szCs w:val="36"/>
          <w:lang w:eastAsia="ar-SA"/>
        </w:rPr>
      </w:pPr>
      <w:r w:rsidRPr="0034486D">
        <w:rPr>
          <w:rFonts w:ascii="Times New Roman" w:hAnsi="Times New Roman"/>
          <w:color w:val="000000"/>
          <w:sz w:val="36"/>
          <w:szCs w:val="36"/>
          <w:lang w:eastAsia="ar-SA"/>
        </w:rPr>
        <w:t>Пояснительная записка</w:t>
      </w: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color w:val="000000"/>
          <w:sz w:val="36"/>
          <w:szCs w:val="36"/>
          <w:lang w:eastAsia="ar-SA"/>
        </w:rPr>
      </w:pPr>
      <w:r w:rsidRPr="0034486D">
        <w:rPr>
          <w:rFonts w:ascii="Times New Roman" w:hAnsi="Times New Roman"/>
          <w:color w:val="000000"/>
          <w:sz w:val="36"/>
          <w:szCs w:val="36"/>
          <w:lang w:eastAsia="ar-SA"/>
        </w:rPr>
        <w:t>02/1-08-ГП</w:t>
      </w: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color w:val="000000"/>
          <w:lang w:eastAsia="ar-SA"/>
        </w:rPr>
      </w:pP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color w:val="000000"/>
          <w:sz w:val="36"/>
          <w:szCs w:val="36"/>
          <w:lang w:eastAsia="ar-SA"/>
        </w:rPr>
      </w:pPr>
      <w:r w:rsidRPr="0034486D">
        <w:rPr>
          <w:rFonts w:ascii="Times New Roman" w:hAnsi="Times New Roman"/>
          <w:color w:val="000000"/>
          <w:sz w:val="36"/>
          <w:szCs w:val="36"/>
          <w:lang w:eastAsia="ar-SA"/>
        </w:rPr>
        <w:t xml:space="preserve">Том </w:t>
      </w:r>
      <w:r w:rsidRPr="0034486D">
        <w:rPr>
          <w:rFonts w:ascii="Times New Roman" w:hAnsi="Times New Roman"/>
          <w:color w:val="000000"/>
          <w:sz w:val="36"/>
          <w:szCs w:val="36"/>
          <w:lang w:val="en-US" w:eastAsia="ar-SA"/>
        </w:rPr>
        <w:t>I</w:t>
      </w:r>
    </w:p>
    <w:p w:rsidR="006D26AD" w:rsidRPr="00EC2742" w:rsidRDefault="006D26AD" w:rsidP="006D26AD">
      <w:pPr>
        <w:suppressAutoHyphens/>
        <w:ind w:firstLine="0"/>
        <w:jc w:val="center"/>
        <w:rPr>
          <w:lang w:eastAsia="ar-SA"/>
        </w:rPr>
      </w:pPr>
    </w:p>
    <w:p w:rsidR="006D26AD" w:rsidRPr="00961FD3" w:rsidRDefault="006D26AD" w:rsidP="006D26AD">
      <w:pPr>
        <w:suppressAutoHyphens/>
        <w:ind w:firstLine="0"/>
        <w:jc w:val="center"/>
        <w:rPr>
          <w:sz w:val="28"/>
          <w:szCs w:val="28"/>
          <w:lang w:eastAsia="ar-SA"/>
        </w:rPr>
      </w:pPr>
      <w:r w:rsidRPr="00EC2742">
        <w:rPr>
          <w:noProof/>
          <w:sz w:val="28"/>
          <w:szCs w:val="28"/>
        </w:rPr>
        <w:drawing>
          <wp:inline distT="0" distB="0" distL="0" distR="0">
            <wp:extent cx="2888052" cy="3442026"/>
            <wp:effectExtent l="19050" t="0" r="7548" b="0"/>
            <wp:docPr id="1" name="Рисунок 3" descr="\\Besm\рабочая\Сибилева Т.А\Красноярская\картин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\\Besm\рабочая\Сибилева Т.А\Красноярская\картинка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84" cy="344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6AD" w:rsidRPr="00EC2742" w:rsidRDefault="006D26AD" w:rsidP="006D26AD">
      <w:pPr>
        <w:suppressAutoHyphens/>
        <w:ind w:firstLine="0"/>
        <w:jc w:val="center"/>
        <w:rPr>
          <w:lang w:eastAsia="ar-SA"/>
        </w:rPr>
      </w:pP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lang w:eastAsia="ar-SA"/>
        </w:rPr>
      </w:pPr>
      <w:r w:rsidRPr="0034486D">
        <w:rPr>
          <w:rFonts w:ascii="Times New Roman" w:hAnsi="Times New Roman"/>
          <w:lang w:eastAsia="ar-SA"/>
        </w:rPr>
        <w:t>Ростов-на-Дону</w:t>
      </w:r>
    </w:p>
    <w:p w:rsidR="006D26AD" w:rsidRDefault="006D26AD" w:rsidP="006D26AD">
      <w:pPr>
        <w:suppressAutoHyphens/>
        <w:ind w:firstLine="0"/>
        <w:jc w:val="center"/>
        <w:rPr>
          <w:lang w:eastAsia="ar-SA"/>
        </w:rPr>
      </w:pPr>
      <w:r w:rsidRPr="0034486D">
        <w:rPr>
          <w:rFonts w:ascii="Times New Roman" w:hAnsi="Times New Roman"/>
          <w:lang w:eastAsia="ar-SA"/>
        </w:rPr>
        <w:t>201</w:t>
      </w:r>
      <w:r w:rsidR="0034486D">
        <w:rPr>
          <w:rFonts w:ascii="Times New Roman" w:hAnsi="Times New Roman"/>
          <w:lang w:eastAsia="ar-SA"/>
        </w:rPr>
        <w:t>2</w:t>
      </w:r>
      <w:r w:rsidRPr="0034486D">
        <w:rPr>
          <w:rFonts w:ascii="Times New Roman" w:hAnsi="Times New Roman"/>
          <w:lang w:eastAsia="ar-SA"/>
        </w:rPr>
        <w:t xml:space="preserve"> год</w:t>
      </w:r>
      <w:r>
        <w:rPr>
          <w:lang w:eastAsia="ar-SA"/>
        </w:rPr>
        <w:t xml:space="preserve"> </w:t>
      </w:r>
      <w:r>
        <w:rPr>
          <w:lang w:eastAsia="ar-SA"/>
        </w:rPr>
        <w:br w:type="page"/>
      </w:r>
    </w:p>
    <w:p w:rsidR="006D26AD" w:rsidRPr="00961FD3" w:rsidRDefault="006E1F8E" w:rsidP="006D26AD">
      <w:pPr>
        <w:ind w:firstLine="0"/>
        <w:jc w:val="center"/>
        <w:rPr>
          <w:lang w:eastAsia="ar-SA"/>
        </w:rPr>
      </w:pPr>
      <w:r>
        <w:rPr>
          <w:lang w:eastAsia="ar-SA"/>
        </w:rPr>
      </w:r>
      <w:r>
        <w:rPr>
          <w:lang w:eastAsia="ar-SA"/>
        </w:rPr>
        <w:pict>
          <v:line id="_x0000_s1026" style="flip:y;mso-left-percent:-10001;mso-top-percent:-10001;mso-position-horizontal:absolute;mso-position-horizontal-relative:char;mso-position-vertical:absolute;mso-position-vertical-relative:line;mso-left-percent:-10001;mso-top-percent:-10001" from="0,0" to="418.5pt,0">
            <w10:wrap type="none" anchory="page"/>
            <w10:anchorlock/>
          </v:line>
        </w:pict>
      </w:r>
    </w:p>
    <w:p w:rsidR="006D26AD" w:rsidRPr="00961FD3" w:rsidRDefault="006D26AD" w:rsidP="006D26AD">
      <w:pPr>
        <w:ind w:firstLine="0"/>
        <w:jc w:val="center"/>
        <w:rPr>
          <w:sz w:val="18"/>
          <w:szCs w:val="18"/>
          <w:lang w:eastAsia="ar-SA"/>
        </w:rPr>
      </w:pPr>
      <w:r w:rsidRPr="00961FD3">
        <w:rPr>
          <w:noProof/>
          <w:spacing w:val="-10"/>
        </w:rPr>
        <w:drawing>
          <wp:inline distT="0" distB="0" distL="0" distR="0">
            <wp:extent cx="565150" cy="438150"/>
            <wp:effectExtent l="19050" t="0" r="635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86D" w:rsidRPr="008F324F" w:rsidRDefault="0034486D" w:rsidP="0034486D">
      <w:pPr>
        <w:ind w:right="283" w:firstLine="0"/>
        <w:jc w:val="center"/>
        <w:rPr>
          <w:rFonts w:ascii="Times New Roman" w:hAnsi="Times New Roman"/>
          <w:spacing w:val="-10"/>
          <w:sz w:val="18"/>
          <w:szCs w:val="18"/>
        </w:rPr>
      </w:pPr>
      <w:r w:rsidRPr="008F324F">
        <w:rPr>
          <w:rFonts w:ascii="Times New Roman" w:hAnsi="Times New Roman"/>
          <w:sz w:val="18"/>
          <w:szCs w:val="18"/>
        </w:rPr>
        <w:t>ПРАВИТЕЛЬСТВО РОСТОВСКОЙ ОБЛАСТИ</w:t>
      </w:r>
    </w:p>
    <w:p w:rsidR="0034486D" w:rsidRPr="008F324F" w:rsidRDefault="0034486D" w:rsidP="0034486D">
      <w:pPr>
        <w:ind w:right="283" w:firstLine="0"/>
        <w:jc w:val="center"/>
        <w:rPr>
          <w:rFonts w:ascii="Times New Roman" w:hAnsi="Times New Roman"/>
          <w:spacing w:val="-10"/>
          <w:sz w:val="18"/>
          <w:szCs w:val="18"/>
        </w:rPr>
      </w:pPr>
      <w:r w:rsidRPr="008F324F">
        <w:rPr>
          <w:rFonts w:ascii="Times New Roman" w:hAnsi="Times New Roman"/>
          <w:spacing w:val="-10"/>
          <w:sz w:val="18"/>
          <w:szCs w:val="18"/>
        </w:rPr>
        <w:t>МИНИСТЕРСТВО СТРОИТЕЛЬСТВА, АРХИТЕКТУРЫ  И ТЕРРИТОРИАЛЬН</w:t>
      </w:r>
      <w:r w:rsidRPr="008F324F">
        <w:rPr>
          <w:rFonts w:ascii="Times New Roman" w:hAnsi="Times New Roman"/>
          <w:caps/>
          <w:spacing w:val="-10"/>
          <w:sz w:val="18"/>
          <w:szCs w:val="18"/>
        </w:rPr>
        <w:t xml:space="preserve">ого </w:t>
      </w:r>
      <w:r w:rsidRPr="008F324F">
        <w:rPr>
          <w:rFonts w:ascii="Times New Roman" w:hAnsi="Times New Roman"/>
          <w:spacing w:val="-10"/>
          <w:sz w:val="18"/>
          <w:szCs w:val="18"/>
        </w:rPr>
        <w:t>РАЗВ</w:t>
      </w:r>
      <w:r w:rsidRPr="008F324F">
        <w:rPr>
          <w:rFonts w:ascii="Times New Roman" w:hAnsi="Times New Roman"/>
          <w:caps/>
          <w:spacing w:val="-10"/>
          <w:sz w:val="18"/>
          <w:szCs w:val="18"/>
        </w:rPr>
        <w:t>и</w:t>
      </w:r>
      <w:r w:rsidRPr="008F324F">
        <w:rPr>
          <w:rFonts w:ascii="Times New Roman" w:hAnsi="Times New Roman"/>
          <w:spacing w:val="-10"/>
          <w:sz w:val="18"/>
          <w:szCs w:val="18"/>
        </w:rPr>
        <w:t>Т</w:t>
      </w:r>
      <w:r w:rsidRPr="008F324F">
        <w:rPr>
          <w:rFonts w:ascii="Times New Roman" w:hAnsi="Times New Roman"/>
          <w:caps/>
          <w:spacing w:val="-10"/>
          <w:sz w:val="18"/>
          <w:szCs w:val="18"/>
        </w:rPr>
        <w:t>и</w:t>
      </w:r>
      <w:r w:rsidRPr="008F324F">
        <w:rPr>
          <w:rFonts w:ascii="Times New Roman" w:hAnsi="Times New Roman"/>
          <w:spacing w:val="-10"/>
          <w:sz w:val="18"/>
          <w:szCs w:val="18"/>
        </w:rPr>
        <w:t>Я</w:t>
      </w:r>
    </w:p>
    <w:p w:rsidR="0034486D" w:rsidRPr="008F324F" w:rsidRDefault="0034486D" w:rsidP="0034486D">
      <w:pPr>
        <w:ind w:right="283" w:firstLine="0"/>
        <w:jc w:val="center"/>
        <w:rPr>
          <w:rFonts w:ascii="Times New Roman" w:hAnsi="Times New Roman"/>
          <w:spacing w:val="-10"/>
          <w:sz w:val="18"/>
          <w:szCs w:val="18"/>
        </w:rPr>
      </w:pPr>
      <w:r w:rsidRPr="008F324F">
        <w:rPr>
          <w:rFonts w:ascii="Times New Roman" w:hAnsi="Times New Roman"/>
          <w:spacing w:val="-10"/>
          <w:sz w:val="18"/>
          <w:szCs w:val="18"/>
        </w:rPr>
        <w:t>РОСТОВСКОЙ ОБЛАСТИ</w:t>
      </w:r>
    </w:p>
    <w:p w:rsidR="0034486D" w:rsidRPr="008F324F" w:rsidRDefault="0034486D" w:rsidP="0034486D">
      <w:pPr>
        <w:ind w:right="283" w:firstLine="0"/>
        <w:jc w:val="center"/>
        <w:rPr>
          <w:rFonts w:ascii="Times New Roman" w:hAnsi="Times New Roman"/>
          <w:spacing w:val="-10"/>
          <w:sz w:val="18"/>
          <w:szCs w:val="18"/>
        </w:rPr>
      </w:pPr>
    </w:p>
    <w:p w:rsidR="0034486D" w:rsidRPr="008F324F" w:rsidRDefault="0034486D" w:rsidP="0034486D">
      <w:pPr>
        <w:ind w:right="283" w:firstLine="0"/>
        <w:jc w:val="center"/>
        <w:rPr>
          <w:rFonts w:ascii="Times New Roman" w:hAnsi="Times New Roman"/>
          <w:sz w:val="18"/>
          <w:szCs w:val="18"/>
        </w:rPr>
      </w:pPr>
      <w:r w:rsidRPr="008F324F">
        <w:rPr>
          <w:rFonts w:ascii="Times New Roman" w:hAnsi="Times New Roman"/>
          <w:sz w:val="18"/>
          <w:szCs w:val="18"/>
        </w:rPr>
        <w:t>ГОСУДАРСТВЕННОЕ АВТОНОМНОЕ УЧРЕЖДЕНИЕ РОСТОВСКОЙ ОБЛАСТИ</w:t>
      </w:r>
    </w:p>
    <w:p w:rsidR="0034486D" w:rsidRDefault="0034486D" w:rsidP="0034486D">
      <w:pPr>
        <w:ind w:right="283" w:firstLine="0"/>
        <w:jc w:val="center"/>
        <w:rPr>
          <w:rFonts w:ascii="AGBengaly" w:hAnsi="AGBengaly"/>
          <w:sz w:val="8"/>
          <w:szCs w:val="8"/>
        </w:rPr>
      </w:pPr>
    </w:p>
    <w:p w:rsidR="0034486D" w:rsidRDefault="0034486D" w:rsidP="0034486D">
      <w:pPr>
        <w:ind w:right="283"/>
        <w:jc w:val="center"/>
        <w:rPr>
          <w:rFonts w:ascii="AGBengaly" w:hAnsi="AGBengaly"/>
          <w:sz w:val="20"/>
          <w:szCs w:val="20"/>
        </w:rPr>
      </w:pPr>
      <w:r w:rsidRPr="009F3499">
        <w:rPr>
          <w:rFonts w:ascii="AGBengaly" w:hAnsi="AGBengaly"/>
          <w:sz w:val="20"/>
          <w:szCs w:val="20"/>
        </w:rPr>
        <w:t>«РЕГИОНАЛЬНЫЙ НАУЧНО-ИССЛЕДОВАТЕЛЬСКИЙ И ПРОЕКТНЫЙ ИНСТИТУТ</w:t>
      </w:r>
    </w:p>
    <w:p w:rsidR="0034486D" w:rsidRPr="009F3499" w:rsidRDefault="0034486D" w:rsidP="0034486D">
      <w:pPr>
        <w:ind w:right="283"/>
        <w:jc w:val="center"/>
        <w:rPr>
          <w:rFonts w:ascii="AGBengaly" w:hAnsi="AGBengaly"/>
          <w:sz w:val="20"/>
          <w:szCs w:val="20"/>
        </w:rPr>
      </w:pPr>
      <w:r w:rsidRPr="009F3499">
        <w:rPr>
          <w:rFonts w:ascii="AGBengaly" w:hAnsi="AGBengaly"/>
          <w:spacing w:val="-10"/>
          <w:sz w:val="20"/>
          <w:szCs w:val="20"/>
        </w:rPr>
        <w:t>ГРАДОСТРОИТЕЛЬСТВА</w:t>
      </w:r>
      <w:r w:rsidRPr="009F3499">
        <w:rPr>
          <w:rFonts w:ascii="AGBengaly" w:hAnsi="AGBengaly"/>
          <w:sz w:val="20"/>
          <w:szCs w:val="20"/>
        </w:rPr>
        <w:t>»</w:t>
      </w:r>
    </w:p>
    <w:p w:rsidR="006D26AD" w:rsidRPr="00961FD3" w:rsidRDefault="0034486D" w:rsidP="006D26AD">
      <w:pPr>
        <w:suppressAutoHyphens/>
        <w:ind w:firstLine="0"/>
        <w:jc w:val="center"/>
        <w:rPr>
          <w:lang w:eastAsia="ar-SA"/>
        </w:rPr>
      </w:pPr>
      <w:r>
        <w:rPr>
          <w:lang w:eastAsia="ar-SA"/>
        </w:rPr>
        <w:t>_______________________________________________________________________</w:t>
      </w:r>
    </w:p>
    <w:p w:rsidR="006D26AD" w:rsidRPr="00D116F7" w:rsidRDefault="006D26AD" w:rsidP="006D26AD">
      <w:pPr>
        <w:suppressAutoHyphens/>
        <w:ind w:firstLine="0"/>
        <w:jc w:val="center"/>
        <w:rPr>
          <w:color w:val="000000"/>
          <w:sz w:val="28"/>
          <w:szCs w:val="28"/>
          <w:lang w:eastAsia="ar-SA"/>
        </w:rPr>
      </w:pP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color w:val="000000"/>
          <w:sz w:val="36"/>
          <w:szCs w:val="36"/>
          <w:lang w:eastAsia="ar-SA"/>
        </w:rPr>
      </w:pPr>
      <w:r w:rsidRPr="0034486D">
        <w:rPr>
          <w:rFonts w:ascii="Times New Roman" w:hAnsi="Times New Roman"/>
          <w:color w:val="000000"/>
          <w:sz w:val="36"/>
          <w:szCs w:val="36"/>
          <w:lang w:eastAsia="ar-SA"/>
        </w:rPr>
        <w:t>Генеральный план Красноярского сельского поселения</w:t>
      </w: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color w:val="000000"/>
          <w:sz w:val="36"/>
          <w:szCs w:val="36"/>
          <w:lang w:eastAsia="ar-SA"/>
        </w:rPr>
      </w:pPr>
      <w:r w:rsidRPr="0034486D">
        <w:rPr>
          <w:rFonts w:ascii="Times New Roman" w:hAnsi="Times New Roman"/>
          <w:color w:val="000000"/>
          <w:sz w:val="36"/>
          <w:szCs w:val="36"/>
          <w:lang w:eastAsia="ar-SA"/>
        </w:rPr>
        <w:t>Цимлянского района Ростовской области</w:t>
      </w: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lang w:eastAsia="ar-SA"/>
        </w:rPr>
      </w:pPr>
      <w:r w:rsidRPr="0034486D">
        <w:rPr>
          <w:rFonts w:ascii="Times New Roman" w:hAnsi="Times New Roman"/>
          <w:lang w:eastAsia="ar-SA"/>
        </w:rPr>
        <w:t>Контракт №13-А от 11.02.2009 г.</w:t>
      </w: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color w:val="000000"/>
          <w:sz w:val="36"/>
          <w:szCs w:val="36"/>
          <w:lang w:eastAsia="ar-SA"/>
        </w:rPr>
      </w:pPr>
      <w:r w:rsidRPr="0034486D">
        <w:rPr>
          <w:rFonts w:ascii="Times New Roman" w:hAnsi="Times New Roman"/>
          <w:color w:val="000000"/>
          <w:sz w:val="36"/>
          <w:szCs w:val="36"/>
          <w:lang w:eastAsia="ar-SA"/>
        </w:rPr>
        <w:t>Утверждаемая часть</w:t>
      </w: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color w:val="000000"/>
          <w:sz w:val="36"/>
          <w:szCs w:val="36"/>
          <w:lang w:eastAsia="ar-SA"/>
        </w:rPr>
      </w:pPr>
      <w:r w:rsidRPr="0034486D">
        <w:rPr>
          <w:rFonts w:ascii="Times New Roman" w:hAnsi="Times New Roman"/>
          <w:color w:val="000000"/>
          <w:sz w:val="36"/>
          <w:szCs w:val="36"/>
          <w:lang w:eastAsia="ar-SA"/>
        </w:rPr>
        <w:t>Пояснительная записка</w:t>
      </w: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color w:val="000000"/>
          <w:sz w:val="36"/>
          <w:szCs w:val="36"/>
          <w:lang w:eastAsia="ar-SA"/>
        </w:rPr>
      </w:pPr>
      <w:r w:rsidRPr="0034486D">
        <w:rPr>
          <w:rFonts w:ascii="Times New Roman" w:hAnsi="Times New Roman"/>
          <w:color w:val="000000"/>
          <w:sz w:val="36"/>
          <w:szCs w:val="36"/>
          <w:lang w:eastAsia="ar-SA"/>
        </w:rPr>
        <w:t>02/1-08-ГП</w:t>
      </w: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color w:val="000000"/>
          <w:sz w:val="36"/>
          <w:szCs w:val="36"/>
          <w:lang w:eastAsia="ar-SA"/>
        </w:rPr>
      </w:pPr>
      <w:r w:rsidRPr="0034486D">
        <w:rPr>
          <w:rFonts w:ascii="Times New Roman" w:hAnsi="Times New Roman"/>
          <w:color w:val="000000"/>
          <w:sz w:val="36"/>
          <w:szCs w:val="36"/>
          <w:lang w:eastAsia="ar-SA"/>
        </w:rPr>
        <w:t xml:space="preserve">Том </w:t>
      </w:r>
      <w:r w:rsidRPr="0034486D">
        <w:rPr>
          <w:rFonts w:ascii="Times New Roman" w:hAnsi="Times New Roman"/>
          <w:color w:val="000000"/>
          <w:sz w:val="36"/>
          <w:szCs w:val="36"/>
          <w:lang w:val="en-US" w:eastAsia="ar-SA"/>
        </w:rPr>
        <w:t>I</w:t>
      </w:r>
    </w:p>
    <w:p w:rsidR="006D26AD" w:rsidRPr="00D116F7" w:rsidRDefault="006D26AD" w:rsidP="006D26AD">
      <w:pPr>
        <w:suppressAutoHyphens/>
        <w:ind w:firstLine="0"/>
        <w:jc w:val="center"/>
        <w:rPr>
          <w:sz w:val="28"/>
          <w:szCs w:val="28"/>
          <w:lang w:eastAsia="ar-SA"/>
        </w:rPr>
      </w:pPr>
    </w:p>
    <w:p w:rsidR="006D26AD" w:rsidRPr="00D116F7" w:rsidRDefault="006D26AD" w:rsidP="006D26AD">
      <w:pPr>
        <w:suppressAutoHyphens/>
        <w:ind w:firstLine="0"/>
        <w:jc w:val="center"/>
        <w:rPr>
          <w:sz w:val="28"/>
          <w:szCs w:val="28"/>
          <w:lang w:eastAsia="ar-SA"/>
        </w:rPr>
      </w:pPr>
    </w:p>
    <w:p w:rsidR="006D26AD" w:rsidRDefault="006D26AD" w:rsidP="006D26AD">
      <w:pPr>
        <w:suppressAutoHyphens/>
        <w:ind w:firstLine="0"/>
        <w:jc w:val="center"/>
        <w:rPr>
          <w:sz w:val="28"/>
          <w:szCs w:val="28"/>
          <w:lang w:eastAsia="ar-SA"/>
        </w:rPr>
      </w:pPr>
    </w:p>
    <w:p w:rsidR="006D26AD" w:rsidRDefault="006D26AD" w:rsidP="006D26AD">
      <w:pPr>
        <w:suppressAutoHyphens/>
        <w:ind w:firstLine="0"/>
        <w:jc w:val="center"/>
        <w:rPr>
          <w:sz w:val="28"/>
          <w:szCs w:val="28"/>
          <w:lang w:eastAsia="ar-SA"/>
        </w:rPr>
      </w:pPr>
    </w:p>
    <w:p w:rsidR="006D26AD" w:rsidRPr="00D116F7" w:rsidRDefault="006D26AD" w:rsidP="006D26AD">
      <w:pPr>
        <w:suppressAutoHyphens/>
        <w:ind w:firstLine="0"/>
        <w:jc w:val="center"/>
        <w:rPr>
          <w:sz w:val="28"/>
          <w:szCs w:val="28"/>
          <w:lang w:eastAsia="ar-SA"/>
        </w:rPr>
      </w:pPr>
    </w:p>
    <w:p w:rsidR="006D26AD" w:rsidRPr="00D116F7" w:rsidRDefault="006D26AD" w:rsidP="006D26AD">
      <w:pPr>
        <w:suppressAutoHyphens/>
        <w:ind w:firstLine="0"/>
        <w:jc w:val="center"/>
        <w:rPr>
          <w:sz w:val="28"/>
          <w:szCs w:val="28"/>
          <w:lang w:eastAsia="ar-SA"/>
        </w:rPr>
      </w:pPr>
    </w:p>
    <w:p w:rsidR="006D26AD" w:rsidRPr="00D116F7" w:rsidRDefault="006D26AD" w:rsidP="006D26AD">
      <w:pPr>
        <w:suppressAutoHyphens/>
        <w:ind w:firstLine="0"/>
        <w:jc w:val="center"/>
        <w:rPr>
          <w:sz w:val="28"/>
          <w:szCs w:val="28"/>
          <w:lang w:eastAsia="ar-SA"/>
        </w:rPr>
      </w:pPr>
    </w:p>
    <w:p w:rsidR="006D26AD" w:rsidRPr="0034486D" w:rsidRDefault="006D26AD" w:rsidP="006D26AD">
      <w:pPr>
        <w:suppressAutoHyphens/>
        <w:ind w:left="707" w:firstLine="0"/>
        <w:rPr>
          <w:rFonts w:ascii="Times New Roman" w:hAnsi="Times New Roman"/>
          <w:sz w:val="28"/>
          <w:szCs w:val="28"/>
          <w:lang w:eastAsia="ar-SA"/>
        </w:rPr>
      </w:pPr>
      <w:r w:rsidRPr="0034486D">
        <w:rPr>
          <w:rFonts w:ascii="Times New Roman" w:hAnsi="Times New Roman"/>
          <w:sz w:val="28"/>
          <w:szCs w:val="28"/>
          <w:lang w:eastAsia="ar-SA"/>
        </w:rPr>
        <w:t>Директор</w:t>
      </w:r>
      <w:r w:rsidRPr="0034486D">
        <w:rPr>
          <w:rFonts w:ascii="Times New Roman" w:hAnsi="Times New Roman"/>
          <w:sz w:val="28"/>
          <w:szCs w:val="28"/>
          <w:lang w:eastAsia="ar-SA"/>
        </w:rPr>
        <w:tab/>
      </w:r>
      <w:r w:rsidRPr="0034486D">
        <w:rPr>
          <w:rFonts w:ascii="Times New Roman" w:hAnsi="Times New Roman"/>
          <w:sz w:val="28"/>
          <w:szCs w:val="28"/>
          <w:lang w:eastAsia="ar-SA"/>
        </w:rPr>
        <w:tab/>
      </w:r>
      <w:r w:rsidRPr="0034486D">
        <w:rPr>
          <w:rFonts w:ascii="Times New Roman" w:hAnsi="Times New Roman"/>
          <w:sz w:val="28"/>
          <w:szCs w:val="28"/>
          <w:lang w:eastAsia="ar-SA"/>
        </w:rPr>
        <w:tab/>
      </w:r>
      <w:r w:rsidRPr="0034486D">
        <w:rPr>
          <w:rFonts w:ascii="Times New Roman" w:hAnsi="Times New Roman"/>
          <w:sz w:val="28"/>
          <w:szCs w:val="28"/>
          <w:lang w:eastAsia="ar-SA"/>
        </w:rPr>
        <w:tab/>
      </w:r>
      <w:r w:rsidRPr="0034486D">
        <w:rPr>
          <w:rFonts w:ascii="Times New Roman" w:hAnsi="Times New Roman"/>
          <w:sz w:val="28"/>
          <w:szCs w:val="28"/>
          <w:lang w:eastAsia="ar-SA"/>
        </w:rPr>
        <w:tab/>
      </w:r>
      <w:r w:rsidRPr="0034486D">
        <w:rPr>
          <w:rFonts w:ascii="Times New Roman" w:hAnsi="Times New Roman"/>
          <w:sz w:val="28"/>
          <w:szCs w:val="28"/>
          <w:lang w:eastAsia="ar-SA"/>
        </w:rPr>
        <w:tab/>
      </w:r>
      <w:r w:rsidRPr="0034486D">
        <w:rPr>
          <w:rFonts w:ascii="Times New Roman" w:hAnsi="Times New Roman"/>
          <w:sz w:val="28"/>
          <w:szCs w:val="28"/>
          <w:lang w:eastAsia="ar-SA"/>
        </w:rPr>
        <w:tab/>
      </w:r>
      <w:r w:rsidRPr="0034486D">
        <w:rPr>
          <w:rFonts w:ascii="Times New Roman" w:hAnsi="Times New Roman"/>
          <w:sz w:val="28"/>
          <w:szCs w:val="28"/>
          <w:lang w:eastAsia="ar-SA"/>
        </w:rPr>
        <w:tab/>
        <w:t xml:space="preserve">     Т. Г. Морозова</w:t>
      </w:r>
    </w:p>
    <w:p w:rsidR="006D26AD" w:rsidRPr="0034486D" w:rsidRDefault="006D26AD" w:rsidP="006D26AD">
      <w:pPr>
        <w:suppressAutoHyphens/>
        <w:ind w:left="707" w:firstLine="0"/>
        <w:rPr>
          <w:rFonts w:ascii="Times New Roman" w:hAnsi="Times New Roman"/>
          <w:sz w:val="28"/>
          <w:szCs w:val="28"/>
          <w:lang w:eastAsia="ar-SA"/>
        </w:rPr>
      </w:pPr>
      <w:r w:rsidRPr="0034486D">
        <w:rPr>
          <w:rFonts w:ascii="Times New Roman" w:hAnsi="Times New Roman"/>
          <w:sz w:val="28"/>
          <w:szCs w:val="28"/>
          <w:lang w:eastAsia="ar-SA"/>
        </w:rPr>
        <w:t>Главный архитектор проекта</w:t>
      </w:r>
      <w:r w:rsidRPr="0034486D">
        <w:rPr>
          <w:rFonts w:ascii="Times New Roman" w:hAnsi="Times New Roman"/>
          <w:sz w:val="28"/>
          <w:szCs w:val="28"/>
          <w:lang w:eastAsia="ar-SA"/>
        </w:rPr>
        <w:tab/>
      </w:r>
      <w:r w:rsidRPr="0034486D">
        <w:rPr>
          <w:rFonts w:ascii="Times New Roman" w:hAnsi="Times New Roman"/>
          <w:sz w:val="28"/>
          <w:szCs w:val="28"/>
          <w:lang w:eastAsia="ar-SA"/>
        </w:rPr>
        <w:tab/>
      </w:r>
      <w:r w:rsidRPr="0034486D">
        <w:rPr>
          <w:rFonts w:ascii="Times New Roman" w:hAnsi="Times New Roman"/>
          <w:sz w:val="28"/>
          <w:szCs w:val="28"/>
          <w:lang w:eastAsia="ar-SA"/>
        </w:rPr>
        <w:tab/>
      </w:r>
      <w:r w:rsidRPr="0034486D">
        <w:rPr>
          <w:rFonts w:ascii="Times New Roman" w:hAnsi="Times New Roman"/>
          <w:sz w:val="28"/>
          <w:szCs w:val="28"/>
          <w:lang w:eastAsia="ar-SA"/>
        </w:rPr>
        <w:tab/>
      </w:r>
      <w:r w:rsidRPr="0034486D">
        <w:rPr>
          <w:rFonts w:ascii="Times New Roman" w:hAnsi="Times New Roman"/>
          <w:sz w:val="28"/>
          <w:szCs w:val="28"/>
          <w:lang w:eastAsia="ar-SA"/>
        </w:rPr>
        <w:tab/>
      </w:r>
      <w:r w:rsidRPr="0034486D">
        <w:rPr>
          <w:rFonts w:ascii="Times New Roman" w:hAnsi="Times New Roman"/>
          <w:sz w:val="28"/>
          <w:szCs w:val="28"/>
          <w:lang w:eastAsia="ar-SA"/>
        </w:rPr>
        <w:tab/>
        <w:t xml:space="preserve">А.И. </w:t>
      </w:r>
      <w:proofErr w:type="spellStart"/>
      <w:r w:rsidRPr="0034486D">
        <w:rPr>
          <w:rFonts w:ascii="Times New Roman" w:hAnsi="Times New Roman"/>
          <w:sz w:val="28"/>
          <w:szCs w:val="28"/>
          <w:lang w:eastAsia="ar-SA"/>
        </w:rPr>
        <w:t>Гудень</w:t>
      </w:r>
      <w:proofErr w:type="spellEnd"/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D26AD" w:rsidRPr="0034486D" w:rsidRDefault="006D26AD" w:rsidP="006D26AD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486D">
        <w:rPr>
          <w:rFonts w:ascii="Times New Roman" w:hAnsi="Times New Roman"/>
          <w:sz w:val="28"/>
          <w:szCs w:val="28"/>
          <w:lang w:eastAsia="ar-SA"/>
        </w:rPr>
        <w:t>Ростов-на-Дону</w:t>
      </w:r>
    </w:p>
    <w:p w:rsidR="006D26AD" w:rsidRPr="0034486D" w:rsidRDefault="006D26AD" w:rsidP="006D26AD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486D">
        <w:rPr>
          <w:rFonts w:ascii="Times New Roman" w:hAnsi="Times New Roman"/>
          <w:sz w:val="28"/>
          <w:szCs w:val="28"/>
          <w:lang w:eastAsia="ar-SA"/>
        </w:rPr>
        <w:t>201</w:t>
      </w:r>
      <w:r w:rsidR="0034486D">
        <w:rPr>
          <w:rFonts w:ascii="Times New Roman" w:hAnsi="Times New Roman"/>
          <w:sz w:val="28"/>
          <w:szCs w:val="28"/>
          <w:lang w:eastAsia="ar-SA"/>
        </w:rPr>
        <w:t>2</w:t>
      </w:r>
      <w:r w:rsidRPr="0034486D">
        <w:rPr>
          <w:rFonts w:ascii="Times New Roman" w:hAnsi="Times New Roman"/>
          <w:sz w:val="28"/>
          <w:szCs w:val="28"/>
          <w:lang w:eastAsia="ar-SA"/>
        </w:rPr>
        <w:t xml:space="preserve"> год</w:t>
      </w:r>
    </w:p>
    <w:p w:rsidR="0089418D" w:rsidRPr="008B3458" w:rsidRDefault="0051675D" w:rsidP="006D26AD">
      <w:pPr>
        <w:pStyle w:val="13"/>
        <w:ind w:firstLine="0"/>
        <w:rPr>
          <w:rFonts w:ascii="Times New Roman" w:hAnsi="Times New Roman"/>
          <w:b w:val="0"/>
          <w:lang w:eastAsia="ar-SA"/>
        </w:rPr>
      </w:pPr>
      <w:r w:rsidRPr="00961FD3">
        <w:rPr>
          <w:rFonts w:ascii="Times New Roman" w:hAnsi="Times New Roman"/>
          <w:b w:val="0"/>
          <w:sz w:val="32"/>
          <w:szCs w:val="32"/>
          <w:lang w:eastAsia="ar-SA"/>
        </w:rPr>
        <w:br w:type="page"/>
      </w:r>
      <w:bookmarkStart w:id="0" w:name="_Toc245300414"/>
      <w:bookmarkStart w:id="1" w:name="_Toc263411217"/>
      <w:bookmarkStart w:id="2" w:name="_Toc266356123"/>
      <w:bookmarkStart w:id="3" w:name="_Toc266526757"/>
      <w:bookmarkStart w:id="4" w:name="_Toc268167612"/>
      <w:r w:rsidR="0089418D" w:rsidRPr="008B3458">
        <w:rPr>
          <w:rFonts w:ascii="Times New Roman" w:hAnsi="Times New Roman"/>
          <w:lang w:eastAsia="ar-SA"/>
        </w:rPr>
        <w:lastRenderedPageBreak/>
        <w:t>СОСТАВ ПРОЕКТА</w:t>
      </w:r>
      <w:bookmarkEnd w:id="0"/>
      <w:bookmarkEnd w:id="1"/>
      <w:bookmarkEnd w:id="2"/>
      <w:bookmarkEnd w:id="3"/>
      <w:bookmarkEnd w:id="4"/>
    </w:p>
    <w:p w:rsidR="0089418D" w:rsidRPr="008B3458" w:rsidRDefault="0089418D" w:rsidP="00E86610">
      <w:pPr>
        <w:keepNext/>
        <w:keepLines/>
        <w:suppressAutoHyphens/>
        <w:spacing w:before="200" w:line="360" w:lineRule="auto"/>
        <w:ind w:firstLine="0"/>
        <w:jc w:val="left"/>
        <w:outlineLvl w:val="1"/>
        <w:rPr>
          <w:rFonts w:ascii="Cambria" w:hAnsi="Cambria"/>
          <w:b/>
          <w:bCs/>
          <w:color w:val="4F81BD"/>
          <w:sz w:val="28"/>
          <w:szCs w:val="24"/>
          <w:lang w:eastAsia="ar-SA"/>
        </w:rPr>
      </w:pPr>
      <w:bookmarkStart w:id="5" w:name="_Toc245300415"/>
      <w:bookmarkStart w:id="6" w:name="_Toc263411218"/>
      <w:bookmarkStart w:id="7" w:name="_Toc266356124"/>
      <w:bookmarkStart w:id="8" w:name="_Toc266526758"/>
      <w:bookmarkStart w:id="9" w:name="_Toc268167613"/>
      <w:r w:rsidRPr="008B3458">
        <w:rPr>
          <w:rFonts w:ascii="Cambria" w:hAnsi="Cambria"/>
          <w:b/>
          <w:bCs/>
          <w:color w:val="4F81BD"/>
          <w:sz w:val="28"/>
          <w:szCs w:val="24"/>
          <w:lang w:eastAsia="ar-SA"/>
        </w:rPr>
        <w:t>А. Пояснительная записка</w:t>
      </w:r>
      <w:bookmarkEnd w:id="5"/>
      <w:bookmarkEnd w:id="6"/>
      <w:bookmarkEnd w:id="7"/>
      <w:bookmarkEnd w:id="8"/>
      <w:bookmarkEnd w:id="9"/>
      <w:r w:rsidR="0026560E" w:rsidRPr="008B3458">
        <w:rPr>
          <w:rFonts w:ascii="Cambria" w:hAnsi="Cambria"/>
          <w:b/>
          <w:bCs/>
          <w:color w:val="4F81BD"/>
          <w:sz w:val="28"/>
          <w:szCs w:val="24"/>
          <w:lang w:eastAsia="ar-SA"/>
        </w:rPr>
        <w:t xml:space="preserve"> </w:t>
      </w:r>
    </w:p>
    <w:p w:rsidR="0089418D" w:rsidRPr="008B3458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</w:rPr>
      </w:pPr>
      <w:r w:rsidRPr="008B3458">
        <w:rPr>
          <w:rFonts w:ascii="Times New Roman" w:hAnsi="Times New Roman"/>
          <w:sz w:val="28"/>
          <w:szCs w:val="24"/>
        </w:rPr>
        <w:t xml:space="preserve">Том </w:t>
      </w:r>
      <w:r w:rsidRPr="008B3458">
        <w:rPr>
          <w:rFonts w:ascii="Times New Roman" w:hAnsi="Times New Roman"/>
          <w:sz w:val="28"/>
          <w:szCs w:val="24"/>
          <w:lang w:val="en-US"/>
        </w:rPr>
        <w:t>I</w:t>
      </w:r>
      <w:r w:rsidRPr="008B3458">
        <w:rPr>
          <w:rFonts w:ascii="Times New Roman" w:hAnsi="Times New Roman"/>
          <w:sz w:val="28"/>
          <w:szCs w:val="24"/>
        </w:rPr>
        <w:t>. Положени</w:t>
      </w:r>
      <w:r w:rsidR="0001277C" w:rsidRPr="008B3458">
        <w:rPr>
          <w:rFonts w:ascii="Times New Roman" w:hAnsi="Times New Roman"/>
          <w:sz w:val="28"/>
          <w:szCs w:val="24"/>
        </w:rPr>
        <w:t>я</w:t>
      </w:r>
      <w:r w:rsidRPr="008B3458">
        <w:rPr>
          <w:rFonts w:ascii="Times New Roman" w:hAnsi="Times New Roman"/>
          <w:sz w:val="28"/>
          <w:szCs w:val="24"/>
        </w:rPr>
        <w:t xml:space="preserve"> о терр</w:t>
      </w:r>
      <w:r w:rsidR="0026560E" w:rsidRPr="008B3458">
        <w:rPr>
          <w:rFonts w:ascii="Times New Roman" w:hAnsi="Times New Roman"/>
          <w:sz w:val="28"/>
          <w:szCs w:val="24"/>
        </w:rPr>
        <w:t>иториальном планировании (02/1-08-ГП-ПЗ 1)</w:t>
      </w:r>
    </w:p>
    <w:p w:rsidR="0089418D" w:rsidRPr="008B3458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</w:rPr>
      </w:pPr>
      <w:r w:rsidRPr="008B3458">
        <w:rPr>
          <w:rFonts w:ascii="Times New Roman" w:hAnsi="Times New Roman"/>
          <w:sz w:val="28"/>
          <w:szCs w:val="24"/>
        </w:rPr>
        <w:t xml:space="preserve">Том </w:t>
      </w:r>
      <w:r w:rsidRPr="008B3458">
        <w:rPr>
          <w:rFonts w:ascii="Times New Roman" w:hAnsi="Times New Roman"/>
          <w:sz w:val="28"/>
          <w:szCs w:val="24"/>
          <w:lang w:val="en-US"/>
        </w:rPr>
        <w:t>II</w:t>
      </w:r>
      <w:r w:rsidR="0026560E" w:rsidRPr="008B3458">
        <w:rPr>
          <w:rFonts w:ascii="Times New Roman" w:hAnsi="Times New Roman"/>
          <w:sz w:val="28"/>
          <w:szCs w:val="24"/>
        </w:rPr>
        <w:t>. Обосновывающая часть (02/1-08-ГП-ПЗ 2)</w:t>
      </w:r>
    </w:p>
    <w:p w:rsidR="009B088E" w:rsidRPr="008B3458" w:rsidRDefault="0089418D" w:rsidP="00E86610">
      <w:pPr>
        <w:keepNext/>
        <w:keepLines/>
        <w:suppressAutoHyphens/>
        <w:spacing w:before="200" w:line="360" w:lineRule="auto"/>
        <w:ind w:firstLine="0"/>
        <w:jc w:val="left"/>
        <w:outlineLvl w:val="1"/>
        <w:rPr>
          <w:rFonts w:ascii="Cambria" w:hAnsi="Cambria"/>
          <w:b/>
          <w:bCs/>
          <w:color w:val="4F81BD"/>
          <w:sz w:val="28"/>
          <w:szCs w:val="24"/>
          <w:lang w:eastAsia="ar-SA"/>
        </w:rPr>
      </w:pPr>
      <w:bookmarkStart w:id="10" w:name="_Toc268167614"/>
      <w:bookmarkStart w:id="11" w:name="_Toc245300416"/>
      <w:bookmarkStart w:id="12" w:name="_Toc263411219"/>
      <w:bookmarkStart w:id="13" w:name="_Toc266356125"/>
      <w:bookmarkStart w:id="14" w:name="_Toc266526759"/>
      <w:r w:rsidRPr="008B3458">
        <w:rPr>
          <w:rFonts w:ascii="Cambria" w:hAnsi="Cambria"/>
          <w:b/>
          <w:bCs/>
          <w:color w:val="4F81BD"/>
          <w:sz w:val="28"/>
          <w:szCs w:val="24"/>
          <w:lang w:eastAsia="ar-SA"/>
        </w:rPr>
        <w:t>Б. Графические материалы</w:t>
      </w:r>
      <w:bookmarkEnd w:id="10"/>
      <w:r w:rsidRPr="008B3458">
        <w:rPr>
          <w:rFonts w:ascii="Cambria" w:hAnsi="Cambria"/>
          <w:b/>
          <w:bCs/>
          <w:color w:val="4F81BD"/>
          <w:sz w:val="28"/>
          <w:szCs w:val="24"/>
          <w:lang w:eastAsia="ar-SA"/>
        </w:rPr>
        <w:t xml:space="preserve"> </w:t>
      </w:r>
    </w:p>
    <w:bookmarkEnd w:id="11"/>
    <w:bookmarkEnd w:id="12"/>
    <w:bookmarkEnd w:id="13"/>
    <w:bookmarkEnd w:id="14"/>
    <w:p w:rsidR="00531A6B" w:rsidRDefault="00531A6B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b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</w:rPr>
        <w:t xml:space="preserve">Том </w:t>
      </w:r>
      <w:r w:rsidRPr="008B3458">
        <w:rPr>
          <w:rFonts w:ascii="Times New Roman" w:hAnsi="Times New Roman"/>
          <w:sz w:val="28"/>
          <w:szCs w:val="24"/>
          <w:lang w:val="en-US"/>
        </w:rPr>
        <w:t>III</w:t>
      </w:r>
      <w:r w:rsidRPr="008B3458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31A6B">
        <w:rPr>
          <w:rFonts w:ascii="Times New Roman" w:hAnsi="Times New Roman"/>
          <w:sz w:val="28"/>
          <w:szCs w:val="24"/>
        </w:rPr>
        <w:t>Графические материалы</w:t>
      </w:r>
      <w:r>
        <w:rPr>
          <w:rFonts w:ascii="Times New Roman" w:hAnsi="Times New Roman"/>
          <w:sz w:val="28"/>
          <w:szCs w:val="24"/>
        </w:rPr>
        <w:t xml:space="preserve"> (</w:t>
      </w:r>
      <w:r w:rsidRPr="008B3458">
        <w:rPr>
          <w:rFonts w:ascii="Times New Roman" w:hAnsi="Times New Roman"/>
          <w:sz w:val="28"/>
          <w:szCs w:val="24"/>
        </w:rPr>
        <w:t>02/1-08-ГП</w:t>
      </w:r>
      <w:r>
        <w:rPr>
          <w:rFonts w:ascii="Times New Roman" w:hAnsi="Times New Roman"/>
          <w:sz w:val="28"/>
          <w:szCs w:val="24"/>
        </w:rPr>
        <w:t>)</w:t>
      </w:r>
    </w:p>
    <w:p w:rsidR="0089418D" w:rsidRPr="008B3458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b/>
          <w:sz w:val="28"/>
          <w:szCs w:val="24"/>
          <w:lang w:eastAsia="ar-SA"/>
        </w:rPr>
      </w:pPr>
      <w:r w:rsidRPr="008B3458">
        <w:rPr>
          <w:rFonts w:ascii="Times New Roman" w:hAnsi="Times New Roman"/>
          <w:b/>
          <w:sz w:val="28"/>
          <w:szCs w:val="24"/>
          <w:lang w:eastAsia="ar-SA"/>
        </w:rPr>
        <w:t>Генеральный план Красноярского сельского поселения</w:t>
      </w:r>
      <w:r w:rsidR="008C361F" w:rsidRPr="008B3458"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</w:p>
    <w:p w:rsidR="0089418D" w:rsidRPr="008B3458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1. Ситуационный план расположения сельского поселения на территории муниципального района М 1: 100 000, ГП-1</w:t>
      </w:r>
    </w:p>
    <w:p w:rsidR="0089418D" w:rsidRPr="008B3458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2. План современного использования территории (опорный план) с отображением границ земель различной категории М 1: 25 000, ГП-2</w:t>
      </w:r>
    </w:p>
    <w:p w:rsidR="0089418D" w:rsidRPr="008B3458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3. Схема с отображением результатов анализа комплексного развития территории и размещения объектов капитального строительства федерального, регионального и местного значения М 1:25 000, ГП-3</w:t>
      </w:r>
    </w:p>
    <w:p w:rsidR="009B088E" w:rsidRPr="008B3458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4. Генеральный план развития сельского поселения (основной чертеж)</w:t>
      </w:r>
      <w:r w:rsidR="007E61D3">
        <w:rPr>
          <w:rFonts w:ascii="Times New Roman" w:hAnsi="Times New Roman"/>
          <w:sz w:val="28"/>
          <w:szCs w:val="24"/>
          <w:lang w:eastAsia="ar-SA"/>
        </w:rPr>
        <w:t xml:space="preserve">. </w:t>
      </w:r>
      <w:r w:rsidRPr="008B3458">
        <w:rPr>
          <w:rFonts w:ascii="Times New Roman" w:hAnsi="Times New Roman"/>
          <w:sz w:val="28"/>
          <w:szCs w:val="24"/>
          <w:lang w:eastAsia="ar-SA"/>
        </w:rPr>
        <w:t xml:space="preserve"> </w:t>
      </w:r>
    </w:p>
    <w:p w:rsidR="0089418D" w:rsidRPr="008B3458" w:rsidRDefault="007E61D3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Схема градостроительной реорганизации производственных территорий</w:t>
      </w:r>
      <w:r>
        <w:rPr>
          <w:rFonts w:ascii="Times New Roman" w:hAnsi="Times New Roman"/>
          <w:sz w:val="28"/>
          <w:szCs w:val="24"/>
          <w:lang w:eastAsia="ar-SA"/>
        </w:rPr>
        <w:t xml:space="preserve">.     </w:t>
      </w:r>
      <w:r w:rsidRPr="008B3458">
        <w:rPr>
          <w:rFonts w:ascii="Times New Roman" w:hAnsi="Times New Roman"/>
          <w:sz w:val="28"/>
          <w:szCs w:val="24"/>
          <w:lang w:eastAsia="ar-SA"/>
        </w:rPr>
        <w:t>М 1: 25 000, ГП-4</w:t>
      </w:r>
    </w:p>
    <w:p w:rsidR="0089418D" w:rsidRPr="008B3458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5. Схема планируемых границ функциональных зон</w:t>
      </w:r>
      <w:r w:rsidR="007E61D3">
        <w:rPr>
          <w:rFonts w:ascii="Times New Roman" w:hAnsi="Times New Roman"/>
          <w:sz w:val="28"/>
          <w:szCs w:val="24"/>
          <w:lang w:eastAsia="ar-SA"/>
        </w:rPr>
        <w:t xml:space="preserve">. </w:t>
      </w:r>
      <w:r w:rsidRPr="008B345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7E61D3" w:rsidRPr="008B3458">
        <w:rPr>
          <w:rFonts w:ascii="Times New Roman" w:hAnsi="Times New Roman"/>
          <w:sz w:val="28"/>
          <w:szCs w:val="24"/>
          <w:lang w:eastAsia="ar-SA"/>
        </w:rPr>
        <w:t xml:space="preserve">Схема ландшафтно-рекреационного зонирования и туризма </w:t>
      </w:r>
      <w:r w:rsidRPr="008B3458">
        <w:rPr>
          <w:rFonts w:ascii="Times New Roman" w:hAnsi="Times New Roman"/>
          <w:sz w:val="28"/>
          <w:szCs w:val="24"/>
          <w:lang w:eastAsia="ar-SA"/>
        </w:rPr>
        <w:t>М 1: 25 000, ГП-5</w:t>
      </w:r>
    </w:p>
    <w:p w:rsidR="0089418D" w:rsidRPr="008B3458" w:rsidRDefault="007E61D3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6</w:t>
      </w:r>
      <w:r w:rsidR="0089418D" w:rsidRPr="008B3458">
        <w:rPr>
          <w:rFonts w:ascii="Times New Roman" w:hAnsi="Times New Roman"/>
          <w:sz w:val="28"/>
          <w:szCs w:val="24"/>
          <w:lang w:eastAsia="ar-SA"/>
        </w:rPr>
        <w:t>. Схемы градостроительного развития системы общественных центров сельского поселения и размещения учреждений и предприятий обслуживания М 1:25 000, ГП-6</w:t>
      </w:r>
    </w:p>
    <w:p w:rsidR="0089418D" w:rsidRPr="008B3458" w:rsidRDefault="007E61D3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7</w:t>
      </w:r>
      <w:r w:rsidR="0089418D" w:rsidRPr="008B3458">
        <w:rPr>
          <w:rFonts w:ascii="Times New Roman" w:hAnsi="Times New Roman"/>
          <w:sz w:val="28"/>
          <w:szCs w:val="24"/>
          <w:lang w:eastAsia="ar-SA"/>
        </w:rPr>
        <w:t>. Схема транспортной инфраструктуры М 1: 25 000, ГП-7</w:t>
      </w:r>
    </w:p>
    <w:p w:rsidR="0089418D" w:rsidRDefault="007E61D3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8</w:t>
      </w:r>
      <w:r w:rsidR="0089418D" w:rsidRPr="008B3458">
        <w:rPr>
          <w:rFonts w:ascii="Times New Roman" w:hAnsi="Times New Roman"/>
          <w:sz w:val="28"/>
          <w:szCs w:val="24"/>
          <w:lang w:eastAsia="ar-SA"/>
        </w:rPr>
        <w:t>. Схема водоснабжения и канализации</w:t>
      </w:r>
      <w:r>
        <w:rPr>
          <w:rFonts w:ascii="Times New Roman" w:hAnsi="Times New Roman"/>
          <w:sz w:val="28"/>
          <w:szCs w:val="24"/>
          <w:lang w:eastAsia="ar-SA"/>
        </w:rPr>
        <w:t>. Схема энергоснабжения. Схема теплоснабжения и газоснабжения.</w:t>
      </w:r>
      <w:r w:rsidR="0089418D" w:rsidRPr="008B3458">
        <w:rPr>
          <w:rFonts w:ascii="Times New Roman" w:hAnsi="Times New Roman"/>
          <w:sz w:val="28"/>
          <w:szCs w:val="24"/>
          <w:lang w:eastAsia="ar-SA"/>
        </w:rPr>
        <w:t xml:space="preserve">  М 1: </w:t>
      </w:r>
      <w:r>
        <w:rPr>
          <w:rFonts w:ascii="Times New Roman" w:hAnsi="Times New Roman"/>
          <w:sz w:val="28"/>
          <w:szCs w:val="24"/>
          <w:lang w:eastAsia="ar-SA"/>
        </w:rPr>
        <w:t>2</w:t>
      </w:r>
      <w:r w:rsidR="0089418D" w:rsidRPr="008B3458">
        <w:rPr>
          <w:rFonts w:ascii="Times New Roman" w:hAnsi="Times New Roman"/>
          <w:sz w:val="28"/>
          <w:szCs w:val="24"/>
          <w:lang w:eastAsia="ar-SA"/>
        </w:rPr>
        <w:t>5 000, ГП-8</w:t>
      </w:r>
    </w:p>
    <w:p w:rsidR="007E61D3" w:rsidRDefault="007E61D3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</w:p>
    <w:p w:rsidR="0034486D" w:rsidRDefault="0034486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</w:p>
    <w:p w:rsidR="00801DF4" w:rsidRDefault="00801DF4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</w:p>
    <w:p w:rsidR="00801DF4" w:rsidRPr="008B3458" w:rsidRDefault="00801DF4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</w:p>
    <w:p w:rsidR="0089418D" w:rsidRPr="008B3458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b/>
          <w:sz w:val="28"/>
          <w:szCs w:val="24"/>
          <w:lang w:eastAsia="ar-SA"/>
        </w:rPr>
      </w:pPr>
      <w:r w:rsidRPr="008B3458">
        <w:rPr>
          <w:rFonts w:ascii="Times New Roman" w:hAnsi="Times New Roman"/>
          <w:b/>
          <w:sz w:val="28"/>
          <w:szCs w:val="24"/>
          <w:lang w:eastAsia="ar-SA"/>
        </w:rPr>
        <w:lastRenderedPageBreak/>
        <w:t xml:space="preserve">Генеральный план ст. </w:t>
      </w:r>
      <w:proofErr w:type="gramStart"/>
      <w:r w:rsidRPr="008B3458">
        <w:rPr>
          <w:rFonts w:ascii="Times New Roman" w:hAnsi="Times New Roman"/>
          <w:b/>
          <w:sz w:val="28"/>
          <w:szCs w:val="24"/>
          <w:lang w:eastAsia="ar-SA"/>
        </w:rPr>
        <w:t>Красноярская</w:t>
      </w:r>
      <w:proofErr w:type="gramEnd"/>
      <w:r w:rsidRPr="008B3458"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</w:p>
    <w:p w:rsidR="0089418D" w:rsidRPr="009F0FFA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1. План современного использования территорий  М 1: 5 000, ГП-</w:t>
      </w:r>
      <w:r w:rsidR="009F0FFA" w:rsidRPr="009F0FFA">
        <w:rPr>
          <w:rFonts w:ascii="Times New Roman" w:hAnsi="Times New Roman"/>
          <w:sz w:val="28"/>
          <w:szCs w:val="24"/>
          <w:lang w:eastAsia="ar-SA"/>
        </w:rPr>
        <w:t>9</w:t>
      </w:r>
    </w:p>
    <w:p w:rsidR="0089418D" w:rsidRPr="009F0FFA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2. Схема генерального плана М 1: 5 000, ГП-</w:t>
      </w:r>
      <w:r w:rsidR="009F0FFA" w:rsidRPr="009F0FFA">
        <w:rPr>
          <w:rFonts w:ascii="Times New Roman" w:hAnsi="Times New Roman"/>
          <w:sz w:val="28"/>
          <w:szCs w:val="24"/>
          <w:lang w:eastAsia="ar-SA"/>
        </w:rPr>
        <w:t>10</w:t>
      </w:r>
    </w:p>
    <w:p w:rsidR="0089418D" w:rsidRPr="009F0FFA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3. Схема планируемых границ территорий, документация по планировке которых подлежит разработке в первоочередном порядке  М 1: 5 000, ГП-1</w:t>
      </w:r>
      <w:r w:rsidR="009F0FFA" w:rsidRPr="009F0FFA">
        <w:rPr>
          <w:rFonts w:ascii="Times New Roman" w:hAnsi="Times New Roman"/>
          <w:sz w:val="28"/>
          <w:szCs w:val="24"/>
          <w:lang w:eastAsia="ar-SA"/>
        </w:rPr>
        <w:t>0</w:t>
      </w:r>
    </w:p>
    <w:p w:rsidR="0089418D" w:rsidRPr="009F0FFA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4. Схема размещения комплексного жилищного строительства выделением первой очереди строительства М 1: 5 000, ГП-1</w:t>
      </w:r>
      <w:r w:rsidR="009F0FFA" w:rsidRPr="009F0FFA">
        <w:rPr>
          <w:rFonts w:ascii="Times New Roman" w:hAnsi="Times New Roman"/>
          <w:sz w:val="28"/>
          <w:szCs w:val="24"/>
          <w:lang w:eastAsia="ar-SA"/>
        </w:rPr>
        <w:t>0</w:t>
      </w:r>
    </w:p>
    <w:p w:rsidR="009B088E" w:rsidRPr="008B3458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 xml:space="preserve">5. Схема инженерной подготовки и благоустройства территории </w:t>
      </w:r>
    </w:p>
    <w:p w:rsidR="0089418D" w:rsidRPr="00FD5CA2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М 1: 5 000, ГП-1</w:t>
      </w:r>
      <w:r w:rsidR="009F0FFA" w:rsidRPr="00FD5CA2">
        <w:rPr>
          <w:rFonts w:ascii="Times New Roman" w:hAnsi="Times New Roman"/>
          <w:sz w:val="28"/>
          <w:szCs w:val="24"/>
          <w:lang w:eastAsia="ar-SA"/>
        </w:rPr>
        <w:t>1</w:t>
      </w:r>
    </w:p>
    <w:p w:rsidR="0089418D" w:rsidRPr="008B3458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b/>
          <w:sz w:val="28"/>
          <w:szCs w:val="24"/>
          <w:lang w:eastAsia="ar-SA"/>
        </w:rPr>
        <w:t xml:space="preserve">Генеральный план х. </w:t>
      </w:r>
      <w:proofErr w:type="spellStart"/>
      <w:proofErr w:type="gramStart"/>
      <w:r w:rsidRPr="008B3458">
        <w:rPr>
          <w:rFonts w:ascii="Times New Roman" w:hAnsi="Times New Roman"/>
          <w:b/>
          <w:sz w:val="28"/>
          <w:szCs w:val="24"/>
          <w:lang w:eastAsia="ar-SA"/>
        </w:rPr>
        <w:t>Рынок-Романовский</w:t>
      </w:r>
      <w:proofErr w:type="spellEnd"/>
      <w:proofErr w:type="gramEnd"/>
      <w:r w:rsidRPr="008B3458"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</w:p>
    <w:p w:rsidR="0089418D" w:rsidRPr="009F0FFA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1. План современного использования территорий М 1: 5 000, ГП-1</w:t>
      </w:r>
      <w:r w:rsidR="009F0FFA" w:rsidRPr="009F0FFA">
        <w:rPr>
          <w:rFonts w:ascii="Times New Roman" w:hAnsi="Times New Roman"/>
          <w:sz w:val="28"/>
          <w:szCs w:val="24"/>
          <w:lang w:eastAsia="ar-SA"/>
        </w:rPr>
        <w:t>2</w:t>
      </w:r>
    </w:p>
    <w:p w:rsidR="0089418D" w:rsidRPr="009F0FFA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2. Схема генерального плана М 1: 5 000, ГП-1</w:t>
      </w:r>
      <w:r w:rsidR="009F0FFA" w:rsidRPr="009F0FFA">
        <w:rPr>
          <w:rFonts w:ascii="Times New Roman" w:hAnsi="Times New Roman"/>
          <w:sz w:val="28"/>
          <w:szCs w:val="24"/>
          <w:lang w:eastAsia="ar-SA"/>
        </w:rPr>
        <w:t>3</w:t>
      </w:r>
    </w:p>
    <w:p w:rsidR="0089418D" w:rsidRPr="009F0FFA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3. Схема планируемых границ территорий, документация по планировке которых подлежит разработке в первоочередном порядке  М 1: 5 000, ГП-1</w:t>
      </w:r>
      <w:r w:rsidR="009F0FFA" w:rsidRPr="009F0FFA">
        <w:rPr>
          <w:rFonts w:ascii="Times New Roman" w:hAnsi="Times New Roman"/>
          <w:sz w:val="28"/>
          <w:szCs w:val="24"/>
          <w:lang w:eastAsia="ar-SA"/>
        </w:rPr>
        <w:t>3</w:t>
      </w:r>
    </w:p>
    <w:p w:rsidR="0089418D" w:rsidRPr="009F0FFA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4. Схема размещения комплексного жилищного строительства выделением первой очереди строительства М 1: 5 000, ГП-1</w:t>
      </w:r>
      <w:r w:rsidR="009F0FFA" w:rsidRPr="009F0FFA">
        <w:rPr>
          <w:rFonts w:ascii="Times New Roman" w:hAnsi="Times New Roman"/>
          <w:sz w:val="28"/>
          <w:szCs w:val="24"/>
          <w:lang w:eastAsia="ar-SA"/>
        </w:rPr>
        <w:t>3</w:t>
      </w:r>
    </w:p>
    <w:p w:rsidR="009B088E" w:rsidRPr="008B3458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 xml:space="preserve">5. Схема инженерной подготовки и благоустройства территории </w:t>
      </w:r>
    </w:p>
    <w:p w:rsidR="0089418D" w:rsidRPr="00531A6B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М 1: 5 000, ГП-1</w:t>
      </w:r>
      <w:r w:rsidR="009F0FFA" w:rsidRPr="00531A6B">
        <w:rPr>
          <w:rFonts w:ascii="Times New Roman" w:hAnsi="Times New Roman"/>
          <w:sz w:val="28"/>
          <w:szCs w:val="24"/>
          <w:lang w:eastAsia="ar-SA"/>
        </w:rPr>
        <w:t>4</w:t>
      </w:r>
    </w:p>
    <w:p w:rsidR="0089418D" w:rsidRPr="008B3458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b/>
          <w:sz w:val="28"/>
          <w:szCs w:val="24"/>
          <w:lang w:eastAsia="ar-SA"/>
        </w:rPr>
      </w:pPr>
      <w:r w:rsidRPr="008B3458">
        <w:rPr>
          <w:rFonts w:ascii="Times New Roman" w:hAnsi="Times New Roman"/>
          <w:b/>
          <w:sz w:val="28"/>
          <w:szCs w:val="24"/>
          <w:lang w:eastAsia="ar-SA"/>
        </w:rPr>
        <w:t>Генеральный план п. Дубра</w:t>
      </w:r>
      <w:r w:rsidR="00531A6B">
        <w:rPr>
          <w:rFonts w:ascii="Times New Roman" w:hAnsi="Times New Roman"/>
          <w:b/>
          <w:sz w:val="28"/>
          <w:szCs w:val="24"/>
          <w:lang w:eastAsia="ar-SA"/>
        </w:rPr>
        <w:t>в</w:t>
      </w:r>
      <w:r w:rsidRPr="008B3458">
        <w:rPr>
          <w:rFonts w:ascii="Times New Roman" w:hAnsi="Times New Roman"/>
          <w:b/>
          <w:sz w:val="28"/>
          <w:szCs w:val="24"/>
          <w:lang w:eastAsia="ar-SA"/>
        </w:rPr>
        <w:t xml:space="preserve">ный </w:t>
      </w:r>
    </w:p>
    <w:p w:rsidR="0089418D" w:rsidRPr="009F0FFA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1. План современного использования территорий  М 1: 5 000, ГП-1</w:t>
      </w:r>
      <w:r w:rsidR="009F0FFA" w:rsidRPr="009F0FFA">
        <w:rPr>
          <w:rFonts w:ascii="Times New Roman" w:hAnsi="Times New Roman"/>
          <w:sz w:val="28"/>
          <w:szCs w:val="24"/>
          <w:lang w:eastAsia="ar-SA"/>
        </w:rPr>
        <w:t>5</w:t>
      </w:r>
    </w:p>
    <w:p w:rsidR="0089418D" w:rsidRPr="009F0FFA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2. Схема генерального плана М 1: 5 000, ГП-1</w:t>
      </w:r>
      <w:r w:rsidR="009F0FFA" w:rsidRPr="009F0FFA">
        <w:rPr>
          <w:rFonts w:ascii="Times New Roman" w:hAnsi="Times New Roman"/>
          <w:sz w:val="28"/>
          <w:szCs w:val="24"/>
          <w:lang w:eastAsia="ar-SA"/>
        </w:rPr>
        <w:t>6</w:t>
      </w:r>
    </w:p>
    <w:p w:rsidR="0089418D" w:rsidRPr="009F0FFA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3. Схема планируемых границ территорий, документация по планировке которых подлежит разработке в первоочередном порядке  М 1: 5 000, ГП-1</w:t>
      </w:r>
      <w:r w:rsidR="009F0FFA" w:rsidRPr="009F0FFA">
        <w:rPr>
          <w:rFonts w:ascii="Times New Roman" w:hAnsi="Times New Roman"/>
          <w:sz w:val="28"/>
          <w:szCs w:val="24"/>
          <w:lang w:eastAsia="ar-SA"/>
        </w:rPr>
        <w:t>6</w:t>
      </w:r>
    </w:p>
    <w:p w:rsidR="0089418D" w:rsidRPr="009F0FFA" w:rsidRDefault="0089418D" w:rsidP="00E86610">
      <w:pPr>
        <w:suppressAutoHyphens/>
        <w:spacing w:line="360" w:lineRule="auto"/>
        <w:ind w:firstLine="0"/>
        <w:jc w:val="left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4. Схема размещения комплексного жилищного строительства выделением первой очереди строительства М 1: 5 000, ГП-1</w:t>
      </w:r>
      <w:r w:rsidR="009F0FFA" w:rsidRPr="009F0FFA">
        <w:rPr>
          <w:rFonts w:ascii="Times New Roman" w:hAnsi="Times New Roman"/>
          <w:sz w:val="28"/>
          <w:szCs w:val="24"/>
          <w:lang w:eastAsia="ar-SA"/>
        </w:rPr>
        <w:t>6</w:t>
      </w:r>
    </w:p>
    <w:p w:rsidR="009B088E" w:rsidRPr="008B3458" w:rsidRDefault="0089418D" w:rsidP="00E86610">
      <w:pPr>
        <w:tabs>
          <w:tab w:val="left" w:pos="709"/>
        </w:tabs>
        <w:snapToGrid w:val="0"/>
        <w:spacing w:line="360" w:lineRule="auto"/>
        <w:ind w:firstLine="0"/>
        <w:rPr>
          <w:rFonts w:ascii="Times New Roman" w:hAnsi="Times New Roman"/>
          <w:sz w:val="28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 xml:space="preserve">5. Схема инженерной подготовки и благоустройства территории </w:t>
      </w:r>
    </w:p>
    <w:p w:rsidR="00F63357" w:rsidRPr="004D04D7" w:rsidRDefault="0089418D" w:rsidP="00531A6B">
      <w:pPr>
        <w:tabs>
          <w:tab w:val="left" w:pos="709"/>
        </w:tabs>
        <w:snapToGrid w:val="0"/>
        <w:spacing w:line="360" w:lineRule="auto"/>
        <w:ind w:firstLine="0"/>
        <w:jc w:val="left"/>
        <w:rPr>
          <w:rFonts w:ascii="Times New Roman" w:hAnsi="Times New Roman"/>
          <w:b/>
          <w:sz w:val="24"/>
          <w:szCs w:val="24"/>
          <w:lang w:eastAsia="ar-SA"/>
        </w:rPr>
      </w:pPr>
      <w:r w:rsidRPr="008B3458">
        <w:rPr>
          <w:rFonts w:ascii="Times New Roman" w:hAnsi="Times New Roman"/>
          <w:sz w:val="28"/>
          <w:szCs w:val="24"/>
          <w:lang w:eastAsia="ar-SA"/>
        </w:rPr>
        <w:t>М 1: 5 000, ГП-1</w:t>
      </w:r>
      <w:r w:rsidR="009F0FFA" w:rsidRPr="00FD5CA2">
        <w:rPr>
          <w:rFonts w:ascii="Times New Roman" w:hAnsi="Times New Roman"/>
          <w:sz w:val="28"/>
          <w:szCs w:val="24"/>
          <w:lang w:eastAsia="ar-SA"/>
        </w:rPr>
        <w:t>7</w:t>
      </w:r>
      <w:r w:rsidR="00531A6B" w:rsidRPr="00FD5CA2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C66273" w:rsidRPr="00961FD3">
        <w:br w:type="page"/>
      </w:r>
      <w:bookmarkStart w:id="15" w:name="_Toc266526760"/>
      <w:bookmarkStart w:id="16" w:name="_Toc268167615"/>
      <w:r w:rsidR="00F63357" w:rsidRPr="004D04D7">
        <w:rPr>
          <w:rFonts w:ascii="Times New Roman" w:hAnsi="Times New Roman"/>
          <w:sz w:val="24"/>
          <w:szCs w:val="24"/>
          <w:lang w:eastAsia="ar-SA"/>
        </w:rPr>
        <w:lastRenderedPageBreak/>
        <w:t xml:space="preserve">СОДЕРЖАНИЕ ТОМА </w:t>
      </w:r>
      <w:r w:rsidR="00F63357" w:rsidRPr="004D04D7">
        <w:rPr>
          <w:rFonts w:ascii="Times New Roman" w:hAnsi="Times New Roman"/>
          <w:sz w:val="24"/>
          <w:szCs w:val="24"/>
          <w:lang w:val="en-US" w:eastAsia="ar-SA"/>
        </w:rPr>
        <w:t>I</w:t>
      </w:r>
      <w:bookmarkEnd w:id="15"/>
      <w:bookmarkEnd w:id="16"/>
    </w:p>
    <w:p w:rsidR="009B088E" w:rsidRPr="004D04D7" w:rsidRDefault="009B088E">
      <w:pPr>
        <w:pStyle w:val="affb"/>
        <w:rPr>
          <w:sz w:val="24"/>
          <w:szCs w:val="24"/>
        </w:rPr>
      </w:pPr>
      <w:r w:rsidRPr="004D04D7">
        <w:rPr>
          <w:sz w:val="24"/>
          <w:szCs w:val="24"/>
        </w:rPr>
        <w:t>Оглавление</w:t>
      </w:r>
    </w:p>
    <w:p w:rsidR="00543C8D" w:rsidRPr="009A488D" w:rsidRDefault="006E1F8E">
      <w:pPr>
        <w:pStyle w:val="15"/>
        <w:rPr>
          <w:rFonts w:ascii="Times New Roman" w:hAnsi="Times New Roman"/>
          <w:noProof/>
          <w:sz w:val="24"/>
          <w:szCs w:val="24"/>
        </w:rPr>
      </w:pPr>
      <w:r w:rsidRPr="009A488D">
        <w:rPr>
          <w:rFonts w:ascii="Times New Roman" w:hAnsi="Times New Roman"/>
          <w:sz w:val="24"/>
          <w:szCs w:val="24"/>
        </w:rPr>
        <w:fldChar w:fldCharType="begin"/>
      </w:r>
      <w:r w:rsidR="009B088E" w:rsidRPr="009A488D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9A488D">
        <w:rPr>
          <w:rFonts w:ascii="Times New Roman" w:hAnsi="Times New Roman"/>
          <w:sz w:val="24"/>
          <w:szCs w:val="24"/>
        </w:rPr>
        <w:fldChar w:fldCharType="separate"/>
      </w:r>
      <w:hyperlink w:anchor="_Toc268167612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  <w:lang w:eastAsia="ar-SA"/>
          </w:rPr>
          <w:t>СОСТАВ ПРОЕКТА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_Toc268167612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26"/>
        <w:rPr>
          <w:rFonts w:ascii="Times New Roman" w:hAnsi="Times New Roman"/>
          <w:noProof/>
          <w:sz w:val="24"/>
          <w:szCs w:val="24"/>
        </w:rPr>
      </w:pPr>
      <w:hyperlink w:anchor="_Toc268167613" w:history="1">
        <w:r w:rsidR="00543C8D" w:rsidRPr="009A488D">
          <w:rPr>
            <w:rStyle w:val="aff8"/>
            <w:rFonts w:ascii="Times New Roman" w:hAnsi="Times New Roman"/>
            <w:b/>
            <w:bCs/>
            <w:noProof/>
            <w:sz w:val="24"/>
            <w:szCs w:val="24"/>
            <w:lang w:eastAsia="ar-SA"/>
          </w:rPr>
          <w:t>А. Пояснительная записка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_Toc268167613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26"/>
        <w:rPr>
          <w:rFonts w:ascii="Times New Roman" w:hAnsi="Times New Roman"/>
          <w:noProof/>
          <w:sz w:val="24"/>
          <w:szCs w:val="24"/>
        </w:rPr>
      </w:pPr>
      <w:hyperlink w:anchor="_Toc268167614" w:history="1">
        <w:r w:rsidR="00543C8D" w:rsidRPr="009A488D">
          <w:rPr>
            <w:rStyle w:val="aff8"/>
            <w:rFonts w:ascii="Times New Roman" w:hAnsi="Times New Roman"/>
            <w:b/>
            <w:bCs/>
            <w:noProof/>
            <w:sz w:val="24"/>
            <w:szCs w:val="24"/>
            <w:lang w:eastAsia="ar-SA"/>
          </w:rPr>
          <w:t>Б. Графические материалы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_Toc268167614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15"/>
        <w:rPr>
          <w:rFonts w:ascii="Times New Roman" w:hAnsi="Times New Roman"/>
          <w:noProof/>
          <w:sz w:val="24"/>
          <w:szCs w:val="24"/>
        </w:rPr>
      </w:pPr>
      <w:hyperlink w:anchor="_Toc268167615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  <w:lang w:eastAsia="ar-SA"/>
          </w:rPr>
          <w:t xml:space="preserve">СОДЕРЖАНИЕ ТОМА </w:t>
        </w:r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  <w:lang w:val="en-US" w:eastAsia="ar-SA"/>
          </w:rPr>
          <w:t>I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_Toc268167615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15"/>
        <w:rPr>
          <w:rFonts w:ascii="Times New Roman" w:hAnsi="Times New Roman"/>
          <w:noProof/>
          <w:sz w:val="24"/>
          <w:szCs w:val="24"/>
        </w:rPr>
      </w:pPr>
      <w:hyperlink w:anchor="_Toc268167616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</w:rPr>
          <w:t>1. ЦЕЛИ И ЗАДАЧИ ТЕРРИТОРИАЛЬНОГО ПЛАНИРОВАНИЯ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_Toc268167616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15"/>
        <w:rPr>
          <w:rFonts w:ascii="Times New Roman" w:hAnsi="Times New Roman"/>
          <w:noProof/>
          <w:sz w:val="24"/>
          <w:szCs w:val="24"/>
        </w:rPr>
      </w:pPr>
      <w:hyperlink w:anchor="_Toc268167617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  <w:lang w:eastAsia="ar-SA"/>
          </w:rPr>
          <w:t>2. ПЕРЕЧЕНЬ МЕРОПРИЯТИЙ ПО ТЕРРИТОРИАЛЬ</w:t>
        </w:r>
        <w:r w:rsidR="00BF1548" w:rsidRPr="009A488D">
          <w:rPr>
            <w:rStyle w:val="aff8"/>
            <w:rFonts w:ascii="Times New Roman" w:hAnsi="Times New Roman"/>
            <w:noProof/>
            <w:sz w:val="24"/>
            <w:szCs w:val="24"/>
            <w:lang w:eastAsia="ar-SA"/>
          </w:rPr>
          <w:t>НОМУ ПЛАНИРОВАНИЮ И УКАЗАНИЮ НА </w:t>
        </w:r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  <w:lang w:eastAsia="ar-SA"/>
          </w:rPr>
          <w:t>ПОСЛЕДОВАТЕЛЬНОСТЬ ИХ ВЫПОЛНЕНИЯ (ОСНОВНЫЕ</w:t>
        </w:r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  <w:lang w:val="en-US" w:eastAsia="ar-SA"/>
          </w:rPr>
          <w:t> </w:t>
        </w:r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  <w:lang w:eastAsia="ar-SA"/>
          </w:rPr>
          <w:t>ПОЛОЖЕНИЯ)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_Toc268167617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26"/>
        <w:rPr>
          <w:rFonts w:ascii="Times New Roman" w:hAnsi="Times New Roman"/>
          <w:noProof/>
          <w:sz w:val="24"/>
          <w:szCs w:val="24"/>
        </w:rPr>
      </w:pPr>
      <w:hyperlink w:anchor="_Toc268167618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</w:rPr>
          <w:t>2.1. Экономическое развитие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_Toc268167618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26"/>
        <w:rPr>
          <w:rFonts w:ascii="Times New Roman" w:hAnsi="Times New Roman"/>
          <w:noProof/>
          <w:sz w:val="24"/>
          <w:szCs w:val="24"/>
        </w:rPr>
      </w:pPr>
      <w:hyperlink w:anchor="_Toc268167619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</w:rPr>
          <w:t>2.2. Население, жилой фонд и культурно-бытовое обслуживание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_Toc268167619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32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268167620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</w:rPr>
          <w:t>2.2.1. Население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_Toc268167620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32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268167621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</w:rPr>
          <w:t>2.2.2. Жилой фонд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_Toc268167621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32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268167622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</w:rPr>
          <w:t>2.2.3. Культурно-бытовое обслуживание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_Toc268167622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26"/>
        <w:rPr>
          <w:rFonts w:ascii="Times New Roman" w:hAnsi="Times New Roman"/>
          <w:noProof/>
          <w:sz w:val="24"/>
          <w:szCs w:val="24"/>
        </w:rPr>
      </w:pPr>
      <w:hyperlink w:anchor="_Toc268167623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</w:rPr>
          <w:t>2.3. Территориально-планировочное развитие Красноярского сельского поселения и населенных пунктов в его составе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_Toc268167623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32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268167624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</w:rPr>
          <w:t>2.3.1. Планировочная организация территории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_Toc268167624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32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268167625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</w:rPr>
          <w:t>2.3.2. Функциональное зонирование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_Toc268167625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19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26"/>
        <w:rPr>
          <w:rFonts w:ascii="Times New Roman" w:hAnsi="Times New Roman"/>
          <w:noProof/>
          <w:sz w:val="24"/>
          <w:szCs w:val="24"/>
        </w:rPr>
      </w:pPr>
      <w:hyperlink w:anchor="_Toc268167626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  <w:lang w:eastAsia="ar-SA"/>
          </w:rPr>
          <w:t>2.4. Инженерная транспортная инфраструктура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_Toc268167626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20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32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268167627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</w:rPr>
          <w:t>2.4.1. Хозяйственно-питьевое водоснабжение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_Toc268167627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32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268167628" w:history="1">
        <w:r w:rsidR="00543C8D" w:rsidRPr="009A488D">
          <w:rPr>
            <w:rStyle w:val="aff8"/>
            <w:rFonts w:ascii="Times New Roman" w:hAnsi="Times New Roman"/>
            <w:i/>
            <w:noProof/>
            <w:sz w:val="24"/>
            <w:szCs w:val="24"/>
          </w:rPr>
          <w:t xml:space="preserve">2.4.2. </w:t>
        </w:r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</w:rPr>
          <w:t>Хозяйственно-бытовая канализация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_Toc268167628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32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268167629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</w:rPr>
          <w:t>2.4.3. Электроснабжение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_Toc268167629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32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268167630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</w:rPr>
          <w:t>2.4.4. Тепло- и газоснабжение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_Toc268167630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32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268167631" w:history="1">
        <w:r w:rsidR="00543C8D" w:rsidRPr="009A488D">
          <w:rPr>
            <w:rStyle w:val="aff8"/>
            <w:rFonts w:ascii="Times New Roman" w:hAnsi="Times New Roman"/>
            <w:i/>
            <w:noProof/>
            <w:sz w:val="24"/>
            <w:szCs w:val="24"/>
          </w:rPr>
          <w:t xml:space="preserve">2.4.5. </w:t>
        </w:r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</w:rPr>
          <w:t>Системы связи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_Toc268167631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32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268167632" w:history="1">
        <w:r w:rsidR="00543C8D" w:rsidRPr="009A488D">
          <w:rPr>
            <w:rStyle w:val="aff8"/>
            <w:rFonts w:ascii="Times New Roman" w:hAnsi="Times New Roman"/>
            <w:i/>
            <w:noProof/>
            <w:sz w:val="24"/>
            <w:szCs w:val="24"/>
          </w:rPr>
          <w:t xml:space="preserve">2.4.6. </w:t>
        </w:r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</w:rPr>
          <w:t>Телевидение и радиовещание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_Toc268167632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26"/>
        <w:rPr>
          <w:rFonts w:ascii="Times New Roman" w:hAnsi="Times New Roman"/>
          <w:noProof/>
          <w:sz w:val="24"/>
          <w:szCs w:val="24"/>
        </w:rPr>
      </w:pPr>
      <w:hyperlink w:anchor="_Toc268167633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  <w:lang w:eastAsia="ar-SA"/>
          </w:rPr>
          <w:t>2.5. Транспортная инфраструктура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_Toc268167633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32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268167634" w:history="1">
        <w:r w:rsidR="00543C8D" w:rsidRPr="009A488D">
          <w:rPr>
            <w:rStyle w:val="aff8"/>
            <w:rFonts w:ascii="Times New Roman" w:hAnsi="Times New Roman"/>
            <w:i/>
            <w:noProof/>
            <w:sz w:val="24"/>
            <w:szCs w:val="24"/>
            <w:lang w:eastAsia="ar-SA"/>
          </w:rPr>
          <w:t>2.5.1. Внешний транспорт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_Toc268167634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32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268167635" w:history="1">
        <w:r w:rsidR="00543C8D" w:rsidRPr="009A488D">
          <w:rPr>
            <w:rStyle w:val="aff8"/>
            <w:rFonts w:ascii="Times New Roman" w:hAnsi="Times New Roman"/>
            <w:i/>
            <w:noProof/>
            <w:sz w:val="24"/>
            <w:szCs w:val="24"/>
            <w:lang w:eastAsia="ar-SA"/>
          </w:rPr>
          <w:t>2.5.2. Транспорт населенных пунктов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_Toc268167635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26"/>
        <w:rPr>
          <w:rFonts w:ascii="Times New Roman" w:hAnsi="Times New Roman"/>
          <w:noProof/>
          <w:sz w:val="24"/>
          <w:szCs w:val="24"/>
        </w:rPr>
      </w:pPr>
      <w:hyperlink w:anchor="_Toc268167636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  <w:lang w:eastAsia="ar-SA"/>
          </w:rPr>
          <w:t>2.6. Охрана окружающей среды, мероприятия по защите окружающей среды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_Toc268167636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43C8D" w:rsidRPr="009A488D" w:rsidRDefault="006E1F8E">
      <w:pPr>
        <w:pStyle w:val="15"/>
        <w:rPr>
          <w:rFonts w:ascii="Times New Roman" w:hAnsi="Times New Roman"/>
          <w:noProof/>
          <w:sz w:val="24"/>
          <w:szCs w:val="24"/>
        </w:rPr>
      </w:pPr>
      <w:hyperlink w:anchor="_Toc268167637" w:history="1">
        <w:r w:rsidR="00543C8D" w:rsidRPr="009A488D">
          <w:rPr>
            <w:rStyle w:val="aff8"/>
            <w:rFonts w:ascii="Times New Roman" w:hAnsi="Times New Roman"/>
            <w:noProof/>
            <w:sz w:val="24"/>
            <w:szCs w:val="24"/>
          </w:rPr>
          <w:t>3. ТЕХНИКО-ЭКОНОМИЧЕСКИЕ ПОКАЗАТЕЛИ</w:t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43C8D" w:rsidRPr="009A488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_Toc268167637 \h </w:instrTex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545B2"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9A488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9B088E" w:rsidRPr="009B088E" w:rsidRDefault="006E1F8E">
      <w:pPr>
        <w:rPr>
          <w:rFonts w:ascii="Times New Roman" w:hAnsi="Times New Roman"/>
        </w:rPr>
      </w:pPr>
      <w:r w:rsidRPr="009A488D">
        <w:rPr>
          <w:rFonts w:ascii="Times New Roman" w:hAnsi="Times New Roman"/>
          <w:sz w:val="24"/>
          <w:szCs w:val="24"/>
        </w:rPr>
        <w:fldChar w:fldCharType="end"/>
      </w:r>
    </w:p>
    <w:p w:rsidR="0089418D" w:rsidRPr="009A488D" w:rsidRDefault="00ED0B65" w:rsidP="009B088E">
      <w:pPr>
        <w:spacing w:line="360" w:lineRule="auto"/>
        <w:ind w:left="709" w:firstLine="0"/>
        <w:rPr>
          <w:rFonts w:ascii="Cambria" w:hAnsi="Cambria"/>
          <w:b/>
          <w:bCs/>
          <w:color w:val="365F91"/>
          <w:sz w:val="28"/>
          <w:szCs w:val="28"/>
        </w:rPr>
      </w:pPr>
      <w:r>
        <w:br w:type="page"/>
      </w:r>
      <w:r w:rsidR="0089418D" w:rsidRPr="009A488D">
        <w:rPr>
          <w:rFonts w:ascii="Cambria" w:hAnsi="Cambria"/>
          <w:b/>
          <w:bCs/>
          <w:color w:val="365F91"/>
          <w:sz w:val="28"/>
          <w:szCs w:val="28"/>
        </w:rPr>
        <w:lastRenderedPageBreak/>
        <w:t>ВВЕДЕНИЕ</w:t>
      </w:r>
    </w:p>
    <w:p w:rsidR="0089418D" w:rsidRPr="009A488D" w:rsidRDefault="0089418D" w:rsidP="004D04D7">
      <w:pPr>
        <w:pStyle w:val="17"/>
        <w:rPr>
          <w:sz w:val="28"/>
          <w:szCs w:val="28"/>
          <w:lang w:eastAsia="ar-SA"/>
        </w:rPr>
      </w:pPr>
      <w:r w:rsidRPr="009A488D">
        <w:rPr>
          <w:sz w:val="28"/>
          <w:szCs w:val="28"/>
        </w:rPr>
        <w:t>Представленная г</w:t>
      </w:r>
      <w:r w:rsidRPr="009A488D">
        <w:rPr>
          <w:sz w:val="28"/>
          <w:szCs w:val="28"/>
          <w:lang w:eastAsia="ar-SA"/>
        </w:rPr>
        <w:t>радостроительная документация определяет страт</w:t>
      </w:r>
      <w:r w:rsidRPr="009A488D">
        <w:rPr>
          <w:sz w:val="28"/>
          <w:szCs w:val="28"/>
          <w:lang w:eastAsia="ar-SA"/>
        </w:rPr>
        <w:t>е</w:t>
      </w:r>
      <w:r w:rsidRPr="009A488D">
        <w:rPr>
          <w:sz w:val="28"/>
          <w:szCs w:val="28"/>
          <w:lang w:eastAsia="ar-SA"/>
        </w:rPr>
        <w:t>гию градостроительного развития и условия формиров</w:t>
      </w:r>
      <w:r w:rsidR="004D04D7" w:rsidRPr="009A488D">
        <w:rPr>
          <w:sz w:val="28"/>
          <w:szCs w:val="28"/>
          <w:lang w:eastAsia="ar-SA"/>
        </w:rPr>
        <w:t>ания среды жизнеде</w:t>
      </w:r>
      <w:r w:rsidR="004D04D7" w:rsidRPr="009A488D">
        <w:rPr>
          <w:sz w:val="28"/>
          <w:szCs w:val="28"/>
          <w:lang w:eastAsia="ar-SA"/>
        </w:rPr>
        <w:t>я</w:t>
      </w:r>
      <w:r w:rsidR="004D04D7" w:rsidRPr="009A488D">
        <w:rPr>
          <w:sz w:val="28"/>
          <w:szCs w:val="28"/>
          <w:lang w:eastAsia="ar-SA"/>
        </w:rPr>
        <w:t>тельности на </w:t>
      </w:r>
      <w:r w:rsidRPr="009A488D">
        <w:rPr>
          <w:sz w:val="28"/>
          <w:szCs w:val="28"/>
          <w:lang w:eastAsia="ar-SA"/>
        </w:rPr>
        <w:t>данной территории. Работа выполнена в соответствии с утве</w:t>
      </w:r>
      <w:r w:rsidRPr="009A488D">
        <w:rPr>
          <w:sz w:val="28"/>
          <w:szCs w:val="28"/>
          <w:lang w:eastAsia="ar-SA"/>
        </w:rPr>
        <w:t>р</w:t>
      </w:r>
      <w:r w:rsidRPr="009A488D">
        <w:rPr>
          <w:sz w:val="28"/>
          <w:szCs w:val="28"/>
          <w:lang w:eastAsia="ar-SA"/>
        </w:rPr>
        <w:t xml:space="preserve">жденной градостроительной документацией, а именно: </w:t>
      </w:r>
    </w:p>
    <w:p w:rsidR="0089418D" w:rsidRPr="009A488D" w:rsidRDefault="0089418D" w:rsidP="004D04D7">
      <w:pPr>
        <w:pStyle w:val="11"/>
        <w:rPr>
          <w:sz w:val="28"/>
          <w:szCs w:val="28"/>
        </w:rPr>
      </w:pPr>
      <w:r w:rsidRPr="009A488D">
        <w:rPr>
          <w:sz w:val="28"/>
          <w:szCs w:val="28"/>
        </w:rPr>
        <w:t>территориальной комплексной схемой градостроительного планиров</w:t>
      </w:r>
      <w:r w:rsidRPr="009A488D">
        <w:rPr>
          <w:sz w:val="28"/>
          <w:szCs w:val="28"/>
        </w:rPr>
        <w:t>а</w:t>
      </w:r>
      <w:r w:rsidRPr="009A488D">
        <w:rPr>
          <w:sz w:val="28"/>
          <w:szCs w:val="28"/>
        </w:rPr>
        <w:t xml:space="preserve">ния развития территории Ростовской области (разработчик </w:t>
      </w:r>
      <w:r w:rsidR="004D04D7" w:rsidRPr="009A488D">
        <w:rPr>
          <w:sz w:val="28"/>
          <w:szCs w:val="28"/>
        </w:rPr>
        <w:t>- ФГУП «</w:t>
      </w:r>
      <w:proofErr w:type="spellStart"/>
      <w:r w:rsidR="004D04D7" w:rsidRPr="009A488D">
        <w:rPr>
          <w:sz w:val="28"/>
          <w:szCs w:val="28"/>
        </w:rPr>
        <w:t>РосНИПИУрбанистики</w:t>
      </w:r>
      <w:proofErr w:type="spellEnd"/>
      <w:r w:rsidR="004D04D7" w:rsidRPr="009A488D">
        <w:rPr>
          <w:sz w:val="28"/>
          <w:szCs w:val="28"/>
        </w:rPr>
        <w:t>», г. </w:t>
      </w:r>
      <w:r w:rsidRPr="009A488D">
        <w:rPr>
          <w:sz w:val="28"/>
          <w:szCs w:val="28"/>
        </w:rPr>
        <w:t>Санкт-Петербург, 2004 г.)</w:t>
      </w:r>
    </w:p>
    <w:p w:rsidR="0089418D" w:rsidRPr="009A488D" w:rsidRDefault="0089418D" w:rsidP="004D04D7">
      <w:pPr>
        <w:pStyle w:val="11"/>
        <w:rPr>
          <w:sz w:val="28"/>
          <w:szCs w:val="28"/>
        </w:rPr>
      </w:pPr>
      <w:r w:rsidRPr="009A488D">
        <w:rPr>
          <w:sz w:val="28"/>
          <w:szCs w:val="28"/>
        </w:rPr>
        <w:t>схемой территориального планирования Восточного внутриобластного района Ростовской области (</w:t>
      </w:r>
      <w:proofErr w:type="spellStart"/>
      <w:r w:rsidRPr="009A488D">
        <w:rPr>
          <w:sz w:val="28"/>
          <w:szCs w:val="28"/>
        </w:rPr>
        <w:t>Волгодонская</w:t>
      </w:r>
      <w:proofErr w:type="spellEnd"/>
      <w:r w:rsidRPr="009A488D">
        <w:rPr>
          <w:sz w:val="28"/>
          <w:szCs w:val="28"/>
        </w:rPr>
        <w:t xml:space="preserve"> агломерация</w:t>
      </w:r>
      <w:r w:rsidR="004D04D7" w:rsidRPr="009A488D">
        <w:rPr>
          <w:sz w:val="28"/>
          <w:szCs w:val="28"/>
        </w:rPr>
        <w:t>) (разработчик - «</w:t>
      </w:r>
      <w:proofErr w:type="spellStart"/>
      <w:r w:rsidR="004D04D7" w:rsidRPr="009A488D">
        <w:rPr>
          <w:sz w:val="28"/>
          <w:szCs w:val="28"/>
        </w:rPr>
        <w:t>Гипрогор</w:t>
      </w:r>
      <w:proofErr w:type="spellEnd"/>
      <w:r w:rsidR="004D04D7" w:rsidRPr="009A488D">
        <w:rPr>
          <w:sz w:val="28"/>
          <w:szCs w:val="28"/>
        </w:rPr>
        <w:t>», г. </w:t>
      </w:r>
      <w:r w:rsidRPr="009A488D">
        <w:rPr>
          <w:sz w:val="28"/>
          <w:szCs w:val="28"/>
        </w:rPr>
        <w:t>Москва, 2008 г.)</w:t>
      </w:r>
    </w:p>
    <w:p w:rsidR="0089418D" w:rsidRPr="009A488D" w:rsidRDefault="0089418D" w:rsidP="004D04D7">
      <w:pPr>
        <w:pStyle w:val="17"/>
        <w:rPr>
          <w:sz w:val="28"/>
          <w:szCs w:val="28"/>
        </w:rPr>
      </w:pPr>
      <w:r w:rsidRPr="009A488D">
        <w:rPr>
          <w:sz w:val="28"/>
          <w:szCs w:val="28"/>
        </w:rPr>
        <w:t>Основанием для разработки генерального плана Красноярского сел</w:t>
      </w:r>
      <w:r w:rsidRPr="009A488D">
        <w:rPr>
          <w:sz w:val="28"/>
          <w:szCs w:val="28"/>
        </w:rPr>
        <w:t>ь</w:t>
      </w:r>
      <w:r w:rsidRPr="009A488D">
        <w:rPr>
          <w:sz w:val="28"/>
          <w:szCs w:val="28"/>
        </w:rPr>
        <w:t>ского поселения является задание на разработку градостроительной докуме</w:t>
      </w:r>
      <w:r w:rsidRPr="009A488D">
        <w:rPr>
          <w:sz w:val="28"/>
          <w:szCs w:val="28"/>
        </w:rPr>
        <w:t>н</w:t>
      </w:r>
      <w:r w:rsidRPr="009A488D">
        <w:rPr>
          <w:sz w:val="28"/>
          <w:szCs w:val="28"/>
        </w:rPr>
        <w:t>тации, согласованное Министерством территориального развития, архите</w:t>
      </w:r>
      <w:r w:rsidRPr="009A488D">
        <w:rPr>
          <w:sz w:val="28"/>
          <w:szCs w:val="28"/>
        </w:rPr>
        <w:t>к</w:t>
      </w:r>
      <w:r w:rsidRPr="009A488D">
        <w:rPr>
          <w:sz w:val="28"/>
          <w:szCs w:val="28"/>
        </w:rPr>
        <w:t>туры и градостроительства Ростовской области и утвержденное Главой А</w:t>
      </w:r>
      <w:r w:rsidRPr="009A488D">
        <w:rPr>
          <w:sz w:val="28"/>
          <w:szCs w:val="28"/>
        </w:rPr>
        <w:t>д</w:t>
      </w:r>
      <w:r w:rsidRPr="009A488D">
        <w:rPr>
          <w:sz w:val="28"/>
          <w:szCs w:val="28"/>
        </w:rPr>
        <w:t>министрации Красноярского сельского поселения.</w:t>
      </w:r>
    </w:p>
    <w:p w:rsidR="0089418D" w:rsidRPr="009A488D" w:rsidRDefault="0089418D" w:rsidP="004D04D7">
      <w:pPr>
        <w:pStyle w:val="17"/>
        <w:rPr>
          <w:sz w:val="28"/>
          <w:szCs w:val="28"/>
        </w:rPr>
      </w:pPr>
      <w:r w:rsidRPr="009A488D">
        <w:rPr>
          <w:sz w:val="28"/>
          <w:szCs w:val="28"/>
        </w:rPr>
        <w:t>При разработке генерального плана учитывались следующие матери</w:t>
      </w:r>
      <w:r w:rsidRPr="009A488D">
        <w:rPr>
          <w:sz w:val="28"/>
          <w:szCs w:val="28"/>
        </w:rPr>
        <w:t>а</w:t>
      </w:r>
      <w:r w:rsidRPr="009A488D">
        <w:rPr>
          <w:sz w:val="28"/>
          <w:szCs w:val="28"/>
        </w:rPr>
        <w:t>лы:</w:t>
      </w:r>
    </w:p>
    <w:p w:rsidR="0089418D" w:rsidRPr="009A488D" w:rsidRDefault="0089418D" w:rsidP="004D04D7">
      <w:pPr>
        <w:pStyle w:val="11"/>
        <w:rPr>
          <w:sz w:val="28"/>
          <w:szCs w:val="28"/>
        </w:rPr>
      </w:pPr>
      <w:r w:rsidRPr="009A488D">
        <w:rPr>
          <w:sz w:val="28"/>
          <w:szCs w:val="28"/>
        </w:rPr>
        <w:t>справки местной администрации и районных организаций.</w:t>
      </w:r>
    </w:p>
    <w:p w:rsidR="0089418D" w:rsidRPr="009A488D" w:rsidRDefault="0089418D" w:rsidP="004D04D7">
      <w:pPr>
        <w:pStyle w:val="11"/>
        <w:rPr>
          <w:sz w:val="28"/>
          <w:szCs w:val="28"/>
        </w:rPr>
      </w:pPr>
      <w:r w:rsidRPr="009A488D">
        <w:rPr>
          <w:sz w:val="28"/>
          <w:szCs w:val="28"/>
        </w:rPr>
        <w:t>материалы по отводу земельных участков.</w:t>
      </w:r>
    </w:p>
    <w:p w:rsidR="0089418D" w:rsidRPr="009A488D" w:rsidRDefault="0089418D" w:rsidP="004D04D7">
      <w:pPr>
        <w:pStyle w:val="11"/>
        <w:rPr>
          <w:sz w:val="28"/>
          <w:szCs w:val="28"/>
        </w:rPr>
      </w:pPr>
      <w:r w:rsidRPr="009A488D">
        <w:rPr>
          <w:sz w:val="28"/>
          <w:szCs w:val="28"/>
        </w:rPr>
        <w:t>материалы обследования.</w:t>
      </w:r>
    </w:p>
    <w:p w:rsidR="0089418D" w:rsidRPr="009A488D" w:rsidRDefault="0089418D" w:rsidP="004D04D7">
      <w:pPr>
        <w:pStyle w:val="11"/>
        <w:rPr>
          <w:sz w:val="28"/>
          <w:szCs w:val="28"/>
        </w:rPr>
      </w:pPr>
      <w:r w:rsidRPr="009A488D">
        <w:rPr>
          <w:sz w:val="28"/>
          <w:szCs w:val="28"/>
        </w:rPr>
        <w:t>статистические данные, представленные Территориальным органом Федеральной службы государственной статистики по Ростовской о</w:t>
      </w:r>
      <w:r w:rsidRPr="009A488D">
        <w:rPr>
          <w:sz w:val="28"/>
          <w:szCs w:val="28"/>
        </w:rPr>
        <w:t>б</w:t>
      </w:r>
      <w:r w:rsidRPr="009A488D">
        <w:rPr>
          <w:sz w:val="28"/>
          <w:szCs w:val="28"/>
        </w:rPr>
        <w:t>ласти, 2007 г.</w:t>
      </w:r>
    </w:p>
    <w:p w:rsidR="0089418D" w:rsidRPr="009A488D" w:rsidRDefault="0089418D" w:rsidP="004D04D7">
      <w:pPr>
        <w:pStyle w:val="17"/>
        <w:rPr>
          <w:sz w:val="28"/>
          <w:szCs w:val="28"/>
        </w:rPr>
      </w:pPr>
      <w:r w:rsidRPr="009A488D">
        <w:rPr>
          <w:sz w:val="28"/>
          <w:szCs w:val="28"/>
        </w:rPr>
        <w:t>Разработанная градостроительная документация соответствует треб</w:t>
      </w:r>
      <w:r w:rsidRPr="009A488D">
        <w:rPr>
          <w:sz w:val="28"/>
          <w:szCs w:val="28"/>
        </w:rPr>
        <w:t>о</w:t>
      </w:r>
      <w:r w:rsidRPr="009A488D">
        <w:rPr>
          <w:sz w:val="28"/>
          <w:szCs w:val="28"/>
        </w:rPr>
        <w:t>ваниям:</w:t>
      </w:r>
    </w:p>
    <w:p w:rsidR="0089418D" w:rsidRPr="009A488D" w:rsidRDefault="0089418D" w:rsidP="004D04D7">
      <w:pPr>
        <w:pStyle w:val="11"/>
        <w:rPr>
          <w:sz w:val="28"/>
          <w:szCs w:val="28"/>
        </w:rPr>
      </w:pPr>
      <w:r w:rsidRPr="009A488D">
        <w:rPr>
          <w:sz w:val="28"/>
          <w:szCs w:val="28"/>
        </w:rPr>
        <w:t>градостроительного кодекса Российской Федерации, от 29.12.2004 г., №190-ФЗ;</w:t>
      </w:r>
    </w:p>
    <w:p w:rsidR="0089418D" w:rsidRPr="009A488D" w:rsidRDefault="0089418D" w:rsidP="004D04D7">
      <w:pPr>
        <w:pStyle w:val="11"/>
        <w:rPr>
          <w:sz w:val="28"/>
          <w:szCs w:val="28"/>
        </w:rPr>
      </w:pPr>
      <w:r w:rsidRPr="009A488D">
        <w:rPr>
          <w:sz w:val="28"/>
          <w:szCs w:val="28"/>
        </w:rPr>
        <w:t>инструкции о порядке разработки, согласования, экспертизы и утве</w:t>
      </w:r>
      <w:r w:rsidRPr="009A488D">
        <w:rPr>
          <w:sz w:val="28"/>
          <w:szCs w:val="28"/>
        </w:rPr>
        <w:t>р</w:t>
      </w:r>
      <w:r w:rsidRPr="009A488D">
        <w:rPr>
          <w:sz w:val="28"/>
          <w:szCs w:val="28"/>
        </w:rPr>
        <w:t xml:space="preserve">ждения градостроительной документации от </w:t>
      </w:r>
      <w:r w:rsidR="004D04D7" w:rsidRPr="009A488D">
        <w:rPr>
          <w:sz w:val="28"/>
          <w:szCs w:val="28"/>
        </w:rPr>
        <w:t>29.10.2002 г. №150 (в ча</w:t>
      </w:r>
      <w:r w:rsidR="004D04D7" w:rsidRPr="009A488D">
        <w:rPr>
          <w:sz w:val="28"/>
          <w:szCs w:val="28"/>
        </w:rPr>
        <w:t>с</w:t>
      </w:r>
      <w:r w:rsidR="004D04D7" w:rsidRPr="009A488D">
        <w:rPr>
          <w:sz w:val="28"/>
          <w:szCs w:val="28"/>
        </w:rPr>
        <w:t>ти, не </w:t>
      </w:r>
      <w:r w:rsidRPr="009A488D">
        <w:rPr>
          <w:sz w:val="28"/>
          <w:szCs w:val="28"/>
        </w:rPr>
        <w:t>противоречащей ГК РФ);</w:t>
      </w:r>
    </w:p>
    <w:p w:rsidR="0089418D" w:rsidRPr="009A488D" w:rsidRDefault="0089418D" w:rsidP="004D04D7">
      <w:pPr>
        <w:pStyle w:val="11"/>
        <w:rPr>
          <w:sz w:val="28"/>
          <w:szCs w:val="28"/>
        </w:rPr>
      </w:pPr>
      <w:proofErr w:type="spellStart"/>
      <w:r w:rsidRPr="009A488D">
        <w:rPr>
          <w:sz w:val="28"/>
          <w:szCs w:val="28"/>
        </w:rPr>
        <w:t>СниП</w:t>
      </w:r>
      <w:proofErr w:type="spellEnd"/>
      <w:r w:rsidRPr="009A488D">
        <w:rPr>
          <w:sz w:val="28"/>
          <w:szCs w:val="28"/>
        </w:rPr>
        <w:t xml:space="preserve"> 2.07.01-89* «Градостроительство. Планировка и застройка г</w:t>
      </w:r>
      <w:r w:rsidRPr="009A488D">
        <w:rPr>
          <w:sz w:val="28"/>
          <w:szCs w:val="28"/>
        </w:rPr>
        <w:t>о</w:t>
      </w:r>
      <w:r w:rsidRPr="009A488D">
        <w:rPr>
          <w:sz w:val="28"/>
          <w:szCs w:val="28"/>
        </w:rPr>
        <w:t>родских и сельских поселений».</w:t>
      </w:r>
    </w:p>
    <w:p w:rsidR="009B088E" w:rsidRPr="009A488D" w:rsidRDefault="0089418D" w:rsidP="004D04D7">
      <w:pPr>
        <w:pStyle w:val="11"/>
        <w:rPr>
          <w:sz w:val="28"/>
          <w:szCs w:val="28"/>
        </w:rPr>
      </w:pPr>
      <w:proofErr w:type="spellStart"/>
      <w:r w:rsidRPr="009A488D">
        <w:rPr>
          <w:sz w:val="28"/>
          <w:szCs w:val="28"/>
        </w:rPr>
        <w:t>СанПиН</w:t>
      </w:r>
      <w:proofErr w:type="spellEnd"/>
      <w:r w:rsidRPr="009A488D">
        <w:rPr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 </w:t>
      </w:r>
    </w:p>
    <w:p w:rsidR="0089418D" w:rsidRPr="009A488D" w:rsidRDefault="0089418D" w:rsidP="004D04D7">
      <w:pPr>
        <w:pStyle w:val="11"/>
        <w:rPr>
          <w:sz w:val="28"/>
          <w:szCs w:val="28"/>
        </w:rPr>
      </w:pPr>
      <w:r w:rsidRPr="009A488D">
        <w:rPr>
          <w:sz w:val="28"/>
          <w:szCs w:val="28"/>
        </w:rPr>
        <w:t>нормативов градостроительного проектирования городских округов и поселений Ростовской области, 2007 г.</w:t>
      </w:r>
    </w:p>
    <w:p w:rsidR="0089418D" w:rsidRPr="009A488D" w:rsidRDefault="0089418D" w:rsidP="004D04D7">
      <w:pPr>
        <w:pStyle w:val="17"/>
        <w:rPr>
          <w:sz w:val="28"/>
          <w:szCs w:val="28"/>
        </w:rPr>
      </w:pPr>
      <w:r w:rsidRPr="009A488D">
        <w:rPr>
          <w:sz w:val="28"/>
          <w:szCs w:val="28"/>
        </w:rPr>
        <w:t>Документация разработана на основе картографического мат</w:t>
      </w:r>
      <w:r w:rsidR="008A53D2">
        <w:rPr>
          <w:sz w:val="28"/>
          <w:szCs w:val="28"/>
        </w:rPr>
        <w:t>ериала М </w:t>
      </w:r>
      <w:r w:rsidRPr="009A488D">
        <w:rPr>
          <w:sz w:val="28"/>
          <w:szCs w:val="28"/>
        </w:rPr>
        <w:t>1:100 000, 1:25 000 и 1:5 000, выполн</w:t>
      </w:r>
      <w:r w:rsidR="001002CA">
        <w:rPr>
          <w:sz w:val="28"/>
          <w:szCs w:val="28"/>
        </w:rPr>
        <w:t>енной ООО «</w:t>
      </w:r>
      <w:proofErr w:type="spellStart"/>
      <w:r w:rsidR="001002CA">
        <w:rPr>
          <w:sz w:val="28"/>
          <w:szCs w:val="28"/>
        </w:rPr>
        <w:t>ДонГеоИнформатика</w:t>
      </w:r>
      <w:proofErr w:type="spellEnd"/>
      <w:r w:rsidR="001002CA">
        <w:rPr>
          <w:sz w:val="28"/>
          <w:szCs w:val="28"/>
        </w:rPr>
        <w:t xml:space="preserve">» </w:t>
      </w:r>
      <w:r w:rsidR="001002CA">
        <w:rPr>
          <w:sz w:val="28"/>
          <w:szCs w:val="28"/>
        </w:rPr>
        <w:lastRenderedPageBreak/>
        <w:t>в </w:t>
      </w:r>
      <w:r w:rsidRPr="009A488D">
        <w:rPr>
          <w:sz w:val="28"/>
          <w:szCs w:val="28"/>
        </w:rPr>
        <w:t>2008 году и представленного Заказчиком в электронном виде и на бума</w:t>
      </w:r>
      <w:r w:rsidRPr="009A488D">
        <w:rPr>
          <w:sz w:val="28"/>
          <w:szCs w:val="28"/>
        </w:rPr>
        <w:t>ж</w:t>
      </w:r>
      <w:r w:rsidRPr="009A488D">
        <w:rPr>
          <w:sz w:val="28"/>
          <w:szCs w:val="28"/>
        </w:rPr>
        <w:t>ных носителях, с грифом ДСП.</w:t>
      </w:r>
    </w:p>
    <w:p w:rsidR="0089418D" w:rsidRPr="009A488D" w:rsidRDefault="0089418D" w:rsidP="004D04D7">
      <w:pPr>
        <w:pStyle w:val="17"/>
        <w:rPr>
          <w:sz w:val="28"/>
          <w:szCs w:val="28"/>
        </w:rPr>
      </w:pPr>
      <w:r w:rsidRPr="009A488D">
        <w:rPr>
          <w:sz w:val="28"/>
          <w:szCs w:val="28"/>
          <w:lang w:eastAsia="ar-SA"/>
        </w:rPr>
        <w:t xml:space="preserve">Генеральный план Красноярского сельского поселения разработан </w:t>
      </w:r>
      <w:r w:rsidRPr="009A488D">
        <w:rPr>
          <w:sz w:val="28"/>
          <w:szCs w:val="28"/>
        </w:rPr>
        <w:t>Г</w:t>
      </w:r>
      <w:r w:rsidRPr="009A488D">
        <w:rPr>
          <w:sz w:val="28"/>
          <w:szCs w:val="28"/>
        </w:rPr>
        <w:t>о</w:t>
      </w:r>
      <w:r w:rsidRPr="009A488D">
        <w:rPr>
          <w:sz w:val="28"/>
          <w:szCs w:val="28"/>
        </w:rPr>
        <w:t>сударственным автономным учреждением Ростовской области «Регионал</w:t>
      </w:r>
      <w:r w:rsidRPr="009A488D">
        <w:rPr>
          <w:sz w:val="28"/>
          <w:szCs w:val="28"/>
        </w:rPr>
        <w:t>ь</w:t>
      </w:r>
      <w:r w:rsidRPr="009A488D">
        <w:rPr>
          <w:sz w:val="28"/>
          <w:szCs w:val="28"/>
        </w:rPr>
        <w:t>ный институт территориально-градостр</w:t>
      </w:r>
      <w:r w:rsidR="001002CA">
        <w:rPr>
          <w:sz w:val="28"/>
          <w:szCs w:val="28"/>
        </w:rPr>
        <w:t>оительного проектирования» (ГАУ </w:t>
      </w:r>
      <w:r w:rsidRPr="009A488D">
        <w:rPr>
          <w:sz w:val="28"/>
          <w:szCs w:val="28"/>
        </w:rPr>
        <w:t xml:space="preserve">РО «Институт градостроительства»). </w:t>
      </w:r>
    </w:p>
    <w:p w:rsidR="0089418D" w:rsidRPr="009A488D" w:rsidRDefault="0089418D" w:rsidP="00E86610">
      <w:pPr>
        <w:suppressAutoHyphens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/>
          <w:i/>
          <w:sz w:val="28"/>
          <w:szCs w:val="28"/>
        </w:rPr>
      </w:pPr>
    </w:p>
    <w:p w:rsidR="004D04D7" w:rsidRPr="009A488D" w:rsidRDefault="004D04D7" w:rsidP="00E86610">
      <w:pPr>
        <w:suppressAutoHyphens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/>
          <w:i/>
          <w:sz w:val="28"/>
          <w:szCs w:val="28"/>
        </w:rPr>
      </w:pPr>
    </w:p>
    <w:p w:rsidR="00543C8D" w:rsidRPr="009A488D" w:rsidRDefault="00543C8D" w:rsidP="00E86610">
      <w:pPr>
        <w:suppressAutoHyphens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/>
          <w:i/>
          <w:sz w:val="28"/>
          <w:szCs w:val="28"/>
        </w:rPr>
      </w:pPr>
    </w:p>
    <w:p w:rsidR="00543C8D" w:rsidRPr="009A488D" w:rsidRDefault="00543C8D" w:rsidP="00E86610">
      <w:pPr>
        <w:suppressAutoHyphens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/>
          <w:i/>
          <w:sz w:val="28"/>
          <w:szCs w:val="28"/>
        </w:rPr>
      </w:pPr>
    </w:p>
    <w:p w:rsidR="004D04D7" w:rsidRPr="009A488D" w:rsidRDefault="004D04D7" w:rsidP="00E86610">
      <w:pPr>
        <w:suppressAutoHyphens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b/>
          <w:i/>
          <w:sz w:val="28"/>
          <w:szCs w:val="28"/>
        </w:rPr>
      </w:pPr>
    </w:p>
    <w:p w:rsidR="0089418D" w:rsidRPr="009A488D" w:rsidRDefault="0089418D" w:rsidP="004D04D7">
      <w:pPr>
        <w:pStyle w:val="18"/>
        <w:rPr>
          <w:sz w:val="28"/>
          <w:szCs w:val="28"/>
        </w:rPr>
      </w:pPr>
      <w:r w:rsidRPr="009A488D">
        <w:rPr>
          <w:sz w:val="28"/>
          <w:szCs w:val="28"/>
        </w:rPr>
        <w:t>Авторский коллектив:</w:t>
      </w:r>
    </w:p>
    <w:tbl>
      <w:tblPr>
        <w:tblW w:w="0" w:type="auto"/>
        <w:tblLook w:val="04A0"/>
      </w:tblPr>
      <w:tblGrid>
        <w:gridCol w:w="4785"/>
        <w:gridCol w:w="4786"/>
      </w:tblGrid>
      <w:tr w:rsidR="0089418D" w:rsidRPr="009A488D" w:rsidTr="0089418D">
        <w:tc>
          <w:tcPr>
            <w:tcW w:w="4785" w:type="dxa"/>
          </w:tcPr>
          <w:p w:rsidR="0089418D" w:rsidRPr="009A488D" w:rsidRDefault="0089418D" w:rsidP="00607C23">
            <w:pPr>
              <w:pStyle w:val="17"/>
              <w:ind w:firstLine="0"/>
              <w:rPr>
                <w:sz w:val="28"/>
                <w:szCs w:val="28"/>
              </w:rPr>
            </w:pPr>
            <w:r w:rsidRPr="009A488D">
              <w:rPr>
                <w:sz w:val="28"/>
                <w:szCs w:val="28"/>
              </w:rPr>
              <w:t>Главный архитектор проекта</w:t>
            </w:r>
          </w:p>
        </w:tc>
        <w:tc>
          <w:tcPr>
            <w:tcW w:w="4786" w:type="dxa"/>
          </w:tcPr>
          <w:p w:rsidR="0089418D" w:rsidRPr="009A488D" w:rsidRDefault="0089418D" w:rsidP="004D04D7">
            <w:pPr>
              <w:pStyle w:val="17"/>
              <w:rPr>
                <w:sz w:val="28"/>
                <w:szCs w:val="28"/>
              </w:rPr>
            </w:pPr>
            <w:r w:rsidRPr="009A488D">
              <w:rPr>
                <w:sz w:val="28"/>
                <w:szCs w:val="28"/>
              </w:rPr>
              <w:t xml:space="preserve">А.И. </w:t>
            </w:r>
            <w:proofErr w:type="spellStart"/>
            <w:r w:rsidRPr="009A488D">
              <w:rPr>
                <w:sz w:val="28"/>
                <w:szCs w:val="28"/>
              </w:rPr>
              <w:t>Гудень</w:t>
            </w:r>
            <w:proofErr w:type="spellEnd"/>
          </w:p>
        </w:tc>
      </w:tr>
      <w:tr w:rsidR="0089418D" w:rsidRPr="009A488D" w:rsidTr="0089418D">
        <w:tc>
          <w:tcPr>
            <w:tcW w:w="4785" w:type="dxa"/>
          </w:tcPr>
          <w:p w:rsidR="0089418D" w:rsidRPr="009A488D" w:rsidRDefault="0089418D" w:rsidP="00607C23">
            <w:pPr>
              <w:pStyle w:val="17"/>
              <w:ind w:firstLine="0"/>
              <w:rPr>
                <w:sz w:val="28"/>
                <w:szCs w:val="28"/>
              </w:rPr>
            </w:pPr>
            <w:r w:rsidRPr="009A488D">
              <w:rPr>
                <w:sz w:val="28"/>
                <w:szCs w:val="28"/>
              </w:rPr>
              <w:t>Автор проекта, ведущий архитектор</w:t>
            </w:r>
          </w:p>
        </w:tc>
        <w:tc>
          <w:tcPr>
            <w:tcW w:w="4786" w:type="dxa"/>
          </w:tcPr>
          <w:p w:rsidR="0089418D" w:rsidRPr="009A488D" w:rsidRDefault="0089418D" w:rsidP="004D04D7">
            <w:pPr>
              <w:pStyle w:val="17"/>
              <w:rPr>
                <w:sz w:val="28"/>
                <w:szCs w:val="28"/>
              </w:rPr>
            </w:pPr>
            <w:r w:rsidRPr="009A488D">
              <w:rPr>
                <w:sz w:val="28"/>
                <w:szCs w:val="28"/>
              </w:rPr>
              <w:t xml:space="preserve">В.А. </w:t>
            </w:r>
            <w:proofErr w:type="spellStart"/>
            <w:r w:rsidRPr="009A488D">
              <w:rPr>
                <w:sz w:val="28"/>
                <w:szCs w:val="28"/>
              </w:rPr>
              <w:t>Князькова</w:t>
            </w:r>
            <w:proofErr w:type="spellEnd"/>
          </w:p>
        </w:tc>
      </w:tr>
      <w:tr w:rsidR="0089418D" w:rsidRPr="009A488D" w:rsidTr="0089418D">
        <w:tc>
          <w:tcPr>
            <w:tcW w:w="4785" w:type="dxa"/>
          </w:tcPr>
          <w:p w:rsidR="0089418D" w:rsidRPr="009A488D" w:rsidRDefault="0089418D" w:rsidP="00607C23">
            <w:pPr>
              <w:pStyle w:val="17"/>
              <w:ind w:firstLine="0"/>
              <w:rPr>
                <w:sz w:val="28"/>
                <w:szCs w:val="28"/>
              </w:rPr>
            </w:pPr>
            <w:r w:rsidRPr="009A488D">
              <w:rPr>
                <w:sz w:val="28"/>
                <w:szCs w:val="28"/>
              </w:rPr>
              <w:t>Архитектор</w:t>
            </w:r>
          </w:p>
          <w:p w:rsidR="0089418D" w:rsidRPr="009A488D" w:rsidRDefault="0089418D" w:rsidP="00607C23">
            <w:pPr>
              <w:pStyle w:val="17"/>
              <w:ind w:firstLine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9418D" w:rsidRPr="009A488D" w:rsidRDefault="0089418D" w:rsidP="004D04D7">
            <w:pPr>
              <w:pStyle w:val="17"/>
              <w:rPr>
                <w:sz w:val="28"/>
                <w:szCs w:val="28"/>
              </w:rPr>
            </w:pPr>
            <w:r w:rsidRPr="009A488D">
              <w:rPr>
                <w:sz w:val="28"/>
                <w:szCs w:val="28"/>
              </w:rPr>
              <w:t xml:space="preserve">А.В.Ванеева </w:t>
            </w:r>
          </w:p>
        </w:tc>
      </w:tr>
      <w:tr w:rsidR="0089418D" w:rsidRPr="009A488D" w:rsidTr="0089418D">
        <w:tc>
          <w:tcPr>
            <w:tcW w:w="4785" w:type="dxa"/>
          </w:tcPr>
          <w:p w:rsidR="0089418D" w:rsidRPr="009A488D" w:rsidRDefault="0089418D" w:rsidP="00607C23">
            <w:pPr>
              <w:pStyle w:val="17"/>
              <w:ind w:firstLine="0"/>
              <w:rPr>
                <w:sz w:val="28"/>
                <w:szCs w:val="28"/>
              </w:rPr>
            </w:pPr>
            <w:r w:rsidRPr="009A488D">
              <w:rPr>
                <w:sz w:val="28"/>
                <w:szCs w:val="28"/>
              </w:rPr>
              <w:t>Консультант по экономике</w:t>
            </w:r>
          </w:p>
        </w:tc>
        <w:tc>
          <w:tcPr>
            <w:tcW w:w="4786" w:type="dxa"/>
          </w:tcPr>
          <w:p w:rsidR="0089418D" w:rsidRPr="009A488D" w:rsidRDefault="0089418D" w:rsidP="004D04D7">
            <w:pPr>
              <w:pStyle w:val="17"/>
              <w:rPr>
                <w:sz w:val="28"/>
                <w:szCs w:val="28"/>
              </w:rPr>
            </w:pPr>
            <w:r w:rsidRPr="009A488D">
              <w:rPr>
                <w:sz w:val="28"/>
                <w:szCs w:val="28"/>
              </w:rPr>
              <w:t xml:space="preserve">М.М. </w:t>
            </w:r>
            <w:proofErr w:type="spellStart"/>
            <w:r w:rsidRPr="009A488D">
              <w:rPr>
                <w:sz w:val="28"/>
                <w:szCs w:val="28"/>
              </w:rPr>
              <w:t>Кантер</w:t>
            </w:r>
            <w:proofErr w:type="spellEnd"/>
          </w:p>
        </w:tc>
      </w:tr>
      <w:tr w:rsidR="0089418D" w:rsidRPr="009A488D" w:rsidTr="0089418D">
        <w:tc>
          <w:tcPr>
            <w:tcW w:w="4785" w:type="dxa"/>
          </w:tcPr>
          <w:p w:rsidR="0089418D" w:rsidRPr="009A488D" w:rsidRDefault="0089418D" w:rsidP="00607C23">
            <w:pPr>
              <w:pStyle w:val="17"/>
              <w:ind w:firstLine="0"/>
              <w:rPr>
                <w:sz w:val="28"/>
                <w:szCs w:val="28"/>
              </w:rPr>
            </w:pPr>
            <w:r w:rsidRPr="009A488D">
              <w:rPr>
                <w:sz w:val="28"/>
                <w:szCs w:val="28"/>
              </w:rPr>
              <w:t>Экономист</w:t>
            </w:r>
          </w:p>
          <w:p w:rsidR="0089418D" w:rsidRPr="009A488D" w:rsidRDefault="0089418D" w:rsidP="00607C23">
            <w:pPr>
              <w:pStyle w:val="17"/>
              <w:ind w:firstLine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9418D" w:rsidRPr="009A488D" w:rsidRDefault="0089418D" w:rsidP="004D04D7">
            <w:pPr>
              <w:pStyle w:val="17"/>
              <w:rPr>
                <w:sz w:val="28"/>
                <w:szCs w:val="28"/>
              </w:rPr>
            </w:pPr>
            <w:proofErr w:type="spellStart"/>
            <w:r w:rsidRPr="009A488D">
              <w:rPr>
                <w:sz w:val="28"/>
                <w:szCs w:val="28"/>
              </w:rPr>
              <w:t>Т.А.Сибилева</w:t>
            </w:r>
            <w:proofErr w:type="spellEnd"/>
            <w:r w:rsidRPr="009A488D">
              <w:rPr>
                <w:sz w:val="28"/>
                <w:szCs w:val="28"/>
              </w:rPr>
              <w:t xml:space="preserve"> </w:t>
            </w:r>
          </w:p>
        </w:tc>
      </w:tr>
      <w:tr w:rsidR="0089418D" w:rsidRPr="009A488D" w:rsidTr="0089418D">
        <w:tc>
          <w:tcPr>
            <w:tcW w:w="4785" w:type="dxa"/>
          </w:tcPr>
          <w:p w:rsidR="0089418D" w:rsidRPr="009A488D" w:rsidRDefault="0089418D" w:rsidP="00607C23">
            <w:pPr>
              <w:pStyle w:val="17"/>
              <w:ind w:firstLine="0"/>
              <w:rPr>
                <w:sz w:val="28"/>
                <w:szCs w:val="28"/>
              </w:rPr>
            </w:pPr>
            <w:r w:rsidRPr="009A488D">
              <w:rPr>
                <w:sz w:val="28"/>
                <w:szCs w:val="28"/>
              </w:rPr>
              <w:t xml:space="preserve">Начальник отдела </w:t>
            </w:r>
            <w:proofErr w:type="gramStart"/>
            <w:r w:rsidRPr="009A488D">
              <w:rPr>
                <w:sz w:val="28"/>
                <w:szCs w:val="28"/>
              </w:rPr>
              <w:t>транспортной</w:t>
            </w:r>
            <w:proofErr w:type="gramEnd"/>
            <w:r w:rsidRPr="009A488D">
              <w:rPr>
                <w:sz w:val="28"/>
                <w:szCs w:val="28"/>
              </w:rPr>
              <w:t xml:space="preserve"> и </w:t>
            </w:r>
          </w:p>
          <w:p w:rsidR="0089418D" w:rsidRPr="009A488D" w:rsidRDefault="0089418D" w:rsidP="00607C23">
            <w:pPr>
              <w:pStyle w:val="17"/>
              <w:ind w:firstLine="0"/>
              <w:rPr>
                <w:sz w:val="28"/>
                <w:szCs w:val="28"/>
              </w:rPr>
            </w:pPr>
            <w:r w:rsidRPr="009A488D">
              <w:rPr>
                <w:sz w:val="28"/>
                <w:szCs w:val="28"/>
              </w:rPr>
              <w:t>инженерной инфраструктуры</w:t>
            </w:r>
          </w:p>
        </w:tc>
        <w:tc>
          <w:tcPr>
            <w:tcW w:w="4786" w:type="dxa"/>
          </w:tcPr>
          <w:p w:rsidR="0089418D" w:rsidRPr="009A488D" w:rsidRDefault="0089418D" w:rsidP="004D04D7">
            <w:pPr>
              <w:pStyle w:val="17"/>
              <w:rPr>
                <w:sz w:val="28"/>
                <w:szCs w:val="28"/>
              </w:rPr>
            </w:pPr>
            <w:r w:rsidRPr="009A488D">
              <w:rPr>
                <w:sz w:val="28"/>
                <w:szCs w:val="28"/>
              </w:rPr>
              <w:t>Н.Б. Смирнов</w:t>
            </w:r>
          </w:p>
        </w:tc>
      </w:tr>
      <w:tr w:rsidR="0089418D" w:rsidRPr="009A488D" w:rsidTr="0089418D">
        <w:tc>
          <w:tcPr>
            <w:tcW w:w="4785" w:type="dxa"/>
          </w:tcPr>
          <w:p w:rsidR="0089418D" w:rsidRPr="009A488D" w:rsidRDefault="00607C23" w:rsidP="00607C23">
            <w:pPr>
              <w:pStyle w:val="17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группы</w:t>
            </w:r>
          </w:p>
        </w:tc>
        <w:tc>
          <w:tcPr>
            <w:tcW w:w="4786" w:type="dxa"/>
          </w:tcPr>
          <w:p w:rsidR="0089418D" w:rsidRPr="009A488D" w:rsidRDefault="0089418D" w:rsidP="004D04D7">
            <w:pPr>
              <w:pStyle w:val="17"/>
              <w:rPr>
                <w:sz w:val="28"/>
                <w:szCs w:val="28"/>
              </w:rPr>
            </w:pPr>
            <w:r w:rsidRPr="009A488D">
              <w:rPr>
                <w:sz w:val="28"/>
                <w:szCs w:val="28"/>
              </w:rPr>
              <w:t>Н.Ю.Зинченко</w:t>
            </w:r>
          </w:p>
        </w:tc>
      </w:tr>
      <w:tr w:rsidR="00607C23" w:rsidRPr="009A488D" w:rsidTr="0089418D">
        <w:tc>
          <w:tcPr>
            <w:tcW w:w="4785" w:type="dxa"/>
          </w:tcPr>
          <w:p w:rsidR="00607C23" w:rsidRDefault="00607C23" w:rsidP="00607C23">
            <w:pPr>
              <w:pStyle w:val="17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4786" w:type="dxa"/>
          </w:tcPr>
          <w:p w:rsidR="00607C23" w:rsidRPr="009A488D" w:rsidRDefault="00607C23" w:rsidP="004D04D7"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Ю.А.Серба</w:t>
            </w:r>
          </w:p>
        </w:tc>
      </w:tr>
      <w:tr w:rsidR="0089418D" w:rsidRPr="009A488D" w:rsidTr="0089418D">
        <w:tc>
          <w:tcPr>
            <w:tcW w:w="4785" w:type="dxa"/>
          </w:tcPr>
          <w:p w:rsidR="0089418D" w:rsidRPr="009A488D" w:rsidRDefault="0089418D" w:rsidP="00607C23">
            <w:pPr>
              <w:pStyle w:val="17"/>
              <w:ind w:firstLine="0"/>
              <w:rPr>
                <w:sz w:val="28"/>
                <w:szCs w:val="28"/>
              </w:rPr>
            </w:pPr>
            <w:r w:rsidRPr="009A488D">
              <w:rPr>
                <w:sz w:val="28"/>
                <w:szCs w:val="28"/>
              </w:rPr>
              <w:t>Инженер</w:t>
            </w:r>
          </w:p>
          <w:p w:rsidR="0089418D" w:rsidRPr="009A488D" w:rsidRDefault="0089418D" w:rsidP="00607C23">
            <w:pPr>
              <w:pStyle w:val="17"/>
              <w:ind w:firstLine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9418D" w:rsidRPr="009A488D" w:rsidRDefault="0089418D" w:rsidP="004D04D7">
            <w:pPr>
              <w:pStyle w:val="17"/>
              <w:rPr>
                <w:sz w:val="28"/>
                <w:szCs w:val="28"/>
              </w:rPr>
            </w:pPr>
            <w:r w:rsidRPr="009A488D">
              <w:rPr>
                <w:sz w:val="28"/>
                <w:szCs w:val="28"/>
              </w:rPr>
              <w:t>Т.В. Рязанцева</w:t>
            </w:r>
          </w:p>
        </w:tc>
      </w:tr>
      <w:tr w:rsidR="0089418D" w:rsidRPr="009A488D" w:rsidTr="0089418D">
        <w:tc>
          <w:tcPr>
            <w:tcW w:w="4785" w:type="dxa"/>
          </w:tcPr>
          <w:p w:rsidR="0089418D" w:rsidRPr="009A488D" w:rsidRDefault="0089418D" w:rsidP="00607C23">
            <w:pPr>
              <w:pStyle w:val="17"/>
              <w:ind w:firstLine="0"/>
              <w:rPr>
                <w:sz w:val="28"/>
                <w:szCs w:val="28"/>
              </w:rPr>
            </w:pPr>
            <w:r w:rsidRPr="009A488D">
              <w:rPr>
                <w:sz w:val="28"/>
                <w:szCs w:val="28"/>
              </w:rPr>
              <w:t>Эколог</w:t>
            </w:r>
          </w:p>
        </w:tc>
        <w:tc>
          <w:tcPr>
            <w:tcW w:w="4786" w:type="dxa"/>
          </w:tcPr>
          <w:p w:rsidR="0089418D" w:rsidRPr="009A488D" w:rsidRDefault="007935F3" w:rsidP="007935F3">
            <w:pPr>
              <w:pStyle w:val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89418D" w:rsidRPr="009A48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="0089418D" w:rsidRPr="009A488D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Захарьянц</w:t>
            </w:r>
            <w:proofErr w:type="spellEnd"/>
          </w:p>
        </w:tc>
      </w:tr>
    </w:tbl>
    <w:p w:rsidR="0089418D" w:rsidRPr="009A488D" w:rsidRDefault="0089418D" w:rsidP="00E86610">
      <w:pPr>
        <w:suppressAutoHyphens/>
        <w:spacing w:after="20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91017" w:rsidRPr="009A488D" w:rsidRDefault="00C77C84" w:rsidP="00D25309">
      <w:pPr>
        <w:pStyle w:val="111"/>
        <w:rPr>
          <w:sz w:val="28"/>
        </w:rPr>
      </w:pPr>
      <w:r w:rsidRPr="004D04D7">
        <w:rPr>
          <w:szCs w:val="24"/>
        </w:rPr>
        <w:br w:type="page"/>
      </w:r>
      <w:bookmarkStart w:id="17" w:name="_Toc266526761"/>
      <w:bookmarkStart w:id="18" w:name="_Toc268167616"/>
      <w:r w:rsidR="00491017" w:rsidRPr="009A488D">
        <w:rPr>
          <w:sz w:val="28"/>
        </w:rPr>
        <w:lastRenderedPageBreak/>
        <w:t>1. ЦЕЛИ И ЗАДАЧИ ТЕРРИТОРИАЛЬНОГО ПЛАНИРОВАНИЯ</w:t>
      </w:r>
      <w:bookmarkEnd w:id="17"/>
      <w:bookmarkEnd w:id="18"/>
    </w:p>
    <w:p w:rsidR="008766C3" w:rsidRPr="009A488D" w:rsidRDefault="00491017" w:rsidP="00D25309">
      <w:pPr>
        <w:pStyle w:val="17"/>
        <w:rPr>
          <w:sz w:val="28"/>
          <w:lang w:eastAsia="ar-SA"/>
        </w:rPr>
      </w:pPr>
      <w:proofErr w:type="gramStart"/>
      <w:r w:rsidRPr="009A488D">
        <w:rPr>
          <w:sz w:val="28"/>
          <w:lang w:eastAsia="ar-SA"/>
        </w:rPr>
        <w:t xml:space="preserve">Генеральный план </w:t>
      </w:r>
      <w:r w:rsidR="00517023" w:rsidRPr="009A488D">
        <w:rPr>
          <w:sz w:val="28"/>
          <w:lang w:eastAsia="ar-SA"/>
        </w:rPr>
        <w:t>Красноярского</w:t>
      </w:r>
      <w:r w:rsidR="00DC75E6" w:rsidRPr="009A488D">
        <w:rPr>
          <w:sz w:val="28"/>
          <w:lang w:eastAsia="ar-SA"/>
        </w:rPr>
        <w:t xml:space="preserve"> сельского</w:t>
      </w:r>
      <w:r w:rsidRPr="009A488D">
        <w:rPr>
          <w:sz w:val="28"/>
          <w:lang w:eastAsia="ar-SA"/>
        </w:rPr>
        <w:t xml:space="preserve"> поселения определяет </w:t>
      </w:r>
      <w:r w:rsidR="00B602D2" w:rsidRPr="009A488D">
        <w:rPr>
          <w:sz w:val="28"/>
          <w:lang w:eastAsia="ar-SA"/>
        </w:rPr>
        <w:t>стратегию градостроительного развития и условия формиров</w:t>
      </w:r>
      <w:r w:rsidR="005C6A8C" w:rsidRPr="009A488D">
        <w:rPr>
          <w:sz w:val="28"/>
          <w:lang w:eastAsia="ar-SA"/>
        </w:rPr>
        <w:t xml:space="preserve">ания среды жизнедеятельности </w:t>
      </w:r>
      <w:r w:rsidR="005C6A8C" w:rsidRPr="009A488D">
        <w:rPr>
          <w:sz w:val="28"/>
        </w:rPr>
        <w:t>на</w:t>
      </w:r>
      <w:r w:rsidR="00AA6790" w:rsidRPr="00AA6790">
        <w:rPr>
          <w:sz w:val="28"/>
        </w:rPr>
        <w:t xml:space="preserve"> </w:t>
      </w:r>
      <w:r w:rsidR="00B602D2" w:rsidRPr="009A488D">
        <w:rPr>
          <w:sz w:val="28"/>
        </w:rPr>
        <w:t>данной</w:t>
      </w:r>
      <w:r w:rsidR="00B602D2" w:rsidRPr="009A488D">
        <w:rPr>
          <w:sz w:val="28"/>
          <w:lang w:eastAsia="ar-SA"/>
        </w:rPr>
        <w:t xml:space="preserve"> территории,</w:t>
      </w:r>
      <w:r w:rsidR="001C20F0" w:rsidRPr="009A488D">
        <w:rPr>
          <w:sz w:val="28"/>
          <w:lang w:eastAsia="ar-SA"/>
        </w:rPr>
        <w:t xml:space="preserve"> </w:t>
      </w:r>
      <w:r w:rsidRPr="009A488D">
        <w:rPr>
          <w:sz w:val="28"/>
          <w:lang w:eastAsia="ar-SA"/>
        </w:rPr>
        <w:t>основные направления территор</w:t>
      </w:r>
      <w:r w:rsidRPr="009A488D">
        <w:rPr>
          <w:sz w:val="28"/>
          <w:lang w:eastAsia="ar-SA"/>
        </w:rPr>
        <w:t>и</w:t>
      </w:r>
      <w:r w:rsidRPr="009A488D">
        <w:rPr>
          <w:sz w:val="28"/>
          <w:lang w:eastAsia="ar-SA"/>
        </w:rPr>
        <w:t>ального развития и границы функциональных зон, принципиальные решения по жилищному строительству</w:t>
      </w:r>
      <w:r w:rsidR="001A10DD" w:rsidRPr="009A488D">
        <w:rPr>
          <w:sz w:val="28"/>
          <w:lang w:eastAsia="ar-SA"/>
        </w:rPr>
        <w:t xml:space="preserve"> и объему планируемого капитального стро</w:t>
      </w:r>
      <w:r w:rsidR="001A10DD" w:rsidRPr="009A488D">
        <w:rPr>
          <w:sz w:val="28"/>
          <w:lang w:eastAsia="ar-SA"/>
        </w:rPr>
        <w:t>и</w:t>
      </w:r>
      <w:r w:rsidR="001A10DD" w:rsidRPr="009A488D">
        <w:rPr>
          <w:sz w:val="28"/>
          <w:lang w:eastAsia="ar-SA"/>
        </w:rPr>
        <w:t xml:space="preserve">тельства, размещение объектов </w:t>
      </w:r>
      <w:r w:rsidR="00D9648E" w:rsidRPr="009A488D">
        <w:rPr>
          <w:sz w:val="28"/>
          <w:lang w:eastAsia="ar-SA"/>
        </w:rPr>
        <w:t>социально-культурного и коммунально-бытового обслуживания</w:t>
      </w:r>
      <w:r w:rsidR="001A10DD" w:rsidRPr="009A488D">
        <w:rPr>
          <w:sz w:val="28"/>
          <w:lang w:eastAsia="ar-SA"/>
        </w:rPr>
        <w:t xml:space="preserve"> по этапам строительства (первая очередь – 5 лет; расчетный срок – 20 лет) и на перспективу, за пределами расчетного срока.</w:t>
      </w:r>
      <w:proofErr w:type="gramEnd"/>
    </w:p>
    <w:p w:rsidR="001A10DD" w:rsidRPr="009A488D" w:rsidRDefault="001A10DD" w:rsidP="00D25309">
      <w:pPr>
        <w:pStyle w:val="17"/>
        <w:rPr>
          <w:sz w:val="28"/>
          <w:lang w:eastAsia="ar-SA"/>
        </w:rPr>
      </w:pPr>
      <w:r w:rsidRPr="009A488D">
        <w:rPr>
          <w:sz w:val="28"/>
          <w:lang w:eastAsia="ar-SA"/>
        </w:rPr>
        <w:t>В проекте даны решения по транспортному обслуживанию, инжене</w:t>
      </w:r>
      <w:r w:rsidRPr="009A488D">
        <w:rPr>
          <w:sz w:val="28"/>
          <w:lang w:eastAsia="ar-SA"/>
        </w:rPr>
        <w:t>р</w:t>
      </w:r>
      <w:r w:rsidRPr="009A488D">
        <w:rPr>
          <w:sz w:val="28"/>
          <w:lang w:eastAsia="ar-SA"/>
        </w:rPr>
        <w:t>ному обеспечению, благоустройству и инженерной подготовке территории, по</w:t>
      </w:r>
      <w:r w:rsidR="00D9648E" w:rsidRPr="009A488D">
        <w:rPr>
          <w:sz w:val="28"/>
          <w:lang w:eastAsia="ar-SA"/>
        </w:rPr>
        <w:t xml:space="preserve"> оздоровлению окружающей среды,</w:t>
      </w:r>
      <w:r w:rsidRPr="009A488D">
        <w:rPr>
          <w:sz w:val="28"/>
          <w:lang w:eastAsia="ar-SA"/>
        </w:rPr>
        <w:t xml:space="preserve"> разработаны </w:t>
      </w:r>
      <w:proofErr w:type="spellStart"/>
      <w:r w:rsidRPr="009A488D">
        <w:rPr>
          <w:sz w:val="28"/>
          <w:lang w:eastAsia="ar-SA"/>
        </w:rPr>
        <w:t>градоэкологические</w:t>
      </w:r>
      <w:proofErr w:type="spellEnd"/>
      <w:r w:rsidRPr="009A488D">
        <w:rPr>
          <w:sz w:val="28"/>
          <w:lang w:eastAsia="ar-SA"/>
        </w:rPr>
        <w:t xml:space="preserve"> м</w:t>
      </w:r>
      <w:r w:rsidRPr="009A488D">
        <w:rPr>
          <w:sz w:val="28"/>
          <w:lang w:eastAsia="ar-SA"/>
        </w:rPr>
        <w:t>е</w:t>
      </w:r>
      <w:r w:rsidRPr="009A488D">
        <w:rPr>
          <w:sz w:val="28"/>
          <w:lang w:eastAsia="ar-SA"/>
        </w:rPr>
        <w:t>роприятия.</w:t>
      </w:r>
    </w:p>
    <w:p w:rsidR="00A8548C" w:rsidRPr="009A488D" w:rsidRDefault="001A10DD" w:rsidP="00D25309">
      <w:pPr>
        <w:pStyle w:val="17"/>
        <w:rPr>
          <w:sz w:val="28"/>
        </w:rPr>
      </w:pPr>
      <w:r w:rsidRPr="009A488D">
        <w:rPr>
          <w:sz w:val="28"/>
        </w:rPr>
        <w:t xml:space="preserve">Решения генерального плана направлены в первую очередь на </w:t>
      </w:r>
      <w:r w:rsidR="00D9648E" w:rsidRPr="009A488D">
        <w:rPr>
          <w:sz w:val="28"/>
        </w:rPr>
        <w:t>пов</w:t>
      </w:r>
      <w:r w:rsidR="00D9648E" w:rsidRPr="009A488D">
        <w:rPr>
          <w:sz w:val="28"/>
        </w:rPr>
        <w:t>ы</w:t>
      </w:r>
      <w:r w:rsidR="00D9648E" w:rsidRPr="009A488D">
        <w:rPr>
          <w:sz w:val="28"/>
        </w:rPr>
        <w:t>шение</w:t>
      </w:r>
      <w:r w:rsidRPr="009A488D">
        <w:rPr>
          <w:sz w:val="28"/>
        </w:rPr>
        <w:t xml:space="preserve"> уровня </w:t>
      </w:r>
      <w:r w:rsidR="00D9648E" w:rsidRPr="009A488D">
        <w:rPr>
          <w:sz w:val="28"/>
        </w:rPr>
        <w:t xml:space="preserve">и качества жизни населения </w:t>
      </w:r>
      <w:r w:rsidR="00A14C30" w:rsidRPr="009A488D">
        <w:rPr>
          <w:sz w:val="28"/>
        </w:rPr>
        <w:t>Красноярского</w:t>
      </w:r>
      <w:r w:rsidR="00C337AD" w:rsidRPr="009A488D">
        <w:rPr>
          <w:sz w:val="28"/>
        </w:rPr>
        <w:t xml:space="preserve"> сельского</w:t>
      </w:r>
      <w:r w:rsidRPr="009A488D">
        <w:rPr>
          <w:sz w:val="28"/>
        </w:rPr>
        <w:t xml:space="preserve"> посе</w:t>
      </w:r>
      <w:r w:rsidR="00D9648E" w:rsidRPr="009A488D">
        <w:rPr>
          <w:sz w:val="28"/>
        </w:rPr>
        <w:t>л</w:t>
      </w:r>
      <w:r w:rsidR="00D9648E" w:rsidRPr="009A488D">
        <w:rPr>
          <w:sz w:val="28"/>
        </w:rPr>
        <w:t>е</w:t>
      </w:r>
      <w:r w:rsidR="00D9648E" w:rsidRPr="009A488D">
        <w:rPr>
          <w:sz w:val="28"/>
        </w:rPr>
        <w:t>ния</w:t>
      </w:r>
      <w:r w:rsidR="00B602D2" w:rsidRPr="009A488D">
        <w:rPr>
          <w:sz w:val="28"/>
        </w:rPr>
        <w:t>. Достижение поставленной цели планируется</w:t>
      </w:r>
      <w:r w:rsidR="00D9648E" w:rsidRPr="009A488D">
        <w:rPr>
          <w:sz w:val="28"/>
        </w:rPr>
        <w:t xml:space="preserve"> путем сбалансированного </w:t>
      </w:r>
      <w:r w:rsidR="00A8548C" w:rsidRPr="009A488D">
        <w:rPr>
          <w:sz w:val="28"/>
        </w:rPr>
        <w:t>планировочн</w:t>
      </w:r>
      <w:r w:rsidR="00D9648E" w:rsidRPr="009A488D">
        <w:rPr>
          <w:sz w:val="28"/>
        </w:rPr>
        <w:t>ого</w:t>
      </w:r>
      <w:r w:rsidR="00A8548C" w:rsidRPr="009A488D">
        <w:rPr>
          <w:sz w:val="28"/>
        </w:rPr>
        <w:t>, коммуникационн</w:t>
      </w:r>
      <w:r w:rsidR="00D9648E" w:rsidRPr="009A488D">
        <w:rPr>
          <w:sz w:val="28"/>
        </w:rPr>
        <w:t>ого</w:t>
      </w:r>
      <w:r w:rsidR="00A8548C" w:rsidRPr="009A488D">
        <w:rPr>
          <w:sz w:val="28"/>
        </w:rPr>
        <w:t>, социальн</w:t>
      </w:r>
      <w:r w:rsidR="00D9648E" w:rsidRPr="009A488D">
        <w:rPr>
          <w:sz w:val="28"/>
        </w:rPr>
        <w:t>ого</w:t>
      </w:r>
      <w:r w:rsidR="00A8548C" w:rsidRPr="009A488D">
        <w:rPr>
          <w:sz w:val="28"/>
        </w:rPr>
        <w:t>, промышленн</w:t>
      </w:r>
      <w:r w:rsidR="00D9648E" w:rsidRPr="009A488D">
        <w:rPr>
          <w:sz w:val="28"/>
        </w:rPr>
        <w:t>ого разв</w:t>
      </w:r>
      <w:r w:rsidR="00D9648E" w:rsidRPr="009A488D">
        <w:rPr>
          <w:sz w:val="28"/>
        </w:rPr>
        <w:t>и</w:t>
      </w:r>
      <w:r w:rsidR="00D9648E" w:rsidRPr="009A488D">
        <w:rPr>
          <w:sz w:val="28"/>
        </w:rPr>
        <w:t>тия</w:t>
      </w:r>
      <w:r w:rsidR="00B602D2" w:rsidRPr="009A488D">
        <w:rPr>
          <w:sz w:val="28"/>
        </w:rPr>
        <w:t xml:space="preserve"> сельского поселения</w:t>
      </w:r>
      <w:r w:rsidR="0028387E" w:rsidRPr="009A488D">
        <w:rPr>
          <w:sz w:val="28"/>
        </w:rPr>
        <w:t>, в процессе которого намечено постепенное</w:t>
      </w:r>
      <w:r w:rsidR="00B602D2" w:rsidRPr="009A488D">
        <w:rPr>
          <w:sz w:val="28"/>
        </w:rPr>
        <w:t xml:space="preserve"> реш</w:t>
      </w:r>
      <w:r w:rsidR="00B602D2" w:rsidRPr="009A488D">
        <w:rPr>
          <w:sz w:val="28"/>
        </w:rPr>
        <w:t>е</w:t>
      </w:r>
      <w:r w:rsidR="00B602D2" w:rsidRPr="009A488D">
        <w:rPr>
          <w:sz w:val="28"/>
        </w:rPr>
        <w:t>ни</w:t>
      </w:r>
      <w:r w:rsidR="0028387E" w:rsidRPr="009A488D">
        <w:rPr>
          <w:sz w:val="28"/>
        </w:rPr>
        <w:t>е</w:t>
      </w:r>
      <w:r w:rsidR="00B602D2" w:rsidRPr="009A488D">
        <w:rPr>
          <w:sz w:val="28"/>
        </w:rPr>
        <w:t xml:space="preserve"> ряда задач</w:t>
      </w:r>
      <w:r w:rsidR="00A8548C" w:rsidRPr="009A488D">
        <w:rPr>
          <w:sz w:val="28"/>
        </w:rPr>
        <w:t>:</w:t>
      </w:r>
    </w:p>
    <w:p w:rsidR="00A8548C" w:rsidRPr="009A488D" w:rsidRDefault="00A8548C" w:rsidP="00D25309">
      <w:pPr>
        <w:pStyle w:val="11"/>
        <w:rPr>
          <w:i/>
          <w:sz w:val="28"/>
        </w:rPr>
      </w:pPr>
      <w:r w:rsidRPr="009A488D">
        <w:rPr>
          <w:sz w:val="28"/>
        </w:rPr>
        <w:t xml:space="preserve">повышение уровня </w:t>
      </w:r>
      <w:r w:rsidR="00D9648E" w:rsidRPr="009A488D">
        <w:rPr>
          <w:sz w:val="28"/>
        </w:rPr>
        <w:t>материального благосостояния</w:t>
      </w:r>
      <w:r w:rsidRPr="009A488D">
        <w:rPr>
          <w:sz w:val="28"/>
        </w:rPr>
        <w:t>;</w:t>
      </w:r>
    </w:p>
    <w:p w:rsidR="00A8548C" w:rsidRPr="009A488D" w:rsidRDefault="00A8548C" w:rsidP="00D25309">
      <w:pPr>
        <w:pStyle w:val="11"/>
        <w:rPr>
          <w:sz w:val="28"/>
        </w:rPr>
      </w:pPr>
      <w:r w:rsidRPr="009A488D">
        <w:rPr>
          <w:sz w:val="28"/>
        </w:rPr>
        <w:t>повышение уровня здоровья и безопасности условий жизни;</w:t>
      </w:r>
    </w:p>
    <w:p w:rsidR="00A8548C" w:rsidRPr="009A488D" w:rsidRDefault="00A8548C" w:rsidP="00D25309">
      <w:pPr>
        <w:pStyle w:val="11"/>
        <w:rPr>
          <w:sz w:val="28"/>
        </w:rPr>
      </w:pPr>
      <w:r w:rsidRPr="009A488D">
        <w:rPr>
          <w:spacing w:val="2"/>
          <w:sz w:val="28"/>
        </w:rPr>
        <w:t>повышение уровня удовлетворения социальных и духовных потре</w:t>
      </w:r>
      <w:r w:rsidRPr="009A488D">
        <w:rPr>
          <w:spacing w:val="2"/>
          <w:sz w:val="28"/>
        </w:rPr>
        <w:t>б</w:t>
      </w:r>
      <w:r w:rsidRPr="009A488D">
        <w:rPr>
          <w:spacing w:val="2"/>
          <w:sz w:val="28"/>
        </w:rPr>
        <w:t>ностей</w:t>
      </w:r>
      <w:r w:rsidRPr="009A488D">
        <w:rPr>
          <w:sz w:val="28"/>
        </w:rPr>
        <w:t>;</w:t>
      </w:r>
    </w:p>
    <w:p w:rsidR="00A8548C" w:rsidRPr="009A488D" w:rsidRDefault="00A8548C" w:rsidP="00D25309">
      <w:pPr>
        <w:pStyle w:val="11"/>
        <w:rPr>
          <w:sz w:val="28"/>
        </w:rPr>
      </w:pPr>
      <w:r w:rsidRPr="009A488D">
        <w:rPr>
          <w:sz w:val="28"/>
        </w:rPr>
        <w:t>инфраструктурное развитие территории (транспортной, энергетической и инженерной инфраструктур).</w:t>
      </w:r>
    </w:p>
    <w:p w:rsidR="001A10DD" w:rsidRPr="009A488D" w:rsidRDefault="001A10DD" w:rsidP="00D25309">
      <w:pPr>
        <w:pStyle w:val="17"/>
        <w:rPr>
          <w:sz w:val="28"/>
          <w:lang w:eastAsia="ar-SA"/>
        </w:rPr>
      </w:pPr>
    </w:p>
    <w:p w:rsidR="00C77C84" w:rsidRPr="009A488D" w:rsidRDefault="00491017" w:rsidP="00B57E9D">
      <w:pPr>
        <w:pStyle w:val="111"/>
        <w:rPr>
          <w:sz w:val="28"/>
        </w:rPr>
      </w:pPr>
      <w:r w:rsidRPr="009A488D">
        <w:rPr>
          <w:rFonts w:ascii="Times New Roman" w:hAnsi="Times New Roman"/>
          <w:sz w:val="28"/>
          <w:lang w:eastAsia="ar-SA"/>
        </w:rPr>
        <w:br w:type="page"/>
      </w:r>
      <w:bookmarkStart w:id="19" w:name="_Toc266526762"/>
      <w:bookmarkStart w:id="20" w:name="_Toc268167617"/>
      <w:r w:rsidR="00C77C84" w:rsidRPr="009A488D">
        <w:rPr>
          <w:sz w:val="28"/>
        </w:rPr>
        <w:lastRenderedPageBreak/>
        <w:t xml:space="preserve">2. </w:t>
      </w:r>
      <w:r w:rsidR="00E83A0C" w:rsidRPr="009A488D">
        <w:rPr>
          <w:sz w:val="28"/>
        </w:rPr>
        <w:t>ПЕРЕЧЕНЬ МЕРОПРИЯТИЙ ПО ТЕРРИТОРИАЛЬНОМУ ПЛАНИРОВАНИЮ И УКАЗАНИЮ НА ПОСЛЕДОВАТЕЛЬНОСТЬ ИХ ВЫПОЛНЕ</w:t>
      </w:r>
      <w:r w:rsidR="005C6A8C" w:rsidRPr="009A488D">
        <w:rPr>
          <w:sz w:val="28"/>
        </w:rPr>
        <w:t>НИЯ (ОСНОВНЫЕ </w:t>
      </w:r>
      <w:r w:rsidR="00E83A0C" w:rsidRPr="009A488D">
        <w:rPr>
          <w:sz w:val="28"/>
        </w:rPr>
        <w:t>ПОЛОЖЕНИЯ)</w:t>
      </w:r>
      <w:bookmarkEnd w:id="19"/>
      <w:bookmarkEnd w:id="20"/>
    </w:p>
    <w:p w:rsidR="002125E9" w:rsidRPr="009A488D" w:rsidRDefault="00175245" w:rsidP="005D0E6A">
      <w:pPr>
        <w:pStyle w:val="17"/>
        <w:rPr>
          <w:sz w:val="28"/>
        </w:rPr>
      </w:pPr>
      <w:r w:rsidRPr="009A488D">
        <w:rPr>
          <w:sz w:val="28"/>
        </w:rPr>
        <w:t>Красноярское сельское поселение – второе по численности населения в</w:t>
      </w:r>
      <w:r w:rsidR="005D0E6A" w:rsidRPr="009A488D">
        <w:rPr>
          <w:sz w:val="28"/>
          <w:lang w:val="en-US"/>
        </w:rPr>
        <w:t> </w:t>
      </w:r>
      <w:r w:rsidRPr="009A488D">
        <w:rPr>
          <w:sz w:val="28"/>
        </w:rPr>
        <w:t xml:space="preserve">Цимлянском районе. Расположено </w:t>
      </w:r>
      <w:r w:rsidR="0026560E" w:rsidRPr="009A488D">
        <w:rPr>
          <w:sz w:val="28"/>
        </w:rPr>
        <w:t xml:space="preserve">к </w:t>
      </w:r>
      <w:r w:rsidRPr="009A488D">
        <w:rPr>
          <w:sz w:val="28"/>
        </w:rPr>
        <w:t>запад</w:t>
      </w:r>
      <w:r w:rsidR="0026560E" w:rsidRPr="009A488D">
        <w:rPr>
          <w:sz w:val="28"/>
        </w:rPr>
        <w:t>у</w:t>
      </w:r>
      <w:r w:rsidRPr="009A488D">
        <w:rPr>
          <w:sz w:val="28"/>
        </w:rPr>
        <w:t xml:space="preserve"> от </w:t>
      </w:r>
      <w:proofErr w:type="gramStart"/>
      <w:r w:rsidRPr="009A488D">
        <w:rPr>
          <w:sz w:val="28"/>
        </w:rPr>
        <w:t>г</w:t>
      </w:r>
      <w:proofErr w:type="gramEnd"/>
      <w:r w:rsidRPr="009A488D">
        <w:rPr>
          <w:sz w:val="28"/>
        </w:rPr>
        <w:t>. Цимлянска и в непосре</w:t>
      </w:r>
      <w:r w:rsidRPr="009A488D">
        <w:rPr>
          <w:sz w:val="28"/>
        </w:rPr>
        <w:t>д</w:t>
      </w:r>
      <w:r w:rsidRPr="009A488D">
        <w:rPr>
          <w:sz w:val="28"/>
        </w:rPr>
        <w:t xml:space="preserve">ственной близости от него. Входит в состав </w:t>
      </w:r>
      <w:proofErr w:type="spellStart"/>
      <w:r w:rsidRPr="009A488D">
        <w:rPr>
          <w:sz w:val="28"/>
        </w:rPr>
        <w:t>Волгодонского</w:t>
      </w:r>
      <w:proofErr w:type="spellEnd"/>
      <w:r w:rsidRPr="009A488D">
        <w:rPr>
          <w:sz w:val="28"/>
        </w:rPr>
        <w:t xml:space="preserve"> планировочного района Восточного внутриобластного района Ростовской области (</w:t>
      </w:r>
      <w:proofErr w:type="spellStart"/>
      <w:r w:rsidRPr="009A488D">
        <w:rPr>
          <w:sz w:val="28"/>
        </w:rPr>
        <w:t>Волгодо</w:t>
      </w:r>
      <w:r w:rsidRPr="009A488D">
        <w:rPr>
          <w:sz w:val="28"/>
        </w:rPr>
        <w:t>н</w:t>
      </w:r>
      <w:r w:rsidRPr="009A488D">
        <w:rPr>
          <w:sz w:val="28"/>
        </w:rPr>
        <w:t>ской</w:t>
      </w:r>
      <w:proofErr w:type="spellEnd"/>
      <w:r w:rsidRPr="009A488D">
        <w:rPr>
          <w:sz w:val="28"/>
        </w:rPr>
        <w:t xml:space="preserve"> системы расселения). Общая площадь му</w:t>
      </w:r>
      <w:r w:rsidR="00311F55" w:rsidRPr="009A488D">
        <w:rPr>
          <w:sz w:val="28"/>
        </w:rPr>
        <w:t>ниципального образования – 8</w:t>
      </w:r>
      <w:r w:rsidRPr="009A488D">
        <w:rPr>
          <w:sz w:val="28"/>
        </w:rPr>
        <w:t>5</w:t>
      </w:r>
      <w:r w:rsidR="00620978">
        <w:rPr>
          <w:sz w:val="28"/>
        </w:rPr>
        <w:t>.</w:t>
      </w:r>
      <w:r w:rsidR="00311F55" w:rsidRPr="009A488D">
        <w:rPr>
          <w:sz w:val="28"/>
        </w:rPr>
        <w:t>28</w:t>
      </w:r>
      <w:r w:rsidRPr="009A488D">
        <w:rPr>
          <w:sz w:val="28"/>
        </w:rPr>
        <w:t xml:space="preserve"> км</w:t>
      </w:r>
      <w:proofErr w:type="gramStart"/>
      <w:r w:rsidRPr="009A488D">
        <w:rPr>
          <w:sz w:val="28"/>
          <w:vertAlign w:val="superscript"/>
        </w:rPr>
        <w:t>2</w:t>
      </w:r>
      <w:proofErr w:type="gramEnd"/>
      <w:r w:rsidRPr="009A488D">
        <w:rPr>
          <w:sz w:val="28"/>
        </w:rPr>
        <w:t xml:space="preserve"> (8</w:t>
      </w:r>
      <w:r w:rsidR="005D0E6A" w:rsidRPr="009A488D">
        <w:rPr>
          <w:sz w:val="28"/>
          <w:lang w:val="en-US"/>
        </w:rPr>
        <w:t> </w:t>
      </w:r>
      <w:r w:rsidRPr="009A488D">
        <w:rPr>
          <w:sz w:val="28"/>
        </w:rPr>
        <w:t>5</w:t>
      </w:r>
      <w:r w:rsidR="00311F55" w:rsidRPr="009A488D">
        <w:rPr>
          <w:sz w:val="28"/>
        </w:rPr>
        <w:t>28</w:t>
      </w:r>
      <w:r w:rsidRPr="009A488D">
        <w:rPr>
          <w:sz w:val="28"/>
        </w:rPr>
        <w:t xml:space="preserve"> га).</w:t>
      </w:r>
      <w:r w:rsidR="009E36E4" w:rsidRPr="009A488D">
        <w:rPr>
          <w:sz w:val="28"/>
        </w:rPr>
        <w:t xml:space="preserve"> </w:t>
      </w:r>
      <w:r w:rsidR="005D0E6A" w:rsidRPr="009A488D">
        <w:rPr>
          <w:sz w:val="28"/>
        </w:rPr>
        <w:t>В состав поселения входят ст.</w:t>
      </w:r>
      <w:r w:rsidR="005D0E6A" w:rsidRPr="009A488D">
        <w:rPr>
          <w:sz w:val="28"/>
          <w:lang w:val="en-US"/>
        </w:rPr>
        <w:t> </w:t>
      </w:r>
      <w:proofErr w:type="gramStart"/>
      <w:r w:rsidR="009E36E4" w:rsidRPr="009A488D">
        <w:rPr>
          <w:sz w:val="28"/>
        </w:rPr>
        <w:t>Красноярская</w:t>
      </w:r>
      <w:proofErr w:type="gramEnd"/>
      <w:r w:rsidR="009E36E4" w:rsidRPr="009A488D">
        <w:rPr>
          <w:sz w:val="28"/>
        </w:rPr>
        <w:t xml:space="preserve"> (админис</w:t>
      </w:r>
      <w:r w:rsidR="009E36E4" w:rsidRPr="009A488D">
        <w:rPr>
          <w:sz w:val="28"/>
        </w:rPr>
        <w:t>т</w:t>
      </w:r>
      <w:r w:rsidR="009E36E4" w:rsidRPr="009A488D">
        <w:rPr>
          <w:sz w:val="28"/>
        </w:rPr>
        <w:t xml:space="preserve">ративный центр), п. Дубравный и х. </w:t>
      </w:r>
      <w:proofErr w:type="spellStart"/>
      <w:r w:rsidR="009E36E4" w:rsidRPr="009A488D">
        <w:rPr>
          <w:sz w:val="28"/>
        </w:rPr>
        <w:t>Рынок-Романовский</w:t>
      </w:r>
      <w:proofErr w:type="spellEnd"/>
      <w:r w:rsidR="009E36E4" w:rsidRPr="009A488D">
        <w:rPr>
          <w:sz w:val="28"/>
        </w:rPr>
        <w:t>.</w:t>
      </w:r>
      <w:r w:rsidR="001C20F0" w:rsidRPr="009A488D">
        <w:rPr>
          <w:sz w:val="28"/>
        </w:rPr>
        <w:t xml:space="preserve"> </w:t>
      </w:r>
      <w:r w:rsidR="002125E9" w:rsidRPr="009A488D">
        <w:rPr>
          <w:sz w:val="28"/>
        </w:rPr>
        <w:t>Поселение</w:t>
      </w:r>
      <w:r w:rsidR="009E36E4" w:rsidRPr="009A488D">
        <w:rPr>
          <w:sz w:val="28"/>
        </w:rPr>
        <w:t xml:space="preserve"> гран</w:t>
      </w:r>
      <w:r w:rsidR="009E36E4" w:rsidRPr="009A488D">
        <w:rPr>
          <w:sz w:val="28"/>
        </w:rPr>
        <w:t>и</w:t>
      </w:r>
      <w:r w:rsidR="009E36E4" w:rsidRPr="009A488D">
        <w:rPr>
          <w:sz w:val="28"/>
        </w:rPr>
        <w:t xml:space="preserve">чит </w:t>
      </w:r>
      <w:r w:rsidR="002125E9" w:rsidRPr="009A488D">
        <w:rPr>
          <w:sz w:val="28"/>
        </w:rPr>
        <w:t>с север</w:t>
      </w:r>
      <w:r w:rsidR="009E36E4" w:rsidRPr="009A488D">
        <w:rPr>
          <w:sz w:val="28"/>
        </w:rPr>
        <w:t>а</w:t>
      </w:r>
      <w:r w:rsidR="002125E9" w:rsidRPr="009A488D">
        <w:rPr>
          <w:sz w:val="28"/>
        </w:rPr>
        <w:t xml:space="preserve"> </w:t>
      </w:r>
      <w:r w:rsidR="006236ED" w:rsidRPr="009A488D">
        <w:rPr>
          <w:sz w:val="28"/>
        </w:rPr>
        <w:t xml:space="preserve">с </w:t>
      </w:r>
      <w:proofErr w:type="spellStart"/>
      <w:r w:rsidR="00754A54" w:rsidRPr="009A488D">
        <w:rPr>
          <w:sz w:val="28"/>
        </w:rPr>
        <w:t>Маркинским</w:t>
      </w:r>
      <w:proofErr w:type="spellEnd"/>
      <w:r w:rsidR="00754A54" w:rsidRPr="009A488D">
        <w:rPr>
          <w:sz w:val="28"/>
        </w:rPr>
        <w:t xml:space="preserve"> сельским поселением</w:t>
      </w:r>
      <w:r w:rsidR="006236ED" w:rsidRPr="009A488D">
        <w:rPr>
          <w:sz w:val="28"/>
        </w:rPr>
        <w:t>, с </w:t>
      </w:r>
      <w:r w:rsidR="002125E9" w:rsidRPr="009A488D">
        <w:rPr>
          <w:sz w:val="28"/>
        </w:rPr>
        <w:t>восто</w:t>
      </w:r>
      <w:r w:rsidR="009E36E4" w:rsidRPr="009A488D">
        <w:rPr>
          <w:sz w:val="28"/>
        </w:rPr>
        <w:t>ка</w:t>
      </w:r>
      <w:r w:rsidR="002125E9" w:rsidRPr="009A488D">
        <w:rPr>
          <w:sz w:val="28"/>
        </w:rPr>
        <w:t xml:space="preserve"> </w:t>
      </w:r>
      <w:r w:rsidR="005D0E6A" w:rsidRPr="009A488D">
        <w:rPr>
          <w:sz w:val="28"/>
        </w:rPr>
        <w:t>–</w:t>
      </w:r>
      <w:r w:rsidR="009E36E4" w:rsidRPr="009A488D">
        <w:rPr>
          <w:sz w:val="28"/>
        </w:rPr>
        <w:t xml:space="preserve"> </w:t>
      </w:r>
      <w:r w:rsidR="005D0E6A" w:rsidRPr="009A488D">
        <w:rPr>
          <w:sz w:val="28"/>
        </w:rPr>
        <w:t>с</w:t>
      </w:r>
      <w:r w:rsidR="005D0E6A" w:rsidRPr="009A488D">
        <w:rPr>
          <w:sz w:val="28"/>
          <w:lang w:val="en-US"/>
        </w:rPr>
        <w:t> </w:t>
      </w:r>
      <w:r w:rsidR="006236ED" w:rsidRPr="009A488D">
        <w:rPr>
          <w:sz w:val="28"/>
        </w:rPr>
        <w:t>Цимлянским городским</w:t>
      </w:r>
      <w:r w:rsidR="00754A54" w:rsidRPr="009A488D">
        <w:rPr>
          <w:sz w:val="28"/>
        </w:rPr>
        <w:t xml:space="preserve"> и </w:t>
      </w:r>
      <w:proofErr w:type="spellStart"/>
      <w:r w:rsidR="00754A54" w:rsidRPr="009A488D">
        <w:rPr>
          <w:sz w:val="28"/>
        </w:rPr>
        <w:t>Саркеловским</w:t>
      </w:r>
      <w:proofErr w:type="spellEnd"/>
      <w:r w:rsidR="00754A54" w:rsidRPr="009A488D">
        <w:rPr>
          <w:sz w:val="28"/>
        </w:rPr>
        <w:t xml:space="preserve"> сельским</w:t>
      </w:r>
      <w:r w:rsidR="006236ED" w:rsidRPr="009A488D">
        <w:rPr>
          <w:sz w:val="28"/>
        </w:rPr>
        <w:t xml:space="preserve"> поселени</w:t>
      </w:r>
      <w:r w:rsidR="00754A54" w:rsidRPr="009A488D">
        <w:rPr>
          <w:sz w:val="28"/>
        </w:rPr>
        <w:t>ями</w:t>
      </w:r>
      <w:r w:rsidR="002125E9" w:rsidRPr="009A488D">
        <w:rPr>
          <w:sz w:val="28"/>
        </w:rPr>
        <w:t>, с запада</w:t>
      </w:r>
      <w:r w:rsidR="006236ED" w:rsidRPr="009A488D">
        <w:rPr>
          <w:sz w:val="28"/>
        </w:rPr>
        <w:t xml:space="preserve"> </w:t>
      </w:r>
      <w:r w:rsidR="006236ED" w:rsidRPr="009A488D">
        <w:rPr>
          <w:sz w:val="28"/>
        </w:rPr>
        <w:noBreakHyphen/>
      </w:r>
      <w:r w:rsidR="002125E9" w:rsidRPr="009A488D">
        <w:rPr>
          <w:sz w:val="28"/>
        </w:rPr>
        <w:t xml:space="preserve"> с </w:t>
      </w:r>
      <w:proofErr w:type="spellStart"/>
      <w:r w:rsidR="00754A54" w:rsidRPr="009A488D">
        <w:rPr>
          <w:sz w:val="28"/>
        </w:rPr>
        <w:t>Лозновским</w:t>
      </w:r>
      <w:proofErr w:type="spellEnd"/>
      <w:r w:rsidR="00754A54" w:rsidRPr="009A488D">
        <w:rPr>
          <w:sz w:val="28"/>
        </w:rPr>
        <w:t xml:space="preserve"> сельским поселением, с юго-востока</w:t>
      </w:r>
      <w:r w:rsidR="002125E9" w:rsidRPr="009A488D">
        <w:rPr>
          <w:sz w:val="28"/>
        </w:rPr>
        <w:t xml:space="preserve"> с </w:t>
      </w:r>
      <w:proofErr w:type="spellStart"/>
      <w:r w:rsidR="002125E9" w:rsidRPr="009A488D">
        <w:rPr>
          <w:sz w:val="28"/>
        </w:rPr>
        <w:t>Волгодонским</w:t>
      </w:r>
      <w:proofErr w:type="spellEnd"/>
      <w:r w:rsidR="002125E9" w:rsidRPr="009A488D">
        <w:rPr>
          <w:sz w:val="28"/>
        </w:rPr>
        <w:t xml:space="preserve"> районом.</w:t>
      </w:r>
    </w:p>
    <w:p w:rsidR="000E0F10" w:rsidRPr="009A488D" w:rsidRDefault="00621CE5" w:rsidP="005D0E6A">
      <w:pPr>
        <w:pStyle w:val="17"/>
        <w:rPr>
          <w:sz w:val="28"/>
        </w:rPr>
      </w:pPr>
      <w:r w:rsidRPr="009A488D">
        <w:rPr>
          <w:sz w:val="28"/>
        </w:rPr>
        <w:t>Красноярское сельское поселение имеет устойчивые межселенные св</w:t>
      </w:r>
      <w:r w:rsidRPr="009A488D">
        <w:rPr>
          <w:sz w:val="28"/>
        </w:rPr>
        <w:t>я</w:t>
      </w:r>
      <w:r w:rsidRPr="009A488D">
        <w:rPr>
          <w:sz w:val="28"/>
        </w:rPr>
        <w:t xml:space="preserve">зи с прилегающими Цимлянским городским и </w:t>
      </w:r>
      <w:proofErr w:type="spellStart"/>
      <w:r w:rsidRPr="009A488D">
        <w:rPr>
          <w:sz w:val="28"/>
        </w:rPr>
        <w:t>Лозновским</w:t>
      </w:r>
      <w:proofErr w:type="spellEnd"/>
      <w:r w:rsidRPr="009A488D">
        <w:rPr>
          <w:sz w:val="28"/>
        </w:rPr>
        <w:t xml:space="preserve"> сельским посел</w:t>
      </w:r>
      <w:r w:rsidRPr="009A488D">
        <w:rPr>
          <w:sz w:val="28"/>
        </w:rPr>
        <w:t>е</w:t>
      </w:r>
      <w:r w:rsidR="002A58A7" w:rsidRPr="009A488D">
        <w:rPr>
          <w:sz w:val="28"/>
        </w:rPr>
        <w:t>ниями</w:t>
      </w:r>
      <w:r w:rsidRPr="009A488D">
        <w:rPr>
          <w:sz w:val="28"/>
        </w:rPr>
        <w:t>. Административный центр Красноярского с.п., ст</w:t>
      </w:r>
      <w:r w:rsidR="00CD3D23" w:rsidRPr="009A488D">
        <w:rPr>
          <w:sz w:val="28"/>
        </w:rPr>
        <w:t>аниц</w:t>
      </w:r>
      <w:r w:rsidRPr="009A488D">
        <w:rPr>
          <w:sz w:val="28"/>
        </w:rPr>
        <w:t>а Крас</w:t>
      </w:r>
      <w:r w:rsidR="002A58A7" w:rsidRPr="009A488D">
        <w:rPr>
          <w:sz w:val="28"/>
        </w:rPr>
        <w:t>ноярская, не </w:t>
      </w:r>
      <w:r w:rsidRPr="009A488D">
        <w:rPr>
          <w:sz w:val="28"/>
        </w:rPr>
        <w:t>имеет развитой социально</w:t>
      </w:r>
      <w:r w:rsidR="0026560E" w:rsidRPr="009A488D">
        <w:rPr>
          <w:sz w:val="28"/>
        </w:rPr>
        <w:t>-</w:t>
      </w:r>
      <w:r w:rsidR="00CD3D23" w:rsidRPr="009A488D">
        <w:rPr>
          <w:sz w:val="28"/>
        </w:rPr>
        <w:t>культурно</w:t>
      </w:r>
      <w:r w:rsidR="0026560E" w:rsidRPr="009A488D">
        <w:rPr>
          <w:sz w:val="28"/>
        </w:rPr>
        <w:t>й и коммунально</w:t>
      </w:r>
      <w:r w:rsidR="00CD3D23" w:rsidRPr="009A488D">
        <w:rPr>
          <w:sz w:val="28"/>
        </w:rPr>
        <w:t>-бытовой</w:t>
      </w:r>
      <w:r w:rsidRPr="009A488D">
        <w:rPr>
          <w:sz w:val="28"/>
        </w:rPr>
        <w:t xml:space="preserve"> инфр</w:t>
      </w:r>
      <w:r w:rsidRPr="009A488D">
        <w:rPr>
          <w:sz w:val="28"/>
        </w:rPr>
        <w:t>а</w:t>
      </w:r>
      <w:r w:rsidRPr="009A488D">
        <w:rPr>
          <w:sz w:val="28"/>
        </w:rPr>
        <w:t>структур, и воз</w:t>
      </w:r>
      <w:r w:rsidR="0026560E" w:rsidRPr="009A488D">
        <w:rPr>
          <w:sz w:val="28"/>
        </w:rPr>
        <w:t>можностей их</w:t>
      </w:r>
      <w:r w:rsidRPr="009A488D">
        <w:rPr>
          <w:sz w:val="28"/>
        </w:rPr>
        <w:t xml:space="preserve"> развития, кроме того, в планировочном отн</w:t>
      </w:r>
      <w:r w:rsidRPr="009A488D">
        <w:rPr>
          <w:sz w:val="28"/>
        </w:rPr>
        <w:t>о</w:t>
      </w:r>
      <w:r w:rsidRPr="009A488D">
        <w:rPr>
          <w:sz w:val="28"/>
        </w:rPr>
        <w:t>шении,</w:t>
      </w:r>
      <w:r w:rsidR="0026560E" w:rsidRPr="009A488D">
        <w:rPr>
          <w:sz w:val="28"/>
        </w:rPr>
        <w:t xml:space="preserve"> станица</w:t>
      </w:r>
      <w:r w:rsidRPr="009A488D">
        <w:rPr>
          <w:sz w:val="28"/>
        </w:rPr>
        <w:t xml:space="preserve"> является частью Цимлянск</w:t>
      </w:r>
      <w:r w:rsidR="001C20F0" w:rsidRPr="009A488D">
        <w:rPr>
          <w:sz w:val="28"/>
        </w:rPr>
        <w:t>а</w:t>
      </w:r>
      <w:r w:rsidRPr="009A488D">
        <w:rPr>
          <w:sz w:val="28"/>
        </w:rPr>
        <w:t>. В связи с этим уже в схеме те</w:t>
      </w:r>
      <w:r w:rsidRPr="009A488D">
        <w:rPr>
          <w:sz w:val="28"/>
        </w:rPr>
        <w:t>р</w:t>
      </w:r>
      <w:r w:rsidRPr="009A488D">
        <w:rPr>
          <w:sz w:val="28"/>
        </w:rPr>
        <w:t>риториального планирования Восточного внутриобластного района Росто</w:t>
      </w:r>
      <w:r w:rsidRPr="009A488D">
        <w:rPr>
          <w:sz w:val="28"/>
        </w:rPr>
        <w:t>в</w:t>
      </w:r>
      <w:r w:rsidRPr="009A488D">
        <w:rPr>
          <w:sz w:val="28"/>
        </w:rPr>
        <w:t>ской области обозначены тенденции к объединению этих двух поселений.</w:t>
      </w:r>
    </w:p>
    <w:p w:rsidR="0019260F" w:rsidRPr="00FD5CA2" w:rsidRDefault="001C20F0" w:rsidP="005D0E6A">
      <w:pPr>
        <w:pStyle w:val="17"/>
        <w:rPr>
          <w:sz w:val="28"/>
        </w:rPr>
      </w:pPr>
      <w:r w:rsidRPr="009A488D">
        <w:rPr>
          <w:sz w:val="28"/>
        </w:rPr>
        <w:t>Г</w:t>
      </w:r>
      <w:r w:rsidR="000E0F10" w:rsidRPr="009A488D">
        <w:rPr>
          <w:sz w:val="28"/>
        </w:rPr>
        <w:t>енеральный план является основой для комплексного решения вопр</w:t>
      </w:r>
      <w:r w:rsidR="000E0F10" w:rsidRPr="009A488D">
        <w:rPr>
          <w:sz w:val="28"/>
        </w:rPr>
        <w:t>о</w:t>
      </w:r>
      <w:r w:rsidR="000E0F10" w:rsidRPr="009A488D">
        <w:rPr>
          <w:sz w:val="28"/>
        </w:rPr>
        <w:t>сов организации планировочной структуры, территориального, инфрастру</w:t>
      </w:r>
      <w:r w:rsidR="000E0F10" w:rsidRPr="009A488D">
        <w:rPr>
          <w:sz w:val="28"/>
        </w:rPr>
        <w:t>к</w:t>
      </w:r>
      <w:r w:rsidR="000E0F10" w:rsidRPr="009A488D">
        <w:rPr>
          <w:sz w:val="28"/>
        </w:rPr>
        <w:t>турного и социально-экономического развития поселения и определяет зоны инвестиционного развития. Являясь в сфере градостроительной деятельности правовым актом территориального планирования, генеральный план юрид</w:t>
      </w:r>
      <w:r w:rsidR="000E0F10" w:rsidRPr="009A488D">
        <w:rPr>
          <w:sz w:val="28"/>
        </w:rPr>
        <w:t>и</w:t>
      </w:r>
      <w:r w:rsidR="000E0F10" w:rsidRPr="009A488D">
        <w:rPr>
          <w:sz w:val="28"/>
        </w:rPr>
        <w:t>чески обосновывает дальнейшую разработку градостроительной документ</w:t>
      </w:r>
      <w:r w:rsidR="000E0F10" w:rsidRPr="009A488D">
        <w:rPr>
          <w:sz w:val="28"/>
        </w:rPr>
        <w:t>а</w:t>
      </w:r>
      <w:r w:rsidR="000E0F10" w:rsidRPr="009A488D">
        <w:rPr>
          <w:sz w:val="28"/>
        </w:rPr>
        <w:t>ции, а именно, правил землепользования и застройки, устанавливающих пр</w:t>
      </w:r>
      <w:r w:rsidR="000E0F10" w:rsidRPr="009A488D">
        <w:rPr>
          <w:sz w:val="28"/>
        </w:rPr>
        <w:t>а</w:t>
      </w:r>
      <w:r w:rsidR="000E0F10" w:rsidRPr="009A488D">
        <w:rPr>
          <w:sz w:val="28"/>
        </w:rPr>
        <w:t>вовой режим использования территориальных зон и земельных участков.</w:t>
      </w:r>
    </w:p>
    <w:p w:rsidR="00F36D99" w:rsidRPr="009A488D" w:rsidRDefault="00125C44" w:rsidP="005D0E6A">
      <w:pPr>
        <w:pStyle w:val="12-2-2"/>
        <w:rPr>
          <w:rStyle w:val="22"/>
          <w:sz w:val="28"/>
        </w:rPr>
      </w:pPr>
      <w:r w:rsidRPr="00961FD3">
        <w:br w:type="page"/>
      </w:r>
      <w:bookmarkStart w:id="21" w:name="_Toc266526763"/>
      <w:bookmarkStart w:id="22" w:name="_Toc268167618"/>
      <w:r w:rsidRPr="009A488D">
        <w:rPr>
          <w:sz w:val="28"/>
        </w:rPr>
        <w:lastRenderedPageBreak/>
        <w:t>2.1.</w:t>
      </w:r>
      <w:r w:rsidRPr="009A488D">
        <w:rPr>
          <w:rStyle w:val="22"/>
          <w:sz w:val="28"/>
        </w:rPr>
        <w:t xml:space="preserve"> </w:t>
      </w:r>
      <w:r w:rsidRPr="009A488D">
        <w:rPr>
          <w:sz w:val="28"/>
        </w:rPr>
        <w:t>Экономическое развитие</w:t>
      </w:r>
      <w:bookmarkEnd w:id="21"/>
      <w:bookmarkEnd w:id="22"/>
      <w:r w:rsidRPr="009A488D">
        <w:rPr>
          <w:sz w:val="28"/>
        </w:rPr>
        <w:t xml:space="preserve"> </w:t>
      </w:r>
    </w:p>
    <w:p w:rsidR="006347A8" w:rsidRPr="009A488D" w:rsidRDefault="006347A8" w:rsidP="005D0E6A">
      <w:pPr>
        <w:pStyle w:val="17"/>
        <w:rPr>
          <w:sz w:val="28"/>
        </w:rPr>
      </w:pPr>
      <w:r w:rsidRPr="009A488D">
        <w:rPr>
          <w:sz w:val="28"/>
        </w:rPr>
        <w:t>Перспективы</w:t>
      </w:r>
      <w:r w:rsidR="00AF2927" w:rsidRPr="009A488D">
        <w:rPr>
          <w:sz w:val="28"/>
        </w:rPr>
        <w:t xml:space="preserve"> развити</w:t>
      </w:r>
      <w:r w:rsidRPr="009A488D">
        <w:rPr>
          <w:sz w:val="28"/>
        </w:rPr>
        <w:t>я</w:t>
      </w:r>
      <w:r w:rsidR="00AF2927" w:rsidRPr="009A488D">
        <w:rPr>
          <w:sz w:val="28"/>
        </w:rPr>
        <w:t xml:space="preserve"> </w:t>
      </w:r>
      <w:r w:rsidR="00C936BD" w:rsidRPr="009A488D">
        <w:rPr>
          <w:sz w:val="28"/>
        </w:rPr>
        <w:t xml:space="preserve">экономики </w:t>
      </w:r>
      <w:r w:rsidR="000340BA" w:rsidRPr="009A488D">
        <w:rPr>
          <w:sz w:val="28"/>
        </w:rPr>
        <w:t>Красноярского</w:t>
      </w:r>
      <w:r w:rsidR="001A485B" w:rsidRPr="009A488D">
        <w:rPr>
          <w:sz w:val="28"/>
        </w:rPr>
        <w:t xml:space="preserve"> сельского поселения </w:t>
      </w:r>
      <w:r w:rsidR="00E01053" w:rsidRPr="009A488D">
        <w:rPr>
          <w:sz w:val="28"/>
        </w:rPr>
        <w:t>связаны с развитием следующих отраслей</w:t>
      </w:r>
      <w:r w:rsidRPr="009A488D">
        <w:rPr>
          <w:sz w:val="28"/>
        </w:rPr>
        <w:t>:</w:t>
      </w:r>
      <w:r w:rsidR="00D31A3E" w:rsidRPr="009A488D">
        <w:rPr>
          <w:sz w:val="28"/>
        </w:rPr>
        <w:t xml:space="preserve"> </w:t>
      </w:r>
    </w:p>
    <w:p w:rsidR="00D67BB7" w:rsidRPr="009A488D" w:rsidRDefault="006347A8" w:rsidP="005D0E6A">
      <w:pPr>
        <w:pStyle w:val="18"/>
        <w:rPr>
          <w:sz w:val="28"/>
        </w:rPr>
      </w:pPr>
      <w:r w:rsidRPr="009A488D">
        <w:rPr>
          <w:sz w:val="28"/>
        </w:rPr>
        <w:t xml:space="preserve">- </w:t>
      </w:r>
      <w:r w:rsidR="00D67BB7" w:rsidRPr="009A488D">
        <w:rPr>
          <w:sz w:val="28"/>
        </w:rPr>
        <w:t>С</w:t>
      </w:r>
      <w:r w:rsidRPr="009A488D">
        <w:rPr>
          <w:sz w:val="28"/>
        </w:rPr>
        <w:t>ельск</w:t>
      </w:r>
      <w:r w:rsidR="0026560E" w:rsidRPr="009A488D">
        <w:rPr>
          <w:sz w:val="28"/>
        </w:rPr>
        <w:t>ое</w:t>
      </w:r>
      <w:r w:rsidRPr="009A488D">
        <w:rPr>
          <w:sz w:val="28"/>
        </w:rPr>
        <w:t xml:space="preserve"> хозяйств</w:t>
      </w:r>
      <w:r w:rsidR="0036522E" w:rsidRPr="009A488D">
        <w:rPr>
          <w:sz w:val="28"/>
        </w:rPr>
        <w:t>о.</w:t>
      </w:r>
      <w:r w:rsidR="00BC558D" w:rsidRPr="009A488D">
        <w:rPr>
          <w:sz w:val="28"/>
        </w:rPr>
        <w:t xml:space="preserve"> </w:t>
      </w:r>
    </w:p>
    <w:p w:rsidR="007156C9" w:rsidRPr="009A488D" w:rsidRDefault="00BC558D" w:rsidP="005D0E6A">
      <w:pPr>
        <w:pStyle w:val="17"/>
        <w:rPr>
          <w:sz w:val="28"/>
        </w:rPr>
      </w:pPr>
      <w:r w:rsidRPr="009A488D">
        <w:rPr>
          <w:sz w:val="28"/>
        </w:rPr>
        <w:t xml:space="preserve">Рекомендуется </w:t>
      </w:r>
      <w:r w:rsidR="00E01053" w:rsidRPr="009A488D">
        <w:rPr>
          <w:sz w:val="28"/>
        </w:rPr>
        <w:t>специализаци</w:t>
      </w:r>
      <w:r w:rsidRPr="009A488D">
        <w:rPr>
          <w:sz w:val="28"/>
        </w:rPr>
        <w:t>я</w:t>
      </w:r>
      <w:r w:rsidR="00E01053" w:rsidRPr="009A488D">
        <w:rPr>
          <w:sz w:val="28"/>
        </w:rPr>
        <w:t xml:space="preserve"> на выращивании и переработке плодово-ягодных культур. </w:t>
      </w:r>
      <w:r w:rsidRPr="009A488D">
        <w:rPr>
          <w:sz w:val="28"/>
        </w:rPr>
        <w:t>Согласно стратегии привлечения инвестиций в Ростовской области развитие сектора плодоовощных консервов и замороженных овощей и фруктовых смесей возможно обеспечить путем</w:t>
      </w:r>
      <w:r w:rsidR="00E01053" w:rsidRPr="009A488D">
        <w:rPr>
          <w:sz w:val="28"/>
        </w:rPr>
        <w:t xml:space="preserve"> привлече</w:t>
      </w:r>
      <w:r w:rsidRPr="009A488D">
        <w:rPr>
          <w:sz w:val="28"/>
        </w:rPr>
        <w:t>ния</w:t>
      </w:r>
      <w:r w:rsidR="00E01053" w:rsidRPr="009A488D">
        <w:rPr>
          <w:sz w:val="28"/>
        </w:rPr>
        <w:t xml:space="preserve"> российских и иностранных инвесто</w:t>
      </w:r>
      <w:r w:rsidRPr="009A488D">
        <w:rPr>
          <w:sz w:val="28"/>
        </w:rPr>
        <w:t xml:space="preserve">ров </w:t>
      </w:r>
      <w:r w:rsidR="00E01053" w:rsidRPr="009A488D">
        <w:rPr>
          <w:sz w:val="28"/>
        </w:rPr>
        <w:t xml:space="preserve">и </w:t>
      </w:r>
      <w:r w:rsidRPr="009A488D">
        <w:rPr>
          <w:sz w:val="28"/>
        </w:rPr>
        <w:t xml:space="preserve">использования инновационных </w:t>
      </w:r>
      <w:r w:rsidR="00E01053" w:rsidRPr="009A488D">
        <w:rPr>
          <w:sz w:val="28"/>
        </w:rPr>
        <w:t xml:space="preserve">технологий </w:t>
      </w:r>
      <w:r w:rsidRPr="009A488D">
        <w:rPr>
          <w:sz w:val="28"/>
        </w:rPr>
        <w:t>сел</w:t>
      </w:r>
      <w:r w:rsidRPr="009A488D">
        <w:rPr>
          <w:sz w:val="28"/>
        </w:rPr>
        <w:t>ь</w:t>
      </w:r>
      <w:r w:rsidRPr="009A488D">
        <w:rPr>
          <w:sz w:val="28"/>
        </w:rPr>
        <w:t xml:space="preserve">ского хозяйства, а также </w:t>
      </w:r>
      <w:r w:rsidR="00E01053" w:rsidRPr="009A488D">
        <w:rPr>
          <w:sz w:val="28"/>
        </w:rPr>
        <w:t>раз</w:t>
      </w:r>
      <w:r w:rsidRPr="009A488D">
        <w:rPr>
          <w:sz w:val="28"/>
        </w:rPr>
        <w:t>вития</w:t>
      </w:r>
      <w:r w:rsidR="00E01053" w:rsidRPr="009A488D">
        <w:rPr>
          <w:sz w:val="28"/>
        </w:rPr>
        <w:t xml:space="preserve"> местной сырьевой базы.</w:t>
      </w:r>
      <w:r w:rsidRPr="009A488D">
        <w:rPr>
          <w:sz w:val="28"/>
        </w:rPr>
        <w:t xml:space="preserve"> </w:t>
      </w:r>
      <w:r w:rsidR="00E01053" w:rsidRPr="009A488D">
        <w:rPr>
          <w:sz w:val="28"/>
        </w:rPr>
        <w:t>Материальной б</w:t>
      </w:r>
      <w:r w:rsidR="00E01053" w:rsidRPr="009A488D">
        <w:rPr>
          <w:sz w:val="28"/>
        </w:rPr>
        <w:t>а</w:t>
      </w:r>
      <w:r w:rsidR="00E01053" w:rsidRPr="009A488D">
        <w:rPr>
          <w:sz w:val="28"/>
        </w:rPr>
        <w:t>зой для развития производства предлагается организация тепличных х</w:t>
      </w:r>
      <w:r w:rsidR="00E01053" w:rsidRPr="009A488D">
        <w:rPr>
          <w:sz w:val="28"/>
        </w:rPr>
        <w:t>о</w:t>
      </w:r>
      <w:r w:rsidR="00E01053" w:rsidRPr="009A488D">
        <w:rPr>
          <w:sz w:val="28"/>
        </w:rPr>
        <w:t>зяйств.</w:t>
      </w:r>
      <w:r w:rsidR="007156C9" w:rsidRPr="009A488D">
        <w:rPr>
          <w:sz w:val="28"/>
        </w:rPr>
        <w:t xml:space="preserve"> </w:t>
      </w:r>
    </w:p>
    <w:p w:rsidR="007156C9" w:rsidRPr="009A488D" w:rsidRDefault="007156C9" w:rsidP="005D0E6A">
      <w:pPr>
        <w:pStyle w:val="17"/>
        <w:rPr>
          <w:sz w:val="28"/>
        </w:rPr>
      </w:pPr>
      <w:r w:rsidRPr="009A488D">
        <w:rPr>
          <w:sz w:val="28"/>
        </w:rPr>
        <w:t>Для увеличения темпов роста малого бизнеса и повышения его усто</w:t>
      </w:r>
      <w:r w:rsidRPr="009A488D">
        <w:rPr>
          <w:sz w:val="28"/>
        </w:rPr>
        <w:t>й</w:t>
      </w:r>
      <w:r w:rsidRPr="009A488D">
        <w:rPr>
          <w:sz w:val="28"/>
        </w:rPr>
        <w:t xml:space="preserve">чивости рекомендуется организация </w:t>
      </w:r>
      <w:proofErr w:type="spellStart"/>
      <w:r w:rsidRPr="009A488D">
        <w:rPr>
          <w:sz w:val="28"/>
        </w:rPr>
        <w:t>сельхозкоопераций</w:t>
      </w:r>
      <w:proofErr w:type="spellEnd"/>
      <w:r w:rsidRPr="009A488D">
        <w:rPr>
          <w:sz w:val="28"/>
        </w:rPr>
        <w:t>.</w:t>
      </w:r>
    </w:p>
    <w:p w:rsidR="00BC558D" w:rsidRPr="009A488D" w:rsidRDefault="007156C9" w:rsidP="005D0E6A">
      <w:pPr>
        <w:pStyle w:val="17"/>
        <w:rPr>
          <w:sz w:val="28"/>
        </w:rPr>
      </w:pPr>
      <w:r w:rsidRPr="009A488D">
        <w:rPr>
          <w:sz w:val="28"/>
        </w:rPr>
        <w:t xml:space="preserve">В п. </w:t>
      </w:r>
      <w:proofErr w:type="gramStart"/>
      <w:r w:rsidRPr="009A488D">
        <w:rPr>
          <w:sz w:val="28"/>
        </w:rPr>
        <w:t>Дубравный</w:t>
      </w:r>
      <w:proofErr w:type="gramEnd"/>
      <w:r w:rsidRPr="009A488D">
        <w:rPr>
          <w:sz w:val="28"/>
        </w:rPr>
        <w:t xml:space="preserve"> на территории производственной площадки цимля</w:t>
      </w:r>
      <w:r w:rsidRPr="009A488D">
        <w:rPr>
          <w:sz w:val="28"/>
        </w:rPr>
        <w:t>н</w:t>
      </w:r>
      <w:r w:rsidRPr="009A488D">
        <w:rPr>
          <w:sz w:val="28"/>
        </w:rPr>
        <w:t>ского лесничества «Романовский» предлагается организация тепличного х</w:t>
      </w:r>
      <w:r w:rsidRPr="009A488D">
        <w:rPr>
          <w:sz w:val="28"/>
        </w:rPr>
        <w:t>о</w:t>
      </w:r>
      <w:r w:rsidRPr="009A488D">
        <w:rPr>
          <w:sz w:val="28"/>
        </w:rPr>
        <w:t>зяйства для выращивания комнатных растений и питомника саженцев для благоустройства и озеленения городской среды.</w:t>
      </w:r>
    </w:p>
    <w:p w:rsidR="00D67BB7" w:rsidRPr="009A488D" w:rsidRDefault="006347A8" w:rsidP="005D0E6A">
      <w:pPr>
        <w:pStyle w:val="18"/>
        <w:rPr>
          <w:sz w:val="28"/>
        </w:rPr>
      </w:pPr>
      <w:r w:rsidRPr="009A488D">
        <w:rPr>
          <w:sz w:val="28"/>
        </w:rPr>
        <w:t xml:space="preserve">- </w:t>
      </w:r>
      <w:r w:rsidR="00D67BB7" w:rsidRPr="009A488D">
        <w:rPr>
          <w:sz w:val="28"/>
        </w:rPr>
        <w:t>П</w:t>
      </w:r>
      <w:r w:rsidRPr="009A488D">
        <w:rPr>
          <w:sz w:val="28"/>
        </w:rPr>
        <w:t>роизводственн</w:t>
      </w:r>
      <w:r w:rsidR="0036522E" w:rsidRPr="009A488D">
        <w:rPr>
          <w:sz w:val="28"/>
        </w:rPr>
        <w:t>ая</w:t>
      </w:r>
      <w:r w:rsidRPr="009A488D">
        <w:rPr>
          <w:sz w:val="28"/>
        </w:rPr>
        <w:t xml:space="preserve"> сфер</w:t>
      </w:r>
      <w:r w:rsidR="0036522E" w:rsidRPr="009A488D">
        <w:rPr>
          <w:sz w:val="28"/>
        </w:rPr>
        <w:t>а.</w:t>
      </w:r>
      <w:r w:rsidR="00BC558D" w:rsidRPr="009A488D">
        <w:rPr>
          <w:sz w:val="28"/>
        </w:rPr>
        <w:t xml:space="preserve"> </w:t>
      </w:r>
    </w:p>
    <w:p w:rsidR="007156C9" w:rsidRPr="009A488D" w:rsidRDefault="00BC558D" w:rsidP="005D0E6A">
      <w:pPr>
        <w:pStyle w:val="17"/>
        <w:rPr>
          <w:sz w:val="28"/>
        </w:rPr>
      </w:pPr>
      <w:r w:rsidRPr="009A488D">
        <w:rPr>
          <w:sz w:val="28"/>
        </w:rPr>
        <w:t xml:space="preserve">Учитывая довольно диверсифицированную структуру промышленного производства, возможно </w:t>
      </w:r>
      <w:r w:rsidR="006347A8" w:rsidRPr="009A488D">
        <w:rPr>
          <w:sz w:val="28"/>
        </w:rPr>
        <w:t>размещение отдельны</w:t>
      </w:r>
      <w:r w:rsidRPr="009A488D">
        <w:rPr>
          <w:sz w:val="28"/>
        </w:rPr>
        <w:t>х</w:t>
      </w:r>
      <w:r w:rsidR="006347A8" w:rsidRPr="009A488D">
        <w:rPr>
          <w:sz w:val="28"/>
        </w:rPr>
        <w:t xml:space="preserve"> производств крупных пре</w:t>
      </w:r>
      <w:r w:rsidR="006347A8" w:rsidRPr="009A488D">
        <w:rPr>
          <w:sz w:val="28"/>
        </w:rPr>
        <w:t>д</w:t>
      </w:r>
      <w:r w:rsidR="006347A8" w:rsidRPr="009A488D">
        <w:rPr>
          <w:sz w:val="28"/>
        </w:rPr>
        <w:t xml:space="preserve">приятий </w:t>
      </w:r>
      <w:proofErr w:type="gramStart"/>
      <w:r w:rsidR="006347A8" w:rsidRPr="009A488D">
        <w:rPr>
          <w:sz w:val="28"/>
        </w:rPr>
        <w:t>г</w:t>
      </w:r>
      <w:proofErr w:type="gramEnd"/>
      <w:r w:rsidR="006347A8" w:rsidRPr="009A488D">
        <w:rPr>
          <w:sz w:val="28"/>
        </w:rPr>
        <w:t>. Волгодонска</w:t>
      </w:r>
      <w:r w:rsidRPr="009A488D">
        <w:rPr>
          <w:sz w:val="28"/>
        </w:rPr>
        <w:t>, а также сборочных предприятий. Туристско-рекреационный потенциал района позволяет также развивать отдельные р</w:t>
      </w:r>
      <w:r w:rsidRPr="009A488D">
        <w:rPr>
          <w:sz w:val="28"/>
        </w:rPr>
        <w:t>е</w:t>
      </w:r>
      <w:r w:rsidRPr="009A488D">
        <w:rPr>
          <w:sz w:val="28"/>
        </w:rPr>
        <w:t>месленные мастерские соответствующей специализации (изготовление сув</w:t>
      </w:r>
      <w:r w:rsidRPr="009A488D">
        <w:rPr>
          <w:sz w:val="28"/>
        </w:rPr>
        <w:t>е</w:t>
      </w:r>
      <w:r w:rsidRPr="009A488D">
        <w:rPr>
          <w:sz w:val="28"/>
        </w:rPr>
        <w:t>нирной продукции)</w:t>
      </w:r>
      <w:r w:rsidR="006347A8" w:rsidRPr="009A488D">
        <w:rPr>
          <w:sz w:val="28"/>
        </w:rPr>
        <w:t>.</w:t>
      </w:r>
    </w:p>
    <w:p w:rsidR="00D67BB7" w:rsidRPr="009A488D" w:rsidRDefault="006347A8" w:rsidP="005D0E6A">
      <w:pPr>
        <w:pStyle w:val="18"/>
        <w:rPr>
          <w:sz w:val="28"/>
        </w:rPr>
      </w:pPr>
      <w:r w:rsidRPr="009A488D">
        <w:rPr>
          <w:sz w:val="28"/>
        </w:rPr>
        <w:t xml:space="preserve">- </w:t>
      </w:r>
      <w:r w:rsidR="00D67BB7" w:rsidRPr="009A488D">
        <w:rPr>
          <w:sz w:val="28"/>
        </w:rPr>
        <w:t>Р</w:t>
      </w:r>
      <w:r w:rsidRPr="009A488D">
        <w:rPr>
          <w:sz w:val="28"/>
        </w:rPr>
        <w:t>азвитие туристско-рекреационного потенциала и инфраструктуры</w:t>
      </w:r>
      <w:r w:rsidR="00D67BB7" w:rsidRPr="009A488D">
        <w:rPr>
          <w:sz w:val="28"/>
        </w:rPr>
        <w:t xml:space="preserve">. </w:t>
      </w:r>
      <w:r w:rsidRPr="009A488D">
        <w:rPr>
          <w:sz w:val="28"/>
        </w:rPr>
        <w:t xml:space="preserve"> </w:t>
      </w:r>
    </w:p>
    <w:p w:rsidR="00D67BB7" w:rsidRPr="009A488D" w:rsidRDefault="00D67BB7" w:rsidP="005D0E6A">
      <w:pPr>
        <w:pStyle w:val="17"/>
        <w:rPr>
          <w:sz w:val="28"/>
        </w:rPr>
      </w:pPr>
      <w:r w:rsidRPr="009A488D">
        <w:rPr>
          <w:sz w:val="28"/>
        </w:rPr>
        <w:t>Н</w:t>
      </w:r>
      <w:r w:rsidR="006347A8" w:rsidRPr="009A488D">
        <w:rPr>
          <w:sz w:val="28"/>
        </w:rPr>
        <w:t>амечено развития в поселении</w:t>
      </w:r>
      <w:r w:rsidR="009E36E4" w:rsidRPr="009A488D">
        <w:rPr>
          <w:sz w:val="28"/>
        </w:rPr>
        <w:t xml:space="preserve"> </w:t>
      </w:r>
      <w:proofErr w:type="spellStart"/>
      <w:r w:rsidR="00A429CD" w:rsidRPr="009A488D">
        <w:rPr>
          <w:sz w:val="28"/>
        </w:rPr>
        <w:t>агротуризма</w:t>
      </w:r>
      <w:proofErr w:type="spellEnd"/>
      <w:r w:rsidR="009E36E4" w:rsidRPr="009A488D">
        <w:rPr>
          <w:sz w:val="28"/>
        </w:rPr>
        <w:t>, экстремального, этн</w:t>
      </w:r>
      <w:r w:rsidR="009E36E4" w:rsidRPr="009A488D">
        <w:rPr>
          <w:sz w:val="28"/>
        </w:rPr>
        <w:t>о</w:t>
      </w:r>
      <w:r w:rsidR="00A429CD" w:rsidRPr="009A488D">
        <w:rPr>
          <w:sz w:val="28"/>
        </w:rPr>
        <w:t>культурного</w:t>
      </w:r>
      <w:r w:rsidR="00E01053" w:rsidRPr="009A488D">
        <w:rPr>
          <w:sz w:val="28"/>
        </w:rPr>
        <w:t>, ярмарочного</w:t>
      </w:r>
      <w:r w:rsidR="009E36E4" w:rsidRPr="009A488D">
        <w:rPr>
          <w:sz w:val="28"/>
        </w:rPr>
        <w:t xml:space="preserve"> видов туризма</w:t>
      </w:r>
      <w:r w:rsidR="007156C9" w:rsidRPr="009A488D">
        <w:rPr>
          <w:sz w:val="28"/>
        </w:rPr>
        <w:t xml:space="preserve">. Для этого </w:t>
      </w:r>
      <w:r w:rsidR="00A429CD" w:rsidRPr="009A488D">
        <w:rPr>
          <w:sz w:val="28"/>
        </w:rPr>
        <w:t>планируется</w:t>
      </w:r>
      <w:r w:rsidR="007156C9" w:rsidRPr="009A488D">
        <w:rPr>
          <w:sz w:val="28"/>
        </w:rPr>
        <w:t xml:space="preserve"> ряд мер</w:t>
      </w:r>
      <w:r w:rsidR="007156C9" w:rsidRPr="009A488D">
        <w:rPr>
          <w:sz w:val="28"/>
        </w:rPr>
        <w:t>о</w:t>
      </w:r>
      <w:r w:rsidR="007156C9" w:rsidRPr="009A488D">
        <w:rPr>
          <w:sz w:val="28"/>
        </w:rPr>
        <w:t>приятий</w:t>
      </w:r>
      <w:r w:rsidR="00A429CD" w:rsidRPr="009A488D">
        <w:rPr>
          <w:sz w:val="28"/>
        </w:rPr>
        <w:t>. Э</w:t>
      </w:r>
      <w:r w:rsidR="007156C9" w:rsidRPr="009A488D">
        <w:rPr>
          <w:sz w:val="28"/>
        </w:rPr>
        <w:t>то</w:t>
      </w:r>
      <w:r w:rsidR="006347A8" w:rsidRPr="009A488D">
        <w:rPr>
          <w:sz w:val="28"/>
        </w:rPr>
        <w:t xml:space="preserve"> организа</w:t>
      </w:r>
      <w:r w:rsidR="007156C9" w:rsidRPr="009A488D">
        <w:rPr>
          <w:sz w:val="28"/>
        </w:rPr>
        <w:t>ция</w:t>
      </w:r>
      <w:r w:rsidR="006347A8" w:rsidRPr="009A488D">
        <w:rPr>
          <w:sz w:val="28"/>
        </w:rPr>
        <w:t xml:space="preserve"> спортивного парка для экстремальных видов спо</w:t>
      </w:r>
      <w:r w:rsidR="006347A8" w:rsidRPr="009A488D">
        <w:rPr>
          <w:sz w:val="28"/>
        </w:rPr>
        <w:t>р</w:t>
      </w:r>
      <w:r w:rsidR="006347A8" w:rsidRPr="009A488D">
        <w:rPr>
          <w:sz w:val="28"/>
        </w:rPr>
        <w:t xml:space="preserve">та и детского парка с мини-зоопарком в станице Красноярская, </w:t>
      </w:r>
      <w:r w:rsidR="007156C9" w:rsidRPr="009A488D">
        <w:rPr>
          <w:sz w:val="28"/>
        </w:rPr>
        <w:t>реконстру</w:t>
      </w:r>
      <w:r w:rsidR="007156C9" w:rsidRPr="009A488D">
        <w:rPr>
          <w:sz w:val="28"/>
        </w:rPr>
        <w:t>к</w:t>
      </w:r>
      <w:r w:rsidR="007156C9" w:rsidRPr="009A488D">
        <w:rPr>
          <w:sz w:val="28"/>
        </w:rPr>
        <w:t>ци</w:t>
      </w:r>
      <w:r w:rsidRPr="009A488D">
        <w:rPr>
          <w:sz w:val="28"/>
        </w:rPr>
        <w:t>я</w:t>
      </w:r>
      <w:r w:rsidR="007156C9" w:rsidRPr="009A488D">
        <w:rPr>
          <w:sz w:val="28"/>
        </w:rPr>
        <w:t xml:space="preserve"> баз отдыха на р. Сухая, включение в объекты экскурсионного показа н</w:t>
      </w:r>
      <w:r w:rsidR="007156C9" w:rsidRPr="009A488D">
        <w:rPr>
          <w:sz w:val="28"/>
        </w:rPr>
        <w:t>е</w:t>
      </w:r>
      <w:r w:rsidR="007156C9" w:rsidRPr="009A488D">
        <w:rPr>
          <w:sz w:val="28"/>
        </w:rPr>
        <w:t>которых непрофильных предприятий и учреждений (планируемых генерал</w:t>
      </w:r>
      <w:r w:rsidR="007156C9" w:rsidRPr="009A488D">
        <w:rPr>
          <w:sz w:val="28"/>
        </w:rPr>
        <w:t>ь</w:t>
      </w:r>
      <w:r w:rsidR="007156C9" w:rsidRPr="009A488D">
        <w:rPr>
          <w:sz w:val="28"/>
        </w:rPr>
        <w:t xml:space="preserve">ным планом храма и часовни, аптекарского сада питомника декоративных и лекарственных растений в пос. </w:t>
      </w:r>
      <w:proofErr w:type="gramStart"/>
      <w:r w:rsidR="007156C9" w:rsidRPr="009A488D">
        <w:rPr>
          <w:sz w:val="28"/>
        </w:rPr>
        <w:t>Дубравном</w:t>
      </w:r>
      <w:proofErr w:type="gramEnd"/>
      <w:r w:rsidR="007156C9" w:rsidRPr="009A488D">
        <w:rPr>
          <w:sz w:val="28"/>
        </w:rPr>
        <w:t>);</w:t>
      </w:r>
    </w:p>
    <w:p w:rsidR="00D67BB7" w:rsidRPr="009A488D" w:rsidRDefault="00E01053" w:rsidP="005D0E6A">
      <w:pPr>
        <w:pStyle w:val="18"/>
        <w:rPr>
          <w:sz w:val="28"/>
        </w:rPr>
      </w:pPr>
      <w:r w:rsidRPr="009A488D">
        <w:rPr>
          <w:sz w:val="28"/>
        </w:rPr>
        <w:t xml:space="preserve">- </w:t>
      </w:r>
      <w:r w:rsidR="00D67BB7" w:rsidRPr="009A488D">
        <w:rPr>
          <w:sz w:val="28"/>
        </w:rPr>
        <w:t>Р</w:t>
      </w:r>
      <w:r w:rsidRPr="009A488D">
        <w:rPr>
          <w:sz w:val="28"/>
        </w:rPr>
        <w:t>азвитие социальной сферы</w:t>
      </w:r>
      <w:r w:rsidR="00D67BB7" w:rsidRPr="009A488D">
        <w:rPr>
          <w:sz w:val="28"/>
        </w:rPr>
        <w:t>.</w:t>
      </w:r>
    </w:p>
    <w:p w:rsidR="0036522E" w:rsidRPr="009A488D" w:rsidRDefault="0036522E" w:rsidP="005D0E6A">
      <w:pPr>
        <w:pStyle w:val="17"/>
        <w:rPr>
          <w:sz w:val="28"/>
        </w:rPr>
      </w:pPr>
      <w:r w:rsidRPr="009A488D">
        <w:rPr>
          <w:sz w:val="28"/>
        </w:rPr>
        <w:t>Планируется строительство объектов социально-культурного обслуж</w:t>
      </w:r>
      <w:r w:rsidRPr="009A488D">
        <w:rPr>
          <w:sz w:val="28"/>
        </w:rPr>
        <w:t>и</w:t>
      </w:r>
      <w:r w:rsidRPr="009A488D">
        <w:rPr>
          <w:sz w:val="28"/>
        </w:rPr>
        <w:t>вания населения в соответствии с Нормативами градостроительного прое</w:t>
      </w:r>
      <w:r w:rsidRPr="009A488D">
        <w:rPr>
          <w:sz w:val="28"/>
        </w:rPr>
        <w:t>к</w:t>
      </w:r>
      <w:r w:rsidRPr="009A488D">
        <w:rPr>
          <w:sz w:val="28"/>
        </w:rPr>
        <w:t>тирования, что позволит обеспечить население услугами образования, здр</w:t>
      </w:r>
      <w:r w:rsidRPr="009A488D">
        <w:rPr>
          <w:sz w:val="28"/>
        </w:rPr>
        <w:t>а</w:t>
      </w:r>
      <w:r w:rsidRPr="009A488D">
        <w:rPr>
          <w:sz w:val="28"/>
        </w:rPr>
        <w:lastRenderedPageBreak/>
        <w:t>воохранения. Кроме того планируется развитие сети  предприятий общепита, спортивно-оздоровительной инфраструктуры, строительство объектов кул</w:t>
      </w:r>
      <w:r w:rsidRPr="009A488D">
        <w:rPr>
          <w:sz w:val="28"/>
        </w:rPr>
        <w:t>ь</w:t>
      </w:r>
      <w:r w:rsidRPr="009A488D">
        <w:rPr>
          <w:sz w:val="28"/>
        </w:rPr>
        <w:t xml:space="preserve">туры, развитие инженерно-технической инфраструктуры поселения. </w:t>
      </w:r>
    </w:p>
    <w:p w:rsidR="004F3BF7" w:rsidRPr="009A488D" w:rsidRDefault="00D67BB7" w:rsidP="00543C8D">
      <w:pPr>
        <w:pStyle w:val="17"/>
        <w:rPr>
          <w:sz w:val="28"/>
          <w:szCs w:val="28"/>
        </w:rPr>
      </w:pPr>
      <w:r w:rsidRPr="009A488D">
        <w:rPr>
          <w:sz w:val="28"/>
        </w:rPr>
        <w:t xml:space="preserve">В целом, эти мероприятия призваны обеспечить экономический рост Красноярского сельского поселения, создание </w:t>
      </w:r>
      <w:r w:rsidR="0036522E" w:rsidRPr="009A488D">
        <w:rPr>
          <w:sz w:val="28"/>
        </w:rPr>
        <w:t xml:space="preserve">дополнительных </w:t>
      </w:r>
      <w:r w:rsidRPr="009A488D">
        <w:rPr>
          <w:sz w:val="28"/>
        </w:rPr>
        <w:t xml:space="preserve">рабочих мест и </w:t>
      </w:r>
      <w:r w:rsidR="00C936BD" w:rsidRPr="009A488D">
        <w:rPr>
          <w:sz w:val="28"/>
        </w:rPr>
        <w:t>перехо</w:t>
      </w:r>
      <w:r w:rsidRPr="009A488D">
        <w:rPr>
          <w:sz w:val="28"/>
        </w:rPr>
        <w:t>д</w:t>
      </w:r>
      <w:r w:rsidR="00C936BD" w:rsidRPr="009A488D">
        <w:rPr>
          <w:sz w:val="28"/>
        </w:rPr>
        <w:t xml:space="preserve"> трудового населения в реальный сектор экономики.</w:t>
      </w:r>
      <w:r w:rsidR="00906FF0" w:rsidRPr="009A488D">
        <w:rPr>
          <w:sz w:val="28"/>
        </w:rPr>
        <w:t xml:space="preserve"> Соотношение занятых в различных сферах экономики </w:t>
      </w:r>
      <w:r w:rsidR="00BD110B" w:rsidRPr="009A488D">
        <w:rPr>
          <w:sz w:val="28"/>
        </w:rPr>
        <w:t xml:space="preserve">сдвинется несколько в сторону </w:t>
      </w:r>
      <w:r w:rsidR="000340BA" w:rsidRPr="009A488D">
        <w:rPr>
          <w:sz w:val="28"/>
        </w:rPr>
        <w:t>пер</w:t>
      </w:r>
      <w:r w:rsidR="000340BA" w:rsidRPr="009A488D">
        <w:rPr>
          <w:sz w:val="28"/>
        </w:rPr>
        <w:t>е</w:t>
      </w:r>
      <w:r w:rsidR="000340BA" w:rsidRPr="009A488D">
        <w:rPr>
          <w:sz w:val="28"/>
          <w:szCs w:val="28"/>
        </w:rPr>
        <w:t xml:space="preserve">рабатывающей </w:t>
      </w:r>
      <w:r w:rsidR="00BD110B" w:rsidRPr="009A488D">
        <w:rPr>
          <w:sz w:val="28"/>
          <w:szCs w:val="28"/>
        </w:rPr>
        <w:t>отрасли.</w:t>
      </w:r>
    </w:p>
    <w:p w:rsidR="001C20F0" w:rsidRPr="009A488D" w:rsidRDefault="00125C44" w:rsidP="004F3BF7">
      <w:pPr>
        <w:pStyle w:val="12-2-2"/>
        <w:rPr>
          <w:sz w:val="28"/>
        </w:rPr>
      </w:pPr>
      <w:bookmarkStart w:id="23" w:name="_Toc266526764"/>
      <w:bookmarkStart w:id="24" w:name="_Toc268167619"/>
      <w:r w:rsidRPr="009A488D">
        <w:rPr>
          <w:sz w:val="28"/>
        </w:rPr>
        <w:t>2.2. Население, жилой фонд и культурно</w:t>
      </w:r>
      <w:r w:rsidR="00F36D99" w:rsidRPr="009A488D">
        <w:rPr>
          <w:sz w:val="28"/>
        </w:rPr>
        <w:t>-бытовое обслуживание</w:t>
      </w:r>
      <w:bookmarkEnd w:id="23"/>
      <w:bookmarkEnd w:id="24"/>
      <w:r w:rsidR="00F36D99" w:rsidRPr="009A488D">
        <w:rPr>
          <w:sz w:val="28"/>
        </w:rPr>
        <w:t xml:space="preserve"> </w:t>
      </w:r>
      <w:bookmarkStart w:id="25" w:name="_Toc266526765"/>
    </w:p>
    <w:p w:rsidR="00100123" w:rsidRPr="009A488D" w:rsidRDefault="001C39CF" w:rsidP="005D0E6A">
      <w:pPr>
        <w:pStyle w:val="130"/>
        <w:rPr>
          <w:sz w:val="28"/>
        </w:rPr>
      </w:pPr>
      <w:bookmarkStart w:id="26" w:name="_Toc268167620"/>
      <w:r w:rsidRPr="009A488D">
        <w:rPr>
          <w:sz w:val="28"/>
        </w:rPr>
        <w:t xml:space="preserve">2.2.1. </w:t>
      </w:r>
      <w:r w:rsidR="00880A50" w:rsidRPr="009A488D">
        <w:rPr>
          <w:sz w:val="28"/>
        </w:rPr>
        <w:t>Население</w:t>
      </w:r>
      <w:bookmarkEnd w:id="25"/>
      <w:bookmarkEnd w:id="26"/>
    </w:p>
    <w:p w:rsidR="00C936BD" w:rsidRPr="009A488D" w:rsidRDefault="00C936BD" w:rsidP="005D0E6A">
      <w:pPr>
        <w:pStyle w:val="17"/>
        <w:rPr>
          <w:sz w:val="28"/>
          <w:szCs w:val="28"/>
          <w:lang w:eastAsia="ar-SA"/>
        </w:rPr>
      </w:pPr>
      <w:r w:rsidRPr="009A488D">
        <w:rPr>
          <w:sz w:val="28"/>
          <w:szCs w:val="28"/>
          <w:lang w:eastAsia="ar-SA"/>
        </w:rPr>
        <w:t xml:space="preserve">Население </w:t>
      </w:r>
      <w:r w:rsidR="00292103" w:rsidRPr="009A488D">
        <w:rPr>
          <w:sz w:val="28"/>
          <w:szCs w:val="28"/>
          <w:lang w:eastAsia="ar-SA"/>
        </w:rPr>
        <w:t>Красноярского</w:t>
      </w:r>
      <w:r w:rsidR="00EB0F2A" w:rsidRPr="009A488D">
        <w:rPr>
          <w:sz w:val="28"/>
          <w:szCs w:val="28"/>
          <w:lang w:eastAsia="ar-SA"/>
        </w:rPr>
        <w:t xml:space="preserve"> сельского</w:t>
      </w:r>
      <w:r w:rsidRPr="009A488D">
        <w:rPr>
          <w:sz w:val="28"/>
          <w:szCs w:val="28"/>
          <w:lang w:eastAsia="ar-SA"/>
        </w:rPr>
        <w:t xml:space="preserve"> поселения на 01.01.2008 г. соста</w:t>
      </w:r>
      <w:r w:rsidRPr="009A488D">
        <w:rPr>
          <w:sz w:val="28"/>
          <w:szCs w:val="28"/>
          <w:lang w:eastAsia="ar-SA"/>
        </w:rPr>
        <w:t>в</w:t>
      </w:r>
      <w:r w:rsidRPr="009A488D">
        <w:rPr>
          <w:sz w:val="28"/>
          <w:szCs w:val="28"/>
          <w:lang w:eastAsia="ar-SA"/>
        </w:rPr>
        <w:t>ля</w:t>
      </w:r>
      <w:r w:rsidR="00EB0F2A" w:rsidRPr="009A488D">
        <w:rPr>
          <w:sz w:val="28"/>
          <w:szCs w:val="28"/>
          <w:lang w:eastAsia="ar-SA"/>
        </w:rPr>
        <w:t xml:space="preserve">ет </w:t>
      </w:r>
      <w:r w:rsidR="00292103" w:rsidRPr="009A488D">
        <w:rPr>
          <w:sz w:val="28"/>
          <w:szCs w:val="28"/>
          <w:lang w:eastAsia="ar-SA"/>
        </w:rPr>
        <w:t>6,2</w:t>
      </w:r>
      <w:r w:rsidR="00EB0F2A" w:rsidRPr="009A488D">
        <w:rPr>
          <w:sz w:val="28"/>
          <w:szCs w:val="28"/>
          <w:lang w:eastAsia="ar-SA"/>
        </w:rPr>
        <w:t xml:space="preserve"> </w:t>
      </w:r>
      <w:r w:rsidR="00762C63" w:rsidRPr="009A488D">
        <w:rPr>
          <w:sz w:val="28"/>
          <w:szCs w:val="28"/>
          <w:lang w:eastAsia="ar-SA"/>
        </w:rPr>
        <w:t xml:space="preserve">тыс. человек. </w:t>
      </w:r>
      <w:r w:rsidRPr="009A488D">
        <w:rPr>
          <w:sz w:val="28"/>
          <w:szCs w:val="28"/>
          <w:lang w:eastAsia="ar-SA"/>
        </w:rPr>
        <w:t xml:space="preserve">Численность населения на первую очередь – </w:t>
      </w:r>
      <w:r w:rsidR="00292103" w:rsidRPr="009A488D">
        <w:rPr>
          <w:sz w:val="28"/>
          <w:szCs w:val="28"/>
          <w:lang w:eastAsia="ar-SA"/>
        </w:rPr>
        <w:t>6,</w:t>
      </w:r>
      <w:r w:rsidR="00635D72" w:rsidRPr="009A488D">
        <w:rPr>
          <w:sz w:val="28"/>
          <w:szCs w:val="28"/>
          <w:lang w:eastAsia="ar-SA"/>
        </w:rPr>
        <w:t>3</w:t>
      </w:r>
      <w:r w:rsidR="00762C63" w:rsidRPr="009A488D">
        <w:rPr>
          <w:sz w:val="28"/>
          <w:szCs w:val="28"/>
          <w:lang w:eastAsia="ar-SA"/>
        </w:rPr>
        <w:t> </w:t>
      </w:r>
      <w:r w:rsidR="009E1A12" w:rsidRPr="009A488D">
        <w:rPr>
          <w:sz w:val="28"/>
          <w:szCs w:val="28"/>
          <w:lang w:eastAsia="ar-SA"/>
        </w:rPr>
        <w:t>тыс.</w:t>
      </w:r>
      <w:r w:rsidR="00762C63" w:rsidRPr="009A488D">
        <w:rPr>
          <w:sz w:val="28"/>
          <w:szCs w:val="28"/>
          <w:lang w:eastAsia="ar-SA"/>
        </w:rPr>
        <w:t> </w:t>
      </w:r>
      <w:r w:rsidRPr="009A488D">
        <w:rPr>
          <w:sz w:val="28"/>
          <w:szCs w:val="28"/>
          <w:lang w:eastAsia="ar-SA"/>
        </w:rPr>
        <w:t xml:space="preserve">чел; на расчетный срок – </w:t>
      </w:r>
      <w:r w:rsidR="00635D72" w:rsidRPr="009A488D">
        <w:rPr>
          <w:sz w:val="28"/>
          <w:szCs w:val="28"/>
          <w:lang w:eastAsia="ar-SA"/>
        </w:rPr>
        <w:t>6,5</w:t>
      </w:r>
      <w:r w:rsidR="005D0E6A" w:rsidRPr="009A488D">
        <w:rPr>
          <w:sz w:val="28"/>
          <w:szCs w:val="28"/>
          <w:lang w:eastAsia="ar-SA"/>
        </w:rPr>
        <w:t> </w:t>
      </w:r>
      <w:r w:rsidR="009E1A12" w:rsidRPr="009A488D">
        <w:rPr>
          <w:sz w:val="28"/>
          <w:szCs w:val="28"/>
          <w:lang w:eastAsia="ar-SA"/>
        </w:rPr>
        <w:t>тыс.</w:t>
      </w:r>
      <w:r w:rsidRPr="009A488D">
        <w:rPr>
          <w:sz w:val="28"/>
          <w:szCs w:val="28"/>
          <w:lang w:eastAsia="ar-SA"/>
        </w:rPr>
        <w:t xml:space="preserve"> чел. </w:t>
      </w:r>
    </w:p>
    <w:p w:rsidR="00EB0F2A" w:rsidRPr="009A488D" w:rsidRDefault="00EB0F2A" w:rsidP="005D0E6A">
      <w:pPr>
        <w:pStyle w:val="17"/>
        <w:rPr>
          <w:sz w:val="28"/>
          <w:szCs w:val="28"/>
          <w:lang w:eastAsia="ar-SA"/>
        </w:rPr>
      </w:pPr>
    </w:p>
    <w:p w:rsidR="004C1BA2" w:rsidRPr="009A488D" w:rsidRDefault="004C1BA2" w:rsidP="009A488D">
      <w:pPr>
        <w:pStyle w:val="19"/>
      </w:pPr>
      <w:r w:rsidRPr="009A488D">
        <w:t xml:space="preserve">Численность населения по населенным пунктам </w:t>
      </w:r>
      <w:r w:rsidR="00292103" w:rsidRPr="009A488D">
        <w:t>Красноярского</w:t>
      </w:r>
      <w:r w:rsidRPr="009A488D">
        <w:t> сельского поселения</w:t>
      </w:r>
    </w:p>
    <w:tbl>
      <w:tblPr>
        <w:tblW w:w="10237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85"/>
        <w:gridCol w:w="2128"/>
        <w:gridCol w:w="1335"/>
        <w:gridCol w:w="1067"/>
        <w:gridCol w:w="1413"/>
      </w:tblGrid>
      <w:tr w:rsidR="00292103" w:rsidRPr="00B84015" w:rsidTr="00531A6B">
        <w:trPr>
          <w:tblHeader/>
          <w:jc w:val="center"/>
        </w:trPr>
        <w:tc>
          <w:tcPr>
            <w:tcW w:w="2194" w:type="dxa"/>
            <w:vMerge w:val="restart"/>
            <w:vAlign w:val="center"/>
          </w:tcPr>
          <w:p w:rsidR="00292103" w:rsidRPr="007A319D" w:rsidRDefault="00292103" w:rsidP="007A319D">
            <w:pPr>
              <w:pStyle w:val="1b"/>
            </w:pPr>
            <w:r w:rsidRPr="007A319D">
              <w:t>Наименование</w:t>
            </w:r>
          </w:p>
        </w:tc>
        <w:tc>
          <w:tcPr>
            <w:tcW w:w="2100" w:type="dxa"/>
            <w:vMerge w:val="restart"/>
            <w:vAlign w:val="center"/>
          </w:tcPr>
          <w:p w:rsidR="00292103" w:rsidRPr="007A319D" w:rsidRDefault="00292103" w:rsidP="007A319D">
            <w:pPr>
              <w:pStyle w:val="1b"/>
            </w:pPr>
            <w:r w:rsidRPr="007A319D">
              <w:t>Функциональное значение</w:t>
            </w:r>
          </w:p>
        </w:tc>
        <w:tc>
          <w:tcPr>
            <w:tcW w:w="0" w:type="auto"/>
            <w:vMerge w:val="restart"/>
            <w:vAlign w:val="center"/>
          </w:tcPr>
          <w:p w:rsidR="00292103" w:rsidRPr="007A319D" w:rsidRDefault="00292103" w:rsidP="007A319D">
            <w:pPr>
              <w:pStyle w:val="1b"/>
            </w:pPr>
            <w:r w:rsidRPr="007A319D">
              <w:t>Перспективность</w:t>
            </w:r>
          </w:p>
        </w:tc>
        <w:tc>
          <w:tcPr>
            <w:tcW w:w="0" w:type="auto"/>
            <w:gridSpan w:val="3"/>
            <w:vAlign w:val="center"/>
          </w:tcPr>
          <w:p w:rsidR="00292103" w:rsidRPr="007A319D" w:rsidRDefault="00292103" w:rsidP="007A319D">
            <w:pPr>
              <w:pStyle w:val="1b"/>
            </w:pPr>
            <w:r w:rsidRPr="007A319D">
              <w:t>Численность населения, чел.</w:t>
            </w:r>
          </w:p>
        </w:tc>
      </w:tr>
      <w:tr w:rsidR="00292103" w:rsidRPr="00B84015" w:rsidTr="00531A6B">
        <w:trPr>
          <w:tblHeader/>
          <w:jc w:val="center"/>
        </w:trPr>
        <w:tc>
          <w:tcPr>
            <w:tcW w:w="2194" w:type="dxa"/>
            <w:vMerge/>
            <w:vAlign w:val="center"/>
          </w:tcPr>
          <w:p w:rsidR="00292103" w:rsidRPr="007A319D" w:rsidRDefault="00292103" w:rsidP="007A319D">
            <w:pPr>
              <w:pStyle w:val="1b"/>
            </w:pPr>
          </w:p>
        </w:tc>
        <w:tc>
          <w:tcPr>
            <w:tcW w:w="2100" w:type="dxa"/>
            <w:vMerge/>
            <w:vAlign w:val="center"/>
          </w:tcPr>
          <w:p w:rsidR="00292103" w:rsidRPr="007A319D" w:rsidRDefault="00292103" w:rsidP="007A319D">
            <w:pPr>
              <w:pStyle w:val="1b"/>
            </w:pPr>
          </w:p>
        </w:tc>
        <w:tc>
          <w:tcPr>
            <w:tcW w:w="0" w:type="auto"/>
            <w:vMerge/>
            <w:vAlign w:val="center"/>
          </w:tcPr>
          <w:p w:rsidR="00292103" w:rsidRPr="007A319D" w:rsidRDefault="00292103" w:rsidP="007A319D">
            <w:pPr>
              <w:pStyle w:val="1b"/>
            </w:pPr>
          </w:p>
        </w:tc>
        <w:tc>
          <w:tcPr>
            <w:tcW w:w="0" w:type="auto"/>
            <w:vAlign w:val="center"/>
          </w:tcPr>
          <w:p w:rsidR="00292103" w:rsidRPr="007A319D" w:rsidRDefault="00292103" w:rsidP="007A319D">
            <w:pPr>
              <w:pStyle w:val="1b"/>
            </w:pPr>
            <w:r w:rsidRPr="007A319D">
              <w:t>Исходный год 2008</w:t>
            </w:r>
          </w:p>
        </w:tc>
        <w:tc>
          <w:tcPr>
            <w:tcW w:w="0" w:type="auto"/>
            <w:vAlign w:val="center"/>
          </w:tcPr>
          <w:p w:rsidR="00292103" w:rsidRPr="007A319D" w:rsidRDefault="00292103" w:rsidP="007A319D">
            <w:pPr>
              <w:pStyle w:val="1b"/>
            </w:pPr>
            <w:r w:rsidRPr="007A319D">
              <w:t>Первая очередь</w:t>
            </w:r>
          </w:p>
        </w:tc>
        <w:tc>
          <w:tcPr>
            <w:tcW w:w="0" w:type="auto"/>
            <w:vAlign w:val="center"/>
          </w:tcPr>
          <w:p w:rsidR="00292103" w:rsidRPr="007A319D" w:rsidRDefault="00292103" w:rsidP="007A319D">
            <w:pPr>
              <w:pStyle w:val="1b"/>
            </w:pPr>
            <w:r w:rsidRPr="007A319D">
              <w:t>Расчетный срок</w:t>
            </w:r>
          </w:p>
        </w:tc>
      </w:tr>
      <w:tr w:rsidR="00292103" w:rsidRPr="00B84015" w:rsidTr="00531A6B">
        <w:trPr>
          <w:trHeight w:val="313"/>
          <w:jc w:val="center"/>
        </w:trPr>
        <w:tc>
          <w:tcPr>
            <w:tcW w:w="2194" w:type="dxa"/>
            <w:vAlign w:val="center"/>
          </w:tcPr>
          <w:p w:rsidR="00292103" w:rsidRPr="00A60853" w:rsidRDefault="00292103" w:rsidP="007A319D">
            <w:pPr>
              <w:pStyle w:val="1c"/>
            </w:pPr>
            <w:r>
              <w:t>Красноярское с</w:t>
            </w:r>
            <w:r w:rsidR="00531A6B">
              <w:t>.</w:t>
            </w:r>
            <w:r>
              <w:t>п</w:t>
            </w:r>
            <w:r w:rsidR="00531A6B">
              <w:t>.</w:t>
            </w:r>
          </w:p>
        </w:tc>
        <w:tc>
          <w:tcPr>
            <w:tcW w:w="2100" w:type="dxa"/>
            <w:vAlign w:val="center"/>
          </w:tcPr>
          <w:p w:rsidR="00531A6B" w:rsidRDefault="00292103" w:rsidP="007A319D">
            <w:pPr>
              <w:pStyle w:val="1c"/>
            </w:pPr>
            <w:r>
              <w:t xml:space="preserve">Сельское </w:t>
            </w:r>
          </w:p>
          <w:p w:rsidR="00292103" w:rsidRPr="00A60853" w:rsidRDefault="00292103" w:rsidP="007A319D">
            <w:pPr>
              <w:pStyle w:val="1c"/>
            </w:pPr>
            <w:r>
              <w:t>поселение</w:t>
            </w:r>
          </w:p>
        </w:tc>
        <w:tc>
          <w:tcPr>
            <w:tcW w:w="0" w:type="auto"/>
            <w:vAlign w:val="center"/>
          </w:tcPr>
          <w:p w:rsidR="00292103" w:rsidRPr="00A60853" w:rsidRDefault="00292103" w:rsidP="007A319D">
            <w:pPr>
              <w:pStyle w:val="1a"/>
            </w:pPr>
            <w:r>
              <w:t>перспективный</w:t>
            </w:r>
          </w:p>
        </w:tc>
        <w:tc>
          <w:tcPr>
            <w:tcW w:w="0" w:type="auto"/>
            <w:vAlign w:val="center"/>
          </w:tcPr>
          <w:p w:rsidR="00292103" w:rsidRPr="00A60853" w:rsidRDefault="00292103" w:rsidP="007A319D">
            <w:pPr>
              <w:pStyle w:val="1a"/>
            </w:pPr>
            <w:r>
              <w:t>6 194</w:t>
            </w:r>
          </w:p>
        </w:tc>
        <w:tc>
          <w:tcPr>
            <w:tcW w:w="0" w:type="auto"/>
            <w:vAlign w:val="center"/>
          </w:tcPr>
          <w:p w:rsidR="00292103" w:rsidRPr="00A60853" w:rsidRDefault="00635D72" w:rsidP="007A319D">
            <w:pPr>
              <w:pStyle w:val="1a"/>
            </w:pPr>
            <w:r>
              <w:t>6 339</w:t>
            </w:r>
          </w:p>
        </w:tc>
        <w:tc>
          <w:tcPr>
            <w:tcW w:w="0" w:type="auto"/>
            <w:vAlign w:val="center"/>
          </w:tcPr>
          <w:p w:rsidR="00292103" w:rsidRPr="00A60853" w:rsidRDefault="00635D72" w:rsidP="007A319D">
            <w:pPr>
              <w:pStyle w:val="1a"/>
            </w:pPr>
            <w:r>
              <w:t>6 510</w:t>
            </w:r>
          </w:p>
        </w:tc>
      </w:tr>
      <w:tr w:rsidR="00292103" w:rsidRPr="00B84015" w:rsidTr="00531A6B">
        <w:trPr>
          <w:jc w:val="center"/>
        </w:trPr>
        <w:tc>
          <w:tcPr>
            <w:tcW w:w="2194" w:type="dxa"/>
            <w:vAlign w:val="center"/>
          </w:tcPr>
          <w:p w:rsidR="00292103" w:rsidRPr="00A60853" w:rsidRDefault="00292103" w:rsidP="007A319D">
            <w:pPr>
              <w:pStyle w:val="1c"/>
            </w:pPr>
            <w:r>
              <w:t>Ст. Красноярская</w:t>
            </w:r>
          </w:p>
        </w:tc>
        <w:tc>
          <w:tcPr>
            <w:tcW w:w="2100" w:type="dxa"/>
            <w:vAlign w:val="center"/>
          </w:tcPr>
          <w:p w:rsidR="00292103" w:rsidRPr="00A60853" w:rsidRDefault="00531A6B" w:rsidP="007A319D">
            <w:pPr>
              <w:pStyle w:val="1c"/>
            </w:pPr>
            <w:r>
              <w:t>Станица, админ</w:t>
            </w:r>
            <w:r>
              <w:t>и</w:t>
            </w:r>
            <w:r>
              <w:t xml:space="preserve">стративный </w:t>
            </w:r>
            <w:r w:rsidR="00292103">
              <w:t>центр поселения</w:t>
            </w:r>
          </w:p>
        </w:tc>
        <w:tc>
          <w:tcPr>
            <w:tcW w:w="0" w:type="auto"/>
            <w:vAlign w:val="center"/>
          </w:tcPr>
          <w:p w:rsidR="00292103" w:rsidRPr="00A60853" w:rsidRDefault="00292103" w:rsidP="007A319D">
            <w:pPr>
              <w:pStyle w:val="1a"/>
            </w:pPr>
            <w:r>
              <w:t>перспективный</w:t>
            </w:r>
          </w:p>
        </w:tc>
        <w:tc>
          <w:tcPr>
            <w:tcW w:w="0" w:type="auto"/>
            <w:vAlign w:val="center"/>
          </w:tcPr>
          <w:p w:rsidR="00292103" w:rsidRPr="00A60853" w:rsidRDefault="00292103" w:rsidP="007A319D">
            <w:pPr>
              <w:pStyle w:val="1a"/>
            </w:pPr>
            <w:r>
              <w:t>5 337</w:t>
            </w:r>
          </w:p>
        </w:tc>
        <w:tc>
          <w:tcPr>
            <w:tcW w:w="0" w:type="auto"/>
            <w:vAlign w:val="center"/>
          </w:tcPr>
          <w:p w:rsidR="00292103" w:rsidRPr="00A60853" w:rsidRDefault="00635D72" w:rsidP="007A319D">
            <w:pPr>
              <w:pStyle w:val="1a"/>
            </w:pPr>
            <w:r>
              <w:t>5 375</w:t>
            </w:r>
          </w:p>
        </w:tc>
        <w:tc>
          <w:tcPr>
            <w:tcW w:w="0" w:type="auto"/>
            <w:vAlign w:val="center"/>
          </w:tcPr>
          <w:p w:rsidR="00292103" w:rsidRPr="00A60853" w:rsidRDefault="00635D72" w:rsidP="007A319D">
            <w:pPr>
              <w:pStyle w:val="1a"/>
            </w:pPr>
            <w:r>
              <w:t>5 508</w:t>
            </w:r>
          </w:p>
        </w:tc>
      </w:tr>
      <w:tr w:rsidR="00292103" w:rsidRPr="00B84015" w:rsidTr="00531A6B">
        <w:trPr>
          <w:jc w:val="center"/>
        </w:trPr>
        <w:tc>
          <w:tcPr>
            <w:tcW w:w="2194" w:type="dxa"/>
            <w:vAlign w:val="center"/>
          </w:tcPr>
          <w:p w:rsidR="00292103" w:rsidRPr="00A60853" w:rsidRDefault="00292103" w:rsidP="007A319D">
            <w:pPr>
              <w:pStyle w:val="1c"/>
            </w:pPr>
            <w:r>
              <w:t>П. Дубравный</w:t>
            </w:r>
          </w:p>
        </w:tc>
        <w:tc>
          <w:tcPr>
            <w:tcW w:w="2100" w:type="dxa"/>
            <w:vAlign w:val="center"/>
          </w:tcPr>
          <w:p w:rsidR="00292103" w:rsidRPr="00A60853" w:rsidRDefault="00292103" w:rsidP="007A319D">
            <w:pPr>
              <w:pStyle w:val="1c"/>
            </w:pPr>
            <w:r>
              <w:t>поселок</w:t>
            </w:r>
          </w:p>
        </w:tc>
        <w:tc>
          <w:tcPr>
            <w:tcW w:w="0" w:type="auto"/>
            <w:vAlign w:val="center"/>
          </w:tcPr>
          <w:p w:rsidR="00292103" w:rsidRPr="00A60853" w:rsidRDefault="00292103" w:rsidP="007A319D">
            <w:pPr>
              <w:pStyle w:val="1a"/>
            </w:pPr>
            <w:r>
              <w:t>перспективный</w:t>
            </w:r>
          </w:p>
        </w:tc>
        <w:tc>
          <w:tcPr>
            <w:tcW w:w="0" w:type="auto"/>
            <w:vAlign w:val="center"/>
          </w:tcPr>
          <w:p w:rsidR="00292103" w:rsidRPr="00A60853" w:rsidRDefault="00292103" w:rsidP="007A319D">
            <w:pPr>
              <w:pStyle w:val="1a"/>
            </w:pPr>
            <w:r>
              <w:t>738</w:t>
            </w:r>
          </w:p>
        </w:tc>
        <w:tc>
          <w:tcPr>
            <w:tcW w:w="0" w:type="auto"/>
            <w:vAlign w:val="center"/>
          </w:tcPr>
          <w:p w:rsidR="00292103" w:rsidRPr="00A60853" w:rsidRDefault="00635D72" w:rsidP="007A319D">
            <w:pPr>
              <w:pStyle w:val="1a"/>
            </w:pPr>
            <w:r>
              <w:t>838</w:t>
            </w:r>
          </w:p>
        </w:tc>
        <w:tc>
          <w:tcPr>
            <w:tcW w:w="0" w:type="auto"/>
            <w:vAlign w:val="center"/>
          </w:tcPr>
          <w:p w:rsidR="00292103" w:rsidRPr="00A60853" w:rsidRDefault="00635D72" w:rsidP="007A319D">
            <w:pPr>
              <w:pStyle w:val="1a"/>
            </w:pPr>
            <w:r>
              <w:t>858</w:t>
            </w:r>
          </w:p>
        </w:tc>
      </w:tr>
      <w:tr w:rsidR="00292103" w:rsidRPr="00B84015" w:rsidTr="00531A6B">
        <w:trPr>
          <w:jc w:val="center"/>
        </w:trPr>
        <w:tc>
          <w:tcPr>
            <w:tcW w:w="2194" w:type="dxa"/>
            <w:vAlign w:val="center"/>
          </w:tcPr>
          <w:p w:rsidR="00292103" w:rsidRPr="00952ED1" w:rsidRDefault="00292103" w:rsidP="007A319D">
            <w:pPr>
              <w:pStyle w:val="1c"/>
            </w:pPr>
            <w:r>
              <w:t xml:space="preserve">Х. </w:t>
            </w:r>
            <w:proofErr w:type="spellStart"/>
            <w:proofErr w:type="gramStart"/>
            <w:r>
              <w:t>Рынок-Романовский</w:t>
            </w:r>
            <w:proofErr w:type="spellEnd"/>
            <w:proofErr w:type="gramEnd"/>
          </w:p>
        </w:tc>
        <w:tc>
          <w:tcPr>
            <w:tcW w:w="2100" w:type="dxa"/>
            <w:vAlign w:val="center"/>
          </w:tcPr>
          <w:p w:rsidR="00292103" w:rsidRPr="00A60853" w:rsidRDefault="00292103" w:rsidP="007A319D">
            <w:pPr>
              <w:pStyle w:val="1c"/>
            </w:pPr>
            <w:r>
              <w:t>хутор</w:t>
            </w:r>
          </w:p>
        </w:tc>
        <w:tc>
          <w:tcPr>
            <w:tcW w:w="0" w:type="auto"/>
            <w:vAlign w:val="center"/>
          </w:tcPr>
          <w:p w:rsidR="00292103" w:rsidRPr="00A60853" w:rsidRDefault="00292103" w:rsidP="007A319D">
            <w:pPr>
              <w:pStyle w:val="1a"/>
            </w:pPr>
            <w:r>
              <w:t>перспективный</w:t>
            </w:r>
          </w:p>
        </w:tc>
        <w:tc>
          <w:tcPr>
            <w:tcW w:w="0" w:type="auto"/>
            <w:vAlign w:val="center"/>
          </w:tcPr>
          <w:p w:rsidR="00292103" w:rsidRPr="00A60853" w:rsidRDefault="00292103" w:rsidP="007A319D">
            <w:pPr>
              <w:pStyle w:val="1a"/>
            </w:pPr>
            <w:r>
              <w:t>119</w:t>
            </w:r>
          </w:p>
        </w:tc>
        <w:tc>
          <w:tcPr>
            <w:tcW w:w="0" w:type="auto"/>
            <w:vAlign w:val="center"/>
          </w:tcPr>
          <w:p w:rsidR="00292103" w:rsidRPr="00A60853" w:rsidRDefault="00635D72" w:rsidP="007A319D">
            <w:pPr>
              <w:pStyle w:val="1a"/>
            </w:pPr>
            <w:r>
              <w:t>126</w:t>
            </w:r>
          </w:p>
        </w:tc>
        <w:tc>
          <w:tcPr>
            <w:tcW w:w="0" w:type="auto"/>
            <w:vAlign w:val="center"/>
          </w:tcPr>
          <w:p w:rsidR="00292103" w:rsidRPr="00A60853" w:rsidRDefault="00635D72" w:rsidP="007A319D">
            <w:pPr>
              <w:pStyle w:val="1a"/>
            </w:pPr>
            <w:r>
              <w:t>144</w:t>
            </w:r>
          </w:p>
        </w:tc>
      </w:tr>
    </w:tbl>
    <w:p w:rsidR="00C936BD" w:rsidRPr="00961FD3" w:rsidRDefault="00C936BD" w:rsidP="007A319D">
      <w:pPr>
        <w:pStyle w:val="17"/>
        <w:rPr>
          <w:lang w:eastAsia="ar-SA"/>
        </w:rPr>
      </w:pPr>
    </w:p>
    <w:p w:rsidR="00880A50" w:rsidRPr="009A488D" w:rsidRDefault="00531A6B" w:rsidP="007A319D">
      <w:pPr>
        <w:pStyle w:val="130"/>
        <w:rPr>
          <w:sz w:val="28"/>
        </w:rPr>
      </w:pPr>
      <w:bookmarkStart w:id="27" w:name="_Toc266526766"/>
      <w:bookmarkStart w:id="28" w:name="_Toc268167621"/>
      <w:r>
        <w:rPr>
          <w:sz w:val="28"/>
        </w:rPr>
        <w:br w:type="page"/>
      </w:r>
      <w:r w:rsidR="001C39CF" w:rsidRPr="009A488D">
        <w:rPr>
          <w:sz w:val="28"/>
        </w:rPr>
        <w:lastRenderedPageBreak/>
        <w:t xml:space="preserve">2.2.2. </w:t>
      </w:r>
      <w:r w:rsidR="00880A50" w:rsidRPr="009A488D">
        <w:rPr>
          <w:sz w:val="28"/>
        </w:rPr>
        <w:t>Жилой фонд</w:t>
      </w:r>
      <w:bookmarkEnd w:id="27"/>
      <w:bookmarkEnd w:id="28"/>
    </w:p>
    <w:p w:rsidR="00C936BD" w:rsidRPr="009A488D" w:rsidRDefault="00C936BD" w:rsidP="007A319D">
      <w:pPr>
        <w:pStyle w:val="17"/>
        <w:rPr>
          <w:sz w:val="28"/>
          <w:lang w:eastAsia="ar-SA"/>
        </w:rPr>
      </w:pPr>
      <w:r w:rsidRPr="009A488D">
        <w:rPr>
          <w:sz w:val="28"/>
          <w:lang w:eastAsia="ar-SA"/>
        </w:rPr>
        <w:t xml:space="preserve">Существующий жилой фонд – </w:t>
      </w:r>
      <w:r w:rsidR="0027624A" w:rsidRPr="009A488D">
        <w:rPr>
          <w:sz w:val="28"/>
          <w:lang w:eastAsia="ar-SA"/>
        </w:rPr>
        <w:t>1</w:t>
      </w:r>
      <w:r w:rsidR="0019260F" w:rsidRPr="009A488D">
        <w:rPr>
          <w:sz w:val="28"/>
          <w:lang w:eastAsia="ar-SA"/>
        </w:rPr>
        <w:t>65</w:t>
      </w:r>
      <w:r w:rsidR="0027624A" w:rsidRPr="009A488D">
        <w:rPr>
          <w:sz w:val="28"/>
          <w:lang w:eastAsia="ar-SA"/>
        </w:rPr>
        <w:t>,</w:t>
      </w:r>
      <w:r w:rsidR="0019260F" w:rsidRPr="009A488D">
        <w:rPr>
          <w:sz w:val="28"/>
          <w:lang w:val="en-US" w:eastAsia="ar-SA"/>
        </w:rPr>
        <w:t>2</w:t>
      </w:r>
      <w:r w:rsidRPr="009A488D">
        <w:rPr>
          <w:sz w:val="28"/>
          <w:lang w:eastAsia="ar-SA"/>
        </w:rPr>
        <w:t xml:space="preserve"> тыс. м</w:t>
      </w:r>
      <w:proofErr w:type="gramStart"/>
      <w:r w:rsidRPr="009A488D">
        <w:rPr>
          <w:sz w:val="28"/>
          <w:vertAlign w:val="superscript"/>
          <w:lang w:eastAsia="ar-SA"/>
        </w:rPr>
        <w:t>2</w:t>
      </w:r>
      <w:proofErr w:type="gramEnd"/>
    </w:p>
    <w:p w:rsidR="00285005" w:rsidRPr="00531A6B" w:rsidRDefault="00285005" w:rsidP="007A319D">
      <w:pPr>
        <w:pStyle w:val="19"/>
      </w:pPr>
      <w:r w:rsidRPr="00531A6B">
        <w:t>Жилищный фонд поселения по населенным пунктам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843"/>
        <w:gridCol w:w="1559"/>
        <w:gridCol w:w="1843"/>
        <w:gridCol w:w="1383"/>
      </w:tblGrid>
      <w:tr w:rsidR="00B87D9D" w:rsidRPr="009A488D" w:rsidTr="007A319D">
        <w:tc>
          <w:tcPr>
            <w:tcW w:w="2943" w:type="dxa"/>
            <w:vMerge w:val="restart"/>
            <w:vAlign w:val="center"/>
          </w:tcPr>
          <w:p w:rsidR="00B87D9D" w:rsidRPr="009A488D" w:rsidRDefault="00B87D9D" w:rsidP="007A319D">
            <w:pPr>
              <w:pStyle w:val="1b"/>
            </w:pPr>
            <w:r w:rsidRPr="009A488D">
              <w:t>Населенный пункт</w:t>
            </w:r>
          </w:p>
        </w:tc>
        <w:tc>
          <w:tcPr>
            <w:tcW w:w="5245" w:type="dxa"/>
            <w:gridSpan w:val="3"/>
            <w:vAlign w:val="center"/>
          </w:tcPr>
          <w:p w:rsidR="00B87D9D" w:rsidRPr="009A488D" w:rsidRDefault="007A319D" w:rsidP="007A319D">
            <w:pPr>
              <w:pStyle w:val="1b"/>
            </w:pPr>
            <w:r w:rsidRPr="009A488D">
              <w:t xml:space="preserve">Жилищный фонд (тыс. </w:t>
            </w:r>
            <w:r w:rsidR="00B87D9D" w:rsidRPr="009A488D">
              <w:t>м</w:t>
            </w:r>
            <w:proofErr w:type="gramStart"/>
            <w:r w:rsidRPr="009A488D">
              <w:rPr>
                <w:vertAlign w:val="superscript"/>
              </w:rPr>
              <w:t>2</w:t>
            </w:r>
            <w:proofErr w:type="gramEnd"/>
            <w:r w:rsidR="00B87D9D" w:rsidRPr="009A488D">
              <w:t>)</w:t>
            </w:r>
          </w:p>
        </w:tc>
        <w:tc>
          <w:tcPr>
            <w:tcW w:w="1383" w:type="dxa"/>
            <w:vMerge w:val="restart"/>
            <w:vAlign w:val="center"/>
          </w:tcPr>
          <w:p w:rsidR="00B87D9D" w:rsidRPr="009A488D" w:rsidRDefault="00B87D9D" w:rsidP="007A319D">
            <w:pPr>
              <w:pStyle w:val="1b"/>
            </w:pPr>
            <w:r w:rsidRPr="009A488D">
              <w:t>Прим.</w:t>
            </w:r>
          </w:p>
        </w:tc>
      </w:tr>
      <w:tr w:rsidR="00B87D9D" w:rsidRPr="009A488D" w:rsidTr="007A319D">
        <w:tc>
          <w:tcPr>
            <w:tcW w:w="2943" w:type="dxa"/>
            <w:vMerge/>
            <w:vAlign w:val="center"/>
          </w:tcPr>
          <w:p w:rsidR="00B87D9D" w:rsidRPr="009A488D" w:rsidRDefault="00B87D9D" w:rsidP="007A319D">
            <w:pPr>
              <w:pStyle w:val="1b"/>
            </w:pPr>
          </w:p>
        </w:tc>
        <w:tc>
          <w:tcPr>
            <w:tcW w:w="1843" w:type="dxa"/>
            <w:vAlign w:val="center"/>
          </w:tcPr>
          <w:p w:rsidR="00B87D9D" w:rsidRPr="009A488D" w:rsidRDefault="00B87D9D" w:rsidP="007A319D">
            <w:pPr>
              <w:pStyle w:val="1b"/>
            </w:pPr>
            <w:r w:rsidRPr="009A488D">
              <w:t>Существ.</w:t>
            </w:r>
          </w:p>
        </w:tc>
        <w:tc>
          <w:tcPr>
            <w:tcW w:w="1559" w:type="dxa"/>
            <w:vAlign w:val="center"/>
          </w:tcPr>
          <w:p w:rsidR="00B87D9D" w:rsidRPr="009A488D" w:rsidRDefault="00B87D9D" w:rsidP="007A319D">
            <w:pPr>
              <w:pStyle w:val="1b"/>
            </w:pPr>
            <w:r w:rsidRPr="009A488D">
              <w:t>1 очередь</w:t>
            </w:r>
          </w:p>
        </w:tc>
        <w:tc>
          <w:tcPr>
            <w:tcW w:w="1843" w:type="dxa"/>
            <w:vAlign w:val="center"/>
          </w:tcPr>
          <w:p w:rsidR="00B87D9D" w:rsidRPr="009A488D" w:rsidRDefault="00B87D9D" w:rsidP="007A319D">
            <w:pPr>
              <w:pStyle w:val="1b"/>
            </w:pPr>
            <w:r w:rsidRPr="009A488D">
              <w:t>Расчет</w:t>
            </w:r>
            <w:proofErr w:type="gramStart"/>
            <w:r w:rsidRPr="009A488D">
              <w:t>.</w:t>
            </w:r>
            <w:proofErr w:type="gramEnd"/>
            <w:r w:rsidRPr="009A488D">
              <w:t xml:space="preserve"> </w:t>
            </w:r>
            <w:proofErr w:type="gramStart"/>
            <w:r w:rsidRPr="009A488D">
              <w:t>с</w:t>
            </w:r>
            <w:proofErr w:type="gramEnd"/>
            <w:r w:rsidRPr="009A488D">
              <w:t>рок</w:t>
            </w:r>
          </w:p>
        </w:tc>
        <w:tc>
          <w:tcPr>
            <w:tcW w:w="1383" w:type="dxa"/>
            <w:vMerge/>
            <w:vAlign w:val="center"/>
          </w:tcPr>
          <w:p w:rsidR="00B87D9D" w:rsidRPr="009A488D" w:rsidRDefault="00B87D9D" w:rsidP="007A319D">
            <w:pPr>
              <w:pStyle w:val="1a"/>
            </w:pPr>
          </w:p>
        </w:tc>
      </w:tr>
      <w:tr w:rsidR="00B87D9D" w:rsidRPr="009A488D" w:rsidTr="007A319D">
        <w:tc>
          <w:tcPr>
            <w:tcW w:w="2943" w:type="dxa"/>
            <w:vAlign w:val="center"/>
          </w:tcPr>
          <w:p w:rsidR="00B87D9D" w:rsidRPr="009A488D" w:rsidRDefault="00B87D9D" w:rsidP="007A319D">
            <w:pPr>
              <w:pStyle w:val="1a"/>
            </w:pPr>
            <w:r w:rsidRPr="009A488D">
              <w:t>Ст. Красноярская</w:t>
            </w:r>
          </w:p>
        </w:tc>
        <w:tc>
          <w:tcPr>
            <w:tcW w:w="1843" w:type="dxa"/>
            <w:vAlign w:val="center"/>
          </w:tcPr>
          <w:p w:rsidR="00B87D9D" w:rsidRPr="009A488D" w:rsidRDefault="00B87D9D" w:rsidP="007A319D">
            <w:pPr>
              <w:pStyle w:val="1a"/>
            </w:pPr>
            <w:r w:rsidRPr="009A488D">
              <w:t>144,1</w:t>
            </w:r>
          </w:p>
        </w:tc>
        <w:tc>
          <w:tcPr>
            <w:tcW w:w="1559" w:type="dxa"/>
            <w:vAlign w:val="center"/>
          </w:tcPr>
          <w:p w:rsidR="00B87D9D" w:rsidRPr="009A488D" w:rsidRDefault="00B87D9D" w:rsidP="007A319D">
            <w:pPr>
              <w:pStyle w:val="1a"/>
            </w:pPr>
            <w:r w:rsidRPr="009A488D">
              <w:t>146,2</w:t>
            </w:r>
          </w:p>
        </w:tc>
        <w:tc>
          <w:tcPr>
            <w:tcW w:w="1843" w:type="dxa"/>
            <w:vAlign w:val="center"/>
          </w:tcPr>
          <w:p w:rsidR="00B87D9D" w:rsidRPr="009A488D" w:rsidRDefault="00B87D9D" w:rsidP="007A319D">
            <w:pPr>
              <w:pStyle w:val="1a"/>
            </w:pPr>
            <w:r w:rsidRPr="009A488D">
              <w:t>165,2</w:t>
            </w:r>
          </w:p>
        </w:tc>
        <w:tc>
          <w:tcPr>
            <w:tcW w:w="1383" w:type="dxa"/>
            <w:vAlign w:val="center"/>
          </w:tcPr>
          <w:p w:rsidR="00B87D9D" w:rsidRPr="009A488D" w:rsidRDefault="00B87D9D" w:rsidP="007A319D">
            <w:pPr>
              <w:pStyle w:val="1a"/>
            </w:pPr>
          </w:p>
        </w:tc>
      </w:tr>
      <w:tr w:rsidR="00B87D9D" w:rsidRPr="009A488D" w:rsidTr="007A319D">
        <w:tc>
          <w:tcPr>
            <w:tcW w:w="2943" w:type="dxa"/>
            <w:vAlign w:val="center"/>
          </w:tcPr>
          <w:p w:rsidR="00B87D9D" w:rsidRPr="009A488D" w:rsidRDefault="00B87D9D" w:rsidP="007A319D">
            <w:pPr>
              <w:pStyle w:val="1a"/>
            </w:pPr>
            <w:r w:rsidRPr="009A488D">
              <w:t>П. Дубравный</w:t>
            </w:r>
          </w:p>
        </w:tc>
        <w:tc>
          <w:tcPr>
            <w:tcW w:w="1843" w:type="dxa"/>
            <w:vAlign w:val="center"/>
          </w:tcPr>
          <w:p w:rsidR="00B87D9D" w:rsidRPr="009A488D" w:rsidRDefault="00B87D9D" w:rsidP="007A319D">
            <w:pPr>
              <w:pStyle w:val="1a"/>
            </w:pPr>
            <w:r w:rsidRPr="009A488D">
              <w:t>20,2</w:t>
            </w:r>
          </w:p>
        </w:tc>
        <w:tc>
          <w:tcPr>
            <w:tcW w:w="1559" w:type="dxa"/>
            <w:vAlign w:val="center"/>
          </w:tcPr>
          <w:p w:rsidR="00B87D9D" w:rsidRPr="009A488D" w:rsidRDefault="00B87D9D" w:rsidP="007A319D">
            <w:pPr>
              <w:pStyle w:val="1a"/>
            </w:pPr>
            <w:r w:rsidRPr="009A488D">
              <w:t>22,8</w:t>
            </w:r>
          </w:p>
        </w:tc>
        <w:tc>
          <w:tcPr>
            <w:tcW w:w="1843" w:type="dxa"/>
            <w:vAlign w:val="center"/>
          </w:tcPr>
          <w:p w:rsidR="00B87D9D" w:rsidRPr="009A488D" w:rsidRDefault="00B87D9D" w:rsidP="007A319D">
            <w:pPr>
              <w:pStyle w:val="1a"/>
            </w:pPr>
            <w:r w:rsidRPr="009A488D">
              <w:t>25,7</w:t>
            </w:r>
          </w:p>
        </w:tc>
        <w:tc>
          <w:tcPr>
            <w:tcW w:w="1383" w:type="dxa"/>
            <w:vAlign w:val="center"/>
          </w:tcPr>
          <w:p w:rsidR="00B87D9D" w:rsidRPr="009A488D" w:rsidRDefault="00B87D9D" w:rsidP="007A319D">
            <w:pPr>
              <w:pStyle w:val="1a"/>
            </w:pPr>
          </w:p>
        </w:tc>
      </w:tr>
      <w:tr w:rsidR="00B87D9D" w:rsidRPr="009A488D" w:rsidTr="007A319D">
        <w:tc>
          <w:tcPr>
            <w:tcW w:w="2943" w:type="dxa"/>
            <w:vAlign w:val="center"/>
          </w:tcPr>
          <w:p w:rsidR="00B87D9D" w:rsidRPr="009A488D" w:rsidRDefault="00B87D9D" w:rsidP="007A319D">
            <w:pPr>
              <w:pStyle w:val="1a"/>
            </w:pPr>
            <w:r w:rsidRPr="009A488D">
              <w:t xml:space="preserve">Х. </w:t>
            </w:r>
            <w:proofErr w:type="spellStart"/>
            <w:proofErr w:type="gramStart"/>
            <w:r w:rsidRPr="009A488D">
              <w:t>Рынок-Романовский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B87D9D" w:rsidRPr="009A488D" w:rsidRDefault="00B87D9D" w:rsidP="007A319D">
            <w:pPr>
              <w:pStyle w:val="1a"/>
            </w:pPr>
            <w:r w:rsidRPr="009A488D">
              <w:t>0,9</w:t>
            </w:r>
          </w:p>
        </w:tc>
        <w:tc>
          <w:tcPr>
            <w:tcW w:w="1559" w:type="dxa"/>
            <w:vAlign w:val="center"/>
          </w:tcPr>
          <w:p w:rsidR="00B87D9D" w:rsidRPr="009A488D" w:rsidRDefault="00B87D9D" w:rsidP="007A319D">
            <w:pPr>
              <w:pStyle w:val="1a"/>
            </w:pPr>
            <w:r w:rsidRPr="009A488D">
              <w:t>3,4</w:t>
            </w:r>
          </w:p>
        </w:tc>
        <w:tc>
          <w:tcPr>
            <w:tcW w:w="1843" w:type="dxa"/>
            <w:vAlign w:val="center"/>
          </w:tcPr>
          <w:p w:rsidR="00B87D9D" w:rsidRPr="009A488D" w:rsidRDefault="00B87D9D" w:rsidP="007A319D">
            <w:pPr>
              <w:pStyle w:val="1a"/>
            </w:pPr>
            <w:r w:rsidRPr="009A488D">
              <w:t>5,2</w:t>
            </w:r>
          </w:p>
        </w:tc>
        <w:tc>
          <w:tcPr>
            <w:tcW w:w="1383" w:type="dxa"/>
            <w:vAlign w:val="center"/>
          </w:tcPr>
          <w:p w:rsidR="00B87D9D" w:rsidRPr="009A488D" w:rsidRDefault="00B87D9D" w:rsidP="007A319D">
            <w:pPr>
              <w:pStyle w:val="1a"/>
            </w:pPr>
          </w:p>
        </w:tc>
      </w:tr>
      <w:tr w:rsidR="00B87D9D" w:rsidRPr="009A488D" w:rsidTr="007A319D">
        <w:tc>
          <w:tcPr>
            <w:tcW w:w="2943" w:type="dxa"/>
            <w:vAlign w:val="center"/>
          </w:tcPr>
          <w:p w:rsidR="00B87D9D" w:rsidRPr="009A488D" w:rsidRDefault="00B87D9D" w:rsidP="007A319D">
            <w:pPr>
              <w:pStyle w:val="1a"/>
            </w:pPr>
            <w:r w:rsidRPr="009A488D">
              <w:t>Итого по поселению</w:t>
            </w:r>
          </w:p>
        </w:tc>
        <w:tc>
          <w:tcPr>
            <w:tcW w:w="1843" w:type="dxa"/>
            <w:vAlign w:val="center"/>
          </w:tcPr>
          <w:p w:rsidR="00B87D9D" w:rsidRPr="009A488D" w:rsidRDefault="00B87D9D" w:rsidP="007A319D">
            <w:pPr>
              <w:pStyle w:val="1a"/>
            </w:pPr>
            <w:r w:rsidRPr="009A488D">
              <w:t>165,2</w:t>
            </w:r>
          </w:p>
        </w:tc>
        <w:tc>
          <w:tcPr>
            <w:tcW w:w="1559" w:type="dxa"/>
            <w:vAlign w:val="center"/>
          </w:tcPr>
          <w:p w:rsidR="00B87D9D" w:rsidRPr="009A488D" w:rsidRDefault="00B87D9D" w:rsidP="007A319D">
            <w:pPr>
              <w:pStyle w:val="1a"/>
            </w:pPr>
            <w:r w:rsidRPr="009A488D">
              <w:t>172,4</w:t>
            </w:r>
          </w:p>
        </w:tc>
        <w:tc>
          <w:tcPr>
            <w:tcW w:w="1843" w:type="dxa"/>
            <w:vAlign w:val="center"/>
          </w:tcPr>
          <w:p w:rsidR="00B87D9D" w:rsidRPr="009A488D" w:rsidRDefault="00B87D9D" w:rsidP="007A319D">
            <w:pPr>
              <w:pStyle w:val="1a"/>
            </w:pPr>
            <w:r w:rsidRPr="009A488D">
              <w:t>196,1</w:t>
            </w:r>
          </w:p>
        </w:tc>
        <w:tc>
          <w:tcPr>
            <w:tcW w:w="1383" w:type="dxa"/>
            <w:vAlign w:val="center"/>
          </w:tcPr>
          <w:p w:rsidR="00B87D9D" w:rsidRPr="009A488D" w:rsidRDefault="00B87D9D" w:rsidP="007A319D">
            <w:pPr>
              <w:pStyle w:val="1a"/>
            </w:pPr>
          </w:p>
        </w:tc>
      </w:tr>
    </w:tbl>
    <w:p w:rsidR="00B87D9D" w:rsidRPr="009A488D" w:rsidRDefault="00B87D9D" w:rsidP="006D2518">
      <w:pPr>
        <w:pStyle w:val="17"/>
        <w:rPr>
          <w:sz w:val="32"/>
        </w:rPr>
      </w:pPr>
    </w:p>
    <w:p w:rsidR="0019260F" w:rsidRPr="009A488D" w:rsidRDefault="007413A8" w:rsidP="006D2518">
      <w:pPr>
        <w:pStyle w:val="17"/>
        <w:rPr>
          <w:sz w:val="28"/>
          <w:szCs w:val="28"/>
        </w:rPr>
      </w:pPr>
      <w:r w:rsidRPr="009A488D">
        <w:rPr>
          <w:sz w:val="28"/>
          <w:szCs w:val="28"/>
        </w:rPr>
        <w:t>В проекте принята н</w:t>
      </w:r>
      <w:r w:rsidR="00C936BD" w:rsidRPr="009A488D">
        <w:rPr>
          <w:sz w:val="28"/>
          <w:szCs w:val="28"/>
        </w:rPr>
        <w:t xml:space="preserve">орма </w:t>
      </w:r>
      <w:r w:rsidRPr="009A488D">
        <w:rPr>
          <w:sz w:val="28"/>
          <w:szCs w:val="28"/>
        </w:rPr>
        <w:t xml:space="preserve">для расчета </w:t>
      </w:r>
      <w:r w:rsidR="00C936BD" w:rsidRPr="009A488D">
        <w:rPr>
          <w:sz w:val="28"/>
          <w:szCs w:val="28"/>
        </w:rPr>
        <w:t>жилой обеспеченности на расче</w:t>
      </w:r>
      <w:r w:rsidR="00C936BD" w:rsidRPr="009A488D">
        <w:rPr>
          <w:sz w:val="28"/>
          <w:szCs w:val="28"/>
        </w:rPr>
        <w:t>т</w:t>
      </w:r>
      <w:r w:rsidR="00C936BD" w:rsidRPr="009A488D">
        <w:rPr>
          <w:sz w:val="28"/>
          <w:szCs w:val="28"/>
        </w:rPr>
        <w:t xml:space="preserve">ный срок – </w:t>
      </w:r>
      <w:r w:rsidR="00026A56" w:rsidRPr="009A488D">
        <w:rPr>
          <w:sz w:val="28"/>
          <w:szCs w:val="28"/>
        </w:rPr>
        <w:t>30</w:t>
      </w:r>
      <w:r w:rsidRPr="009A488D">
        <w:rPr>
          <w:sz w:val="28"/>
          <w:szCs w:val="28"/>
        </w:rPr>
        <w:t> </w:t>
      </w:r>
      <w:r w:rsidR="00C936BD" w:rsidRPr="009A488D">
        <w:rPr>
          <w:sz w:val="28"/>
          <w:szCs w:val="28"/>
        </w:rPr>
        <w:t>м</w:t>
      </w:r>
      <w:proofErr w:type="gramStart"/>
      <w:r w:rsidR="00C936BD" w:rsidRPr="009A488D">
        <w:rPr>
          <w:sz w:val="28"/>
          <w:szCs w:val="28"/>
          <w:vertAlign w:val="superscript"/>
        </w:rPr>
        <w:t>2</w:t>
      </w:r>
      <w:proofErr w:type="gramEnd"/>
      <w:r w:rsidR="00C936BD" w:rsidRPr="009A488D">
        <w:rPr>
          <w:sz w:val="28"/>
          <w:szCs w:val="28"/>
        </w:rPr>
        <w:t>/чел</w:t>
      </w:r>
      <w:r w:rsidR="00E86610" w:rsidRPr="009A488D">
        <w:rPr>
          <w:sz w:val="28"/>
          <w:szCs w:val="28"/>
        </w:rPr>
        <w:t xml:space="preserve"> (для сельских поселений нормативами градостроител</w:t>
      </w:r>
      <w:r w:rsidR="00E86610" w:rsidRPr="009A488D">
        <w:rPr>
          <w:sz w:val="28"/>
          <w:szCs w:val="28"/>
        </w:rPr>
        <w:t>ь</w:t>
      </w:r>
      <w:r w:rsidR="00E86610" w:rsidRPr="009A488D">
        <w:rPr>
          <w:sz w:val="28"/>
          <w:szCs w:val="28"/>
        </w:rPr>
        <w:t>ного проектирования жилой фонд не нормируется).</w:t>
      </w:r>
      <w:r w:rsidR="00C936BD" w:rsidRPr="009A488D">
        <w:rPr>
          <w:sz w:val="28"/>
          <w:szCs w:val="28"/>
        </w:rPr>
        <w:t xml:space="preserve"> </w:t>
      </w:r>
      <w:r w:rsidR="00E86610" w:rsidRPr="009A488D">
        <w:rPr>
          <w:sz w:val="28"/>
          <w:szCs w:val="28"/>
        </w:rPr>
        <w:t>Убыль существующего жилья в течение расчетного срока не предвидится.</w:t>
      </w:r>
      <w:r w:rsidR="0019260F" w:rsidRPr="009A488D">
        <w:rPr>
          <w:sz w:val="28"/>
          <w:szCs w:val="28"/>
        </w:rPr>
        <w:t xml:space="preserve"> </w:t>
      </w:r>
    </w:p>
    <w:p w:rsidR="0019260F" w:rsidRPr="009A488D" w:rsidRDefault="00C936BD" w:rsidP="006D2518">
      <w:pPr>
        <w:pStyle w:val="17"/>
        <w:rPr>
          <w:sz w:val="28"/>
          <w:szCs w:val="28"/>
        </w:rPr>
      </w:pPr>
      <w:r w:rsidRPr="009A488D">
        <w:rPr>
          <w:sz w:val="28"/>
          <w:szCs w:val="28"/>
        </w:rPr>
        <w:t>Расчет жилого фонда к расчетному сроку:</w:t>
      </w:r>
      <w:r w:rsidR="00E86610" w:rsidRPr="009A488D">
        <w:rPr>
          <w:sz w:val="28"/>
          <w:szCs w:val="28"/>
        </w:rPr>
        <w:t xml:space="preserve"> </w:t>
      </w:r>
      <w:r w:rsidR="00026A56" w:rsidRPr="009A488D">
        <w:rPr>
          <w:sz w:val="28"/>
          <w:szCs w:val="28"/>
        </w:rPr>
        <w:t>6,5 тыс. чел × 30 м</w:t>
      </w:r>
      <w:proofErr w:type="gramStart"/>
      <w:r w:rsidR="00026A56" w:rsidRPr="009A488D">
        <w:rPr>
          <w:sz w:val="28"/>
          <w:szCs w:val="28"/>
          <w:vertAlign w:val="superscript"/>
        </w:rPr>
        <w:t>2</w:t>
      </w:r>
      <w:proofErr w:type="gramEnd"/>
      <w:r w:rsidR="00026A56" w:rsidRPr="009A488D">
        <w:rPr>
          <w:sz w:val="28"/>
          <w:szCs w:val="28"/>
        </w:rPr>
        <w:t>/чел</w:t>
      </w:r>
      <w:r w:rsidR="00122A3C" w:rsidRPr="009A488D">
        <w:rPr>
          <w:sz w:val="28"/>
          <w:szCs w:val="28"/>
        </w:rPr>
        <w:t xml:space="preserve"> </w:t>
      </w:r>
      <w:r w:rsidR="00026A56" w:rsidRPr="009A488D">
        <w:rPr>
          <w:sz w:val="28"/>
          <w:szCs w:val="28"/>
        </w:rPr>
        <w:t>= 196,1 тыс. м</w:t>
      </w:r>
      <w:r w:rsidR="00026A56" w:rsidRPr="009A488D">
        <w:rPr>
          <w:sz w:val="28"/>
          <w:szCs w:val="28"/>
          <w:vertAlign w:val="superscript"/>
        </w:rPr>
        <w:t>2</w:t>
      </w:r>
      <w:r w:rsidR="001C20F0" w:rsidRPr="009A488D">
        <w:rPr>
          <w:sz w:val="28"/>
          <w:szCs w:val="28"/>
        </w:rPr>
        <w:t xml:space="preserve">. </w:t>
      </w:r>
    </w:p>
    <w:p w:rsidR="00C936BD" w:rsidRPr="009A488D" w:rsidRDefault="001C20F0" w:rsidP="006D2518">
      <w:pPr>
        <w:pStyle w:val="17"/>
        <w:rPr>
          <w:sz w:val="28"/>
          <w:szCs w:val="28"/>
        </w:rPr>
      </w:pPr>
      <w:r w:rsidRPr="009A488D">
        <w:rPr>
          <w:sz w:val="28"/>
          <w:szCs w:val="28"/>
        </w:rPr>
        <w:t>Таким образом, н</w:t>
      </w:r>
      <w:r w:rsidR="00C936BD" w:rsidRPr="009A488D">
        <w:rPr>
          <w:sz w:val="28"/>
          <w:szCs w:val="28"/>
        </w:rPr>
        <w:t xml:space="preserve">овый объем строительства составит – </w:t>
      </w:r>
      <w:r w:rsidR="00023E9D" w:rsidRPr="009A488D">
        <w:rPr>
          <w:sz w:val="28"/>
          <w:szCs w:val="28"/>
        </w:rPr>
        <w:t>3</w:t>
      </w:r>
      <w:r w:rsidR="0019260F" w:rsidRPr="009A488D">
        <w:rPr>
          <w:sz w:val="28"/>
          <w:szCs w:val="28"/>
        </w:rPr>
        <w:t>0</w:t>
      </w:r>
      <w:r w:rsidR="00023E9D" w:rsidRPr="009A488D">
        <w:rPr>
          <w:sz w:val="28"/>
          <w:szCs w:val="28"/>
        </w:rPr>
        <w:t xml:space="preserve">,9 </w:t>
      </w:r>
      <w:r w:rsidR="00C936BD" w:rsidRPr="009A488D">
        <w:rPr>
          <w:sz w:val="28"/>
          <w:szCs w:val="28"/>
        </w:rPr>
        <w:t>тыс. м</w:t>
      </w:r>
      <w:proofErr w:type="gramStart"/>
      <w:r w:rsidR="00C936BD" w:rsidRPr="009A488D">
        <w:rPr>
          <w:sz w:val="28"/>
          <w:szCs w:val="28"/>
          <w:vertAlign w:val="superscript"/>
        </w:rPr>
        <w:t>2</w:t>
      </w:r>
      <w:proofErr w:type="gramEnd"/>
      <w:r w:rsidR="00C936BD" w:rsidRPr="009A488D">
        <w:rPr>
          <w:sz w:val="28"/>
          <w:szCs w:val="28"/>
        </w:rPr>
        <w:t>.</w:t>
      </w:r>
    </w:p>
    <w:p w:rsidR="006D2518" w:rsidRPr="009A488D" w:rsidRDefault="006D2518" w:rsidP="006D2518">
      <w:pPr>
        <w:pStyle w:val="17"/>
        <w:rPr>
          <w:sz w:val="28"/>
          <w:szCs w:val="28"/>
        </w:rPr>
      </w:pPr>
    </w:p>
    <w:p w:rsidR="00666EB1" w:rsidRDefault="00666EB1" w:rsidP="006D2518">
      <w:pPr>
        <w:pStyle w:val="19"/>
      </w:pPr>
      <w:r w:rsidRPr="006061C0">
        <w:t>Перспективная занятость населения по основным отраслям хозяйства</w:t>
      </w:r>
    </w:p>
    <w:tbl>
      <w:tblPr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2634"/>
        <w:gridCol w:w="1592"/>
        <w:gridCol w:w="1632"/>
        <w:gridCol w:w="1592"/>
        <w:gridCol w:w="1657"/>
      </w:tblGrid>
      <w:tr w:rsidR="00666EB1" w:rsidRPr="006061C0" w:rsidTr="004F3BF7">
        <w:trPr>
          <w:tblHeader/>
        </w:trPr>
        <w:tc>
          <w:tcPr>
            <w:tcW w:w="239" w:type="pct"/>
            <w:vMerge w:val="restart"/>
            <w:vAlign w:val="center"/>
          </w:tcPr>
          <w:p w:rsidR="00666EB1" w:rsidRPr="006061C0" w:rsidRDefault="00666EB1" w:rsidP="006D2518">
            <w:pPr>
              <w:pStyle w:val="1b"/>
            </w:pPr>
            <w:r w:rsidRPr="006061C0">
              <w:t>№</w:t>
            </w:r>
          </w:p>
        </w:tc>
        <w:tc>
          <w:tcPr>
            <w:tcW w:w="1377" w:type="pct"/>
            <w:vMerge w:val="restart"/>
            <w:vAlign w:val="center"/>
          </w:tcPr>
          <w:p w:rsidR="00666EB1" w:rsidRPr="006061C0" w:rsidRDefault="00666EB1" w:rsidP="006D2518">
            <w:pPr>
              <w:pStyle w:val="1b"/>
            </w:pPr>
            <w:r w:rsidRPr="006061C0">
              <w:t>Отрасли хозяйства</w:t>
            </w:r>
          </w:p>
        </w:tc>
        <w:tc>
          <w:tcPr>
            <w:tcW w:w="1685" w:type="pct"/>
            <w:gridSpan w:val="2"/>
            <w:vAlign w:val="center"/>
          </w:tcPr>
          <w:p w:rsidR="00666EB1" w:rsidRPr="006061C0" w:rsidRDefault="00666EB1" w:rsidP="006D2518">
            <w:pPr>
              <w:pStyle w:val="1b"/>
            </w:pPr>
            <w:r w:rsidRPr="006061C0">
              <w:t>Существующее положение</w:t>
            </w:r>
          </w:p>
        </w:tc>
        <w:tc>
          <w:tcPr>
            <w:tcW w:w="1698" w:type="pct"/>
            <w:gridSpan w:val="2"/>
            <w:vAlign w:val="center"/>
          </w:tcPr>
          <w:p w:rsidR="00666EB1" w:rsidRPr="006061C0" w:rsidRDefault="00666EB1" w:rsidP="006D2518">
            <w:pPr>
              <w:pStyle w:val="1b"/>
            </w:pPr>
            <w:r w:rsidRPr="006061C0">
              <w:t>На расчетный срок</w:t>
            </w:r>
          </w:p>
        </w:tc>
      </w:tr>
      <w:tr w:rsidR="00666EB1" w:rsidRPr="006061C0" w:rsidTr="004F3BF7">
        <w:trPr>
          <w:tblHeader/>
        </w:trPr>
        <w:tc>
          <w:tcPr>
            <w:tcW w:w="239" w:type="pct"/>
            <w:vMerge/>
            <w:vAlign w:val="center"/>
          </w:tcPr>
          <w:p w:rsidR="00666EB1" w:rsidRPr="006061C0" w:rsidRDefault="00666EB1" w:rsidP="006D2518">
            <w:pPr>
              <w:pStyle w:val="1b"/>
            </w:pPr>
          </w:p>
        </w:tc>
        <w:tc>
          <w:tcPr>
            <w:tcW w:w="1377" w:type="pct"/>
            <w:vMerge/>
            <w:vAlign w:val="center"/>
          </w:tcPr>
          <w:p w:rsidR="00666EB1" w:rsidRPr="006061C0" w:rsidRDefault="00666EB1" w:rsidP="006D2518">
            <w:pPr>
              <w:pStyle w:val="1b"/>
            </w:pPr>
          </w:p>
        </w:tc>
        <w:tc>
          <w:tcPr>
            <w:tcW w:w="832" w:type="pct"/>
            <w:vAlign w:val="center"/>
          </w:tcPr>
          <w:p w:rsidR="00666EB1" w:rsidRPr="006061C0" w:rsidRDefault="00666EB1" w:rsidP="006D2518">
            <w:pPr>
              <w:pStyle w:val="1b"/>
            </w:pPr>
            <w:r w:rsidRPr="006061C0">
              <w:t>Число раб</w:t>
            </w:r>
            <w:r w:rsidRPr="006061C0">
              <w:t>о</w:t>
            </w:r>
            <w:r w:rsidRPr="006061C0">
              <w:t>тающих тыс. чел.</w:t>
            </w:r>
          </w:p>
        </w:tc>
        <w:tc>
          <w:tcPr>
            <w:tcW w:w="853" w:type="pct"/>
            <w:vAlign w:val="center"/>
          </w:tcPr>
          <w:p w:rsidR="00666EB1" w:rsidRPr="006061C0" w:rsidRDefault="00666EB1" w:rsidP="006D2518">
            <w:pPr>
              <w:pStyle w:val="1b"/>
            </w:pPr>
            <w:r w:rsidRPr="006061C0">
              <w:t>%% соо</w:t>
            </w:r>
            <w:r w:rsidRPr="006061C0">
              <w:t>т</w:t>
            </w:r>
            <w:r w:rsidRPr="006061C0">
              <w:t>ношение</w:t>
            </w:r>
          </w:p>
        </w:tc>
        <w:tc>
          <w:tcPr>
            <w:tcW w:w="832" w:type="pct"/>
            <w:vAlign w:val="center"/>
          </w:tcPr>
          <w:p w:rsidR="00666EB1" w:rsidRPr="006061C0" w:rsidRDefault="00666EB1" w:rsidP="006D2518">
            <w:pPr>
              <w:pStyle w:val="1b"/>
            </w:pPr>
            <w:r w:rsidRPr="006061C0">
              <w:t>Число раб</w:t>
            </w:r>
            <w:r w:rsidRPr="006061C0">
              <w:t>о</w:t>
            </w:r>
            <w:r w:rsidRPr="006061C0">
              <w:t>тающих тыс. чел.</w:t>
            </w:r>
          </w:p>
        </w:tc>
        <w:tc>
          <w:tcPr>
            <w:tcW w:w="866" w:type="pct"/>
            <w:vAlign w:val="center"/>
          </w:tcPr>
          <w:p w:rsidR="00666EB1" w:rsidRPr="006061C0" w:rsidRDefault="00666EB1" w:rsidP="006D2518">
            <w:pPr>
              <w:pStyle w:val="1b"/>
            </w:pPr>
            <w:r w:rsidRPr="006061C0">
              <w:t>%% соо</w:t>
            </w:r>
            <w:r w:rsidRPr="006061C0">
              <w:t>т</w:t>
            </w:r>
            <w:r w:rsidRPr="006061C0">
              <w:t>ношения</w:t>
            </w:r>
          </w:p>
        </w:tc>
      </w:tr>
      <w:tr w:rsidR="00666EB1" w:rsidRPr="006061C0" w:rsidTr="006D2518">
        <w:tc>
          <w:tcPr>
            <w:tcW w:w="239" w:type="pct"/>
            <w:vAlign w:val="center"/>
          </w:tcPr>
          <w:p w:rsidR="00666EB1" w:rsidRPr="006061C0" w:rsidRDefault="00666EB1" w:rsidP="006D2518">
            <w:pPr>
              <w:pStyle w:val="1a"/>
            </w:pPr>
            <w:r w:rsidRPr="006061C0">
              <w:t>1</w:t>
            </w:r>
          </w:p>
        </w:tc>
        <w:tc>
          <w:tcPr>
            <w:tcW w:w="1377" w:type="pct"/>
            <w:vAlign w:val="center"/>
          </w:tcPr>
          <w:p w:rsidR="00666EB1" w:rsidRPr="006061C0" w:rsidRDefault="00666EB1" w:rsidP="006D2518">
            <w:pPr>
              <w:pStyle w:val="1a"/>
            </w:pPr>
            <w:r w:rsidRPr="006061C0">
              <w:t>Промышленность</w:t>
            </w:r>
          </w:p>
        </w:tc>
        <w:tc>
          <w:tcPr>
            <w:tcW w:w="832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0,36</w:t>
            </w:r>
          </w:p>
        </w:tc>
        <w:tc>
          <w:tcPr>
            <w:tcW w:w="853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16,8</w:t>
            </w:r>
          </w:p>
        </w:tc>
        <w:tc>
          <w:tcPr>
            <w:tcW w:w="832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0,56</w:t>
            </w:r>
          </w:p>
        </w:tc>
        <w:tc>
          <w:tcPr>
            <w:tcW w:w="866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20,9</w:t>
            </w:r>
          </w:p>
        </w:tc>
      </w:tr>
      <w:tr w:rsidR="00666EB1" w:rsidRPr="006061C0" w:rsidTr="006D2518">
        <w:tc>
          <w:tcPr>
            <w:tcW w:w="239" w:type="pct"/>
            <w:vAlign w:val="center"/>
          </w:tcPr>
          <w:p w:rsidR="00666EB1" w:rsidRPr="006061C0" w:rsidRDefault="00666EB1" w:rsidP="006D2518">
            <w:pPr>
              <w:pStyle w:val="1a"/>
            </w:pPr>
            <w:r w:rsidRPr="006061C0">
              <w:t>2</w:t>
            </w:r>
          </w:p>
        </w:tc>
        <w:tc>
          <w:tcPr>
            <w:tcW w:w="1377" w:type="pct"/>
            <w:vAlign w:val="center"/>
          </w:tcPr>
          <w:p w:rsidR="00666EB1" w:rsidRPr="006061C0" w:rsidRDefault="00666EB1" w:rsidP="006D2518">
            <w:pPr>
              <w:pStyle w:val="1a"/>
            </w:pPr>
            <w:r w:rsidRPr="006061C0">
              <w:t>Сельское хозяйство</w:t>
            </w:r>
          </w:p>
        </w:tc>
        <w:tc>
          <w:tcPr>
            <w:tcW w:w="832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0,55</w:t>
            </w:r>
          </w:p>
        </w:tc>
        <w:tc>
          <w:tcPr>
            <w:tcW w:w="853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25,8</w:t>
            </w:r>
          </w:p>
        </w:tc>
        <w:tc>
          <w:tcPr>
            <w:tcW w:w="832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0,66</w:t>
            </w:r>
          </w:p>
        </w:tc>
        <w:tc>
          <w:tcPr>
            <w:tcW w:w="866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24,3</w:t>
            </w:r>
          </w:p>
        </w:tc>
      </w:tr>
      <w:tr w:rsidR="00666EB1" w:rsidRPr="006061C0" w:rsidTr="006D2518">
        <w:tc>
          <w:tcPr>
            <w:tcW w:w="239" w:type="pct"/>
            <w:vAlign w:val="center"/>
          </w:tcPr>
          <w:p w:rsidR="00666EB1" w:rsidRPr="006061C0" w:rsidRDefault="00666EB1" w:rsidP="006D2518">
            <w:pPr>
              <w:pStyle w:val="1a"/>
            </w:pPr>
            <w:r w:rsidRPr="006061C0">
              <w:t>3</w:t>
            </w:r>
          </w:p>
        </w:tc>
        <w:tc>
          <w:tcPr>
            <w:tcW w:w="1377" w:type="pct"/>
            <w:vAlign w:val="center"/>
          </w:tcPr>
          <w:p w:rsidR="00666EB1" w:rsidRPr="006061C0" w:rsidRDefault="00666EB1" w:rsidP="006D2518">
            <w:pPr>
              <w:pStyle w:val="1a"/>
            </w:pPr>
            <w:r w:rsidRPr="006061C0">
              <w:t>Строительство</w:t>
            </w:r>
          </w:p>
        </w:tc>
        <w:tc>
          <w:tcPr>
            <w:tcW w:w="832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0,27</w:t>
            </w:r>
          </w:p>
        </w:tc>
        <w:tc>
          <w:tcPr>
            <w:tcW w:w="853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12,6</w:t>
            </w:r>
          </w:p>
        </w:tc>
        <w:tc>
          <w:tcPr>
            <w:tcW w:w="832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0,32</w:t>
            </w:r>
          </w:p>
        </w:tc>
        <w:tc>
          <w:tcPr>
            <w:tcW w:w="866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11,9</w:t>
            </w:r>
          </w:p>
        </w:tc>
      </w:tr>
      <w:tr w:rsidR="00666EB1" w:rsidRPr="006061C0" w:rsidTr="006D2518">
        <w:tc>
          <w:tcPr>
            <w:tcW w:w="239" w:type="pct"/>
            <w:vAlign w:val="center"/>
          </w:tcPr>
          <w:p w:rsidR="00666EB1" w:rsidRPr="006061C0" w:rsidRDefault="00666EB1" w:rsidP="006D2518">
            <w:pPr>
              <w:pStyle w:val="1a"/>
            </w:pPr>
            <w:r w:rsidRPr="006061C0">
              <w:t>4</w:t>
            </w:r>
          </w:p>
        </w:tc>
        <w:tc>
          <w:tcPr>
            <w:tcW w:w="1377" w:type="pct"/>
            <w:vAlign w:val="center"/>
          </w:tcPr>
          <w:p w:rsidR="00666EB1" w:rsidRPr="006061C0" w:rsidRDefault="00666EB1" w:rsidP="006D2518">
            <w:pPr>
              <w:pStyle w:val="1a"/>
            </w:pPr>
            <w:r w:rsidRPr="006061C0">
              <w:t>Сфера услуг</w:t>
            </w:r>
          </w:p>
        </w:tc>
        <w:tc>
          <w:tcPr>
            <w:tcW w:w="832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0,6</w:t>
            </w:r>
          </w:p>
        </w:tc>
        <w:tc>
          <w:tcPr>
            <w:tcW w:w="853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28,1</w:t>
            </w:r>
          </w:p>
        </w:tc>
        <w:tc>
          <w:tcPr>
            <w:tcW w:w="832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0,76</w:t>
            </w:r>
          </w:p>
        </w:tc>
        <w:tc>
          <w:tcPr>
            <w:tcW w:w="866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28,3</w:t>
            </w:r>
          </w:p>
        </w:tc>
      </w:tr>
      <w:tr w:rsidR="00666EB1" w:rsidRPr="006061C0" w:rsidTr="006D2518">
        <w:tc>
          <w:tcPr>
            <w:tcW w:w="239" w:type="pct"/>
            <w:vAlign w:val="center"/>
          </w:tcPr>
          <w:p w:rsidR="00666EB1" w:rsidRPr="006061C0" w:rsidRDefault="00666EB1" w:rsidP="006D2518">
            <w:pPr>
              <w:pStyle w:val="1a"/>
            </w:pPr>
            <w:r w:rsidRPr="006061C0">
              <w:t>5</w:t>
            </w:r>
          </w:p>
        </w:tc>
        <w:tc>
          <w:tcPr>
            <w:tcW w:w="1377" w:type="pct"/>
            <w:vAlign w:val="center"/>
          </w:tcPr>
          <w:p w:rsidR="00666EB1" w:rsidRPr="006061C0" w:rsidRDefault="00666EB1" w:rsidP="006D2518">
            <w:pPr>
              <w:pStyle w:val="1a"/>
            </w:pPr>
            <w:r w:rsidRPr="006061C0">
              <w:t>Другие сферы</w:t>
            </w:r>
          </w:p>
        </w:tc>
        <w:tc>
          <w:tcPr>
            <w:tcW w:w="832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0,36</w:t>
            </w:r>
          </w:p>
        </w:tc>
        <w:tc>
          <w:tcPr>
            <w:tcW w:w="853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16,8</w:t>
            </w:r>
          </w:p>
        </w:tc>
        <w:tc>
          <w:tcPr>
            <w:tcW w:w="832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0,39</w:t>
            </w:r>
          </w:p>
        </w:tc>
        <w:tc>
          <w:tcPr>
            <w:tcW w:w="866" w:type="pct"/>
            <w:vAlign w:val="center"/>
          </w:tcPr>
          <w:p w:rsidR="00666EB1" w:rsidRPr="006061C0" w:rsidRDefault="00666EB1" w:rsidP="006D2518">
            <w:pPr>
              <w:pStyle w:val="1a"/>
            </w:pPr>
            <w:r>
              <w:t>14,6</w:t>
            </w:r>
          </w:p>
        </w:tc>
      </w:tr>
      <w:tr w:rsidR="00666EB1" w:rsidRPr="00A21B24" w:rsidTr="006D2518">
        <w:tc>
          <w:tcPr>
            <w:tcW w:w="239" w:type="pct"/>
            <w:vAlign w:val="center"/>
          </w:tcPr>
          <w:p w:rsidR="00666EB1" w:rsidRPr="006061C0" w:rsidRDefault="00666EB1" w:rsidP="006D2518">
            <w:pPr>
              <w:pStyle w:val="1a"/>
            </w:pPr>
          </w:p>
        </w:tc>
        <w:tc>
          <w:tcPr>
            <w:tcW w:w="1377" w:type="pct"/>
            <w:vAlign w:val="center"/>
          </w:tcPr>
          <w:p w:rsidR="00666EB1" w:rsidRPr="006061C0" w:rsidRDefault="00666EB1" w:rsidP="006D2518">
            <w:pPr>
              <w:pStyle w:val="1b"/>
            </w:pPr>
            <w:r w:rsidRPr="006061C0">
              <w:t>Итого</w:t>
            </w:r>
          </w:p>
        </w:tc>
        <w:tc>
          <w:tcPr>
            <w:tcW w:w="832" w:type="pct"/>
            <w:vAlign w:val="center"/>
          </w:tcPr>
          <w:p w:rsidR="00666EB1" w:rsidRPr="006061C0" w:rsidRDefault="00666EB1" w:rsidP="006D2518">
            <w:pPr>
              <w:pStyle w:val="1b"/>
            </w:pPr>
            <w:r>
              <w:t>2,15</w:t>
            </w:r>
          </w:p>
        </w:tc>
        <w:tc>
          <w:tcPr>
            <w:tcW w:w="853" w:type="pct"/>
            <w:vAlign w:val="center"/>
          </w:tcPr>
          <w:p w:rsidR="00666EB1" w:rsidRPr="006061C0" w:rsidRDefault="00666EB1" w:rsidP="006D2518">
            <w:pPr>
              <w:pStyle w:val="1b"/>
            </w:pPr>
            <w:r>
              <w:t>100</w:t>
            </w:r>
          </w:p>
        </w:tc>
        <w:tc>
          <w:tcPr>
            <w:tcW w:w="832" w:type="pct"/>
            <w:vAlign w:val="center"/>
          </w:tcPr>
          <w:p w:rsidR="00666EB1" w:rsidRPr="006061C0" w:rsidRDefault="00666EB1" w:rsidP="006D2518">
            <w:pPr>
              <w:pStyle w:val="1b"/>
            </w:pPr>
            <w:r>
              <w:t>2,7</w:t>
            </w:r>
          </w:p>
        </w:tc>
        <w:tc>
          <w:tcPr>
            <w:tcW w:w="866" w:type="pct"/>
            <w:vAlign w:val="center"/>
          </w:tcPr>
          <w:p w:rsidR="00666EB1" w:rsidRPr="00A21B24" w:rsidRDefault="00666EB1" w:rsidP="006D2518">
            <w:pPr>
              <w:pStyle w:val="1b"/>
            </w:pPr>
            <w:r>
              <w:t>100</w:t>
            </w:r>
          </w:p>
        </w:tc>
      </w:tr>
    </w:tbl>
    <w:p w:rsidR="00C936BD" w:rsidRPr="00961FD3" w:rsidRDefault="00C936BD" w:rsidP="006D2518">
      <w:pPr>
        <w:pStyle w:val="17"/>
        <w:rPr>
          <w:lang w:eastAsia="ar-SA"/>
        </w:rPr>
      </w:pPr>
    </w:p>
    <w:p w:rsidR="00880A50" w:rsidRPr="009A488D" w:rsidRDefault="001C39CF" w:rsidP="006D2518">
      <w:pPr>
        <w:pStyle w:val="130"/>
        <w:rPr>
          <w:sz w:val="28"/>
        </w:rPr>
      </w:pPr>
      <w:bookmarkStart w:id="29" w:name="_Toc266526767"/>
      <w:bookmarkStart w:id="30" w:name="_Toc268167622"/>
      <w:r w:rsidRPr="009A488D">
        <w:rPr>
          <w:sz w:val="28"/>
        </w:rPr>
        <w:t xml:space="preserve">2.2.3. </w:t>
      </w:r>
      <w:r w:rsidR="00880A50" w:rsidRPr="009A488D">
        <w:rPr>
          <w:sz w:val="28"/>
        </w:rPr>
        <w:t>Культурно-бытовое обслуживание</w:t>
      </w:r>
      <w:bookmarkEnd w:id="29"/>
      <w:bookmarkEnd w:id="30"/>
    </w:p>
    <w:p w:rsidR="00AB4081" w:rsidRPr="009A488D" w:rsidRDefault="00AB4081" w:rsidP="006D2518">
      <w:pPr>
        <w:pStyle w:val="1d"/>
        <w:rPr>
          <w:sz w:val="28"/>
        </w:rPr>
      </w:pPr>
      <w:r w:rsidRPr="009A488D">
        <w:rPr>
          <w:sz w:val="28"/>
        </w:rPr>
        <w:t>На первую очередь</w:t>
      </w:r>
      <w:r w:rsidR="001C20F0" w:rsidRPr="009A488D">
        <w:rPr>
          <w:sz w:val="28"/>
        </w:rPr>
        <w:t>:</w:t>
      </w:r>
    </w:p>
    <w:p w:rsidR="00AC7E5E" w:rsidRPr="009A488D" w:rsidRDefault="00A429CD" w:rsidP="006D2518">
      <w:pPr>
        <w:pStyle w:val="11"/>
        <w:rPr>
          <w:sz w:val="28"/>
          <w:lang w:eastAsia="ar-SA"/>
        </w:rPr>
      </w:pPr>
      <w:r w:rsidRPr="009A488D">
        <w:rPr>
          <w:sz w:val="28"/>
          <w:lang w:eastAsia="ar-SA"/>
        </w:rPr>
        <w:t>р</w:t>
      </w:r>
      <w:r w:rsidR="000D0E28" w:rsidRPr="009A488D">
        <w:rPr>
          <w:sz w:val="28"/>
          <w:lang w:eastAsia="ar-SA"/>
        </w:rPr>
        <w:t xml:space="preserve">азвитие здравоохранения и медицинского обслуживания. </w:t>
      </w:r>
      <w:r w:rsidR="001C20F0" w:rsidRPr="009A488D">
        <w:rPr>
          <w:sz w:val="28"/>
          <w:lang w:eastAsia="ar-SA"/>
        </w:rPr>
        <w:t>Организ</w:t>
      </w:r>
      <w:r w:rsidR="001C20F0" w:rsidRPr="009A488D">
        <w:rPr>
          <w:sz w:val="28"/>
          <w:lang w:eastAsia="ar-SA"/>
        </w:rPr>
        <w:t>о</w:t>
      </w:r>
      <w:r w:rsidR="001C20F0" w:rsidRPr="009A488D">
        <w:rPr>
          <w:sz w:val="28"/>
          <w:lang w:eastAsia="ar-SA"/>
        </w:rPr>
        <w:t>вать</w:t>
      </w:r>
      <w:r w:rsidR="00CC23A2" w:rsidRPr="009A488D">
        <w:rPr>
          <w:sz w:val="28"/>
          <w:lang w:eastAsia="ar-SA"/>
        </w:rPr>
        <w:t xml:space="preserve"> выдвижно</w:t>
      </w:r>
      <w:r w:rsidR="001C20F0" w:rsidRPr="009A488D">
        <w:rPr>
          <w:sz w:val="28"/>
          <w:lang w:eastAsia="ar-SA"/>
        </w:rPr>
        <w:t>й</w:t>
      </w:r>
      <w:r w:rsidR="00CC23A2" w:rsidRPr="009A488D">
        <w:rPr>
          <w:sz w:val="28"/>
          <w:lang w:eastAsia="ar-SA"/>
        </w:rPr>
        <w:t xml:space="preserve"> медицинск</w:t>
      </w:r>
      <w:r w:rsidR="001C20F0" w:rsidRPr="009A488D">
        <w:rPr>
          <w:sz w:val="28"/>
          <w:lang w:eastAsia="ar-SA"/>
        </w:rPr>
        <w:t>ий пункт</w:t>
      </w:r>
      <w:r w:rsidR="00CC23A2" w:rsidRPr="009A488D">
        <w:rPr>
          <w:sz w:val="28"/>
          <w:lang w:eastAsia="ar-SA"/>
        </w:rPr>
        <w:t xml:space="preserve"> на 1 автомобиль при </w:t>
      </w:r>
      <w:r w:rsidR="002B00A8" w:rsidRPr="009A488D">
        <w:rPr>
          <w:sz w:val="28"/>
          <w:lang w:eastAsia="ar-SA"/>
        </w:rPr>
        <w:t>Красноя</w:t>
      </w:r>
      <w:r w:rsidR="002B00A8" w:rsidRPr="009A488D">
        <w:rPr>
          <w:sz w:val="28"/>
          <w:lang w:eastAsia="ar-SA"/>
        </w:rPr>
        <w:t>р</w:t>
      </w:r>
      <w:r w:rsidR="002B00A8" w:rsidRPr="009A488D">
        <w:rPr>
          <w:sz w:val="28"/>
          <w:lang w:eastAsia="ar-SA"/>
        </w:rPr>
        <w:t>ской амбулатории</w:t>
      </w:r>
      <w:r w:rsidR="00AC7E5E" w:rsidRPr="009A488D">
        <w:rPr>
          <w:sz w:val="28"/>
          <w:lang w:eastAsia="ar-SA"/>
        </w:rPr>
        <w:t xml:space="preserve"> и аптеки при ФАП в </w:t>
      </w:r>
      <w:r w:rsidR="002B00A8" w:rsidRPr="009A488D">
        <w:rPr>
          <w:sz w:val="28"/>
          <w:lang w:eastAsia="ar-SA"/>
        </w:rPr>
        <w:t>п.</w:t>
      </w:r>
      <w:r w:rsidR="008A53D2">
        <w:rPr>
          <w:sz w:val="28"/>
          <w:lang w:eastAsia="ar-SA"/>
        </w:rPr>
        <w:t xml:space="preserve"> </w:t>
      </w:r>
      <w:r w:rsidR="00AB4081" w:rsidRPr="009A488D">
        <w:rPr>
          <w:sz w:val="28"/>
          <w:lang w:eastAsia="ar-SA"/>
        </w:rPr>
        <w:t>Дубравный</w:t>
      </w:r>
      <w:r w:rsidR="00DE463E">
        <w:rPr>
          <w:sz w:val="28"/>
          <w:lang w:eastAsia="ar-SA"/>
        </w:rPr>
        <w:t xml:space="preserve"> и х. </w:t>
      </w:r>
      <w:proofErr w:type="spellStart"/>
      <w:proofErr w:type="gramStart"/>
      <w:r w:rsidR="00DE463E">
        <w:rPr>
          <w:sz w:val="28"/>
          <w:lang w:eastAsia="ar-SA"/>
        </w:rPr>
        <w:t>Рынок-Романовский</w:t>
      </w:r>
      <w:proofErr w:type="spellEnd"/>
      <w:proofErr w:type="gramEnd"/>
      <w:r w:rsidRPr="009A488D">
        <w:rPr>
          <w:sz w:val="28"/>
          <w:lang w:eastAsia="ar-SA"/>
        </w:rPr>
        <w:t>;</w:t>
      </w:r>
    </w:p>
    <w:p w:rsidR="002B00A8" w:rsidRPr="009A488D" w:rsidRDefault="00A429CD" w:rsidP="006D2518">
      <w:pPr>
        <w:pStyle w:val="11"/>
        <w:rPr>
          <w:sz w:val="28"/>
          <w:lang w:eastAsia="ar-SA"/>
        </w:rPr>
      </w:pPr>
      <w:r w:rsidRPr="009A488D">
        <w:rPr>
          <w:sz w:val="28"/>
          <w:lang w:eastAsia="ar-SA"/>
        </w:rPr>
        <w:t>ф</w:t>
      </w:r>
      <w:r w:rsidR="002B00A8" w:rsidRPr="009A488D">
        <w:rPr>
          <w:sz w:val="28"/>
          <w:lang w:eastAsia="ar-SA"/>
        </w:rPr>
        <w:t xml:space="preserve">ормирование задатков экологической культуры в сознании населения, в частности </w:t>
      </w:r>
      <w:r w:rsidR="008D4655" w:rsidRPr="009A488D">
        <w:rPr>
          <w:sz w:val="28"/>
          <w:lang w:eastAsia="ar-SA"/>
        </w:rPr>
        <w:t xml:space="preserve">положительного отношения к </w:t>
      </w:r>
      <w:r w:rsidRPr="009A488D">
        <w:rPr>
          <w:sz w:val="28"/>
          <w:lang w:eastAsia="ar-SA"/>
        </w:rPr>
        <w:t>сортировке</w:t>
      </w:r>
      <w:r w:rsidR="008D4655" w:rsidRPr="009A488D">
        <w:rPr>
          <w:sz w:val="28"/>
          <w:lang w:eastAsia="ar-SA"/>
        </w:rPr>
        <w:t xml:space="preserve"> ТБО. </w:t>
      </w:r>
      <w:r w:rsidR="001C20F0" w:rsidRPr="009A488D">
        <w:rPr>
          <w:sz w:val="28"/>
          <w:lang w:eastAsia="ar-SA"/>
        </w:rPr>
        <w:t>Организ</w:t>
      </w:r>
      <w:r w:rsidR="001C20F0" w:rsidRPr="009A488D">
        <w:rPr>
          <w:sz w:val="28"/>
          <w:lang w:eastAsia="ar-SA"/>
        </w:rPr>
        <w:t>а</w:t>
      </w:r>
      <w:r w:rsidR="001C20F0" w:rsidRPr="009A488D">
        <w:rPr>
          <w:sz w:val="28"/>
          <w:lang w:eastAsia="ar-SA"/>
        </w:rPr>
        <w:t>ция</w:t>
      </w:r>
      <w:r w:rsidR="008D4655" w:rsidRPr="009A488D">
        <w:rPr>
          <w:sz w:val="28"/>
          <w:lang w:eastAsia="ar-SA"/>
        </w:rPr>
        <w:t xml:space="preserve"> пункта приема вторичного сырья в ст. </w:t>
      </w:r>
      <w:proofErr w:type="gramStart"/>
      <w:r w:rsidR="008D4655" w:rsidRPr="009A488D">
        <w:rPr>
          <w:sz w:val="28"/>
          <w:lang w:eastAsia="ar-SA"/>
        </w:rPr>
        <w:t>Красноярской</w:t>
      </w:r>
      <w:proofErr w:type="gramEnd"/>
      <w:r w:rsidRPr="009A488D">
        <w:rPr>
          <w:sz w:val="28"/>
          <w:lang w:eastAsia="ar-SA"/>
        </w:rPr>
        <w:t>;</w:t>
      </w:r>
    </w:p>
    <w:p w:rsidR="00F13FB3" w:rsidRPr="009A488D" w:rsidRDefault="00A429CD" w:rsidP="006D2518">
      <w:pPr>
        <w:pStyle w:val="11"/>
        <w:rPr>
          <w:sz w:val="28"/>
        </w:rPr>
      </w:pPr>
      <w:r w:rsidRPr="009A488D">
        <w:rPr>
          <w:sz w:val="28"/>
        </w:rPr>
        <w:lastRenderedPageBreak/>
        <w:t>ф</w:t>
      </w:r>
      <w:r w:rsidR="00F13FB3" w:rsidRPr="009A488D">
        <w:rPr>
          <w:sz w:val="28"/>
        </w:rPr>
        <w:t>ормирование общественно-деловых и культурно-развлека</w:t>
      </w:r>
      <w:r w:rsidR="006D2518" w:rsidRPr="009A488D">
        <w:rPr>
          <w:sz w:val="28"/>
        </w:rPr>
        <w:t>тельных центров с </w:t>
      </w:r>
      <w:r w:rsidR="00F13FB3" w:rsidRPr="009A488D">
        <w:rPr>
          <w:sz w:val="28"/>
        </w:rPr>
        <w:t>акцентом на объекты спорта и туризма</w:t>
      </w:r>
      <w:r w:rsidRPr="009A488D">
        <w:rPr>
          <w:sz w:val="28"/>
        </w:rPr>
        <w:t>;</w:t>
      </w:r>
    </w:p>
    <w:p w:rsidR="00AB4081" w:rsidRPr="009A488D" w:rsidRDefault="00A429CD" w:rsidP="006D2518">
      <w:pPr>
        <w:pStyle w:val="11"/>
        <w:rPr>
          <w:sz w:val="28"/>
        </w:rPr>
      </w:pPr>
      <w:r w:rsidRPr="009A488D">
        <w:rPr>
          <w:sz w:val="28"/>
        </w:rPr>
        <w:t>о</w:t>
      </w:r>
      <w:r w:rsidR="00AB4081" w:rsidRPr="009A488D">
        <w:rPr>
          <w:sz w:val="28"/>
        </w:rPr>
        <w:t>птимизация работы сети спортивных учреждений. Строительство спортивно-оздоровительного комплекса с бассейном и баней, орган</w:t>
      </w:r>
      <w:r w:rsidR="00AB4081" w:rsidRPr="009A488D">
        <w:rPr>
          <w:sz w:val="28"/>
        </w:rPr>
        <w:t>и</w:t>
      </w:r>
      <w:r w:rsidR="00AB4081" w:rsidRPr="009A488D">
        <w:rPr>
          <w:sz w:val="28"/>
        </w:rPr>
        <w:t>зация в каждом населенном пункте открытых спортивных площадок</w:t>
      </w:r>
      <w:r w:rsidRPr="009A488D">
        <w:rPr>
          <w:sz w:val="28"/>
        </w:rPr>
        <w:t>;</w:t>
      </w:r>
    </w:p>
    <w:p w:rsidR="00A00E47" w:rsidRPr="009A488D" w:rsidRDefault="00A00E47" w:rsidP="006D2518">
      <w:pPr>
        <w:pStyle w:val="11"/>
        <w:rPr>
          <w:sz w:val="28"/>
        </w:rPr>
      </w:pPr>
      <w:r w:rsidRPr="009A488D">
        <w:rPr>
          <w:sz w:val="28"/>
        </w:rPr>
        <w:t xml:space="preserve">строительство храма в станице </w:t>
      </w:r>
      <w:proofErr w:type="gramStart"/>
      <w:r w:rsidRPr="009A488D">
        <w:rPr>
          <w:sz w:val="28"/>
        </w:rPr>
        <w:t>Красноярская</w:t>
      </w:r>
      <w:proofErr w:type="gramEnd"/>
      <w:r w:rsidRPr="009A488D">
        <w:rPr>
          <w:sz w:val="28"/>
        </w:rPr>
        <w:t>;</w:t>
      </w:r>
    </w:p>
    <w:p w:rsidR="00AC7E5E" w:rsidRPr="009A488D" w:rsidRDefault="00A429CD" w:rsidP="006D2518">
      <w:pPr>
        <w:pStyle w:val="11"/>
        <w:rPr>
          <w:sz w:val="28"/>
        </w:rPr>
      </w:pPr>
      <w:r w:rsidRPr="009A488D">
        <w:rPr>
          <w:sz w:val="28"/>
        </w:rPr>
        <w:t>р</w:t>
      </w:r>
      <w:r w:rsidR="00AC7E5E" w:rsidRPr="009A488D">
        <w:rPr>
          <w:sz w:val="28"/>
        </w:rPr>
        <w:t>азвитие розничной торговли в посел</w:t>
      </w:r>
      <w:r w:rsidR="006D2518" w:rsidRPr="009A488D">
        <w:rPr>
          <w:sz w:val="28"/>
        </w:rPr>
        <w:t>ении, строительство магазинов в ст. </w:t>
      </w:r>
      <w:r w:rsidR="008D4655" w:rsidRPr="009A488D">
        <w:rPr>
          <w:sz w:val="28"/>
        </w:rPr>
        <w:t xml:space="preserve">Красноярской, п. </w:t>
      </w:r>
      <w:proofErr w:type="gramStart"/>
      <w:r w:rsidR="008D4655" w:rsidRPr="009A488D">
        <w:rPr>
          <w:sz w:val="28"/>
        </w:rPr>
        <w:t>Дубравный</w:t>
      </w:r>
      <w:proofErr w:type="gramEnd"/>
      <w:r w:rsidR="008D4655" w:rsidRPr="009A488D">
        <w:rPr>
          <w:sz w:val="28"/>
        </w:rPr>
        <w:t xml:space="preserve">, х. </w:t>
      </w:r>
      <w:proofErr w:type="spellStart"/>
      <w:r w:rsidR="008D4655" w:rsidRPr="009A488D">
        <w:rPr>
          <w:sz w:val="28"/>
        </w:rPr>
        <w:t>Рынок-Романовский</w:t>
      </w:r>
      <w:proofErr w:type="spellEnd"/>
      <w:r w:rsidR="00686962" w:rsidRPr="009A488D">
        <w:rPr>
          <w:sz w:val="28"/>
        </w:rPr>
        <w:t xml:space="preserve"> на первую очередь</w:t>
      </w:r>
      <w:r w:rsidRPr="009A488D">
        <w:rPr>
          <w:sz w:val="28"/>
        </w:rPr>
        <w:t>;</w:t>
      </w:r>
    </w:p>
    <w:p w:rsidR="001204C9" w:rsidRPr="009A488D" w:rsidRDefault="00A429CD" w:rsidP="006D2518">
      <w:pPr>
        <w:pStyle w:val="11"/>
        <w:rPr>
          <w:sz w:val="28"/>
        </w:rPr>
      </w:pPr>
      <w:r w:rsidRPr="009A488D">
        <w:rPr>
          <w:sz w:val="28"/>
        </w:rPr>
        <w:t>с</w:t>
      </w:r>
      <w:r w:rsidR="0069419F" w:rsidRPr="009A488D">
        <w:rPr>
          <w:sz w:val="28"/>
        </w:rPr>
        <w:t>охранение и развитие культурного потенциала муниципальных обр</w:t>
      </w:r>
      <w:r w:rsidR="0069419F" w:rsidRPr="009A488D">
        <w:rPr>
          <w:sz w:val="28"/>
        </w:rPr>
        <w:t>а</w:t>
      </w:r>
      <w:r w:rsidR="0069419F" w:rsidRPr="009A488D">
        <w:rPr>
          <w:sz w:val="28"/>
        </w:rPr>
        <w:t>зований, улучшение условий дост</w:t>
      </w:r>
      <w:r w:rsidR="001F3637" w:rsidRPr="009A488D">
        <w:rPr>
          <w:sz w:val="28"/>
        </w:rPr>
        <w:t>упа различных групп населения к </w:t>
      </w:r>
      <w:r w:rsidR="0069419F" w:rsidRPr="009A488D">
        <w:rPr>
          <w:sz w:val="28"/>
        </w:rPr>
        <w:t xml:space="preserve">культурным ценностям и информационным ресурсам. Строительство </w:t>
      </w:r>
      <w:r w:rsidR="00AB4081" w:rsidRPr="009A488D">
        <w:rPr>
          <w:sz w:val="28"/>
        </w:rPr>
        <w:t>клуба с тан</w:t>
      </w:r>
      <w:r w:rsidR="00B13348" w:rsidRPr="009A488D">
        <w:rPr>
          <w:sz w:val="28"/>
        </w:rPr>
        <w:t xml:space="preserve">цевальным залом </w:t>
      </w:r>
      <w:r w:rsidR="00AB4081" w:rsidRPr="009A488D">
        <w:rPr>
          <w:sz w:val="28"/>
        </w:rPr>
        <w:t>в новой парковой зоне</w:t>
      </w:r>
      <w:r w:rsidR="000D0E28" w:rsidRPr="009A488D">
        <w:rPr>
          <w:sz w:val="28"/>
        </w:rPr>
        <w:t xml:space="preserve">, библиотеки </w:t>
      </w:r>
      <w:r w:rsidR="00B13348" w:rsidRPr="009A488D">
        <w:rPr>
          <w:sz w:val="28"/>
        </w:rPr>
        <w:t>и церкви в </w:t>
      </w:r>
      <w:r w:rsidR="000D0E28" w:rsidRPr="009A488D">
        <w:rPr>
          <w:sz w:val="28"/>
        </w:rPr>
        <w:t xml:space="preserve">формируемом общественном центре </w:t>
      </w:r>
      <w:r w:rsidR="00B13348" w:rsidRPr="009A488D">
        <w:rPr>
          <w:sz w:val="28"/>
        </w:rPr>
        <w:t>ст. Красноярской</w:t>
      </w:r>
      <w:r w:rsidRPr="009A488D">
        <w:rPr>
          <w:sz w:val="28"/>
        </w:rPr>
        <w:t>;</w:t>
      </w:r>
    </w:p>
    <w:p w:rsidR="00B13348" w:rsidRPr="009A488D" w:rsidRDefault="00A00E47" w:rsidP="006D2518">
      <w:pPr>
        <w:pStyle w:val="11"/>
        <w:rPr>
          <w:sz w:val="28"/>
        </w:rPr>
      </w:pPr>
      <w:r w:rsidRPr="009A488D">
        <w:rPr>
          <w:sz w:val="28"/>
        </w:rPr>
        <w:t>повы</w:t>
      </w:r>
      <w:r w:rsidR="00B13348" w:rsidRPr="009A488D">
        <w:rPr>
          <w:sz w:val="28"/>
        </w:rPr>
        <w:t xml:space="preserve">шение пожарной безопасности населенных пунктов поселения. Строительство пожарного депо в п. </w:t>
      </w:r>
      <w:proofErr w:type="gramStart"/>
      <w:r w:rsidR="00B13348" w:rsidRPr="009A488D">
        <w:rPr>
          <w:sz w:val="28"/>
        </w:rPr>
        <w:t>Дубравный</w:t>
      </w:r>
      <w:proofErr w:type="gramEnd"/>
      <w:r w:rsidR="00A429CD" w:rsidRPr="009A488D">
        <w:rPr>
          <w:sz w:val="28"/>
        </w:rPr>
        <w:t>;</w:t>
      </w:r>
    </w:p>
    <w:p w:rsidR="00206834" w:rsidRPr="009A488D" w:rsidRDefault="00A429CD" w:rsidP="006D2518">
      <w:pPr>
        <w:pStyle w:val="11"/>
        <w:rPr>
          <w:sz w:val="28"/>
        </w:rPr>
      </w:pPr>
      <w:r w:rsidRPr="009A488D">
        <w:rPr>
          <w:sz w:val="28"/>
        </w:rPr>
        <w:t>о</w:t>
      </w:r>
      <w:r w:rsidR="00206834" w:rsidRPr="009A488D">
        <w:rPr>
          <w:sz w:val="28"/>
        </w:rPr>
        <w:t xml:space="preserve">рганизация учреждений общественного питания. </w:t>
      </w:r>
      <w:r w:rsidR="009A671D" w:rsidRPr="009A488D">
        <w:rPr>
          <w:sz w:val="28"/>
        </w:rPr>
        <w:t>С</w:t>
      </w:r>
      <w:r w:rsidR="00206834" w:rsidRPr="009A488D">
        <w:rPr>
          <w:sz w:val="28"/>
        </w:rPr>
        <w:t>троительство кафе</w:t>
      </w:r>
      <w:r w:rsidR="006D2518" w:rsidRPr="009A488D">
        <w:rPr>
          <w:sz w:val="28"/>
        </w:rPr>
        <w:t xml:space="preserve"> в п. </w:t>
      </w:r>
      <w:proofErr w:type="gramStart"/>
      <w:r w:rsidR="009A671D" w:rsidRPr="009A488D">
        <w:rPr>
          <w:sz w:val="28"/>
        </w:rPr>
        <w:t>Дубравный</w:t>
      </w:r>
      <w:proofErr w:type="gramEnd"/>
      <w:r w:rsidR="009A671D" w:rsidRPr="009A488D">
        <w:rPr>
          <w:sz w:val="28"/>
        </w:rPr>
        <w:t xml:space="preserve"> и столовой в ст. Красноярская</w:t>
      </w:r>
      <w:r w:rsidRPr="009A488D">
        <w:rPr>
          <w:sz w:val="28"/>
        </w:rPr>
        <w:t>;</w:t>
      </w:r>
      <w:r w:rsidR="00206834" w:rsidRPr="009A488D">
        <w:rPr>
          <w:sz w:val="28"/>
        </w:rPr>
        <w:t xml:space="preserve"> </w:t>
      </w:r>
    </w:p>
    <w:p w:rsidR="00CC54E2" w:rsidRPr="009A488D" w:rsidRDefault="00A429CD" w:rsidP="006D2518">
      <w:pPr>
        <w:pStyle w:val="11"/>
        <w:rPr>
          <w:sz w:val="28"/>
        </w:rPr>
      </w:pPr>
      <w:r w:rsidRPr="009A488D">
        <w:rPr>
          <w:bCs/>
          <w:sz w:val="28"/>
        </w:rPr>
        <w:t>р</w:t>
      </w:r>
      <w:r w:rsidR="00CC54E2" w:rsidRPr="009A488D">
        <w:rPr>
          <w:bCs/>
          <w:sz w:val="28"/>
        </w:rPr>
        <w:t xml:space="preserve">еализация в </w:t>
      </w:r>
      <w:r w:rsidR="00E418B3" w:rsidRPr="009A488D">
        <w:rPr>
          <w:bCs/>
          <w:sz w:val="28"/>
        </w:rPr>
        <w:t>Красноярском</w:t>
      </w:r>
      <w:r w:rsidR="00CC54E2" w:rsidRPr="009A488D">
        <w:rPr>
          <w:bCs/>
          <w:sz w:val="28"/>
        </w:rPr>
        <w:t xml:space="preserve"> сельском поселении принципа общедо</w:t>
      </w:r>
      <w:r w:rsidR="00CC54E2" w:rsidRPr="009A488D">
        <w:rPr>
          <w:bCs/>
          <w:sz w:val="28"/>
        </w:rPr>
        <w:t>с</w:t>
      </w:r>
      <w:r w:rsidR="00CC54E2" w:rsidRPr="009A488D">
        <w:rPr>
          <w:bCs/>
          <w:sz w:val="28"/>
        </w:rPr>
        <w:t>тупности дошкольного и общего среднего образования, развития си</w:t>
      </w:r>
      <w:r w:rsidR="00CC54E2" w:rsidRPr="009A488D">
        <w:rPr>
          <w:bCs/>
          <w:sz w:val="28"/>
        </w:rPr>
        <w:t>с</w:t>
      </w:r>
      <w:r w:rsidR="00CC54E2" w:rsidRPr="009A488D">
        <w:rPr>
          <w:bCs/>
          <w:sz w:val="28"/>
        </w:rPr>
        <w:t>темы воспитания и дополнительного образования.</w:t>
      </w:r>
      <w:r w:rsidR="00C34303" w:rsidRPr="009A488D">
        <w:rPr>
          <w:bCs/>
          <w:sz w:val="28"/>
        </w:rPr>
        <w:t xml:space="preserve"> </w:t>
      </w:r>
      <w:r w:rsidR="009A671D" w:rsidRPr="009A488D">
        <w:rPr>
          <w:bCs/>
          <w:sz w:val="28"/>
        </w:rPr>
        <w:t xml:space="preserve">Проектом </w:t>
      </w:r>
      <w:r w:rsidR="00C34303" w:rsidRPr="009A488D">
        <w:rPr>
          <w:bCs/>
          <w:sz w:val="28"/>
        </w:rPr>
        <w:t>предлаг</w:t>
      </w:r>
      <w:r w:rsidR="00C34303" w:rsidRPr="009A488D">
        <w:rPr>
          <w:bCs/>
          <w:sz w:val="28"/>
        </w:rPr>
        <w:t>а</w:t>
      </w:r>
      <w:r w:rsidR="00C34303" w:rsidRPr="009A488D">
        <w:rPr>
          <w:bCs/>
          <w:sz w:val="28"/>
        </w:rPr>
        <w:t xml:space="preserve">ется </w:t>
      </w:r>
      <w:r w:rsidR="009A671D" w:rsidRPr="009A488D">
        <w:rPr>
          <w:bCs/>
          <w:sz w:val="28"/>
        </w:rPr>
        <w:t xml:space="preserve">строительство детского сада в ст. </w:t>
      </w:r>
      <w:proofErr w:type="gramStart"/>
      <w:r w:rsidR="009A671D" w:rsidRPr="009A488D">
        <w:rPr>
          <w:bCs/>
          <w:sz w:val="28"/>
        </w:rPr>
        <w:t>Красноярская</w:t>
      </w:r>
      <w:proofErr w:type="gramEnd"/>
      <w:r w:rsidRPr="009A488D">
        <w:rPr>
          <w:bCs/>
          <w:sz w:val="28"/>
        </w:rPr>
        <w:t>;</w:t>
      </w:r>
    </w:p>
    <w:p w:rsidR="00E418B3" w:rsidRPr="009A488D" w:rsidRDefault="00A429CD" w:rsidP="006D2518">
      <w:pPr>
        <w:pStyle w:val="11"/>
        <w:rPr>
          <w:sz w:val="28"/>
        </w:rPr>
      </w:pPr>
      <w:r w:rsidRPr="009A488D">
        <w:rPr>
          <w:sz w:val="28"/>
        </w:rPr>
        <w:t>р</w:t>
      </w:r>
      <w:r w:rsidR="00E418B3" w:rsidRPr="009A488D">
        <w:rPr>
          <w:sz w:val="28"/>
        </w:rPr>
        <w:t>азвитие бытового обслуживания населения. Строительство предпр</w:t>
      </w:r>
      <w:r w:rsidR="00E418B3" w:rsidRPr="009A488D">
        <w:rPr>
          <w:sz w:val="28"/>
        </w:rPr>
        <w:t>и</w:t>
      </w:r>
      <w:r w:rsidR="00E418B3" w:rsidRPr="009A488D">
        <w:rPr>
          <w:sz w:val="28"/>
        </w:rPr>
        <w:t xml:space="preserve">ятия бытового обслуживания с прачечной в ст. </w:t>
      </w:r>
      <w:proofErr w:type="gramStart"/>
      <w:r w:rsidR="00E418B3" w:rsidRPr="009A488D">
        <w:rPr>
          <w:sz w:val="28"/>
        </w:rPr>
        <w:t>Красноярская</w:t>
      </w:r>
      <w:proofErr w:type="gramEnd"/>
      <w:r w:rsidR="00E418B3" w:rsidRPr="009A488D">
        <w:rPr>
          <w:sz w:val="28"/>
        </w:rPr>
        <w:t>.</w:t>
      </w:r>
    </w:p>
    <w:p w:rsidR="00E418B3" w:rsidRPr="009A488D" w:rsidRDefault="00E418B3" w:rsidP="006D2518">
      <w:pPr>
        <w:pStyle w:val="1d"/>
        <w:rPr>
          <w:sz w:val="28"/>
        </w:rPr>
      </w:pPr>
      <w:r w:rsidRPr="009A488D">
        <w:rPr>
          <w:sz w:val="28"/>
        </w:rPr>
        <w:t>На расчетный срок</w:t>
      </w:r>
      <w:r w:rsidR="00891A7D" w:rsidRPr="009A488D">
        <w:rPr>
          <w:sz w:val="28"/>
        </w:rPr>
        <w:t>:</w:t>
      </w:r>
    </w:p>
    <w:p w:rsidR="00E418B3" w:rsidRPr="009A488D" w:rsidRDefault="00A429CD" w:rsidP="006D2518">
      <w:pPr>
        <w:pStyle w:val="11"/>
        <w:rPr>
          <w:sz w:val="28"/>
        </w:rPr>
      </w:pPr>
      <w:r w:rsidRPr="009A488D">
        <w:rPr>
          <w:sz w:val="28"/>
        </w:rPr>
        <w:t>с</w:t>
      </w:r>
      <w:r w:rsidR="00E418B3" w:rsidRPr="009A488D">
        <w:rPr>
          <w:sz w:val="28"/>
        </w:rPr>
        <w:t xml:space="preserve">троительство </w:t>
      </w:r>
      <w:r w:rsidR="009E1B0A" w:rsidRPr="009A488D">
        <w:rPr>
          <w:sz w:val="28"/>
        </w:rPr>
        <w:t>часовни</w:t>
      </w:r>
      <w:r w:rsidR="00E418B3" w:rsidRPr="009A488D">
        <w:rPr>
          <w:sz w:val="28"/>
        </w:rPr>
        <w:t xml:space="preserve"> в п. </w:t>
      </w:r>
      <w:proofErr w:type="gramStart"/>
      <w:r w:rsidR="00E418B3" w:rsidRPr="009A488D">
        <w:rPr>
          <w:sz w:val="28"/>
        </w:rPr>
        <w:t>Дубравный</w:t>
      </w:r>
      <w:proofErr w:type="gramEnd"/>
      <w:r w:rsidRPr="009A488D">
        <w:rPr>
          <w:sz w:val="28"/>
        </w:rPr>
        <w:t>;</w:t>
      </w:r>
    </w:p>
    <w:p w:rsidR="00E418B3" w:rsidRPr="009A488D" w:rsidRDefault="00A429CD" w:rsidP="006D2518">
      <w:pPr>
        <w:pStyle w:val="11"/>
        <w:rPr>
          <w:sz w:val="28"/>
        </w:rPr>
      </w:pPr>
      <w:r w:rsidRPr="009A488D">
        <w:rPr>
          <w:bCs/>
          <w:sz w:val="28"/>
        </w:rPr>
        <w:t>с</w:t>
      </w:r>
      <w:r w:rsidR="00E418B3" w:rsidRPr="009A488D">
        <w:rPr>
          <w:bCs/>
          <w:sz w:val="28"/>
        </w:rPr>
        <w:t xml:space="preserve">троительство общеобразовательной школы в ст. </w:t>
      </w:r>
      <w:proofErr w:type="gramStart"/>
      <w:r w:rsidR="00E418B3" w:rsidRPr="009A488D">
        <w:rPr>
          <w:bCs/>
          <w:sz w:val="28"/>
        </w:rPr>
        <w:t>Красноярская</w:t>
      </w:r>
      <w:proofErr w:type="gramEnd"/>
      <w:r w:rsidRPr="009A488D">
        <w:rPr>
          <w:bCs/>
          <w:sz w:val="28"/>
        </w:rPr>
        <w:t>;</w:t>
      </w:r>
    </w:p>
    <w:p w:rsidR="00E418B3" w:rsidRPr="009A488D" w:rsidRDefault="00A429CD" w:rsidP="006D2518">
      <w:pPr>
        <w:pStyle w:val="11"/>
        <w:rPr>
          <w:sz w:val="28"/>
        </w:rPr>
      </w:pPr>
      <w:r w:rsidRPr="009A488D">
        <w:rPr>
          <w:sz w:val="28"/>
        </w:rPr>
        <w:t>с</w:t>
      </w:r>
      <w:r w:rsidR="00E418B3" w:rsidRPr="009A488D">
        <w:rPr>
          <w:sz w:val="28"/>
        </w:rPr>
        <w:t>троительство</w:t>
      </w:r>
      <w:r w:rsidR="00071AA0" w:rsidRPr="009A488D">
        <w:rPr>
          <w:sz w:val="28"/>
        </w:rPr>
        <w:t xml:space="preserve"> производственных </w:t>
      </w:r>
      <w:proofErr w:type="gramStart"/>
      <w:r w:rsidR="00071AA0" w:rsidRPr="009A488D">
        <w:rPr>
          <w:sz w:val="28"/>
        </w:rPr>
        <w:t>предприятий бытового обслуживания малой мощности централизованного выполнения</w:t>
      </w:r>
      <w:r w:rsidR="006D2518" w:rsidRPr="009A488D">
        <w:rPr>
          <w:sz w:val="28"/>
        </w:rPr>
        <w:t xml:space="preserve"> заказов</w:t>
      </w:r>
      <w:proofErr w:type="gramEnd"/>
      <w:r w:rsidR="006D2518" w:rsidRPr="009A488D">
        <w:rPr>
          <w:sz w:val="28"/>
        </w:rPr>
        <w:t xml:space="preserve"> в ст. Красноярской, п. </w:t>
      </w:r>
      <w:r w:rsidR="00071AA0" w:rsidRPr="009A488D">
        <w:rPr>
          <w:sz w:val="28"/>
        </w:rPr>
        <w:t xml:space="preserve">Дубравном и х. </w:t>
      </w:r>
      <w:proofErr w:type="spellStart"/>
      <w:r w:rsidR="00071AA0" w:rsidRPr="009A488D">
        <w:rPr>
          <w:sz w:val="28"/>
        </w:rPr>
        <w:t>Рынок-Романовский</w:t>
      </w:r>
      <w:proofErr w:type="spellEnd"/>
      <w:r w:rsidRPr="009A488D">
        <w:rPr>
          <w:sz w:val="28"/>
        </w:rPr>
        <w:t>;</w:t>
      </w:r>
    </w:p>
    <w:p w:rsidR="00A429CD" w:rsidRPr="009A488D" w:rsidRDefault="00A429CD" w:rsidP="006D2518">
      <w:pPr>
        <w:pStyle w:val="11"/>
        <w:rPr>
          <w:sz w:val="28"/>
        </w:rPr>
      </w:pPr>
      <w:r w:rsidRPr="009A488D">
        <w:rPr>
          <w:sz w:val="28"/>
        </w:rPr>
        <w:t>о</w:t>
      </w:r>
      <w:r w:rsidR="005F1FE0" w:rsidRPr="009A488D">
        <w:rPr>
          <w:sz w:val="28"/>
        </w:rPr>
        <w:t xml:space="preserve">рганизация </w:t>
      </w:r>
      <w:r w:rsidRPr="009A488D">
        <w:rPr>
          <w:sz w:val="28"/>
        </w:rPr>
        <w:t>парка экстремальных видов спорта в ст</w:t>
      </w:r>
      <w:proofErr w:type="gramStart"/>
      <w:r w:rsidRPr="009A488D">
        <w:rPr>
          <w:sz w:val="28"/>
        </w:rPr>
        <w:t>.К</w:t>
      </w:r>
      <w:proofErr w:type="gramEnd"/>
      <w:r w:rsidRPr="009A488D">
        <w:rPr>
          <w:sz w:val="28"/>
        </w:rPr>
        <w:t>расноярская;</w:t>
      </w:r>
    </w:p>
    <w:p w:rsidR="005F1FE0" w:rsidRPr="009A488D" w:rsidRDefault="00A429CD" w:rsidP="006D2518">
      <w:pPr>
        <w:pStyle w:val="11"/>
        <w:rPr>
          <w:sz w:val="28"/>
        </w:rPr>
      </w:pPr>
      <w:r w:rsidRPr="009A488D">
        <w:rPr>
          <w:sz w:val="28"/>
        </w:rPr>
        <w:t>организация детского парка с мини-зоопарком и приютом</w:t>
      </w:r>
      <w:r w:rsidR="005F1FE0" w:rsidRPr="009A488D">
        <w:rPr>
          <w:sz w:val="28"/>
        </w:rPr>
        <w:t xml:space="preserve"> для бездо</w:t>
      </w:r>
      <w:r w:rsidR="005F1FE0" w:rsidRPr="009A488D">
        <w:rPr>
          <w:sz w:val="28"/>
        </w:rPr>
        <w:t>м</w:t>
      </w:r>
      <w:r w:rsidR="005F1FE0" w:rsidRPr="009A488D">
        <w:rPr>
          <w:sz w:val="28"/>
        </w:rPr>
        <w:t xml:space="preserve">ных животных в ст. </w:t>
      </w:r>
      <w:proofErr w:type="gramStart"/>
      <w:r w:rsidR="005F1FE0" w:rsidRPr="009A488D">
        <w:rPr>
          <w:sz w:val="28"/>
        </w:rPr>
        <w:t>Красноярской</w:t>
      </w:r>
      <w:proofErr w:type="gramEnd"/>
      <w:r w:rsidRPr="009A488D">
        <w:rPr>
          <w:sz w:val="28"/>
        </w:rPr>
        <w:t>;</w:t>
      </w:r>
    </w:p>
    <w:p w:rsidR="005F1FE0" w:rsidRPr="009A488D" w:rsidRDefault="00A429CD" w:rsidP="006D2518">
      <w:pPr>
        <w:pStyle w:val="11"/>
        <w:rPr>
          <w:sz w:val="28"/>
        </w:rPr>
      </w:pPr>
      <w:r w:rsidRPr="009A488D">
        <w:rPr>
          <w:sz w:val="28"/>
        </w:rPr>
        <w:t>с</w:t>
      </w:r>
      <w:r w:rsidR="005F1FE0" w:rsidRPr="009A488D">
        <w:rPr>
          <w:sz w:val="28"/>
        </w:rPr>
        <w:t xml:space="preserve">троительство бани в п. </w:t>
      </w:r>
      <w:proofErr w:type="gramStart"/>
      <w:r w:rsidR="005F1FE0" w:rsidRPr="009A488D">
        <w:rPr>
          <w:sz w:val="28"/>
        </w:rPr>
        <w:t>Дубравный</w:t>
      </w:r>
      <w:proofErr w:type="gramEnd"/>
      <w:r w:rsidR="005F1FE0" w:rsidRPr="009A488D">
        <w:rPr>
          <w:sz w:val="28"/>
        </w:rPr>
        <w:t xml:space="preserve"> и гостиницы при конн</w:t>
      </w:r>
      <w:r w:rsidR="0034462F">
        <w:rPr>
          <w:sz w:val="28"/>
        </w:rPr>
        <w:t>ом клубе в х. </w:t>
      </w:r>
      <w:proofErr w:type="spellStart"/>
      <w:r w:rsidR="005F1FE0" w:rsidRPr="009A488D">
        <w:rPr>
          <w:sz w:val="28"/>
        </w:rPr>
        <w:t>Рынок-Романовский</w:t>
      </w:r>
      <w:proofErr w:type="spellEnd"/>
      <w:r w:rsidRPr="009A488D">
        <w:rPr>
          <w:sz w:val="28"/>
        </w:rPr>
        <w:t>;</w:t>
      </w:r>
    </w:p>
    <w:p w:rsidR="005F1FE0" w:rsidRPr="009A488D" w:rsidRDefault="005F1FE0" w:rsidP="006D2518">
      <w:pPr>
        <w:pStyle w:val="11"/>
        <w:rPr>
          <w:sz w:val="28"/>
        </w:rPr>
      </w:pPr>
      <w:r w:rsidRPr="009A488D">
        <w:rPr>
          <w:sz w:val="28"/>
        </w:rPr>
        <w:t>Строительство здания администрации с отделением банка в ст. Красноярская.</w:t>
      </w:r>
    </w:p>
    <w:p w:rsidR="004C3E07" w:rsidRPr="009A488D" w:rsidRDefault="004C3E07" w:rsidP="00B57E9D">
      <w:pPr>
        <w:pStyle w:val="17"/>
        <w:rPr>
          <w:sz w:val="28"/>
          <w:lang w:eastAsia="ar-SA"/>
        </w:rPr>
      </w:pPr>
    </w:p>
    <w:p w:rsidR="00F36D99" w:rsidRPr="009A488D" w:rsidRDefault="00F36D99" w:rsidP="00900E31">
      <w:pPr>
        <w:pStyle w:val="12-2-2"/>
        <w:rPr>
          <w:sz w:val="28"/>
        </w:rPr>
      </w:pPr>
      <w:bookmarkStart w:id="31" w:name="_Toc266526768"/>
      <w:bookmarkStart w:id="32" w:name="_Toc268167623"/>
      <w:r w:rsidRPr="009A488D">
        <w:rPr>
          <w:sz w:val="28"/>
        </w:rPr>
        <w:lastRenderedPageBreak/>
        <w:t xml:space="preserve">2.3. </w:t>
      </w:r>
      <w:r w:rsidR="005E64B7" w:rsidRPr="009A488D">
        <w:rPr>
          <w:sz w:val="28"/>
        </w:rPr>
        <w:t>Территориально-планировочное развитие Красноярского сел</w:t>
      </w:r>
      <w:r w:rsidR="005E64B7" w:rsidRPr="009A488D">
        <w:rPr>
          <w:sz w:val="28"/>
        </w:rPr>
        <w:t>ь</w:t>
      </w:r>
      <w:r w:rsidR="005E64B7" w:rsidRPr="009A488D">
        <w:rPr>
          <w:sz w:val="28"/>
        </w:rPr>
        <w:t>ского поселения и населенных пунктов в его составе</w:t>
      </w:r>
      <w:bookmarkEnd w:id="31"/>
      <w:bookmarkEnd w:id="32"/>
      <w:r w:rsidRPr="009A488D">
        <w:rPr>
          <w:sz w:val="28"/>
        </w:rPr>
        <w:t xml:space="preserve"> </w:t>
      </w:r>
    </w:p>
    <w:p w:rsidR="002B6B91" w:rsidRPr="009A488D" w:rsidRDefault="002B6B91" w:rsidP="00900E31">
      <w:pPr>
        <w:pStyle w:val="130"/>
        <w:rPr>
          <w:sz w:val="28"/>
        </w:rPr>
      </w:pPr>
      <w:bookmarkStart w:id="33" w:name="_Toc268167624"/>
      <w:r w:rsidRPr="009A488D">
        <w:rPr>
          <w:sz w:val="28"/>
        </w:rPr>
        <w:t xml:space="preserve">2.3.1. </w:t>
      </w:r>
      <w:r w:rsidR="005E64B7" w:rsidRPr="009A488D">
        <w:rPr>
          <w:sz w:val="28"/>
        </w:rPr>
        <w:t>Планировочная организация территории</w:t>
      </w:r>
      <w:bookmarkEnd w:id="33"/>
    </w:p>
    <w:p w:rsidR="00A732C4" w:rsidRPr="009A488D" w:rsidRDefault="00A732C4" w:rsidP="00900E31">
      <w:pPr>
        <w:pStyle w:val="17"/>
        <w:rPr>
          <w:sz w:val="28"/>
        </w:rPr>
      </w:pPr>
      <w:r w:rsidRPr="009A488D">
        <w:rPr>
          <w:sz w:val="28"/>
        </w:rPr>
        <w:t>В целях обеспечения устойчивого развития сельского поселения п</w:t>
      </w:r>
      <w:r w:rsidRPr="009A488D">
        <w:rPr>
          <w:sz w:val="28"/>
        </w:rPr>
        <w:t>о</w:t>
      </w:r>
      <w:r w:rsidRPr="009A488D">
        <w:rPr>
          <w:sz w:val="28"/>
        </w:rPr>
        <w:t>ставлены следующие задачи:</w:t>
      </w:r>
    </w:p>
    <w:p w:rsidR="00A732C4" w:rsidRPr="009A488D" w:rsidRDefault="00A732C4" w:rsidP="00900E31">
      <w:pPr>
        <w:pStyle w:val="11"/>
        <w:rPr>
          <w:sz w:val="28"/>
        </w:rPr>
      </w:pPr>
      <w:r w:rsidRPr="009A488D">
        <w:rPr>
          <w:sz w:val="28"/>
        </w:rPr>
        <w:t>формирование полноценного сельскохозяйственного комплекса;</w:t>
      </w:r>
    </w:p>
    <w:p w:rsidR="00A732C4" w:rsidRPr="009A488D" w:rsidRDefault="00A732C4" w:rsidP="00900E31">
      <w:pPr>
        <w:pStyle w:val="11"/>
        <w:rPr>
          <w:sz w:val="28"/>
        </w:rPr>
      </w:pPr>
      <w:r w:rsidRPr="009A488D">
        <w:rPr>
          <w:sz w:val="28"/>
        </w:rPr>
        <w:t xml:space="preserve">восстановление природного каркаса территории; </w:t>
      </w:r>
    </w:p>
    <w:p w:rsidR="00A732C4" w:rsidRPr="009A488D" w:rsidRDefault="00A732C4" w:rsidP="00900E31">
      <w:pPr>
        <w:pStyle w:val="11"/>
        <w:rPr>
          <w:sz w:val="28"/>
        </w:rPr>
      </w:pPr>
      <w:r w:rsidRPr="009A488D">
        <w:rPr>
          <w:sz w:val="28"/>
        </w:rPr>
        <w:t>развитие рекреационного потенциала поселения;</w:t>
      </w:r>
    </w:p>
    <w:p w:rsidR="00A732C4" w:rsidRPr="009A488D" w:rsidRDefault="00A732C4" w:rsidP="00900E31">
      <w:pPr>
        <w:pStyle w:val="11"/>
        <w:rPr>
          <w:sz w:val="28"/>
        </w:rPr>
      </w:pPr>
      <w:r w:rsidRPr="009A488D">
        <w:rPr>
          <w:sz w:val="28"/>
        </w:rPr>
        <w:t>развитие межселенного обслуживания;</w:t>
      </w:r>
    </w:p>
    <w:p w:rsidR="00A732C4" w:rsidRPr="009A488D" w:rsidRDefault="00A732C4" w:rsidP="00900E31">
      <w:pPr>
        <w:pStyle w:val="11"/>
        <w:rPr>
          <w:sz w:val="28"/>
        </w:rPr>
      </w:pPr>
      <w:r w:rsidRPr="009A488D">
        <w:rPr>
          <w:sz w:val="28"/>
        </w:rPr>
        <w:t>упорядочивание развития производственных зон;</w:t>
      </w:r>
    </w:p>
    <w:p w:rsidR="00A732C4" w:rsidRPr="009A488D" w:rsidRDefault="00A732C4" w:rsidP="00900E31">
      <w:pPr>
        <w:pStyle w:val="11"/>
        <w:rPr>
          <w:sz w:val="28"/>
        </w:rPr>
      </w:pPr>
      <w:r w:rsidRPr="009A488D">
        <w:rPr>
          <w:sz w:val="28"/>
        </w:rPr>
        <w:t>формирование благоприятной для проживания жилой среды в населе</w:t>
      </w:r>
      <w:r w:rsidRPr="009A488D">
        <w:rPr>
          <w:sz w:val="28"/>
        </w:rPr>
        <w:t>н</w:t>
      </w:r>
      <w:r w:rsidRPr="009A488D">
        <w:rPr>
          <w:sz w:val="28"/>
        </w:rPr>
        <w:t>ных пунктах.</w:t>
      </w:r>
    </w:p>
    <w:p w:rsidR="00A732C4" w:rsidRPr="009A488D" w:rsidRDefault="00A732C4" w:rsidP="00900E31">
      <w:pPr>
        <w:pStyle w:val="17"/>
        <w:rPr>
          <w:sz w:val="28"/>
        </w:rPr>
      </w:pPr>
      <w:r w:rsidRPr="009A488D">
        <w:rPr>
          <w:sz w:val="28"/>
        </w:rPr>
        <w:t>В соответствии с поставленными задачами, генеральным планом пре</w:t>
      </w:r>
      <w:r w:rsidRPr="009A488D">
        <w:rPr>
          <w:sz w:val="28"/>
        </w:rPr>
        <w:t>д</w:t>
      </w:r>
      <w:r w:rsidRPr="009A488D">
        <w:rPr>
          <w:sz w:val="28"/>
        </w:rPr>
        <w:t>ложены следующие мероприятия по территориальному планированию</w:t>
      </w:r>
      <w:r w:rsidR="001002CA">
        <w:rPr>
          <w:sz w:val="28"/>
        </w:rPr>
        <w:t xml:space="preserve"> в </w:t>
      </w:r>
      <w:r w:rsidR="00A076DB" w:rsidRPr="009A488D">
        <w:rPr>
          <w:sz w:val="28"/>
        </w:rPr>
        <w:t>Красноярском сельском поселении</w:t>
      </w:r>
      <w:r w:rsidRPr="009A488D">
        <w:rPr>
          <w:sz w:val="28"/>
        </w:rPr>
        <w:t>:</w:t>
      </w:r>
    </w:p>
    <w:p w:rsidR="005222FB" w:rsidRPr="009A488D" w:rsidRDefault="00A732C4" w:rsidP="00900E31">
      <w:pPr>
        <w:pStyle w:val="17"/>
        <w:rPr>
          <w:rFonts w:eastAsia="Calibri"/>
          <w:sz w:val="28"/>
          <w:lang w:eastAsia="en-US"/>
        </w:rPr>
      </w:pPr>
      <w:r w:rsidRPr="009A488D">
        <w:rPr>
          <w:b/>
          <w:i/>
          <w:sz w:val="28"/>
        </w:rPr>
        <w:t>Подготовка и реализация программы коренного улучшение земель</w:t>
      </w:r>
      <w:r w:rsidR="007D66EE" w:rsidRPr="009A488D">
        <w:rPr>
          <w:b/>
          <w:i/>
          <w:sz w:val="28"/>
        </w:rPr>
        <w:t xml:space="preserve">, </w:t>
      </w:r>
      <w:r w:rsidR="007D66EE" w:rsidRPr="009A488D">
        <w:rPr>
          <w:sz w:val="28"/>
        </w:rPr>
        <w:t>предусматривающей</w:t>
      </w:r>
      <w:r w:rsidR="007D66EE" w:rsidRPr="009A488D">
        <w:rPr>
          <w:b/>
          <w:i/>
          <w:sz w:val="28"/>
        </w:rPr>
        <w:t xml:space="preserve"> </w:t>
      </w:r>
      <w:r w:rsidRPr="009A488D">
        <w:rPr>
          <w:sz w:val="28"/>
        </w:rPr>
        <w:t>мероприятия по улучшению земель (</w:t>
      </w:r>
      <w:r w:rsidRPr="009A488D">
        <w:rPr>
          <w:rFonts w:eastAsia="Calibri"/>
          <w:sz w:val="28"/>
          <w:lang w:eastAsia="en-US"/>
        </w:rPr>
        <w:t>осушительные, оросительные и другие мелиоративные работы, создание высокопродукти</w:t>
      </w:r>
      <w:r w:rsidRPr="009A488D">
        <w:rPr>
          <w:rFonts w:eastAsia="Calibri"/>
          <w:sz w:val="28"/>
          <w:lang w:eastAsia="en-US"/>
        </w:rPr>
        <w:t>в</w:t>
      </w:r>
      <w:r w:rsidRPr="009A488D">
        <w:rPr>
          <w:rFonts w:eastAsia="Calibri"/>
          <w:sz w:val="28"/>
          <w:lang w:eastAsia="en-US"/>
        </w:rPr>
        <w:t xml:space="preserve">ных лугов, пастбищ и др.), организацию инфраструктуры, </w:t>
      </w:r>
      <w:proofErr w:type="spellStart"/>
      <w:r w:rsidRPr="009A488D">
        <w:rPr>
          <w:rFonts w:eastAsia="Calibri"/>
          <w:sz w:val="28"/>
          <w:lang w:eastAsia="en-US"/>
        </w:rPr>
        <w:t>культуртехнич</w:t>
      </w:r>
      <w:r w:rsidRPr="009A488D">
        <w:rPr>
          <w:rFonts w:eastAsia="Calibri"/>
          <w:sz w:val="28"/>
          <w:lang w:eastAsia="en-US"/>
        </w:rPr>
        <w:t>е</w:t>
      </w:r>
      <w:r w:rsidRPr="009A488D">
        <w:rPr>
          <w:rFonts w:eastAsia="Calibri"/>
          <w:sz w:val="28"/>
          <w:lang w:eastAsia="en-US"/>
        </w:rPr>
        <w:t>ские</w:t>
      </w:r>
      <w:proofErr w:type="spellEnd"/>
      <w:r w:rsidRPr="009A488D">
        <w:rPr>
          <w:rFonts w:eastAsia="Calibri"/>
          <w:sz w:val="28"/>
          <w:lang w:eastAsia="en-US"/>
        </w:rPr>
        <w:t xml:space="preserve"> мероприятия по поверхностному улучшению земель для сельскохозя</w:t>
      </w:r>
      <w:r w:rsidRPr="009A488D">
        <w:rPr>
          <w:rFonts w:eastAsia="Calibri"/>
          <w:sz w:val="28"/>
          <w:lang w:eastAsia="en-US"/>
        </w:rPr>
        <w:t>й</w:t>
      </w:r>
      <w:r w:rsidRPr="009A488D">
        <w:rPr>
          <w:rFonts w:eastAsia="Calibri"/>
          <w:sz w:val="28"/>
          <w:lang w:eastAsia="en-US"/>
        </w:rPr>
        <w:t>ственного использования.</w:t>
      </w:r>
      <w:r w:rsidR="007D66EE" w:rsidRPr="009A488D">
        <w:rPr>
          <w:rFonts w:eastAsia="Calibri"/>
          <w:sz w:val="28"/>
          <w:lang w:eastAsia="en-US"/>
        </w:rPr>
        <w:t xml:space="preserve"> </w:t>
      </w:r>
    </w:p>
    <w:p w:rsidR="00A732C4" w:rsidRPr="009A488D" w:rsidRDefault="005222FB" w:rsidP="00900E31">
      <w:pPr>
        <w:pStyle w:val="17"/>
        <w:rPr>
          <w:rFonts w:eastAsia="Calibri"/>
          <w:sz w:val="28"/>
          <w:lang w:eastAsia="en-US"/>
        </w:rPr>
      </w:pPr>
      <w:r w:rsidRPr="009A488D">
        <w:rPr>
          <w:rFonts w:eastAsia="Calibri"/>
          <w:sz w:val="28"/>
          <w:lang w:eastAsia="en-US"/>
        </w:rPr>
        <w:t>Программа по коренному улучшению земель включает ряд меропри</w:t>
      </w:r>
      <w:r w:rsidRPr="009A488D">
        <w:rPr>
          <w:rFonts w:eastAsia="Calibri"/>
          <w:sz w:val="28"/>
          <w:lang w:eastAsia="en-US"/>
        </w:rPr>
        <w:t>я</w:t>
      </w:r>
      <w:r w:rsidRPr="009A488D">
        <w:rPr>
          <w:rFonts w:eastAsia="Calibri"/>
          <w:sz w:val="28"/>
          <w:lang w:eastAsia="en-US"/>
        </w:rPr>
        <w:t xml:space="preserve">тий: </w:t>
      </w:r>
    </w:p>
    <w:p w:rsidR="00A732C4" w:rsidRPr="009A488D" w:rsidRDefault="00A732C4" w:rsidP="00900E31">
      <w:pPr>
        <w:pStyle w:val="11"/>
        <w:rPr>
          <w:rFonts w:eastAsia="Calibri"/>
          <w:sz w:val="28"/>
          <w:lang w:eastAsia="en-US"/>
        </w:rPr>
      </w:pPr>
      <w:r w:rsidRPr="009A488D">
        <w:rPr>
          <w:rFonts w:eastAsia="Calibri"/>
          <w:sz w:val="28"/>
          <w:lang w:eastAsia="en-US"/>
        </w:rPr>
        <w:t>планировк</w:t>
      </w:r>
      <w:r w:rsidR="005222FB" w:rsidRPr="009A488D">
        <w:rPr>
          <w:rFonts w:eastAsia="Calibri"/>
          <w:sz w:val="28"/>
          <w:lang w:eastAsia="en-US"/>
        </w:rPr>
        <w:t>у</w:t>
      </w:r>
      <w:r w:rsidRPr="009A488D">
        <w:rPr>
          <w:rFonts w:eastAsia="Calibri"/>
          <w:sz w:val="28"/>
          <w:lang w:eastAsia="en-US"/>
        </w:rPr>
        <w:t xml:space="preserve"> земельных участков сель</w:t>
      </w:r>
      <w:r w:rsidR="005222FB" w:rsidRPr="009A488D">
        <w:rPr>
          <w:rFonts w:eastAsia="Calibri"/>
          <w:sz w:val="28"/>
          <w:lang w:eastAsia="en-US"/>
        </w:rPr>
        <w:t>ско</w:t>
      </w:r>
      <w:r w:rsidRPr="009A488D">
        <w:rPr>
          <w:rFonts w:eastAsia="Calibri"/>
          <w:sz w:val="28"/>
          <w:lang w:eastAsia="en-US"/>
        </w:rPr>
        <w:t>хоз</w:t>
      </w:r>
      <w:r w:rsidR="005222FB" w:rsidRPr="009A488D">
        <w:rPr>
          <w:rFonts w:eastAsia="Calibri"/>
          <w:sz w:val="28"/>
          <w:lang w:eastAsia="en-US"/>
        </w:rPr>
        <w:t>яйственного</w:t>
      </w:r>
      <w:r w:rsidRPr="009A488D">
        <w:rPr>
          <w:rFonts w:eastAsia="Calibri"/>
          <w:sz w:val="28"/>
          <w:lang w:eastAsia="en-US"/>
        </w:rPr>
        <w:t xml:space="preserve"> назначения;</w:t>
      </w:r>
    </w:p>
    <w:p w:rsidR="00A732C4" w:rsidRPr="009A488D" w:rsidRDefault="00A732C4" w:rsidP="00900E31">
      <w:pPr>
        <w:pStyle w:val="11"/>
        <w:rPr>
          <w:rFonts w:eastAsia="Calibri"/>
          <w:sz w:val="28"/>
          <w:lang w:eastAsia="en-US"/>
        </w:rPr>
      </w:pPr>
      <w:r w:rsidRPr="009A488D">
        <w:rPr>
          <w:rFonts w:eastAsia="Calibri"/>
          <w:sz w:val="28"/>
          <w:lang w:eastAsia="en-US"/>
        </w:rPr>
        <w:t>расчистк</w:t>
      </w:r>
      <w:r w:rsidR="00BA71BC" w:rsidRPr="009A488D">
        <w:rPr>
          <w:rFonts w:eastAsia="Calibri"/>
          <w:sz w:val="28"/>
          <w:lang w:eastAsia="en-US"/>
        </w:rPr>
        <w:t>у</w:t>
      </w:r>
      <w:r w:rsidRPr="009A488D">
        <w:rPr>
          <w:rFonts w:eastAsia="Calibri"/>
          <w:sz w:val="28"/>
          <w:lang w:eastAsia="en-US"/>
        </w:rPr>
        <w:t xml:space="preserve"> земель и выравнивание земель;</w:t>
      </w:r>
    </w:p>
    <w:p w:rsidR="00A732C4" w:rsidRPr="009A488D" w:rsidRDefault="00A732C4" w:rsidP="00900E31">
      <w:pPr>
        <w:pStyle w:val="11"/>
        <w:rPr>
          <w:rFonts w:eastAsia="Calibri"/>
          <w:sz w:val="28"/>
          <w:lang w:eastAsia="en-US"/>
        </w:rPr>
      </w:pPr>
      <w:r w:rsidRPr="009A488D">
        <w:rPr>
          <w:rFonts w:eastAsia="Calibri"/>
          <w:sz w:val="28"/>
          <w:lang w:eastAsia="en-US"/>
        </w:rPr>
        <w:t>подъем земель, распашка которых не производилась 5 лет и более;</w:t>
      </w:r>
    </w:p>
    <w:p w:rsidR="00A732C4" w:rsidRPr="009A488D" w:rsidRDefault="00A732C4" w:rsidP="00900E31">
      <w:pPr>
        <w:pStyle w:val="11"/>
        <w:rPr>
          <w:rFonts w:eastAsia="Calibri"/>
          <w:sz w:val="28"/>
          <w:lang w:eastAsia="en-US"/>
        </w:rPr>
      </w:pPr>
      <w:r w:rsidRPr="009A488D">
        <w:rPr>
          <w:rFonts w:eastAsia="Calibri"/>
          <w:sz w:val="28"/>
          <w:lang w:eastAsia="en-US"/>
        </w:rPr>
        <w:t>очистк</w:t>
      </w:r>
      <w:r w:rsidR="00BA71BC" w:rsidRPr="009A488D">
        <w:rPr>
          <w:rFonts w:eastAsia="Calibri"/>
          <w:sz w:val="28"/>
          <w:lang w:eastAsia="en-US"/>
        </w:rPr>
        <w:t>у</w:t>
      </w:r>
      <w:r w:rsidRPr="009A488D">
        <w:rPr>
          <w:rFonts w:eastAsia="Calibri"/>
          <w:sz w:val="28"/>
          <w:lang w:eastAsia="en-US"/>
        </w:rPr>
        <w:t xml:space="preserve"> водоемов;</w:t>
      </w:r>
    </w:p>
    <w:p w:rsidR="00A732C4" w:rsidRPr="009A488D" w:rsidRDefault="00A732C4" w:rsidP="00900E31">
      <w:pPr>
        <w:pStyle w:val="11"/>
        <w:rPr>
          <w:rFonts w:eastAsia="Calibri"/>
          <w:sz w:val="28"/>
          <w:lang w:eastAsia="en-US"/>
        </w:rPr>
      </w:pPr>
      <w:r w:rsidRPr="009A488D">
        <w:rPr>
          <w:rFonts w:eastAsia="Calibri"/>
          <w:sz w:val="28"/>
          <w:lang w:eastAsia="en-US"/>
        </w:rPr>
        <w:t>реконструкци</w:t>
      </w:r>
      <w:r w:rsidR="00BA71BC" w:rsidRPr="009A488D">
        <w:rPr>
          <w:rFonts w:eastAsia="Calibri"/>
          <w:sz w:val="28"/>
          <w:lang w:eastAsia="en-US"/>
        </w:rPr>
        <w:t>ю</w:t>
      </w:r>
      <w:r w:rsidRPr="009A488D">
        <w:rPr>
          <w:rFonts w:eastAsia="Calibri"/>
          <w:sz w:val="28"/>
          <w:lang w:eastAsia="en-US"/>
        </w:rPr>
        <w:t xml:space="preserve"> полевых дорог;</w:t>
      </w:r>
    </w:p>
    <w:p w:rsidR="00A732C4" w:rsidRPr="009A488D" w:rsidRDefault="00A732C4" w:rsidP="00900E31">
      <w:pPr>
        <w:pStyle w:val="11"/>
        <w:rPr>
          <w:rFonts w:eastAsia="Calibri"/>
          <w:sz w:val="28"/>
          <w:lang w:eastAsia="en-US"/>
        </w:rPr>
      </w:pPr>
      <w:r w:rsidRPr="009A488D">
        <w:rPr>
          <w:rFonts w:eastAsia="Calibri"/>
          <w:sz w:val="28"/>
          <w:lang w:eastAsia="en-US"/>
        </w:rPr>
        <w:t>реконструкци</w:t>
      </w:r>
      <w:r w:rsidR="00BA71BC" w:rsidRPr="009A488D">
        <w:rPr>
          <w:rFonts w:eastAsia="Calibri"/>
          <w:sz w:val="28"/>
          <w:lang w:eastAsia="en-US"/>
        </w:rPr>
        <w:t>ю</w:t>
      </w:r>
      <w:r w:rsidRPr="009A488D">
        <w:rPr>
          <w:rFonts w:eastAsia="Calibri"/>
          <w:sz w:val="28"/>
          <w:lang w:eastAsia="en-US"/>
        </w:rPr>
        <w:t xml:space="preserve"> полевого стана и оснащение современной техникой;</w:t>
      </w:r>
    </w:p>
    <w:p w:rsidR="00A732C4" w:rsidRPr="009A488D" w:rsidRDefault="00A732C4" w:rsidP="00900E31">
      <w:pPr>
        <w:pStyle w:val="11"/>
        <w:rPr>
          <w:rFonts w:eastAsia="Calibri"/>
          <w:sz w:val="28"/>
          <w:lang w:eastAsia="en-US"/>
        </w:rPr>
      </w:pPr>
      <w:r w:rsidRPr="009A488D">
        <w:rPr>
          <w:rFonts w:eastAsia="Calibri"/>
          <w:sz w:val="28"/>
          <w:lang w:eastAsia="en-US"/>
        </w:rPr>
        <w:t>устройство лесозащитных полос;</w:t>
      </w:r>
    </w:p>
    <w:p w:rsidR="00A732C4" w:rsidRPr="009A488D" w:rsidRDefault="00A732C4" w:rsidP="00900E31">
      <w:pPr>
        <w:pStyle w:val="11"/>
        <w:rPr>
          <w:rFonts w:eastAsia="Calibri"/>
          <w:sz w:val="28"/>
          <w:lang w:eastAsia="en-US"/>
        </w:rPr>
      </w:pPr>
      <w:r w:rsidRPr="009A488D">
        <w:rPr>
          <w:rFonts w:eastAsia="Calibri"/>
          <w:sz w:val="28"/>
          <w:lang w:eastAsia="en-US"/>
        </w:rPr>
        <w:t>организаци</w:t>
      </w:r>
      <w:r w:rsidR="00BA71BC" w:rsidRPr="009A488D">
        <w:rPr>
          <w:rFonts w:eastAsia="Calibri"/>
          <w:sz w:val="28"/>
          <w:lang w:eastAsia="en-US"/>
        </w:rPr>
        <w:t>ю</w:t>
      </w:r>
      <w:r w:rsidRPr="009A488D">
        <w:rPr>
          <w:rFonts w:eastAsia="Calibri"/>
          <w:sz w:val="28"/>
          <w:lang w:eastAsia="en-US"/>
        </w:rPr>
        <w:t xml:space="preserve"> поверхностного стока;</w:t>
      </w:r>
    </w:p>
    <w:p w:rsidR="00A732C4" w:rsidRPr="009A488D" w:rsidRDefault="00A732C4" w:rsidP="00900E31">
      <w:pPr>
        <w:pStyle w:val="11"/>
        <w:rPr>
          <w:sz w:val="28"/>
        </w:rPr>
      </w:pPr>
      <w:r w:rsidRPr="009A488D">
        <w:rPr>
          <w:rFonts w:eastAsia="Calibri"/>
          <w:sz w:val="28"/>
          <w:lang w:eastAsia="en-US"/>
        </w:rPr>
        <w:t>озеленение овражно-балочной сети и пойменных территорий</w:t>
      </w:r>
      <w:r w:rsidRPr="009A488D">
        <w:rPr>
          <w:sz w:val="28"/>
        </w:rPr>
        <w:t>.</w:t>
      </w:r>
    </w:p>
    <w:p w:rsidR="00A732C4" w:rsidRPr="009A488D" w:rsidRDefault="00D360A6" w:rsidP="00900E31">
      <w:pPr>
        <w:pStyle w:val="17"/>
        <w:rPr>
          <w:sz w:val="28"/>
        </w:rPr>
      </w:pPr>
      <w:r w:rsidRPr="009A488D">
        <w:rPr>
          <w:b/>
          <w:i/>
          <w:sz w:val="28"/>
        </w:rPr>
        <w:t>Размещение сельхозпредприятий</w:t>
      </w:r>
      <w:r w:rsidR="00C75084" w:rsidRPr="009A488D">
        <w:rPr>
          <w:b/>
          <w:i/>
          <w:sz w:val="28"/>
        </w:rPr>
        <w:t xml:space="preserve"> </w:t>
      </w:r>
      <w:r w:rsidR="00A076DB" w:rsidRPr="009A488D">
        <w:rPr>
          <w:sz w:val="28"/>
        </w:rPr>
        <w:t>планируется в целях организации</w:t>
      </w:r>
      <w:r w:rsidR="00C75084" w:rsidRPr="009A488D">
        <w:rPr>
          <w:sz w:val="28"/>
        </w:rPr>
        <w:t xml:space="preserve"> полного </w:t>
      </w:r>
      <w:r w:rsidR="00A076DB" w:rsidRPr="009A488D">
        <w:rPr>
          <w:sz w:val="28"/>
        </w:rPr>
        <w:t>цикла производства сельхозпродукции и предусматривает:</w:t>
      </w:r>
    </w:p>
    <w:p w:rsidR="00A732C4" w:rsidRPr="009A488D" w:rsidRDefault="00A076DB" w:rsidP="00900E31">
      <w:pPr>
        <w:pStyle w:val="11"/>
        <w:rPr>
          <w:b/>
          <w:i/>
          <w:sz w:val="28"/>
        </w:rPr>
      </w:pPr>
      <w:r w:rsidRPr="009A488D">
        <w:rPr>
          <w:sz w:val="28"/>
        </w:rPr>
        <w:t>о</w:t>
      </w:r>
      <w:r w:rsidR="003B4779" w:rsidRPr="009A488D">
        <w:rPr>
          <w:sz w:val="28"/>
        </w:rPr>
        <w:t>рганизаци</w:t>
      </w:r>
      <w:r w:rsidRPr="009A488D">
        <w:rPr>
          <w:sz w:val="28"/>
        </w:rPr>
        <w:t>ю</w:t>
      </w:r>
      <w:r w:rsidR="00A732C4" w:rsidRPr="009A488D">
        <w:rPr>
          <w:sz w:val="28"/>
        </w:rPr>
        <w:t xml:space="preserve"> фермерских (крестьянских) хозяйств зернового и плод</w:t>
      </w:r>
      <w:r w:rsidR="00A732C4" w:rsidRPr="009A488D">
        <w:rPr>
          <w:sz w:val="28"/>
        </w:rPr>
        <w:t>о</w:t>
      </w:r>
      <w:r w:rsidR="00A732C4" w:rsidRPr="009A488D">
        <w:rPr>
          <w:sz w:val="28"/>
        </w:rPr>
        <w:t>воовощного направления, включающих обрабатывающие предприятия малой мощности, комбикормовые предприятия и пр.</w:t>
      </w:r>
      <w:r w:rsidR="007D66EE" w:rsidRPr="009A488D">
        <w:rPr>
          <w:sz w:val="28"/>
        </w:rPr>
        <w:t xml:space="preserve"> </w:t>
      </w:r>
      <w:r w:rsidR="003B4779" w:rsidRPr="009A488D">
        <w:rPr>
          <w:sz w:val="28"/>
        </w:rPr>
        <w:t>на территориях, расположен</w:t>
      </w:r>
      <w:r w:rsidR="00900E31" w:rsidRPr="009A488D">
        <w:rPr>
          <w:sz w:val="28"/>
        </w:rPr>
        <w:t>ных вдоль </w:t>
      </w:r>
      <w:r w:rsidR="003B4779" w:rsidRPr="009A488D">
        <w:rPr>
          <w:sz w:val="28"/>
          <w:lang w:eastAsia="ar-SA"/>
        </w:rPr>
        <w:t>подъезда от автомобильной дороги «Мороз</w:t>
      </w:r>
      <w:r w:rsidR="00900E31" w:rsidRPr="009A488D">
        <w:rPr>
          <w:sz w:val="28"/>
          <w:lang w:eastAsia="ar-SA"/>
        </w:rPr>
        <w:t>овск-</w:t>
      </w:r>
      <w:r w:rsidR="00900E31" w:rsidRPr="009A488D">
        <w:rPr>
          <w:sz w:val="28"/>
          <w:lang w:eastAsia="ar-SA"/>
        </w:rPr>
        <w:lastRenderedPageBreak/>
        <w:t>Цимлянск-Волгодонск» к ст. </w:t>
      </w:r>
      <w:r w:rsidR="003B4779" w:rsidRPr="009A488D">
        <w:rPr>
          <w:sz w:val="28"/>
          <w:lang w:eastAsia="ar-SA"/>
        </w:rPr>
        <w:t>Новоцимлянская.</w:t>
      </w:r>
      <w:r w:rsidR="003B4779" w:rsidRPr="009A488D">
        <w:rPr>
          <w:sz w:val="28"/>
        </w:rPr>
        <w:t xml:space="preserve"> Разработка проектов планировки </w:t>
      </w:r>
      <w:r w:rsidR="00A732C4" w:rsidRPr="009A488D">
        <w:rPr>
          <w:sz w:val="28"/>
        </w:rPr>
        <w:t>земельных участков для развития фер</w:t>
      </w:r>
      <w:r w:rsidR="003B4779" w:rsidRPr="009A488D">
        <w:rPr>
          <w:sz w:val="28"/>
        </w:rPr>
        <w:t>мерских хозяйств, межевание участков</w:t>
      </w:r>
      <w:r w:rsidR="00A00E47" w:rsidRPr="009A488D">
        <w:rPr>
          <w:sz w:val="28"/>
        </w:rPr>
        <w:t xml:space="preserve"> (на первую очередь и расчетный срок)</w:t>
      </w:r>
      <w:r w:rsidRPr="009A488D">
        <w:rPr>
          <w:sz w:val="28"/>
        </w:rPr>
        <w:t>;</w:t>
      </w:r>
    </w:p>
    <w:p w:rsidR="00330B4B" w:rsidRPr="009A488D" w:rsidRDefault="00A076DB" w:rsidP="00900E31">
      <w:pPr>
        <w:pStyle w:val="11"/>
        <w:rPr>
          <w:sz w:val="28"/>
        </w:rPr>
      </w:pPr>
      <w:proofErr w:type="gramStart"/>
      <w:r w:rsidRPr="009A488D">
        <w:rPr>
          <w:sz w:val="28"/>
        </w:rPr>
        <w:t>п</w:t>
      </w:r>
      <w:r w:rsidR="00330B4B" w:rsidRPr="009A488D">
        <w:rPr>
          <w:sz w:val="28"/>
        </w:rPr>
        <w:t>роектные и строительные работы по реконструкции зданий бывшего лесоперерабатывающего цеха в поселке Дубравный в целях организ</w:t>
      </w:r>
      <w:r w:rsidR="00330B4B" w:rsidRPr="009A488D">
        <w:rPr>
          <w:sz w:val="28"/>
        </w:rPr>
        <w:t>а</w:t>
      </w:r>
      <w:r w:rsidR="00330B4B" w:rsidRPr="009A488D">
        <w:rPr>
          <w:sz w:val="28"/>
        </w:rPr>
        <w:t>ции хозяйств по выращиванию дек</w:t>
      </w:r>
      <w:r w:rsidR="001002CA">
        <w:rPr>
          <w:sz w:val="28"/>
        </w:rPr>
        <w:t>оративных культур и питомника в </w:t>
      </w:r>
      <w:r w:rsidR="00330B4B" w:rsidRPr="009A488D">
        <w:rPr>
          <w:sz w:val="28"/>
        </w:rPr>
        <w:t>пос. Дубравный</w:t>
      </w:r>
      <w:r w:rsidR="00A00E47" w:rsidRPr="009A488D">
        <w:rPr>
          <w:sz w:val="28"/>
        </w:rPr>
        <w:t xml:space="preserve"> (на расчетный срок)</w:t>
      </w:r>
      <w:r w:rsidRPr="009A488D">
        <w:rPr>
          <w:sz w:val="28"/>
        </w:rPr>
        <w:t>;</w:t>
      </w:r>
      <w:proofErr w:type="gramEnd"/>
    </w:p>
    <w:p w:rsidR="00A732C4" w:rsidRPr="009A488D" w:rsidRDefault="00A076DB" w:rsidP="00900E31">
      <w:pPr>
        <w:pStyle w:val="11"/>
        <w:rPr>
          <w:b/>
          <w:i/>
          <w:sz w:val="28"/>
        </w:rPr>
      </w:pPr>
      <w:r w:rsidRPr="009A488D">
        <w:rPr>
          <w:sz w:val="28"/>
        </w:rPr>
        <w:t>п</w:t>
      </w:r>
      <w:r w:rsidR="00330B4B" w:rsidRPr="009A488D">
        <w:rPr>
          <w:sz w:val="28"/>
        </w:rPr>
        <w:t>одготовительные мероприятия по</w:t>
      </w:r>
      <w:r w:rsidR="003B4779" w:rsidRPr="009A488D">
        <w:rPr>
          <w:sz w:val="28"/>
        </w:rPr>
        <w:t xml:space="preserve"> </w:t>
      </w:r>
      <w:r w:rsidR="00330B4B" w:rsidRPr="009A488D">
        <w:rPr>
          <w:sz w:val="28"/>
        </w:rPr>
        <w:t>размещению тепличных хозяй</w:t>
      </w:r>
      <w:proofErr w:type="gramStart"/>
      <w:r w:rsidR="00330B4B" w:rsidRPr="009A488D">
        <w:rPr>
          <w:sz w:val="28"/>
        </w:rPr>
        <w:t>ств в</w:t>
      </w:r>
      <w:r w:rsidR="00A732C4" w:rsidRPr="009A488D">
        <w:rPr>
          <w:sz w:val="28"/>
        </w:rPr>
        <w:t>бл</w:t>
      </w:r>
      <w:proofErr w:type="gramEnd"/>
      <w:r w:rsidR="00A732C4" w:rsidRPr="009A488D">
        <w:rPr>
          <w:sz w:val="28"/>
        </w:rPr>
        <w:t>изи газораспределительной станции «</w:t>
      </w:r>
      <w:proofErr w:type="spellStart"/>
      <w:r w:rsidR="00A732C4" w:rsidRPr="009A488D">
        <w:rPr>
          <w:sz w:val="28"/>
        </w:rPr>
        <w:t>Цимлянская</w:t>
      </w:r>
      <w:proofErr w:type="spellEnd"/>
      <w:r w:rsidR="00A732C4" w:rsidRPr="009A488D">
        <w:rPr>
          <w:sz w:val="28"/>
        </w:rPr>
        <w:t>»</w:t>
      </w:r>
      <w:r w:rsidR="00A00E47" w:rsidRPr="009A488D">
        <w:rPr>
          <w:sz w:val="28"/>
        </w:rPr>
        <w:t xml:space="preserve"> (на расчетный срок)</w:t>
      </w:r>
      <w:r w:rsidR="00A732C4" w:rsidRPr="009A488D">
        <w:rPr>
          <w:sz w:val="28"/>
        </w:rPr>
        <w:t xml:space="preserve">. </w:t>
      </w:r>
    </w:p>
    <w:p w:rsidR="00A732C4" w:rsidRPr="009A488D" w:rsidRDefault="00A732C4" w:rsidP="00900E31">
      <w:pPr>
        <w:pStyle w:val="17"/>
        <w:rPr>
          <w:sz w:val="28"/>
        </w:rPr>
      </w:pPr>
      <w:r w:rsidRPr="009A488D">
        <w:rPr>
          <w:b/>
          <w:i/>
          <w:sz w:val="28"/>
        </w:rPr>
        <w:t>Ландшафтно-рекреационное планирование</w:t>
      </w:r>
      <w:r w:rsidR="00D360A6" w:rsidRPr="009A488D">
        <w:rPr>
          <w:b/>
          <w:i/>
          <w:sz w:val="28"/>
        </w:rPr>
        <w:t xml:space="preserve"> </w:t>
      </w:r>
      <w:r w:rsidR="00D360A6" w:rsidRPr="009A488D">
        <w:rPr>
          <w:sz w:val="28"/>
        </w:rPr>
        <w:t>предусматривает ко</w:t>
      </w:r>
      <w:r w:rsidR="00D360A6" w:rsidRPr="009A488D">
        <w:rPr>
          <w:sz w:val="28"/>
        </w:rPr>
        <w:t>м</w:t>
      </w:r>
      <w:r w:rsidR="00D360A6" w:rsidRPr="009A488D">
        <w:rPr>
          <w:sz w:val="28"/>
        </w:rPr>
        <w:t>плекс мероприятий по восстановлению природного каркаса территории и формированию туристско-рекреационной инфраструктуры, а именно:</w:t>
      </w:r>
    </w:p>
    <w:p w:rsidR="00330B4B" w:rsidRPr="009A488D" w:rsidRDefault="00330B4B" w:rsidP="00900E31">
      <w:pPr>
        <w:pStyle w:val="11"/>
        <w:rPr>
          <w:sz w:val="28"/>
        </w:rPr>
      </w:pPr>
      <w:r w:rsidRPr="009A488D">
        <w:rPr>
          <w:sz w:val="28"/>
        </w:rPr>
        <w:t>обеспечение режима эксплуатации территорий в пределах водоохраной зоны и прибрежных защитных полос путем закрытия и выноса объе</w:t>
      </w:r>
      <w:r w:rsidRPr="009A488D">
        <w:rPr>
          <w:sz w:val="28"/>
        </w:rPr>
        <w:t>к</w:t>
      </w:r>
      <w:r w:rsidRPr="009A488D">
        <w:rPr>
          <w:sz w:val="28"/>
        </w:rPr>
        <w:t>тов, не соответствующих данному режиму (закрытие части кладбища, рекультивация территорий)</w:t>
      </w:r>
      <w:r w:rsidR="00900E31" w:rsidRPr="009A488D">
        <w:rPr>
          <w:sz w:val="28"/>
        </w:rPr>
        <w:t xml:space="preserve">, </w:t>
      </w:r>
      <w:r w:rsidR="00996964" w:rsidRPr="009A488D">
        <w:rPr>
          <w:sz w:val="28"/>
        </w:rPr>
        <w:t xml:space="preserve">формирование и организация </w:t>
      </w:r>
      <w:proofErr w:type="gramStart"/>
      <w:r w:rsidR="00996964" w:rsidRPr="009A488D">
        <w:rPr>
          <w:sz w:val="28"/>
        </w:rPr>
        <w:t>режимов зон охраны источников водоснабжения</w:t>
      </w:r>
      <w:proofErr w:type="gramEnd"/>
      <w:r w:rsidR="00996964" w:rsidRPr="009A488D">
        <w:rPr>
          <w:sz w:val="28"/>
        </w:rPr>
        <w:t xml:space="preserve"> и открытых водоемов, рекультив</w:t>
      </w:r>
      <w:r w:rsidR="00996964" w:rsidRPr="009A488D">
        <w:rPr>
          <w:sz w:val="28"/>
        </w:rPr>
        <w:t>а</w:t>
      </w:r>
      <w:r w:rsidR="00996964" w:rsidRPr="009A488D">
        <w:rPr>
          <w:sz w:val="28"/>
        </w:rPr>
        <w:t>ция несанкционированных свалок</w:t>
      </w:r>
      <w:r w:rsidR="00A00E47" w:rsidRPr="009A488D">
        <w:rPr>
          <w:sz w:val="28"/>
        </w:rPr>
        <w:t xml:space="preserve"> (на первую очередь)</w:t>
      </w:r>
      <w:r w:rsidR="00996964" w:rsidRPr="009A488D">
        <w:rPr>
          <w:sz w:val="28"/>
        </w:rPr>
        <w:t>;</w:t>
      </w:r>
    </w:p>
    <w:p w:rsidR="00330B4B" w:rsidRPr="009A488D" w:rsidRDefault="00330B4B" w:rsidP="00900E31">
      <w:pPr>
        <w:pStyle w:val="11"/>
        <w:rPr>
          <w:sz w:val="28"/>
        </w:rPr>
      </w:pPr>
      <w:r w:rsidRPr="009A488D">
        <w:rPr>
          <w:sz w:val="28"/>
        </w:rPr>
        <w:t>формирование ландшафтно-рекреационного каркаса сельского посел</w:t>
      </w:r>
      <w:r w:rsidRPr="009A488D">
        <w:rPr>
          <w:sz w:val="28"/>
        </w:rPr>
        <w:t>е</w:t>
      </w:r>
      <w:r w:rsidRPr="009A488D">
        <w:rPr>
          <w:sz w:val="28"/>
        </w:rPr>
        <w:t>ния путем ландшафтной организации пойменных территорий, озелен</w:t>
      </w:r>
      <w:r w:rsidRPr="009A488D">
        <w:rPr>
          <w:sz w:val="28"/>
        </w:rPr>
        <w:t>е</w:t>
      </w:r>
      <w:r w:rsidRPr="009A488D">
        <w:rPr>
          <w:sz w:val="28"/>
        </w:rPr>
        <w:t>ния балок.</w:t>
      </w:r>
      <w:r w:rsidR="00C9250F" w:rsidRPr="009A488D">
        <w:rPr>
          <w:sz w:val="28"/>
        </w:rPr>
        <w:t xml:space="preserve"> В комплексе с мероприятиями по восстановлению приро</w:t>
      </w:r>
      <w:r w:rsidR="00C9250F" w:rsidRPr="009A488D">
        <w:rPr>
          <w:sz w:val="28"/>
        </w:rPr>
        <w:t>д</w:t>
      </w:r>
      <w:r w:rsidR="00C9250F" w:rsidRPr="009A488D">
        <w:rPr>
          <w:sz w:val="28"/>
        </w:rPr>
        <w:t>ного каркаса, организуется система парков и лесопарков, объедине</w:t>
      </w:r>
      <w:r w:rsidR="00C9250F" w:rsidRPr="009A488D">
        <w:rPr>
          <w:sz w:val="28"/>
        </w:rPr>
        <w:t>н</w:t>
      </w:r>
      <w:r w:rsidR="00C9250F" w:rsidRPr="009A488D">
        <w:rPr>
          <w:sz w:val="28"/>
        </w:rPr>
        <w:t>ных единой сетью парковых дорожек, велосипедных и конных ма</w:t>
      </w:r>
      <w:r w:rsidR="00C9250F" w:rsidRPr="009A488D">
        <w:rPr>
          <w:sz w:val="28"/>
        </w:rPr>
        <w:t>р</w:t>
      </w:r>
      <w:r w:rsidR="00C9250F" w:rsidRPr="009A488D">
        <w:rPr>
          <w:sz w:val="28"/>
        </w:rPr>
        <w:t>шрутов</w:t>
      </w:r>
      <w:r w:rsidR="00A00E47" w:rsidRPr="009A488D">
        <w:rPr>
          <w:sz w:val="28"/>
        </w:rPr>
        <w:t xml:space="preserve"> (на первую очередь и расчетный срок);</w:t>
      </w:r>
    </w:p>
    <w:p w:rsidR="00330B4B" w:rsidRPr="009A488D" w:rsidRDefault="00330B4B" w:rsidP="00900E31">
      <w:pPr>
        <w:pStyle w:val="11"/>
        <w:rPr>
          <w:sz w:val="28"/>
        </w:rPr>
      </w:pPr>
      <w:r w:rsidRPr="009A488D">
        <w:rPr>
          <w:sz w:val="28"/>
        </w:rPr>
        <w:t>формирование рекреационной зоны на р.</w:t>
      </w:r>
      <w:r w:rsidR="00385387">
        <w:rPr>
          <w:sz w:val="28"/>
        </w:rPr>
        <w:t xml:space="preserve"> </w:t>
      </w:r>
      <w:proofErr w:type="spellStart"/>
      <w:r w:rsidRPr="009A488D">
        <w:rPr>
          <w:sz w:val="28"/>
        </w:rPr>
        <w:t>Кумшак</w:t>
      </w:r>
      <w:proofErr w:type="spellEnd"/>
      <w:r w:rsidRPr="009A488D">
        <w:rPr>
          <w:sz w:val="28"/>
        </w:rPr>
        <w:t xml:space="preserve"> на базе существу</w:t>
      </w:r>
      <w:r w:rsidRPr="009A488D">
        <w:rPr>
          <w:sz w:val="28"/>
        </w:rPr>
        <w:t>ю</w:t>
      </w:r>
      <w:r w:rsidRPr="009A488D">
        <w:rPr>
          <w:sz w:val="28"/>
        </w:rPr>
        <w:t>щих баз отдыха, благоустройство территории, реконструкция объектов</w:t>
      </w:r>
      <w:r w:rsidR="00A00E47" w:rsidRPr="009A488D">
        <w:rPr>
          <w:sz w:val="28"/>
        </w:rPr>
        <w:t xml:space="preserve"> (на расчетный срок);</w:t>
      </w:r>
    </w:p>
    <w:p w:rsidR="00C9250F" w:rsidRPr="009A488D" w:rsidRDefault="00C9250F" w:rsidP="00900E31">
      <w:pPr>
        <w:pStyle w:val="11"/>
        <w:rPr>
          <w:sz w:val="28"/>
        </w:rPr>
      </w:pPr>
      <w:r w:rsidRPr="009A488D">
        <w:rPr>
          <w:sz w:val="28"/>
        </w:rPr>
        <w:t>развитие туристско-рекреационной инфраструктуры</w:t>
      </w:r>
      <w:r w:rsidR="00E74BE7" w:rsidRPr="009A488D">
        <w:rPr>
          <w:sz w:val="28"/>
        </w:rPr>
        <w:t>, велосипедного, конноспортивного, этнокультурного видов туризма</w:t>
      </w:r>
      <w:r w:rsidRPr="009A488D">
        <w:rPr>
          <w:sz w:val="28"/>
        </w:rPr>
        <w:t xml:space="preserve">. Проектирование и строительство </w:t>
      </w:r>
      <w:r w:rsidR="00A732C4" w:rsidRPr="009A488D">
        <w:rPr>
          <w:sz w:val="28"/>
        </w:rPr>
        <w:t>рекреационных объектов</w:t>
      </w:r>
      <w:r w:rsidRPr="009A488D">
        <w:rPr>
          <w:sz w:val="28"/>
        </w:rPr>
        <w:t xml:space="preserve"> (</w:t>
      </w:r>
      <w:r w:rsidR="00A732C4" w:rsidRPr="009A488D">
        <w:rPr>
          <w:sz w:val="28"/>
        </w:rPr>
        <w:t>ярмарка в х</w:t>
      </w:r>
      <w:r w:rsidR="00385387">
        <w:rPr>
          <w:sz w:val="28"/>
        </w:rPr>
        <w:t>.</w:t>
      </w:r>
      <w:r w:rsidR="00A732C4" w:rsidRPr="009A488D">
        <w:rPr>
          <w:sz w:val="28"/>
        </w:rPr>
        <w:t xml:space="preserve"> </w:t>
      </w:r>
      <w:proofErr w:type="spellStart"/>
      <w:proofErr w:type="gramStart"/>
      <w:r w:rsidR="00A732C4" w:rsidRPr="009A488D">
        <w:rPr>
          <w:sz w:val="28"/>
        </w:rPr>
        <w:t>Рынок-Романовский</w:t>
      </w:r>
      <w:proofErr w:type="spellEnd"/>
      <w:proofErr w:type="gramEnd"/>
      <w:r w:rsidR="00A00E47" w:rsidRPr="009A488D">
        <w:rPr>
          <w:sz w:val="28"/>
        </w:rPr>
        <w:t xml:space="preserve"> (на расчетный срок);</w:t>
      </w:r>
      <w:r w:rsidR="00A732C4" w:rsidRPr="009A488D">
        <w:rPr>
          <w:sz w:val="28"/>
        </w:rPr>
        <w:t xml:space="preserve"> </w:t>
      </w:r>
    </w:p>
    <w:p w:rsidR="00C9250F" w:rsidRPr="009A488D" w:rsidRDefault="00C9250F" w:rsidP="00900E31">
      <w:pPr>
        <w:pStyle w:val="11"/>
        <w:rPr>
          <w:sz w:val="28"/>
        </w:rPr>
      </w:pPr>
      <w:proofErr w:type="gramStart"/>
      <w:r w:rsidRPr="009A488D">
        <w:rPr>
          <w:sz w:val="28"/>
        </w:rPr>
        <w:t>организаци</w:t>
      </w:r>
      <w:r w:rsidR="00D360A6" w:rsidRPr="009A488D">
        <w:rPr>
          <w:sz w:val="28"/>
        </w:rPr>
        <w:t>ю</w:t>
      </w:r>
      <w:r w:rsidRPr="009A488D">
        <w:rPr>
          <w:sz w:val="28"/>
        </w:rPr>
        <w:t xml:space="preserve"> объектов экскурсионного </w:t>
      </w:r>
      <w:r w:rsidR="00A732C4" w:rsidRPr="009A488D">
        <w:rPr>
          <w:sz w:val="28"/>
        </w:rPr>
        <w:t>показа</w:t>
      </w:r>
      <w:r w:rsidRPr="009A488D">
        <w:rPr>
          <w:sz w:val="28"/>
        </w:rPr>
        <w:t xml:space="preserve"> на объектах непрофил</w:t>
      </w:r>
      <w:r w:rsidRPr="009A488D">
        <w:rPr>
          <w:sz w:val="28"/>
        </w:rPr>
        <w:t>ь</w:t>
      </w:r>
      <w:r w:rsidRPr="009A488D">
        <w:rPr>
          <w:sz w:val="28"/>
        </w:rPr>
        <w:t>ного характера (оранжереи, ап</w:t>
      </w:r>
      <w:r w:rsidR="001002CA">
        <w:rPr>
          <w:sz w:val="28"/>
        </w:rPr>
        <w:t xml:space="preserve">текарского сада или </w:t>
      </w:r>
      <w:proofErr w:type="spellStart"/>
      <w:r w:rsidR="001002CA">
        <w:rPr>
          <w:sz w:val="28"/>
        </w:rPr>
        <w:t>моносада</w:t>
      </w:r>
      <w:proofErr w:type="spellEnd"/>
      <w:r w:rsidR="001002CA">
        <w:rPr>
          <w:sz w:val="28"/>
        </w:rPr>
        <w:t xml:space="preserve"> в </w:t>
      </w:r>
      <w:r w:rsidR="00A732C4" w:rsidRPr="009A488D">
        <w:rPr>
          <w:sz w:val="28"/>
        </w:rPr>
        <w:t>пито</w:t>
      </w:r>
      <w:r w:rsidR="00A732C4" w:rsidRPr="009A488D">
        <w:rPr>
          <w:sz w:val="28"/>
        </w:rPr>
        <w:t>м</w:t>
      </w:r>
      <w:r w:rsidR="00A732C4" w:rsidRPr="009A488D">
        <w:rPr>
          <w:sz w:val="28"/>
        </w:rPr>
        <w:t>ни</w:t>
      </w:r>
      <w:r w:rsidRPr="009A488D">
        <w:rPr>
          <w:sz w:val="28"/>
        </w:rPr>
        <w:t>ке</w:t>
      </w:r>
      <w:r w:rsidR="00A732C4" w:rsidRPr="009A488D">
        <w:rPr>
          <w:sz w:val="28"/>
        </w:rPr>
        <w:t xml:space="preserve"> декоративных растений в пос. Дубравный и </w:t>
      </w:r>
      <w:r w:rsidRPr="009A488D">
        <w:rPr>
          <w:sz w:val="28"/>
        </w:rPr>
        <w:t>другие)</w:t>
      </w:r>
      <w:r w:rsidR="00A00E47" w:rsidRPr="009A488D">
        <w:rPr>
          <w:sz w:val="28"/>
        </w:rPr>
        <w:t xml:space="preserve"> (на расчетный срок)</w:t>
      </w:r>
      <w:r w:rsidRPr="009A488D">
        <w:rPr>
          <w:sz w:val="28"/>
        </w:rPr>
        <w:t>.</w:t>
      </w:r>
      <w:proofErr w:type="gramEnd"/>
    </w:p>
    <w:p w:rsidR="00E74BE7" w:rsidRPr="009A488D" w:rsidRDefault="00A732C4" w:rsidP="00900E31">
      <w:pPr>
        <w:pStyle w:val="17"/>
        <w:rPr>
          <w:sz w:val="28"/>
          <w:lang w:eastAsia="ar-SA"/>
        </w:rPr>
      </w:pPr>
      <w:r w:rsidRPr="009A488D">
        <w:rPr>
          <w:b/>
          <w:i/>
          <w:sz w:val="28"/>
        </w:rPr>
        <w:t xml:space="preserve"> Проектирование сети межселенного обслуживания населения</w:t>
      </w:r>
      <w:r w:rsidR="00E74BE7" w:rsidRPr="009A488D">
        <w:rPr>
          <w:b/>
          <w:i/>
          <w:sz w:val="28"/>
        </w:rPr>
        <w:t xml:space="preserve"> </w:t>
      </w:r>
      <w:r w:rsidR="00E74BE7" w:rsidRPr="009A488D">
        <w:rPr>
          <w:sz w:val="28"/>
        </w:rPr>
        <w:t>пл</w:t>
      </w:r>
      <w:r w:rsidR="00E74BE7" w:rsidRPr="009A488D">
        <w:rPr>
          <w:sz w:val="28"/>
        </w:rPr>
        <w:t>а</w:t>
      </w:r>
      <w:r w:rsidR="00E74BE7" w:rsidRPr="009A488D">
        <w:rPr>
          <w:sz w:val="28"/>
        </w:rPr>
        <w:t>нируется путем</w:t>
      </w:r>
      <w:r w:rsidRPr="009A488D">
        <w:rPr>
          <w:sz w:val="28"/>
        </w:rPr>
        <w:t xml:space="preserve"> </w:t>
      </w:r>
      <w:r w:rsidRPr="009A488D">
        <w:rPr>
          <w:sz w:val="28"/>
          <w:lang w:eastAsia="ar-SA"/>
        </w:rPr>
        <w:t>градостроительно</w:t>
      </w:r>
      <w:r w:rsidR="00E74BE7" w:rsidRPr="009A488D">
        <w:rPr>
          <w:sz w:val="28"/>
          <w:lang w:eastAsia="ar-SA"/>
        </w:rPr>
        <w:t>го</w:t>
      </w:r>
      <w:r w:rsidRPr="009A488D">
        <w:rPr>
          <w:sz w:val="28"/>
          <w:lang w:eastAsia="ar-SA"/>
        </w:rPr>
        <w:t xml:space="preserve"> развити</w:t>
      </w:r>
      <w:r w:rsidR="00E74BE7" w:rsidRPr="009A488D">
        <w:rPr>
          <w:sz w:val="28"/>
          <w:lang w:eastAsia="ar-SA"/>
        </w:rPr>
        <w:t>я</w:t>
      </w:r>
      <w:r w:rsidRPr="009A488D">
        <w:rPr>
          <w:sz w:val="28"/>
          <w:lang w:eastAsia="ar-SA"/>
        </w:rPr>
        <w:t xml:space="preserve"> системы общественных це</w:t>
      </w:r>
      <w:r w:rsidRPr="009A488D">
        <w:rPr>
          <w:sz w:val="28"/>
          <w:lang w:eastAsia="ar-SA"/>
        </w:rPr>
        <w:t>н</w:t>
      </w:r>
      <w:r w:rsidRPr="009A488D">
        <w:rPr>
          <w:sz w:val="28"/>
          <w:lang w:eastAsia="ar-SA"/>
        </w:rPr>
        <w:lastRenderedPageBreak/>
        <w:t>тров сельского поселения и размещени</w:t>
      </w:r>
      <w:r w:rsidR="00E74BE7" w:rsidRPr="009A488D">
        <w:rPr>
          <w:sz w:val="28"/>
          <w:lang w:eastAsia="ar-SA"/>
        </w:rPr>
        <w:t>е</w:t>
      </w:r>
      <w:r w:rsidRPr="009A488D">
        <w:rPr>
          <w:sz w:val="28"/>
          <w:lang w:eastAsia="ar-SA"/>
        </w:rPr>
        <w:t xml:space="preserve"> учреждений и предприятий обсл</w:t>
      </w:r>
      <w:r w:rsidRPr="009A488D">
        <w:rPr>
          <w:sz w:val="28"/>
          <w:lang w:eastAsia="ar-SA"/>
        </w:rPr>
        <w:t>у</w:t>
      </w:r>
      <w:r w:rsidRPr="009A488D">
        <w:rPr>
          <w:sz w:val="28"/>
          <w:lang w:eastAsia="ar-SA"/>
        </w:rPr>
        <w:t>живания</w:t>
      </w:r>
      <w:r w:rsidR="00E74BE7" w:rsidRPr="009A488D">
        <w:rPr>
          <w:sz w:val="28"/>
          <w:lang w:eastAsia="ar-SA"/>
        </w:rPr>
        <w:t>, а именно:</w:t>
      </w:r>
    </w:p>
    <w:p w:rsidR="00E74BE7" w:rsidRPr="009A488D" w:rsidRDefault="00E74BE7" w:rsidP="00900E31">
      <w:pPr>
        <w:pStyle w:val="11"/>
        <w:rPr>
          <w:sz w:val="28"/>
          <w:lang w:eastAsia="ar-SA"/>
        </w:rPr>
      </w:pPr>
      <w:r w:rsidRPr="009A488D">
        <w:rPr>
          <w:sz w:val="28"/>
          <w:lang w:eastAsia="ar-SA"/>
        </w:rPr>
        <w:t>подготовка проекта планировки цен</w:t>
      </w:r>
      <w:r w:rsidR="00A776EA">
        <w:rPr>
          <w:sz w:val="28"/>
          <w:lang w:eastAsia="ar-SA"/>
        </w:rPr>
        <w:t>тра межселенного обслуживания в </w:t>
      </w:r>
      <w:r w:rsidRPr="009A488D">
        <w:rPr>
          <w:sz w:val="28"/>
          <w:lang w:eastAsia="ar-SA"/>
        </w:rPr>
        <w:t>станице Красноярская. Проектирование и строительство зданий ме</w:t>
      </w:r>
      <w:r w:rsidRPr="009A488D">
        <w:rPr>
          <w:sz w:val="28"/>
          <w:lang w:eastAsia="ar-SA"/>
        </w:rPr>
        <w:t>ж</w:t>
      </w:r>
      <w:r w:rsidRPr="009A488D">
        <w:rPr>
          <w:sz w:val="28"/>
          <w:lang w:eastAsia="ar-SA"/>
        </w:rPr>
        <w:t xml:space="preserve">селенного центра обслуживания: </w:t>
      </w:r>
      <w:r w:rsidR="00A732C4" w:rsidRPr="009A488D">
        <w:rPr>
          <w:sz w:val="28"/>
          <w:lang w:eastAsia="ar-SA"/>
        </w:rPr>
        <w:t>административно-делово</w:t>
      </w:r>
      <w:r w:rsidRPr="009A488D">
        <w:rPr>
          <w:sz w:val="28"/>
          <w:lang w:eastAsia="ar-SA"/>
        </w:rPr>
        <w:t>го</w:t>
      </w:r>
      <w:r w:rsidR="00A732C4" w:rsidRPr="009A488D">
        <w:rPr>
          <w:sz w:val="28"/>
          <w:lang w:eastAsia="ar-SA"/>
        </w:rPr>
        <w:t xml:space="preserve"> центр</w:t>
      </w:r>
      <w:r w:rsidRPr="009A488D">
        <w:rPr>
          <w:sz w:val="28"/>
          <w:lang w:eastAsia="ar-SA"/>
        </w:rPr>
        <w:t>а</w:t>
      </w:r>
      <w:r w:rsidR="00A732C4" w:rsidRPr="009A488D">
        <w:rPr>
          <w:sz w:val="28"/>
          <w:lang w:eastAsia="ar-SA"/>
        </w:rPr>
        <w:t>, спортивно-оздоровительн</w:t>
      </w:r>
      <w:r w:rsidRPr="009A488D">
        <w:rPr>
          <w:sz w:val="28"/>
          <w:lang w:eastAsia="ar-SA"/>
        </w:rPr>
        <w:t>ого</w:t>
      </w:r>
      <w:r w:rsidR="00A732C4" w:rsidRPr="009A488D">
        <w:rPr>
          <w:sz w:val="28"/>
          <w:lang w:eastAsia="ar-SA"/>
        </w:rPr>
        <w:t xml:space="preserve"> центр</w:t>
      </w:r>
      <w:r w:rsidRPr="009A488D">
        <w:rPr>
          <w:sz w:val="28"/>
          <w:lang w:eastAsia="ar-SA"/>
        </w:rPr>
        <w:t>а</w:t>
      </w:r>
      <w:r w:rsidR="00A732C4" w:rsidRPr="009A488D">
        <w:rPr>
          <w:sz w:val="28"/>
          <w:lang w:eastAsia="ar-SA"/>
        </w:rPr>
        <w:t>, храмов</w:t>
      </w:r>
      <w:r w:rsidRPr="009A488D">
        <w:rPr>
          <w:sz w:val="28"/>
          <w:lang w:eastAsia="ar-SA"/>
        </w:rPr>
        <w:t>ого</w:t>
      </w:r>
      <w:r w:rsidR="00A732C4" w:rsidRPr="009A488D">
        <w:rPr>
          <w:sz w:val="28"/>
          <w:lang w:eastAsia="ar-SA"/>
        </w:rPr>
        <w:t xml:space="preserve"> комплекс</w:t>
      </w:r>
      <w:r w:rsidRPr="009A488D">
        <w:rPr>
          <w:sz w:val="28"/>
          <w:lang w:eastAsia="ar-SA"/>
        </w:rPr>
        <w:t>а</w:t>
      </w:r>
      <w:r w:rsidR="00A732C4" w:rsidRPr="009A488D">
        <w:rPr>
          <w:sz w:val="28"/>
          <w:lang w:eastAsia="ar-SA"/>
        </w:rPr>
        <w:t>, торговы</w:t>
      </w:r>
      <w:r w:rsidRPr="009A488D">
        <w:rPr>
          <w:sz w:val="28"/>
          <w:lang w:eastAsia="ar-SA"/>
        </w:rPr>
        <w:t>х</w:t>
      </w:r>
      <w:r w:rsidR="00A732C4" w:rsidRPr="009A488D">
        <w:rPr>
          <w:sz w:val="28"/>
          <w:lang w:eastAsia="ar-SA"/>
        </w:rPr>
        <w:t xml:space="preserve"> площад</w:t>
      </w:r>
      <w:r w:rsidRPr="009A488D">
        <w:rPr>
          <w:sz w:val="28"/>
          <w:lang w:eastAsia="ar-SA"/>
        </w:rPr>
        <w:t>ей</w:t>
      </w:r>
      <w:r w:rsidR="00A732C4" w:rsidRPr="009A488D">
        <w:rPr>
          <w:sz w:val="28"/>
          <w:lang w:eastAsia="ar-SA"/>
        </w:rPr>
        <w:t xml:space="preserve">. </w:t>
      </w:r>
    </w:p>
    <w:p w:rsidR="00E74BE7" w:rsidRPr="009A488D" w:rsidRDefault="00E74BE7" w:rsidP="00900E31">
      <w:pPr>
        <w:pStyle w:val="11"/>
        <w:rPr>
          <w:sz w:val="28"/>
          <w:lang w:eastAsia="ar-SA"/>
        </w:rPr>
      </w:pPr>
      <w:r w:rsidRPr="009A488D">
        <w:rPr>
          <w:sz w:val="28"/>
          <w:lang w:eastAsia="ar-SA"/>
        </w:rPr>
        <w:t xml:space="preserve">подготовка проекта планировки </w:t>
      </w:r>
      <w:r w:rsidR="00A732C4" w:rsidRPr="009A488D">
        <w:rPr>
          <w:sz w:val="28"/>
          <w:lang w:eastAsia="ar-SA"/>
        </w:rPr>
        <w:t>зон</w:t>
      </w:r>
      <w:r w:rsidRPr="009A488D">
        <w:rPr>
          <w:sz w:val="28"/>
          <w:lang w:eastAsia="ar-SA"/>
        </w:rPr>
        <w:t>ы</w:t>
      </w:r>
      <w:r w:rsidR="00A732C4" w:rsidRPr="009A488D">
        <w:rPr>
          <w:sz w:val="28"/>
          <w:lang w:eastAsia="ar-SA"/>
        </w:rPr>
        <w:t xml:space="preserve"> общественного центра</w:t>
      </w:r>
      <w:r w:rsidRPr="009A488D">
        <w:rPr>
          <w:sz w:val="28"/>
          <w:lang w:eastAsia="ar-SA"/>
        </w:rPr>
        <w:t xml:space="preserve"> пос. </w:t>
      </w:r>
      <w:proofErr w:type="gramStart"/>
      <w:r w:rsidRPr="009A488D">
        <w:rPr>
          <w:sz w:val="28"/>
          <w:lang w:eastAsia="ar-SA"/>
        </w:rPr>
        <w:t>Ду</w:t>
      </w:r>
      <w:r w:rsidRPr="009A488D">
        <w:rPr>
          <w:sz w:val="28"/>
          <w:lang w:eastAsia="ar-SA"/>
        </w:rPr>
        <w:t>б</w:t>
      </w:r>
      <w:r w:rsidRPr="009A488D">
        <w:rPr>
          <w:sz w:val="28"/>
          <w:lang w:eastAsia="ar-SA"/>
        </w:rPr>
        <w:t>равный</w:t>
      </w:r>
      <w:proofErr w:type="gramEnd"/>
      <w:r w:rsidRPr="009A488D">
        <w:rPr>
          <w:sz w:val="28"/>
          <w:lang w:eastAsia="ar-SA"/>
        </w:rPr>
        <w:t>. Реконструкция</w:t>
      </w:r>
      <w:r w:rsidR="00A732C4" w:rsidRPr="009A488D">
        <w:rPr>
          <w:sz w:val="28"/>
          <w:lang w:eastAsia="ar-SA"/>
        </w:rPr>
        <w:t xml:space="preserve"> существую</w:t>
      </w:r>
      <w:r w:rsidRPr="009A488D">
        <w:rPr>
          <w:sz w:val="28"/>
          <w:lang w:eastAsia="ar-SA"/>
        </w:rPr>
        <w:t xml:space="preserve">щих зданий </w:t>
      </w:r>
      <w:r w:rsidR="00A732C4" w:rsidRPr="009A488D">
        <w:rPr>
          <w:sz w:val="28"/>
          <w:lang w:eastAsia="ar-SA"/>
        </w:rPr>
        <w:t>клуб</w:t>
      </w:r>
      <w:r w:rsidRPr="009A488D">
        <w:rPr>
          <w:sz w:val="28"/>
          <w:lang w:eastAsia="ar-SA"/>
        </w:rPr>
        <w:t>а</w:t>
      </w:r>
      <w:r w:rsidR="00A732C4" w:rsidRPr="009A488D">
        <w:rPr>
          <w:sz w:val="28"/>
          <w:lang w:eastAsia="ar-SA"/>
        </w:rPr>
        <w:t>, поч</w:t>
      </w:r>
      <w:r w:rsidRPr="009A488D">
        <w:rPr>
          <w:sz w:val="28"/>
          <w:lang w:eastAsia="ar-SA"/>
        </w:rPr>
        <w:t>ты, образов</w:t>
      </w:r>
      <w:r w:rsidRPr="009A488D">
        <w:rPr>
          <w:sz w:val="28"/>
          <w:lang w:eastAsia="ar-SA"/>
        </w:rPr>
        <w:t>а</w:t>
      </w:r>
      <w:r w:rsidRPr="009A488D">
        <w:rPr>
          <w:sz w:val="28"/>
          <w:lang w:eastAsia="ar-SA"/>
        </w:rPr>
        <w:t>тельных</w:t>
      </w:r>
      <w:r w:rsidR="00A732C4" w:rsidRPr="009A488D">
        <w:rPr>
          <w:sz w:val="28"/>
          <w:lang w:eastAsia="ar-SA"/>
        </w:rPr>
        <w:t xml:space="preserve"> учрежде</w:t>
      </w:r>
      <w:r w:rsidRPr="009A488D">
        <w:rPr>
          <w:sz w:val="28"/>
          <w:lang w:eastAsia="ar-SA"/>
        </w:rPr>
        <w:t>ний</w:t>
      </w:r>
      <w:r w:rsidR="00A732C4" w:rsidRPr="009A488D">
        <w:rPr>
          <w:sz w:val="28"/>
          <w:lang w:eastAsia="ar-SA"/>
        </w:rPr>
        <w:t xml:space="preserve">, ФАП, </w:t>
      </w:r>
      <w:r w:rsidRPr="009A488D">
        <w:rPr>
          <w:sz w:val="28"/>
          <w:lang w:eastAsia="ar-SA"/>
        </w:rPr>
        <w:t xml:space="preserve">проектирование и строительство </w:t>
      </w:r>
      <w:r w:rsidR="00A732C4" w:rsidRPr="009A488D">
        <w:rPr>
          <w:sz w:val="28"/>
          <w:lang w:eastAsia="ar-SA"/>
        </w:rPr>
        <w:t>ча</w:t>
      </w:r>
      <w:r w:rsidRPr="009A488D">
        <w:rPr>
          <w:sz w:val="28"/>
          <w:lang w:eastAsia="ar-SA"/>
        </w:rPr>
        <w:t>совни</w:t>
      </w:r>
      <w:r w:rsidR="00A732C4" w:rsidRPr="009A488D">
        <w:rPr>
          <w:sz w:val="28"/>
          <w:lang w:eastAsia="ar-SA"/>
        </w:rPr>
        <w:t>, магази</w:t>
      </w:r>
      <w:r w:rsidRPr="009A488D">
        <w:rPr>
          <w:sz w:val="28"/>
          <w:lang w:eastAsia="ar-SA"/>
        </w:rPr>
        <w:t>на, аптеки</w:t>
      </w:r>
      <w:r w:rsidR="00A732C4" w:rsidRPr="009A488D">
        <w:rPr>
          <w:sz w:val="28"/>
          <w:lang w:eastAsia="ar-SA"/>
        </w:rPr>
        <w:t xml:space="preserve">. </w:t>
      </w:r>
    </w:p>
    <w:p w:rsidR="00A732C4" w:rsidRPr="009A488D" w:rsidRDefault="00E74BE7" w:rsidP="00900E31">
      <w:pPr>
        <w:pStyle w:val="11"/>
        <w:rPr>
          <w:sz w:val="28"/>
          <w:lang w:eastAsia="ar-SA"/>
        </w:rPr>
      </w:pPr>
      <w:r w:rsidRPr="009A488D">
        <w:rPr>
          <w:sz w:val="28"/>
          <w:lang w:eastAsia="ar-SA"/>
        </w:rPr>
        <w:t>размещение отдельных</w:t>
      </w:r>
      <w:r w:rsidR="00A732C4" w:rsidRPr="009A488D">
        <w:rPr>
          <w:sz w:val="28"/>
          <w:lang w:eastAsia="ar-SA"/>
        </w:rPr>
        <w:t xml:space="preserve"> объ</w:t>
      </w:r>
      <w:r w:rsidRPr="009A488D">
        <w:rPr>
          <w:sz w:val="28"/>
          <w:lang w:eastAsia="ar-SA"/>
        </w:rPr>
        <w:t>ектов</w:t>
      </w:r>
      <w:r w:rsidR="00385387">
        <w:rPr>
          <w:sz w:val="28"/>
          <w:lang w:eastAsia="ar-SA"/>
        </w:rPr>
        <w:t xml:space="preserve"> обслуживания в х</w:t>
      </w:r>
      <w:r w:rsidR="00A732C4" w:rsidRPr="009A488D">
        <w:rPr>
          <w:sz w:val="28"/>
          <w:lang w:eastAsia="ar-SA"/>
        </w:rPr>
        <w:t xml:space="preserve">. </w:t>
      </w:r>
      <w:proofErr w:type="spellStart"/>
      <w:proofErr w:type="gramStart"/>
      <w:r w:rsidR="00A732C4" w:rsidRPr="009A488D">
        <w:rPr>
          <w:sz w:val="28"/>
          <w:lang w:eastAsia="ar-SA"/>
        </w:rPr>
        <w:t>Рынок-Романовский</w:t>
      </w:r>
      <w:proofErr w:type="spellEnd"/>
      <w:proofErr w:type="gramEnd"/>
      <w:r w:rsidRPr="009A488D">
        <w:rPr>
          <w:sz w:val="28"/>
          <w:lang w:eastAsia="ar-SA"/>
        </w:rPr>
        <w:t xml:space="preserve"> (магазин, ФАП)</w:t>
      </w:r>
      <w:r w:rsidR="00A732C4" w:rsidRPr="009A488D">
        <w:rPr>
          <w:sz w:val="28"/>
          <w:lang w:eastAsia="ar-SA"/>
        </w:rPr>
        <w:t>.</w:t>
      </w:r>
    </w:p>
    <w:p w:rsidR="00A732C4" w:rsidRPr="009A488D" w:rsidRDefault="00A732C4" w:rsidP="00860DA8">
      <w:pPr>
        <w:pStyle w:val="17"/>
        <w:rPr>
          <w:sz w:val="28"/>
        </w:rPr>
      </w:pPr>
      <w:r w:rsidRPr="009A488D">
        <w:rPr>
          <w:b/>
          <w:i/>
          <w:sz w:val="28"/>
          <w:lang w:eastAsia="ar-SA"/>
        </w:rPr>
        <w:t xml:space="preserve"> </w:t>
      </w:r>
      <w:r w:rsidR="00042AD1" w:rsidRPr="009A488D">
        <w:rPr>
          <w:b/>
          <w:i/>
          <w:sz w:val="28"/>
          <w:lang w:eastAsia="ar-SA"/>
        </w:rPr>
        <w:t>Развитие транспорт</w:t>
      </w:r>
      <w:r w:rsidR="00A076DB" w:rsidRPr="009A488D">
        <w:rPr>
          <w:b/>
          <w:i/>
          <w:sz w:val="28"/>
          <w:lang w:eastAsia="ar-SA"/>
        </w:rPr>
        <w:t>а</w:t>
      </w:r>
      <w:r w:rsidR="00042AD1" w:rsidRPr="009A488D">
        <w:rPr>
          <w:b/>
          <w:i/>
          <w:sz w:val="28"/>
          <w:lang w:eastAsia="ar-SA"/>
        </w:rPr>
        <w:t xml:space="preserve"> </w:t>
      </w:r>
      <w:r w:rsidR="00042AD1" w:rsidRPr="009A488D">
        <w:rPr>
          <w:sz w:val="28"/>
          <w:lang w:eastAsia="ar-SA"/>
        </w:rPr>
        <w:t>предусматривает</w:t>
      </w:r>
      <w:r w:rsidR="00D360A6" w:rsidRPr="009A488D">
        <w:rPr>
          <w:sz w:val="28"/>
          <w:lang w:eastAsia="ar-SA"/>
        </w:rPr>
        <w:t xml:space="preserve"> работы по проектированию и строительству</w:t>
      </w:r>
      <w:r w:rsidR="00042AD1" w:rsidRPr="009A488D">
        <w:rPr>
          <w:sz w:val="28"/>
          <w:lang w:eastAsia="ar-SA"/>
        </w:rPr>
        <w:t>:</w:t>
      </w:r>
    </w:p>
    <w:p w:rsidR="00A00E47" w:rsidRPr="009A488D" w:rsidRDefault="00A00E47" w:rsidP="00860DA8">
      <w:pPr>
        <w:pStyle w:val="11"/>
        <w:rPr>
          <w:sz w:val="28"/>
          <w:lang w:eastAsia="ar-SA"/>
        </w:rPr>
      </w:pPr>
      <w:r w:rsidRPr="009A488D">
        <w:rPr>
          <w:sz w:val="28"/>
          <w:lang w:eastAsia="ar-SA"/>
        </w:rPr>
        <w:t>транспортных развязок на пересечениях автодорог регионального н</w:t>
      </w:r>
      <w:r w:rsidRPr="009A488D">
        <w:rPr>
          <w:sz w:val="28"/>
          <w:lang w:eastAsia="ar-SA"/>
        </w:rPr>
        <w:t>а</w:t>
      </w:r>
      <w:r w:rsidRPr="009A488D">
        <w:rPr>
          <w:sz w:val="28"/>
          <w:lang w:eastAsia="ar-SA"/>
        </w:rPr>
        <w:t>значения (транспортное кольцо на пересечении автодорог региональн</w:t>
      </w:r>
      <w:r w:rsidRPr="009A488D">
        <w:rPr>
          <w:sz w:val="28"/>
          <w:lang w:eastAsia="ar-SA"/>
        </w:rPr>
        <w:t>о</w:t>
      </w:r>
      <w:r w:rsidRPr="009A488D">
        <w:rPr>
          <w:sz w:val="28"/>
          <w:lang w:eastAsia="ar-SA"/>
        </w:rPr>
        <w:t xml:space="preserve">го значения «Морозовск–Цимлянск–Волгодонск и </w:t>
      </w:r>
      <w:proofErr w:type="spellStart"/>
      <w:proofErr w:type="gramStart"/>
      <w:r w:rsidRPr="009A488D">
        <w:rPr>
          <w:sz w:val="28"/>
          <w:lang w:eastAsia="ar-SA"/>
        </w:rPr>
        <w:t>Шахты-Цимлянск</w:t>
      </w:r>
      <w:proofErr w:type="spellEnd"/>
      <w:proofErr w:type="gramEnd"/>
      <w:r w:rsidRPr="009A488D">
        <w:rPr>
          <w:sz w:val="28"/>
          <w:lang w:eastAsia="ar-SA"/>
        </w:rPr>
        <w:t>) и съездов на территории населенных пунктов с автодорог регионального значения (развяз</w:t>
      </w:r>
      <w:r w:rsidR="00860DA8" w:rsidRPr="009A488D">
        <w:rPr>
          <w:sz w:val="28"/>
          <w:lang w:eastAsia="ar-SA"/>
        </w:rPr>
        <w:t>ки в одном уровне в </w:t>
      </w:r>
      <w:r w:rsidR="00A776EA">
        <w:rPr>
          <w:sz w:val="28"/>
          <w:lang w:eastAsia="ar-SA"/>
        </w:rPr>
        <w:t>поселке Дубравном, развязки в </w:t>
      </w:r>
      <w:r w:rsidRPr="009A488D">
        <w:rPr>
          <w:sz w:val="28"/>
          <w:lang w:eastAsia="ar-SA"/>
        </w:rPr>
        <w:t xml:space="preserve">двух уровнях на съезде в Цимлянск) </w:t>
      </w:r>
      <w:r w:rsidRPr="009A488D">
        <w:rPr>
          <w:sz w:val="28"/>
        </w:rPr>
        <w:t>(на первую очередь);</w:t>
      </w:r>
      <w:r w:rsidRPr="009A488D">
        <w:rPr>
          <w:sz w:val="28"/>
          <w:lang w:eastAsia="ar-SA"/>
        </w:rPr>
        <w:t xml:space="preserve"> </w:t>
      </w:r>
    </w:p>
    <w:p w:rsidR="00D360A6" w:rsidRPr="009A488D" w:rsidRDefault="00A732C4" w:rsidP="00860DA8">
      <w:pPr>
        <w:pStyle w:val="11"/>
        <w:rPr>
          <w:sz w:val="28"/>
          <w:lang w:eastAsia="ar-SA"/>
        </w:rPr>
      </w:pPr>
      <w:r w:rsidRPr="009A488D">
        <w:rPr>
          <w:sz w:val="28"/>
          <w:lang w:eastAsia="ar-SA"/>
        </w:rPr>
        <w:t>автодорог</w:t>
      </w:r>
      <w:r w:rsidR="00042AD1" w:rsidRPr="009A488D">
        <w:rPr>
          <w:sz w:val="28"/>
          <w:lang w:eastAsia="ar-SA"/>
        </w:rPr>
        <w:t xml:space="preserve">и </w:t>
      </w:r>
      <w:r w:rsidRPr="009A488D">
        <w:rPr>
          <w:sz w:val="28"/>
          <w:lang w:eastAsia="ar-SA"/>
        </w:rPr>
        <w:t>местного значения, связывающей пос. Дубравный и ст.</w:t>
      </w:r>
      <w:r w:rsidR="00860DA8" w:rsidRPr="009A488D">
        <w:rPr>
          <w:sz w:val="28"/>
          <w:lang w:eastAsia="ar-SA"/>
        </w:rPr>
        <w:t> </w:t>
      </w:r>
      <w:r w:rsidRPr="009A488D">
        <w:rPr>
          <w:sz w:val="28"/>
          <w:lang w:eastAsia="ar-SA"/>
        </w:rPr>
        <w:t>Красноярскую</w:t>
      </w:r>
      <w:r w:rsidR="00A00E47" w:rsidRPr="009A488D">
        <w:rPr>
          <w:sz w:val="28"/>
          <w:lang w:eastAsia="ar-SA"/>
        </w:rPr>
        <w:t xml:space="preserve"> </w:t>
      </w:r>
      <w:r w:rsidR="00A00E47" w:rsidRPr="009A488D">
        <w:rPr>
          <w:sz w:val="28"/>
        </w:rPr>
        <w:t>(на первую очередь и расчетный срок)</w:t>
      </w:r>
      <w:r w:rsidR="00D360A6" w:rsidRPr="009A488D">
        <w:rPr>
          <w:sz w:val="28"/>
          <w:lang w:eastAsia="ar-SA"/>
        </w:rPr>
        <w:t>;</w:t>
      </w:r>
      <w:r w:rsidRPr="009A488D">
        <w:rPr>
          <w:sz w:val="28"/>
          <w:lang w:eastAsia="ar-SA"/>
        </w:rPr>
        <w:t xml:space="preserve"> </w:t>
      </w:r>
    </w:p>
    <w:p w:rsidR="00A732C4" w:rsidRPr="009A488D" w:rsidRDefault="00D360A6" w:rsidP="00860DA8">
      <w:pPr>
        <w:pStyle w:val="11"/>
        <w:rPr>
          <w:sz w:val="28"/>
        </w:rPr>
      </w:pPr>
      <w:r w:rsidRPr="009A488D">
        <w:rPr>
          <w:sz w:val="28"/>
          <w:lang w:eastAsia="ar-SA"/>
        </w:rPr>
        <w:t>сети велодорожек, увязанных с</w:t>
      </w:r>
      <w:r w:rsidR="00A732C4" w:rsidRPr="009A488D">
        <w:rPr>
          <w:sz w:val="28"/>
          <w:lang w:eastAsia="ar-SA"/>
        </w:rPr>
        <w:t xml:space="preserve"> ландшафтно-рекреационным каркасом поселения</w:t>
      </w:r>
      <w:r w:rsidR="00A00E47" w:rsidRPr="009A488D">
        <w:rPr>
          <w:sz w:val="28"/>
          <w:lang w:eastAsia="ar-SA"/>
        </w:rPr>
        <w:t xml:space="preserve"> </w:t>
      </w:r>
      <w:r w:rsidR="00A00E47" w:rsidRPr="009A488D">
        <w:rPr>
          <w:sz w:val="28"/>
        </w:rPr>
        <w:t>(на расчетный срок).</w:t>
      </w:r>
      <w:r w:rsidR="00A732C4" w:rsidRPr="009A488D">
        <w:rPr>
          <w:sz w:val="28"/>
          <w:lang w:eastAsia="ar-SA"/>
        </w:rPr>
        <w:t xml:space="preserve"> </w:t>
      </w:r>
    </w:p>
    <w:p w:rsidR="00A732C4" w:rsidRPr="009A488D" w:rsidRDefault="00A076DB" w:rsidP="00860DA8">
      <w:pPr>
        <w:pStyle w:val="17"/>
        <w:rPr>
          <w:sz w:val="28"/>
          <w:lang w:eastAsia="ar-SA"/>
        </w:rPr>
      </w:pPr>
      <w:r w:rsidRPr="009A488D">
        <w:rPr>
          <w:b/>
          <w:i/>
          <w:sz w:val="28"/>
          <w:lang w:eastAsia="ar-SA"/>
        </w:rPr>
        <w:t>Планировка производственных территорий</w:t>
      </w:r>
      <w:r w:rsidR="00A732C4" w:rsidRPr="009A488D">
        <w:rPr>
          <w:sz w:val="28"/>
          <w:lang w:eastAsia="ar-SA"/>
        </w:rPr>
        <w:t xml:space="preserve"> </w:t>
      </w:r>
      <w:r w:rsidRPr="009A488D">
        <w:rPr>
          <w:sz w:val="28"/>
          <w:lang w:eastAsia="ar-SA"/>
        </w:rPr>
        <w:t>предусматривает:</w:t>
      </w:r>
    </w:p>
    <w:p w:rsidR="00A732C4" w:rsidRPr="009A488D" w:rsidRDefault="00A076DB" w:rsidP="00860DA8">
      <w:pPr>
        <w:pStyle w:val="11"/>
        <w:rPr>
          <w:sz w:val="28"/>
          <w:lang w:eastAsia="ar-SA"/>
        </w:rPr>
      </w:pPr>
      <w:r w:rsidRPr="009A488D">
        <w:rPr>
          <w:sz w:val="28"/>
          <w:lang w:eastAsia="ar-SA"/>
        </w:rPr>
        <w:t xml:space="preserve">развитие производственной зоны </w:t>
      </w:r>
      <w:r w:rsidR="00A732C4" w:rsidRPr="009A488D">
        <w:rPr>
          <w:sz w:val="28"/>
          <w:lang w:eastAsia="ar-SA"/>
        </w:rPr>
        <w:t xml:space="preserve">сельского поселения на территориях </w:t>
      </w:r>
      <w:r w:rsidR="00A776EA">
        <w:rPr>
          <w:sz w:val="28"/>
          <w:lang w:eastAsia="ar-SA"/>
        </w:rPr>
        <w:t>в </w:t>
      </w:r>
      <w:r w:rsidRPr="009A488D">
        <w:rPr>
          <w:sz w:val="28"/>
          <w:lang w:eastAsia="ar-SA"/>
        </w:rPr>
        <w:t>районе</w:t>
      </w:r>
      <w:r w:rsidR="00A732C4" w:rsidRPr="009A488D">
        <w:rPr>
          <w:sz w:val="28"/>
          <w:lang w:eastAsia="ar-SA"/>
        </w:rPr>
        <w:t xml:space="preserve"> нефтебаз</w:t>
      </w:r>
      <w:r w:rsidRPr="009A488D">
        <w:rPr>
          <w:sz w:val="28"/>
          <w:lang w:eastAsia="ar-SA"/>
        </w:rPr>
        <w:t>ы, восточнее железной дороги с размещением</w:t>
      </w:r>
      <w:r w:rsidR="00A732C4" w:rsidRPr="009A488D">
        <w:rPr>
          <w:sz w:val="28"/>
          <w:lang w:eastAsia="ar-SA"/>
        </w:rPr>
        <w:t xml:space="preserve"> пре</w:t>
      </w:r>
      <w:r w:rsidR="00A732C4" w:rsidRPr="009A488D">
        <w:rPr>
          <w:sz w:val="28"/>
          <w:lang w:eastAsia="ar-SA"/>
        </w:rPr>
        <w:t>д</w:t>
      </w:r>
      <w:r w:rsidR="00A732C4" w:rsidRPr="009A488D">
        <w:rPr>
          <w:sz w:val="28"/>
          <w:lang w:eastAsia="ar-SA"/>
        </w:rPr>
        <w:t>прияти</w:t>
      </w:r>
      <w:r w:rsidRPr="009A488D">
        <w:rPr>
          <w:sz w:val="28"/>
          <w:lang w:eastAsia="ar-SA"/>
        </w:rPr>
        <w:t>й</w:t>
      </w:r>
      <w:r w:rsidR="00A732C4" w:rsidRPr="009A488D">
        <w:rPr>
          <w:sz w:val="28"/>
          <w:lang w:eastAsia="ar-SA"/>
        </w:rPr>
        <w:t xml:space="preserve"> </w:t>
      </w:r>
      <w:r w:rsidR="00A732C4" w:rsidRPr="009A488D">
        <w:rPr>
          <w:sz w:val="28"/>
          <w:lang w:val="en-US" w:eastAsia="ar-SA"/>
        </w:rPr>
        <w:t>IV</w:t>
      </w:r>
      <w:r w:rsidR="00A732C4" w:rsidRPr="009A488D">
        <w:rPr>
          <w:sz w:val="28"/>
          <w:lang w:eastAsia="ar-SA"/>
        </w:rPr>
        <w:t xml:space="preserve"> и </w:t>
      </w:r>
      <w:r w:rsidR="00A732C4" w:rsidRPr="009A488D">
        <w:rPr>
          <w:sz w:val="28"/>
          <w:lang w:val="en-US" w:eastAsia="ar-SA"/>
        </w:rPr>
        <w:t>V</w:t>
      </w:r>
      <w:r w:rsidR="00A732C4" w:rsidRPr="009A488D">
        <w:rPr>
          <w:sz w:val="28"/>
          <w:lang w:eastAsia="ar-SA"/>
        </w:rPr>
        <w:t xml:space="preserve"> классов опасности</w:t>
      </w:r>
      <w:r w:rsidR="00A00E47" w:rsidRPr="009A488D">
        <w:rPr>
          <w:sz w:val="28"/>
          <w:lang w:eastAsia="ar-SA"/>
        </w:rPr>
        <w:t xml:space="preserve"> </w:t>
      </w:r>
      <w:r w:rsidR="00A00E47" w:rsidRPr="009A488D">
        <w:rPr>
          <w:sz w:val="28"/>
        </w:rPr>
        <w:t>(на первую очередь)</w:t>
      </w:r>
      <w:r w:rsidR="00A732C4" w:rsidRPr="009A488D">
        <w:rPr>
          <w:sz w:val="28"/>
          <w:lang w:eastAsia="ar-SA"/>
        </w:rPr>
        <w:t xml:space="preserve">. </w:t>
      </w:r>
    </w:p>
    <w:p w:rsidR="00A076DB" w:rsidRPr="009A488D" w:rsidRDefault="00A076DB" w:rsidP="00860DA8">
      <w:pPr>
        <w:pStyle w:val="17"/>
        <w:rPr>
          <w:sz w:val="28"/>
        </w:rPr>
      </w:pPr>
      <w:r w:rsidRPr="009A488D">
        <w:rPr>
          <w:sz w:val="28"/>
        </w:rPr>
        <w:t>Задачи организации благоприятной для проживания жилой среды в н</w:t>
      </w:r>
      <w:r w:rsidRPr="009A488D">
        <w:rPr>
          <w:sz w:val="28"/>
        </w:rPr>
        <w:t>а</w:t>
      </w:r>
      <w:r w:rsidRPr="009A488D">
        <w:rPr>
          <w:sz w:val="28"/>
        </w:rPr>
        <w:t>селенных пунктах решаются в каждом из населенных пунктов</w:t>
      </w:r>
      <w:r w:rsidR="001978DD" w:rsidRPr="009A488D">
        <w:rPr>
          <w:sz w:val="28"/>
        </w:rPr>
        <w:t xml:space="preserve"> Красноярского сельского поселения</w:t>
      </w:r>
      <w:r w:rsidRPr="009A488D">
        <w:rPr>
          <w:sz w:val="28"/>
        </w:rPr>
        <w:t>.</w:t>
      </w:r>
    </w:p>
    <w:p w:rsidR="00A076DB" w:rsidRPr="009A488D" w:rsidRDefault="00A076DB" w:rsidP="00860DA8">
      <w:pPr>
        <w:pStyle w:val="17"/>
        <w:rPr>
          <w:sz w:val="28"/>
        </w:rPr>
      </w:pPr>
      <w:r w:rsidRPr="009A488D">
        <w:rPr>
          <w:b/>
          <w:i/>
          <w:sz w:val="28"/>
        </w:rPr>
        <w:t>Станица Красноярская</w:t>
      </w:r>
      <w:r w:rsidR="00634689" w:rsidRPr="009A488D">
        <w:rPr>
          <w:b/>
          <w:i/>
          <w:sz w:val="28"/>
        </w:rPr>
        <w:t>.</w:t>
      </w:r>
      <w:r w:rsidR="00C249B4" w:rsidRPr="009A488D">
        <w:rPr>
          <w:b/>
          <w:i/>
          <w:sz w:val="28"/>
        </w:rPr>
        <w:t xml:space="preserve"> </w:t>
      </w:r>
      <w:r w:rsidR="00C249B4" w:rsidRPr="009A488D">
        <w:rPr>
          <w:sz w:val="28"/>
        </w:rPr>
        <w:t>Основные задачи территориально-пространственной организации сводятся к проектированию границ населе</w:t>
      </w:r>
      <w:r w:rsidR="00C249B4" w:rsidRPr="009A488D">
        <w:rPr>
          <w:sz w:val="28"/>
        </w:rPr>
        <w:t>н</w:t>
      </w:r>
      <w:r w:rsidR="00C249B4" w:rsidRPr="009A488D">
        <w:rPr>
          <w:sz w:val="28"/>
        </w:rPr>
        <w:t xml:space="preserve">ного пункта и включение в эти границы территорий, позволяющих создать </w:t>
      </w:r>
      <w:r w:rsidR="00D20FFA" w:rsidRPr="009A488D">
        <w:rPr>
          <w:sz w:val="28"/>
        </w:rPr>
        <w:t xml:space="preserve">благоприятные </w:t>
      </w:r>
      <w:r w:rsidR="00C249B4" w:rsidRPr="009A488D">
        <w:rPr>
          <w:sz w:val="28"/>
        </w:rPr>
        <w:t>условия для жизни и развития станицы, а также</w:t>
      </w:r>
      <w:r w:rsidR="00D20FFA" w:rsidRPr="009A488D">
        <w:rPr>
          <w:sz w:val="28"/>
        </w:rPr>
        <w:t xml:space="preserve"> к планир</w:t>
      </w:r>
      <w:r w:rsidR="00D20FFA" w:rsidRPr="009A488D">
        <w:rPr>
          <w:sz w:val="28"/>
        </w:rPr>
        <w:t>о</w:t>
      </w:r>
      <w:r w:rsidR="00D20FFA" w:rsidRPr="009A488D">
        <w:rPr>
          <w:sz w:val="28"/>
        </w:rPr>
        <w:t>вочному упорядочиванию застроенных территорий, объединению в единую структуру двух исторически сложившихся частей населенного пункта. Эти задачи решаются рядом мероприятий:</w:t>
      </w:r>
      <w:r w:rsidR="00C249B4" w:rsidRPr="009A488D">
        <w:rPr>
          <w:sz w:val="28"/>
        </w:rPr>
        <w:t xml:space="preserve"> </w:t>
      </w:r>
    </w:p>
    <w:p w:rsidR="00A076DB" w:rsidRPr="009A488D" w:rsidRDefault="00A076DB" w:rsidP="001B29AE">
      <w:pPr>
        <w:pStyle w:val="11"/>
        <w:rPr>
          <w:sz w:val="28"/>
        </w:rPr>
      </w:pPr>
      <w:r w:rsidRPr="009A488D">
        <w:rPr>
          <w:sz w:val="28"/>
        </w:rPr>
        <w:lastRenderedPageBreak/>
        <w:t>перевод земель сельскохозяйственного назначения в земли населенных пунктов (территории вдоль автодороги и железной дороги в се</w:t>
      </w:r>
      <w:r w:rsidR="00634689" w:rsidRPr="009A488D">
        <w:rPr>
          <w:sz w:val="28"/>
        </w:rPr>
        <w:t>верном направлении) в целях</w:t>
      </w:r>
      <w:r w:rsidRPr="009A488D">
        <w:rPr>
          <w:sz w:val="28"/>
        </w:rPr>
        <w:t xml:space="preserve"> </w:t>
      </w:r>
      <w:r w:rsidR="00634689" w:rsidRPr="009A488D">
        <w:rPr>
          <w:sz w:val="28"/>
        </w:rPr>
        <w:t>дальнейшего территориального развития. П</w:t>
      </w:r>
      <w:r w:rsidRPr="009A488D">
        <w:rPr>
          <w:sz w:val="28"/>
        </w:rPr>
        <w:t>рое</w:t>
      </w:r>
      <w:r w:rsidRPr="009A488D">
        <w:rPr>
          <w:sz w:val="28"/>
        </w:rPr>
        <w:t>к</w:t>
      </w:r>
      <w:r w:rsidRPr="009A488D">
        <w:rPr>
          <w:sz w:val="28"/>
        </w:rPr>
        <w:t>тир</w:t>
      </w:r>
      <w:r w:rsidR="00634689" w:rsidRPr="009A488D">
        <w:rPr>
          <w:sz w:val="28"/>
        </w:rPr>
        <w:t xml:space="preserve">ование </w:t>
      </w:r>
      <w:r w:rsidRPr="009A488D">
        <w:rPr>
          <w:sz w:val="28"/>
        </w:rPr>
        <w:t>жило</w:t>
      </w:r>
      <w:r w:rsidR="00634689" w:rsidRPr="009A488D">
        <w:rPr>
          <w:sz w:val="28"/>
        </w:rPr>
        <w:t>го</w:t>
      </w:r>
      <w:r w:rsidRPr="009A488D">
        <w:rPr>
          <w:sz w:val="28"/>
        </w:rPr>
        <w:t xml:space="preserve"> район</w:t>
      </w:r>
      <w:r w:rsidR="00634689" w:rsidRPr="009A488D">
        <w:rPr>
          <w:sz w:val="28"/>
        </w:rPr>
        <w:t>а</w:t>
      </w:r>
      <w:r w:rsidRPr="009A488D">
        <w:rPr>
          <w:sz w:val="28"/>
        </w:rPr>
        <w:t xml:space="preserve"> индивидуальн</w:t>
      </w:r>
      <w:r w:rsidR="00634689" w:rsidRPr="009A488D">
        <w:rPr>
          <w:sz w:val="28"/>
        </w:rPr>
        <w:t>ой</w:t>
      </w:r>
      <w:r w:rsidRPr="009A488D">
        <w:rPr>
          <w:sz w:val="28"/>
        </w:rPr>
        <w:t xml:space="preserve"> и блокированн</w:t>
      </w:r>
      <w:r w:rsidR="00634689" w:rsidRPr="009A488D">
        <w:rPr>
          <w:sz w:val="28"/>
        </w:rPr>
        <w:t>ой</w:t>
      </w:r>
      <w:r w:rsidRPr="009A488D">
        <w:rPr>
          <w:sz w:val="28"/>
        </w:rPr>
        <w:t xml:space="preserve"> застройки. </w:t>
      </w:r>
      <w:r w:rsidR="00634689" w:rsidRPr="009A488D">
        <w:rPr>
          <w:sz w:val="28"/>
        </w:rPr>
        <w:t>Строительство жилого района в соответствии с очередями строител</w:t>
      </w:r>
      <w:r w:rsidR="00634689" w:rsidRPr="009A488D">
        <w:rPr>
          <w:sz w:val="28"/>
        </w:rPr>
        <w:t>ь</w:t>
      </w:r>
      <w:r w:rsidR="00634689" w:rsidRPr="009A488D">
        <w:rPr>
          <w:sz w:val="28"/>
        </w:rPr>
        <w:t>ства;</w:t>
      </w:r>
    </w:p>
    <w:p w:rsidR="00A076DB" w:rsidRPr="009A488D" w:rsidRDefault="00634689" w:rsidP="001B29AE">
      <w:pPr>
        <w:pStyle w:val="11"/>
        <w:rPr>
          <w:sz w:val="28"/>
        </w:rPr>
      </w:pPr>
      <w:r w:rsidRPr="009A488D">
        <w:rPr>
          <w:sz w:val="28"/>
        </w:rPr>
        <w:t xml:space="preserve">проектирование и строительство центра межселенного обслуживания </w:t>
      </w:r>
      <w:r w:rsidR="00A076DB" w:rsidRPr="009A488D">
        <w:rPr>
          <w:sz w:val="28"/>
        </w:rPr>
        <w:t xml:space="preserve">на незастроенных территориях вблизи железнодорожного вокзала. </w:t>
      </w:r>
      <w:r w:rsidRPr="009A488D">
        <w:rPr>
          <w:sz w:val="28"/>
        </w:rPr>
        <w:t>С</w:t>
      </w:r>
      <w:r w:rsidR="00A076DB" w:rsidRPr="009A488D">
        <w:rPr>
          <w:sz w:val="28"/>
        </w:rPr>
        <w:t>троительство административно-делового комплекса, спортивно-оздоровительного комплекса с бассейном, храмового комплекса, де</w:t>
      </w:r>
      <w:r w:rsidR="00A076DB" w:rsidRPr="009A488D">
        <w:rPr>
          <w:sz w:val="28"/>
        </w:rPr>
        <w:t>т</w:t>
      </w:r>
      <w:r w:rsidR="00A076DB" w:rsidRPr="009A488D">
        <w:rPr>
          <w:sz w:val="28"/>
        </w:rPr>
        <w:t xml:space="preserve">ского дошкольного учреждения и общеобразовательной школы. </w:t>
      </w:r>
      <w:r w:rsidRPr="009A488D">
        <w:rPr>
          <w:sz w:val="28"/>
        </w:rPr>
        <w:t>Благ</w:t>
      </w:r>
      <w:r w:rsidRPr="009A488D">
        <w:rPr>
          <w:sz w:val="28"/>
        </w:rPr>
        <w:t>о</w:t>
      </w:r>
      <w:r w:rsidRPr="009A488D">
        <w:rPr>
          <w:sz w:val="28"/>
        </w:rPr>
        <w:t>устройство прилегающих территорий;</w:t>
      </w:r>
    </w:p>
    <w:p w:rsidR="00C249B4" w:rsidRPr="009A488D" w:rsidRDefault="00C249B4" w:rsidP="001B29AE">
      <w:pPr>
        <w:pStyle w:val="11"/>
        <w:rPr>
          <w:sz w:val="28"/>
        </w:rPr>
      </w:pPr>
      <w:r w:rsidRPr="009A488D">
        <w:rPr>
          <w:sz w:val="28"/>
        </w:rPr>
        <w:t xml:space="preserve">создание дополнительной </w:t>
      </w:r>
      <w:r w:rsidR="00D20FFA" w:rsidRPr="009A488D">
        <w:rPr>
          <w:sz w:val="28"/>
        </w:rPr>
        <w:t>связи</w:t>
      </w:r>
      <w:r w:rsidRPr="009A488D">
        <w:rPr>
          <w:sz w:val="28"/>
        </w:rPr>
        <w:t xml:space="preserve"> преимущественного движения тран</w:t>
      </w:r>
      <w:r w:rsidRPr="009A488D">
        <w:rPr>
          <w:sz w:val="28"/>
        </w:rPr>
        <w:t>с</w:t>
      </w:r>
      <w:r w:rsidRPr="009A488D">
        <w:rPr>
          <w:sz w:val="28"/>
        </w:rPr>
        <w:t xml:space="preserve">порта по переулкам Колхозному и Первомайскому через реку </w:t>
      </w:r>
      <w:proofErr w:type="spellStart"/>
      <w:r w:rsidRPr="009A488D">
        <w:rPr>
          <w:sz w:val="28"/>
        </w:rPr>
        <w:t>Кумшак</w:t>
      </w:r>
      <w:proofErr w:type="spellEnd"/>
      <w:r w:rsidRPr="009A488D">
        <w:rPr>
          <w:sz w:val="28"/>
        </w:rPr>
        <w:t xml:space="preserve"> с устройством мостового перехода;</w:t>
      </w:r>
    </w:p>
    <w:p w:rsidR="00634689" w:rsidRPr="009A488D" w:rsidRDefault="00634689" w:rsidP="001B29AE">
      <w:pPr>
        <w:pStyle w:val="11"/>
        <w:rPr>
          <w:sz w:val="28"/>
        </w:rPr>
      </w:pPr>
      <w:r w:rsidRPr="009A488D">
        <w:rPr>
          <w:sz w:val="28"/>
        </w:rPr>
        <w:t>строительство пешеходного мост</w:t>
      </w:r>
      <w:r w:rsidR="00C249B4" w:rsidRPr="009A488D">
        <w:rPr>
          <w:sz w:val="28"/>
        </w:rPr>
        <w:t xml:space="preserve">а </w:t>
      </w:r>
      <w:r w:rsidRPr="009A488D">
        <w:rPr>
          <w:sz w:val="28"/>
        </w:rPr>
        <w:t xml:space="preserve">в целях </w:t>
      </w:r>
      <w:r w:rsidR="00A076DB" w:rsidRPr="009A488D">
        <w:rPr>
          <w:sz w:val="28"/>
        </w:rPr>
        <w:t>объединение двух планир</w:t>
      </w:r>
      <w:r w:rsidR="00A076DB" w:rsidRPr="009A488D">
        <w:rPr>
          <w:sz w:val="28"/>
        </w:rPr>
        <w:t>о</w:t>
      </w:r>
      <w:r w:rsidR="00385387">
        <w:rPr>
          <w:sz w:val="28"/>
        </w:rPr>
        <w:t>вочных районов – х</w:t>
      </w:r>
      <w:r w:rsidR="00A076DB" w:rsidRPr="009A488D">
        <w:rPr>
          <w:sz w:val="28"/>
        </w:rPr>
        <w:t>. Сиволобов и собственно станицы</w:t>
      </w:r>
      <w:r w:rsidR="00D20FFA" w:rsidRPr="009A488D">
        <w:rPr>
          <w:sz w:val="28"/>
        </w:rPr>
        <w:t xml:space="preserve"> по переулкам Комсомольский и Рабочий. Включение в структуру пешеходной улицы закрытого кладбища</w:t>
      </w:r>
      <w:r w:rsidRPr="009A488D">
        <w:rPr>
          <w:sz w:val="28"/>
        </w:rPr>
        <w:t>;</w:t>
      </w:r>
    </w:p>
    <w:p w:rsidR="00634689" w:rsidRPr="009A488D" w:rsidRDefault="00634689" w:rsidP="001B29AE">
      <w:pPr>
        <w:pStyle w:val="11"/>
        <w:rPr>
          <w:sz w:val="28"/>
        </w:rPr>
      </w:pPr>
      <w:r w:rsidRPr="009A488D">
        <w:rPr>
          <w:sz w:val="28"/>
        </w:rPr>
        <w:t>формирование системы пешеходных и велодорожек</w:t>
      </w:r>
      <w:r w:rsidR="00C249B4" w:rsidRPr="009A488D">
        <w:rPr>
          <w:sz w:val="28"/>
        </w:rPr>
        <w:t xml:space="preserve"> на улицах с пр</w:t>
      </w:r>
      <w:r w:rsidR="00C249B4" w:rsidRPr="009A488D">
        <w:rPr>
          <w:sz w:val="28"/>
        </w:rPr>
        <w:t>е</w:t>
      </w:r>
      <w:r w:rsidR="00C249B4" w:rsidRPr="009A488D">
        <w:rPr>
          <w:sz w:val="28"/>
        </w:rPr>
        <w:t>имущественным пешеходным движением (пер</w:t>
      </w:r>
      <w:proofErr w:type="gramStart"/>
      <w:r w:rsidR="00C249B4" w:rsidRPr="009A488D">
        <w:rPr>
          <w:sz w:val="28"/>
        </w:rPr>
        <w:t>.К</w:t>
      </w:r>
      <w:proofErr w:type="gramEnd"/>
      <w:r w:rsidR="00C249B4" w:rsidRPr="009A488D">
        <w:rPr>
          <w:sz w:val="28"/>
        </w:rPr>
        <w:t>омсомольский)</w:t>
      </w:r>
      <w:r w:rsidRPr="009A488D">
        <w:rPr>
          <w:sz w:val="28"/>
        </w:rPr>
        <w:t>, благ</w:t>
      </w:r>
      <w:r w:rsidRPr="009A488D">
        <w:rPr>
          <w:sz w:val="28"/>
        </w:rPr>
        <w:t>о</w:t>
      </w:r>
      <w:r w:rsidRPr="009A488D">
        <w:rPr>
          <w:sz w:val="28"/>
        </w:rPr>
        <w:t xml:space="preserve">устройство главных поселковых улиц; </w:t>
      </w:r>
      <w:r w:rsidR="00A076DB" w:rsidRPr="009A488D">
        <w:rPr>
          <w:sz w:val="28"/>
        </w:rPr>
        <w:t xml:space="preserve"> </w:t>
      </w:r>
    </w:p>
    <w:p w:rsidR="00C249B4" w:rsidRPr="009A488D" w:rsidRDefault="00A076DB" w:rsidP="001B29AE">
      <w:pPr>
        <w:pStyle w:val="11"/>
        <w:rPr>
          <w:sz w:val="28"/>
        </w:rPr>
      </w:pPr>
      <w:r w:rsidRPr="009A488D">
        <w:rPr>
          <w:sz w:val="28"/>
        </w:rPr>
        <w:t>планировка прибрежной береговой полосы</w:t>
      </w:r>
      <w:r w:rsidR="00C249B4" w:rsidRPr="009A488D">
        <w:rPr>
          <w:sz w:val="28"/>
        </w:rPr>
        <w:t xml:space="preserve"> реки </w:t>
      </w:r>
      <w:proofErr w:type="spellStart"/>
      <w:r w:rsidR="00C249B4" w:rsidRPr="009A488D">
        <w:rPr>
          <w:sz w:val="28"/>
        </w:rPr>
        <w:t>Кумшак</w:t>
      </w:r>
      <w:proofErr w:type="spellEnd"/>
      <w:r w:rsidR="00C249B4" w:rsidRPr="009A488D">
        <w:rPr>
          <w:sz w:val="28"/>
        </w:rPr>
        <w:t xml:space="preserve"> на территории населенного пункта с</w:t>
      </w:r>
      <w:r w:rsidRPr="009A488D">
        <w:rPr>
          <w:sz w:val="28"/>
        </w:rPr>
        <w:t xml:space="preserve"> организ</w:t>
      </w:r>
      <w:r w:rsidR="00C249B4" w:rsidRPr="009A488D">
        <w:rPr>
          <w:sz w:val="28"/>
        </w:rPr>
        <w:t>ацией</w:t>
      </w:r>
      <w:r w:rsidRPr="009A488D">
        <w:rPr>
          <w:sz w:val="28"/>
        </w:rPr>
        <w:t xml:space="preserve"> набережн</w:t>
      </w:r>
      <w:r w:rsidR="00C249B4" w:rsidRPr="009A488D">
        <w:rPr>
          <w:sz w:val="28"/>
        </w:rPr>
        <w:t>ых</w:t>
      </w:r>
      <w:r w:rsidRPr="009A488D">
        <w:rPr>
          <w:sz w:val="28"/>
        </w:rPr>
        <w:t xml:space="preserve"> с пешеходными и в</w:t>
      </w:r>
      <w:r w:rsidRPr="009A488D">
        <w:rPr>
          <w:sz w:val="28"/>
        </w:rPr>
        <w:t>е</w:t>
      </w:r>
      <w:r w:rsidRPr="009A488D">
        <w:rPr>
          <w:sz w:val="28"/>
        </w:rPr>
        <w:t>лосипедными дорожками</w:t>
      </w:r>
      <w:r w:rsidR="00C249B4" w:rsidRPr="009A488D">
        <w:rPr>
          <w:sz w:val="28"/>
        </w:rPr>
        <w:t>;</w:t>
      </w:r>
    </w:p>
    <w:p w:rsidR="00A076DB" w:rsidRPr="009A488D" w:rsidRDefault="00C249B4" w:rsidP="001B29AE">
      <w:pPr>
        <w:pStyle w:val="11"/>
        <w:rPr>
          <w:sz w:val="28"/>
        </w:rPr>
      </w:pPr>
      <w:r w:rsidRPr="009A488D">
        <w:rPr>
          <w:sz w:val="28"/>
        </w:rPr>
        <w:t>планировка и</w:t>
      </w:r>
      <w:r w:rsidR="00A076DB" w:rsidRPr="009A488D">
        <w:rPr>
          <w:sz w:val="28"/>
        </w:rPr>
        <w:t xml:space="preserve"> благоустро</w:t>
      </w:r>
      <w:r w:rsidRPr="009A488D">
        <w:rPr>
          <w:sz w:val="28"/>
        </w:rPr>
        <w:t>йство</w:t>
      </w:r>
      <w:r w:rsidR="00A076DB" w:rsidRPr="009A488D">
        <w:rPr>
          <w:sz w:val="28"/>
        </w:rPr>
        <w:t xml:space="preserve"> спуск</w:t>
      </w:r>
      <w:r w:rsidRPr="009A488D">
        <w:rPr>
          <w:sz w:val="28"/>
        </w:rPr>
        <w:t>ов</w:t>
      </w:r>
      <w:r w:rsidR="00A076DB" w:rsidRPr="009A488D">
        <w:rPr>
          <w:sz w:val="28"/>
        </w:rPr>
        <w:t xml:space="preserve"> к воде (по ул</w:t>
      </w:r>
      <w:proofErr w:type="gramStart"/>
      <w:r w:rsidR="00A076DB" w:rsidRPr="009A488D">
        <w:rPr>
          <w:sz w:val="28"/>
        </w:rPr>
        <w:t>.С</w:t>
      </w:r>
      <w:proofErr w:type="gramEnd"/>
      <w:r w:rsidR="00A076DB" w:rsidRPr="009A488D">
        <w:rPr>
          <w:sz w:val="28"/>
        </w:rPr>
        <w:t xml:space="preserve">оветской, пер. Рабочий и Комсомольский, с ул. Победы и др.). </w:t>
      </w:r>
      <w:r w:rsidR="00D20FFA" w:rsidRPr="009A488D">
        <w:rPr>
          <w:sz w:val="28"/>
        </w:rPr>
        <w:t>Включение</w:t>
      </w:r>
      <w:r w:rsidR="00A076DB" w:rsidRPr="009A488D">
        <w:rPr>
          <w:sz w:val="28"/>
        </w:rPr>
        <w:t xml:space="preserve"> в структуру озелененных территорий населенного пункта закрыт</w:t>
      </w:r>
      <w:r w:rsidR="00D20FFA" w:rsidRPr="009A488D">
        <w:rPr>
          <w:sz w:val="28"/>
        </w:rPr>
        <w:t>ых</w:t>
      </w:r>
      <w:r w:rsidR="00A776EA">
        <w:rPr>
          <w:sz w:val="28"/>
        </w:rPr>
        <w:t xml:space="preserve"> кладбищ, на </w:t>
      </w:r>
      <w:r w:rsidR="00A076DB" w:rsidRPr="009A488D">
        <w:rPr>
          <w:sz w:val="28"/>
        </w:rPr>
        <w:t>спуск</w:t>
      </w:r>
      <w:r w:rsidR="00D20FFA" w:rsidRPr="009A488D">
        <w:rPr>
          <w:sz w:val="28"/>
        </w:rPr>
        <w:t>ах</w:t>
      </w:r>
      <w:r w:rsidR="00A076DB" w:rsidRPr="009A488D">
        <w:rPr>
          <w:sz w:val="28"/>
        </w:rPr>
        <w:t xml:space="preserve"> к реке </w:t>
      </w:r>
      <w:r w:rsidR="00D20FFA" w:rsidRPr="009A488D">
        <w:rPr>
          <w:sz w:val="28"/>
        </w:rPr>
        <w:t xml:space="preserve">по переулку </w:t>
      </w:r>
      <w:proofErr w:type="gramStart"/>
      <w:r w:rsidR="00D20FFA" w:rsidRPr="009A488D">
        <w:rPr>
          <w:sz w:val="28"/>
        </w:rPr>
        <w:t>Комсомольский</w:t>
      </w:r>
      <w:proofErr w:type="gramEnd"/>
      <w:r w:rsidR="00D20FFA" w:rsidRPr="009A488D">
        <w:rPr>
          <w:sz w:val="28"/>
        </w:rPr>
        <w:t xml:space="preserve"> и </w:t>
      </w:r>
      <w:r w:rsidR="00A076DB" w:rsidRPr="009A488D">
        <w:rPr>
          <w:sz w:val="28"/>
        </w:rPr>
        <w:t>с ул. Советской</w:t>
      </w:r>
      <w:r w:rsidR="00D20FFA" w:rsidRPr="009A488D">
        <w:rPr>
          <w:sz w:val="28"/>
        </w:rPr>
        <w:t>;</w:t>
      </w:r>
      <w:r w:rsidR="00A076DB" w:rsidRPr="009A488D">
        <w:rPr>
          <w:sz w:val="28"/>
        </w:rPr>
        <w:t xml:space="preserve"> </w:t>
      </w:r>
    </w:p>
    <w:p w:rsidR="00A076DB" w:rsidRPr="009A488D" w:rsidRDefault="00D20FFA" w:rsidP="001B29AE">
      <w:pPr>
        <w:pStyle w:val="11"/>
        <w:rPr>
          <w:sz w:val="28"/>
        </w:rPr>
      </w:pPr>
      <w:r w:rsidRPr="009A488D">
        <w:rPr>
          <w:sz w:val="28"/>
        </w:rPr>
        <w:t xml:space="preserve">формирование рассредоточенной сети обслуживания населения </w:t>
      </w:r>
      <w:r w:rsidR="00A076DB" w:rsidRPr="009A488D">
        <w:rPr>
          <w:sz w:val="28"/>
        </w:rPr>
        <w:t>с ра</w:t>
      </w:r>
      <w:r w:rsidR="00A076DB" w:rsidRPr="009A488D">
        <w:rPr>
          <w:sz w:val="28"/>
        </w:rPr>
        <w:t>з</w:t>
      </w:r>
      <w:r w:rsidR="00A076DB" w:rsidRPr="009A488D">
        <w:rPr>
          <w:sz w:val="28"/>
        </w:rPr>
        <w:t>мещением магазинов продовольствия и промтоваров, объектов комм</w:t>
      </w:r>
      <w:r w:rsidR="00A076DB" w:rsidRPr="009A488D">
        <w:rPr>
          <w:sz w:val="28"/>
        </w:rPr>
        <w:t>у</w:t>
      </w:r>
      <w:r w:rsidR="00A076DB" w:rsidRPr="009A488D">
        <w:rPr>
          <w:sz w:val="28"/>
        </w:rPr>
        <w:t>нально-бытового обслуживания (парикмахерские, магазины, лавки и прочее)</w:t>
      </w:r>
      <w:r w:rsidRPr="009A488D">
        <w:rPr>
          <w:sz w:val="28"/>
        </w:rPr>
        <w:t xml:space="preserve"> на главных поселковых улицах;</w:t>
      </w:r>
      <w:r w:rsidR="00A076DB" w:rsidRPr="009A488D">
        <w:rPr>
          <w:sz w:val="28"/>
        </w:rPr>
        <w:t xml:space="preserve"> </w:t>
      </w:r>
    </w:p>
    <w:p w:rsidR="00A076DB" w:rsidRPr="009A488D" w:rsidRDefault="004A2778" w:rsidP="001B29AE">
      <w:pPr>
        <w:pStyle w:val="11"/>
        <w:rPr>
          <w:sz w:val="28"/>
        </w:rPr>
      </w:pPr>
      <w:r w:rsidRPr="009A488D">
        <w:rPr>
          <w:sz w:val="28"/>
        </w:rPr>
        <w:t>освоение территорий</w:t>
      </w:r>
      <w:r w:rsidR="00A076DB" w:rsidRPr="009A488D">
        <w:rPr>
          <w:sz w:val="28"/>
        </w:rPr>
        <w:t xml:space="preserve"> между рекой </w:t>
      </w:r>
      <w:proofErr w:type="spellStart"/>
      <w:r w:rsidR="00A076DB" w:rsidRPr="009A488D">
        <w:rPr>
          <w:sz w:val="28"/>
        </w:rPr>
        <w:t>Кумшак</w:t>
      </w:r>
      <w:proofErr w:type="spellEnd"/>
      <w:r w:rsidR="00A076DB" w:rsidRPr="009A488D">
        <w:rPr>
          <w:sz w:val="28"/>
        </w:rPr>
        <w:t xml:space="preserve"> и застроенными террит</w:t>
      </w:r>
      <w:r w:rsidR="00A076DB" w:rsidRPr="009A488D">
        <w:rPr>
          <w:sz w:val="28"/>
        </w:rPr>
        <w:t>о</w:t>
      </w:r>
      <w:r w:rsidR="00A076DB" w:rsidRPr="009A488D">
        <w:rPr>
          <w:sz w:val="28"/>
        </w:rPr>
        <w:t xml:space="preserve">риями станицы, в южной части населенного пункта. </w:t>
      </w:r>
      <w:r w:rsidRPr="009A488D">
        <w:rPr>
          <w:sz w:val="28"/>
        </w:rPr>
        <w:t>С</w:t>
      </w:r>
      <w:r w:rsidR="00A076DB" w:rsidRPr="009A488D">
        <w:rPr>
          <w:sz w:val="28"/>
        </w:rPr>
        <w:t>оздание на этих территориях тематического детского парка с мини-зоопарком для д</w:t>
      </w:r>
      <w:r w:rsidR="00A076DB" w:rsidRPr="009A488D">
        <w:rPr>
          <w:sz w:val="28"/>
        </w:rPr>
        <w:t>о</w:t>
      </w:r>
      <w:r w:rsidR="00A076DB" w:rsidRPr="009A488D">
        <w:rPr>
          <w:sz w:val="28"/>
        </w:rPr>
        <w:t>машних видов животных и приютом для бездомных жи</w:t>
      </w:r>
      <w:r w:rsidRPr="009A488D">
        <w:rPr>
          <w:sz w:val="28"/>
        </w:rPr>
        <w:t>вотных;</w:t>
      </w:r>
    </w:p>
    <w:p w:rsidR="004A2778" w:rsidRPr="009A488D" w:rsidRDefault="00A076DB" w:rsidP="00852FF0">
      <w:pPr>
        <w:pStyle w:val="17"/>
        <w:rPr>
          <w:sz w:val="28"/>
        </w:rPr>
      </w:pPr>
      <w:r w:rsidRPr="009A488D">
        <w:rPr>
          <w:b/>
          <w:i/>
          <w:sz w:val="28"/>
        </w:rPr>
        <w:t>Поселок Дубравный</w:t>
      </w:r>
      <w:r w:rsidR="004A2778" w:rsidRPr="009A488D">
        <w:rPr>
          <w:b/>
          <w:i/>
          <w:sz w:val="28"/>
        </w:rPr>
        <w:t>.</w:t>
      </w:r>
      <w:r w:rsidRPr="009A488D">
        <w:rPr>
          <w:b/>
          <w:i/>
          <w:sz w:val="28"/>
        </w:rPr>
        <w:t xml:space="preserve"> </w:t>
      </w:r>
      <w:r w:rsidR="004A2778" w:rsidRPr="009A488D">
        <w:rPr>
          <w:sz w:val="28"/>
        </w:rPr>
        <w:t>Основной проблемой в планировочной организ</w:t>
      </w:r>
      <w:r w:rsidR="004A2778" w:rsidRPr="009A488D">
        <w:rPr>
          <w:sz w:val="28"/>
        </w:rPr>
        <w:t>а</w:t>
      </w:r>
      <w:r w:rsidR="004A2778" w:rsidRPr="009A488D">
        <w:rPr>
          <w:sz w:val="28"/>
        </w:rPr>
        <w:t xml:space="preserve">ции поселка является разделение его на две части автодорогой регионального </w:t>
      </w:r>
      <w:r w:rsidR="004A2778" w:rsidRPr="009A488D">
        <w:rPr>
          <w:sz w:val="28"/>
        </w:rPr>
        <w:lastRenderedPageBreak/>
        <w:t>значения. Селитебные территории поселк</w:t>
      </w:r>
      <w:r w:rsidR="00A776EA">
        <w:rPr>
          <w:sz w:val="28"/>
        </w:rPr>
        <w:t>а недостаточно благоустроены. В </w:t>
      </w:r>
      <w:r w:rsidR="004A2778" w:rsidRPr="009A488D">
        <w:rPr>
          <w:sz w:val="28"/>
        </w:rPr>
        <w:t>этой связи генеральным планом предусмотрен ряд мероприятий:</w:t>
      </w:r>
    </w:p>
    <w:p w:rsidR="00A076DB" w:rsidRPr="009A488D" w:rsidRDefault="004A2778" w:rsidP="00852FF0">
      <w:pPr>
        <w:pStyle w:val="11"/>
        <w:rPr>
          <w:sz w:val="28"/>
        </w:rPr>
      </w:pPr>
      <w:r w:rsidRPr="009A488D">
        <w:rPr>
          <w:sz w:val="28"/>
        </w:rPr>
        <w:t xml:space="preserve">строительство </w:t>
      </w:r>
      <w:r w:rsidR="00A076DB" w:rsidRPr="009A488D">
        <w:rPr>
          <w:sz w:val="28"/>
        </w:rPr>
        <w:t>съездов на территории населенного пункта через тран</w:t>
      </w:r>
      <w:r w:rsidR="00A076DB" w:rsidRPr="009A488D">
        <w:rPr>
          <w:sz w:val="28"/>
        </w:rPr>
        <w:t>с</w:t>
      </w:r>
      <w:r w:rsidR="00A076DB" w:rsidRPr="009A488D">
        <w:rPr>
          <w:sz w:val="28"/>
        </w:rPr>
        <w:t>портную развязку</w:t>
      </w:r>
      <w:r w:rsidRPr="009A488D">
        <w:rPr>
          <w:sz w:val="28"/>
        </w:rPr>
        <w:t>, организация пешеходных переходов;</w:t>
      </w:r>
      <w:r w:rsidR="00A076DB" w:rsidRPr="009A488D">
        <w:rPr>
          <w:sz w:val="28"/>
        </w:rPr>
        <w:t xml:space="preserve"> </w:t>
      </w:r>
    </w:p>
    <w:p w:rsidR="004A2778" w:rsidRPr="009A488D" w:rsidRDefault="004A2778" w:rsidP="00852FF0">
      <w:pPr>
        <w:pStyle w:val="11"/>
        <w:rPr>
          <w:sz w:val="28"/>
        </w:rPr>
      </w:pPr>
      <w:r w:rsidRPr="009A488D">
        <w:rPr>
          <w:sz w:val="28"/>
        </w:rPr>
        <w:t xml:space="preserve">развитие жилых территорий на </w:t>
      </w:r>
      <w:r w:rsidR="005E698F" w:rsidRPr="009A488D">
        <w:rPr>
          <w:sz w:val="28"/>
        </w:rPr>
        <w:t>участ</w:t>
      </w:r>
      <w:r w:rsidR="00A076DB" w:rsidRPr="009A488D">
        <w:rPr>
          <w:sz w:val="28"/>
        </w:rPr>
        <w:t>к</w:t>
      </w:r>
      <w:r w:rsidRPr="009A488D">
        <w:rPr>
          <w:sz w:val="28"/>
        </w:rPr>
        <w:t>е</w:t>
      </w:r>
      <w:r w:rsidR="00A076DB" w:rsidRPr="009A488D">
        <w:rPr>
          <w:sz w:val="28"/>
        </w:rPr>
        <w:t xml:space="preserve"> под застройку для переселенцев с севера</w:t>
      </w:r>
      <w:r w:rsidRPr="009A488D">
        <w:rPr>
          <w:sz w:val="28"/>
        </w:rPr>
        <w:t xml:space="preserve"> </w:t>
      </w:r>
      <w:r w:rsidR="005E698F" w:rsidRPr="009A488D">
        <w:rPr>
          <w:sz w:val="28"/>
        </w:rPr>
        <w:t>(</w:t>
      </w:r>
      <w:r w:rsidRPr="009A488D">
        <w:rPr>
          <w:sz w:val="28"/>
        </w:rPr>
        <w:t>н</w:t>
      </w:r>
      <w:r w:rsidR="00A076DB" w:rsidRPr="009A488D">
        <w:rPr>
          <w:sz w:val="28"/>
        </w:rPr>
        <w:t>а первую очередь</w:t>
      </w:r>
      <w:r w:rsidR="005E698F" w:rsidRPr="009A488D">
        <w:rPr>
          <w:sz w:val="28"/>
        </w:rPr>
        <w:t>)</w:t>
      </w:r>
      <w:r w:rsidR="00A076DB" w:rsidRPr="009A488D">
        <w:rPr>
          <w:sz w:val="28"/>
        </w:rPr>
        <w:t xml:space="preserve">. </w:t>
      </w:r>
      <w:r w:rsidRPr="009A488D">
        <w:rPr>
          <w:sz w:val="28"/>
        </w:rPr>
        <w:t>П</w:t>
      </w:r>
      <w:r w:rsidR="00A076DB" w:rsidRPr="009A488D">
        <w:rPr>
          <w:sz w:val="28"/>
        </w:rPr>
        <w:t>ерепланировка данной тер</w:t>
      </w:r>
      <w:r w:rsidR="00A776EA">
        <w:rPr>
          <w:sz w:val="28"/>
        </w:rPr>
        <w:t>ритории в </w:t>
      </w:r>
      <w:r w:rsidR="00852FF0" w:rsidRPr="009A488D">
        <w:rPr>
          <w:sz w:val="28"/>
        </w:rPr>
        <w:t>целях включения его в </w:t>
      </w:r>
      <w:r w:rsidR="00A076DB" w:rsidRPr="009A488D">
        <w:rPr>
          <w:sz w:val="28"/>
        </w:rPr>
        <w:t>общую планировочную структуру населенного пункта, а также с учетом размещения здесь магазина повседневного о</w:t>
      </w:r>
      <w:r w:rsidR="00A076DB" w:rsidRPr="009A488D">
        <w:rPr>
          <w:sz w:val="28"/>
        </w:rPr>
        <w:t>б</w:t>
      </w:r>
      <w:r w:rsidR="00A076DB" w:rsidRPr="009A488D">
        <w:rPr>
          <w:sz w:val="28"/>
        </w:rPr>
        <w:t>служивания</w:t>
      </w:r>
      <w:r w:rsidR="005E698F" w:rsidRPr="009A488D">
        <w:rPr>
          <w:sz w:val="28"/>
        </w:rPr>
        <w:t>;</w:t>
      </w:r>
    </w:p>
    <w:p w:rsidR="00A076DB" w:rsidRPr="009A488D" w:rsidRDefault="004A2778" w:rsidP="00852FF0">
      <w:pPr>
        <w:pStyle w:val="11"/>
        <w:rPr>
          <w:sz w:val="28"/>
        </w:rPr>
      </w:pPr>
      <w:r w:rsidRPr="009A488D">
        <w:rPr>
          <w:sz w:val="28"/>
        </w:rPr>
        <w:t xml:space="preserve">дальнейшее развитие жилых территорий </w:t>
      </w:r>
      <w:r w:rsidR="00C7626A" w:rsidRPr="009A488D">
        <w:rPr>
          <w:sz w:val="28"/>
        </w:rPr>
        <w:t xml:space="preserve">путем </w:t>
      </w:r>
      <w:r w:rsidR="00A076DB" w:rsidRPr="009A488D">
        <w:rPr>
          <w:sz w:val="28"/>
        </w:rPr>
        <w:t>упорядочивание план</w:t>
      </w:r>
      <w:r w:rsidR="00A076DB" w:rsidRPr="009A488D">
        <w:rPr>
          <w:sz w:val="28"/>
        </w:rPr>
        <w:t>и</w:t>
      </w:r>
      <w:r w:rsidR="00A076DB" w:rsidRPr="009A488D">
        <w:rPr>
          <w:sz w:val="28"/>
        </w:rPr>
        <w:t>ровочной структуры жилых кварталов</w:t>
      </w:r>
      <w:r w:rsidR="00C7626A" w:rsidRPr="009A488D">
        <w:rPr>
          <w:sz w:val="28"/>
        </w:rPr>
        <w:t>, планировка и межевание з</w:t>
      </w:r>
      <w:r w:rsidR="00C7626A" w:rsidRPr="009A488D">
        <w:rPr>
          <w:sz w:val="28"/>
        </w:rPr>
        <w:t>а</w:t>
      </w:r>
      <w:r w:rsidR="00C7626A" w:rsidRPr="009A488D">
        <w:rPr>
          <w:sz w:val="28"/>
        </w:rPr>
        <w:t>строенных и незастроенных территорий в пределах существующих границ;</w:t>
      </w:r>
    </w:p>
    <w:p w:rsidR="00C7626A" w:rsidRPr="009A488D" w:rsidRDefault="00C7626A" w:rsidP="00852FF0">
      <w:pPr>
        <w:pStyle w:val="11"/>
        <w:rPr>
          <w:sz w:val="28"/>
        </w:rPr>
      </w:pPr>
      <w:r w:rsidRPr="009A488D">
        <w:rPr>
          <w:sz w:val="28"/>
        </w:rPr>
        <w:t xml:space="preserve">вынос АЗС на западный въезд в поселок; </w:t>
      </w:r>
    </w:p>
    <w:p w:rsidR="00C7626A" w:rsidRPr="009A488D" w:rsidRDefault="00C7626A" w:rsidP="00852FF0">
      <w:pPr>
        <w:pStyle w:val="11"/>
        <w:rPr>
          <w:sz w:val="28"/>
        </w:rPr>
      </w:pPr>
      <w:r w:rsidRPr="009A488D">
        <w:rPr>
          <w:sz w:val="28"/>
        </w:rPr>
        <w:t>организация парковой зоны н</w:t>
      </w:r>
      <w:r w:rsidR="00A076DB" w:rsidRPr="009A488D">
        <w:rPr>
          <w:sz w:val="28"/>
        </w:rPr>
        <w:t xml:space="preserve">а территориях между юго-западной и юго-восточной частями поселка, </w:t>
      </w:r>
      <w:r w:rsidRPr="009A488D">
        <w:rPr>
          <w:sz w:val="28"/>
        </w:rPr>
        <w:t>размещение часовни вблизи старого кладбища;</w:t>
      </w:r>
      <w:r w:rsidR="00A076DB" w:rsidRPr="009A488D">
        <w:rPr>
          <w:sz w:val="28"/>
        </w:rPr>
        <w:t xml:space="preserve"> </w:t>
      </w:r>
    </w:p>
    <w:p w:rsidR="00A076DB" w:rsidRPr="009A488D" w:rsidRDefault="00A076DB" w:rsidP="00852FF0">
      <w:pPr>
        <w:pStyle w:val="11"/>
        <w:rPr>
          <w:sz w:val="28"/>
        </w:rPr>
      </w:pPr>
      <w:r w:rsidRPr="009A488D">
        <w:rPr>
          <w:sz w:val="28"/>
        </w:rPr>
        <w:t>реконстру</w:t>
      </w:r>
      <w:r w:rsidR="00C7626A" w:rsidRPr="009A488D">
        <w:rPr>
          <w:sz w:val="28"/>
        </w:rPr>
        <w:t>кция площадки лесоперерабатывающего цеха</w:t>
      </w:r>
      <w:r w:rsidRPr="009A488D">
        <w:rPr>
          <w:sz w:val="28"/>
        </w:rPr>
        <w:t xml:space="preserve"> </w:t>
      </w:r>
      <w:r w:rsidR="00C7626A" w:rsidRPr="009A488D">
        <w:rPr>
          <w:sz w:val="28"/>
        </w:rPr>
        <w:t xml:space="preserve">в целях </w:t>
      </w:r>
      <w:r w:rsidRPr="009A488D">
        <w:rPr>
          <w:sz w:val="28"/>
        </w:rPr>
        <w:t>орг</w:t>
      </w:r>
      <w:r w:rsidRPr="009A488D">
        <w:rPr>
          <w:sz w:val="28"/>
        </w:rPr>
        <w:t>а</w:t>
      </w:r>
      <w:r w:rsidRPr="009A488D">
        <w:rPr>
          <w:sz w:val="28"/>
        </w:rPr>
        <w:t>низ</w:t>
      </w:r>
      <w:r w:rsidR="00C7626A" w:rsidRPr="009A488D">
        <w:rPr>
          <w:sz w:val="28"/>
        </w:rPr>
        <w:t>ации</w:t>
      </w:r>
      <w:r w:rsidRPr="009A488D">
        <w:rPr>
          <w:sz w:val="28"/>
        </w:rPr>
        <w:t xml:space="preserve"> питомник</w:t>
      </w:r>
      <w:r w:rsidR="00C7626A" w:rsidRPr="009A488D">
        <w:rPr>
          <w:sz w:val="28"/>
        </w:rPr>
        <w:t>а</w:t>
      </w:r>
      <w:r w:rsidRPr="009A488D">
        <w:rPr>
          <w:sz w:val="28"/>
        </w:rPr>
        <w:t xml:space="preserve"> по выращиванию декоративных растений (закр</w:t>
      </w:r>
      <w:r w:rsidRPr="009A488D">
        <w:rPr>
          <w:sz w:val="28"/>
        </w:rPr>
        <w:t>ы</w:t>
      </w:r>
      <w:r w:rsidRPr="009A488D">
        <w:rPr>
          <w:sz w:val="28"/>
        </w:rPr>
        <w:t>тые помещения в центре поселка для выращивания комнатных раст</w:t>
      </w:r>
      <w:r w:rsidRPr="009A488D">
        <w:rPr>
          <w:sz w:val="28"/>
        </w:rPr>
        <w:t>е</w:t>
      </w:r>
      <w:r w:rsidRPr="009A488D">
        <w:rPr>
          <w:sz w:val="28"/>
        </w:rPr>
        <w:t>ний) и включ</w:t>
      </w:r>
      <w:r w:rsidR="00C7626A" w:rsidRPr="009A488D">
        <w:rPr>
          <w:sz w:val="28"/>
        </w:rPr>
        <w:t>ения</w:t>
      </w:r>
      <w:r w:rsidRPr="009A488D">
        <w:rPr>
          <w:sz w:val="28"/>
        </w:rPr>
        <w:t xml:space="preserve"> в производство открыты</w:t>
      </w:r>
      <w:r w:rsidR="00C7626A" w:rsidRPr="009A488D">
        <w:rPr>
          <w:sz w:val="28"/>
        </w:rPr>
        <w:t>х</w:t>
      </w:r>
      <w:r w:rsidRPr="009A488D">
        <w:rPr>
          <w:sz w:val="28"/>
        </w:rPr>
        <w:t xml:space="preserve"> площад</w:t>
      </w:r>
      <w:r w:rsidR="00C7626A" w:rsidRPr="009A488D">
        <w:rPr>
          <w:sz w:val="28"/>
        </w:rPr>
        <w:t>о</w:t>
      </w:r>
      <w:r w:rsidRPr="009A488D">
        <w:rPr>
          <w:sz w:val="28"/>
        </w:rPr>
        <w:t>к</w:t>
      </w:r>
      <w:r w:rsidR="00C7626A" w:rsidRPr="009A488D">
        <w:rPr>
          <w:sz w:val="28"/>
        </w:rPr>
        <w:t xml:space="preserve"> (</w:t>
      </w:r>
      <w:r w:rsidRPr="009A488D">
        <w:rPr>
          <w:sz w:val="28"/>
        </w:rPr>
        <w:t>терри</w:t>
      </w:r>
      <w:r w:rsidR="00C7626A" w:rsidRPr="009A488D">
        <w:rPr>
          <w:sz w:val="28"/>
        </w:rPr>
        <w:t>торий</w:t>
      </w:r>
      <w:r w:rsidRPr="009A488D">
        <w:rPr>
          <w:sz w:val="28"/>
        </w:rPr>
        <w:t xml:space="preserve"> огородов, расположенные на берегу реки </w:t>
      </w:r>
      <w:proofErr w:type="spellStart"/>
      <w:r w:rsidRPr="009A488D">
        <w:rPr>
          <w:sz w:val="28"/>
        </w:rPr>
        <w:t>Кумшак</w:t>
      </w:r>
      <w:proofErr w:type="spellEnd"/>
      <w:r w:rsidR="00C7626A" w:rsidRPr="009A488D">
        <w:rPr>
          <w:sz w:val="28"/>
        </w:rPr>
        <w:t>)</w:t>
      </w:r>
      <w:r w:rsidRPr="009A488D">
        <w:rPr>
          <w:sz w:val="28"/>
        </w:rPr>
        <w:t xml:space="preserve">. </w:t>
      </w:r>
      <w:r w:rsidR="00C7626A" w:rsidRPr="009A488D">
        <w:rPr>
          <w:sz w:val="28"/>
        </w:rPr>
        <w:t>В</w:t>
      </w:r>
      <w:r w:rsidRPr="009A488D">
        <w:rPr>
          <w:sz w:val="28"/>
        </w:rPr>
        <w:t xml:space="preserve">ключения </w:t>
      </w:r>
      <w:r w:rsidR="00C7626A" w:rsidRPr="009A488D">
        <w:rPr>
          <w:sz w:val="28"/>
        </w:rPr>
        <w:t>пре</w:t>
      </w:r>
      <w:r w:rsidR="00C7626A" w:rsidRPr="009A488D">
        <w:rPr>
          <w:sz w:val="28"/>
        </w:rPr>
        <w:t>д</w:t>
      </w:r>
      <w:r w:rsidR="00C7626A" w:rsidRPr="009A488D">
        <w:rPr>
          <w:sz w:val="28"/>
        </w:rPr>
        <w:t xml:space="preserve">приятия </w:t>
      </w:r>
      <w:r w:rsidRPr="009A488D">
        <w:rPr>
          <w:sz w:val="28"/>
        </w:rPr>
        <w:t>в объекты туристско-рекреационной инфра</w:t>
      </w:r>
      <w:r w:rsidR="00C7626A" w:rsidRPr="009A488D">
        <w:rPr>
          <w:sz w:val="28"/>
        </w:rPr>
        <w:t xml:space="preserve">структуры путем организации на базе питомника объекта экскурсионных программ (оранжерея, аптекарский сад, </w:t>
      </w:r>
      <w:proofErr w:type="spellStart"/>
      <w:r w:rsidR="00C7626A" w:rsidRPr="009A488D">
        <w:rPr>
          <w:sz w:val="28"/>
        </w:rPr>
        <w:t>моносад</w:t>
      </w:r>
      <w:proofErr w:type="spellEnd"/>
      <w:r w:rsidR="00C7626A" w:rsidRPr="009A488D">
        <w:rPr>
          <w:sz w:val="28"/>
        </w:rPr>
        <w:t>);</w:t>
      </w:r>
    </w:p>
    <w:p w:rsidR="005E698F" w:rsidRPr="009A488D" w:rsidRDefault="005E698F" w:rsidP="00852FF0">
      <w:pPr>
        <w:pStyle w:val="11"/>
        <w:rPr>
          <w:sz w:val="28"/>
        </w:rPr>
      </w:pPr>
      <w:r w:rsidRPr="009A488D">
        <w:rPr>
          <w:sz w:val="28"/>
        </w:rPr>
        <w:t>планировка незастроенных террито</w:t>
      </w:r>
      <w:r w:rsidR="00A776EA">
        <w:rPr>
          <w:sz w:val="28"/>
        </w:rPr>
        <w:t>рий в северной части поселка на </w:t>
      </w:r>
      <w:r w:rsidRPr="009A488D">
        <w:rPr>
          <w:sz w:val="28"/>
        </w:rPr>
        <w:t>свободных территориях с учетом размещения  объектов обслуж</w:t>
      </w:r>
      <w:r w:rsidR="00852FF0" w:rsidRPr="009A488D">
        <w:rPr>
          <w:sz w:val="28"/>
        </w:rPr>
        <w:t>ив</w:t>
      </w:r>
      <w:r w:rsidR="00852FF0" w:rsidRPr="009A488D">
        <w:rPr>
          <w:sz w:val="28"/>
        </w:rPr>
        <w:t>а</w:t>
      </w:r>
      <w:r w:rsidR="00852FF0" w:rsidRPr="009A488D">
        <w:rPr>
          <w:sz w:val="28"/>
        </w:rPr>
        <w:t xml:space="preserve">ния (баня, магазин и кафе), </w:t>
      </w:r>
      <w:r w:rsidRPr="009A488D">
        <w:rPr>
          <w:sz w:val="28"/>
        </w:rPr>
        <w:t>строительство этих объектов и благоус</w:t>
      </w:r>
      <w:r w:rsidRPr="009A488D">
        <w:rPr>
          <w:sz w:val="28"/>
        </w:rPr>
        <w:t>т</w:t>
      </w:r>
      <w:r w:rsidRPr="009A488D">
        <w:rPr>
          <w:sz w:val="28"/>
        </w:rPr>
        <w:t>ройство прилегающих территорий, организация детских игровых и спортивных площадок.</w:t>
      </w:r>
    </w:p>
    <w:p w:rsidR="00A076DB" w:rsidRPr="009A488D" w:rsidRDefault="00C7626A" w:rsidP="00852FF0">
      <w:pPr>
        <w:pStyle w:val="11"/>
        <w:rPr>
          <w:sz w:val="28"/>
        </w:rPr>
      </w:pPr>
      <w:r w:rsidRPr="009A488D">
        <w:rPr>
          <w:sz w:val="28"/>
        </w:rPr>
        <w:t xml:space="preserve">благоустройство прибрежных территорий реки </w:t>
      </w:r>
      <w:proofErr w:type="spellStart"/>
      <w:r w:rsidRPr="009A488D">
        <w:rPr>
          <w:sz w:val="28"/>
        </w:rPr>
        <w:t>Кумшак</w:t>
      </w:r>
      <w:proofErr w:type="spellEnd"/>
      <w:r w:rsidRPr="009A488D">
        <w:rPr>
          <w:sz w:val="28"/>
        </w:rPr>
        <w:t xml:space="preserve"> в</w:t>
      </w:r>
      <w:r w:rsidR="00A076DB" w:rsidRPr="009A488D">
        <w:rPr>
          <w:sz w:val="28"/>
        </w:rPr>
        <w:t xml:space="preserve"> целях орг</w:t>
      </w:r>
      <w:r w:rsidR="00A076DB" w:rsidRPr="009A488D">
        <w:rPr>
          <w:sz w:val="28"/>
        </w:rPr>
        <w:t>а</w:t>
      </w:r>
      <w:r w:rsidR="00A076DB" w:rsidRPr="009A488D">
        <w:rPr>
          <w:sz w:val="28"/>
        </w:rPr>
        <w:t>низации благоприятной среды проживания и соблюдения режима эк</w:t>
      </w:r>
      <w:r w:rsidR="00A076DB" w:rsidRPr="009A488D">
        <w:rPr>
          <w:sz w:val="28"/>
        </w:rPr>
        <w:t>с</w:t>
      </w:r>
      <w:r w:rsidR="00A076DB" w:rsidRPr="009A488D">
        <w:rPr>
          <w:sz w:val="28"/>
        </w:rPr>
        <w:t>плуата</w:t>
      </w:r>
      <w:r w:rsidR="00852FF0" w:rsidRPr="009A488D">
        <w:rPr>
          <w:sz w:val="28"/>
        </w:rPr>
        <w:t>ции территорий в </w:t>
      </w:r>
      <w:r w:rsidR="00A076DB" w:rsidRPr="009A488D">
        <w:rPr>
          <w:sz w:val="28"/>
        </w:rPr>
        <w:t>пределах прибрежной бе</w:t>
      </w:r>
      <w:r w:rsidRPr="009A488D">
        <w:rPr>
          <w:sz w:val="28"/>
        </w:rPr>
        <w:t>реговой полосы</w:t>
      </w:r>
      <w:r w:rsidR="00A076DB" w:rsidRPr="009A488D">
        <w:rPr>
          <w:sz w:val="28"/>
        </w:rPr>
        <w:t xml:space="preserve">. </w:t>
      </w:r>
      <w:proofErr w:type="gramStart"/>
      <w:r w:rsidRPr="009A488D">
        <w:rPr>
          <w:sz w:val="28"/>
        </w:rPr>
        <w:t>О</w:t>
      </w:r>
      <w:r w:rsidR="00A076DB" w:rsidRPr="009A488D">
        <w:rPr>
          <w:sz w:val="28"/>
        </w:rPr>
        <w:t>р</w:t>
      </w:r>
      <w:r w:rsidR="00A076DB" w:rsidRPr="009A488D">
        <w:rPr>
          <w:sz w:val="28"/>
        </w:rPr>
        <w:t>ганизация спортивного парка</w:t>
      </w:r>
      <w:r w:rsidR="005E698F" w:rsidRPr="009A488D">
        <w:rPr>
          <w:sz w:val="28"/>
        </w:rPr>
        <w:t xml:space="preserve"> (фил</w:t>
      </w:r>
      <w:r w:rsidR="00A776EA">
        <w:rPr>
          <w:sz w:val="28"/>
        </w:rPr>
        <w:t xml:space="preserve">иал конноспортивного клуба </w:t>
      </w:r>
      <w:proofErr w:type="spellStart"/>
      <w:r w:rsidR="00A776EA">
        <w:rPr>
          <w:sz w:val="28"/>
        </w:rPr>
        <w:t>хут</w:t>
      </w:r>
      <w:proofErr w:type="spellEnd"/>
      <w:r w:rsidR="00A776EA">
        <w:rPr>
          <w:sz w:val="28"/>
        </w:rPr>
        <w:t>.</w:t>
      </w:r>
      <w:proofErr w:type="gramEnd"/>
      <w:r w:rsidR="00A776EA">
        <w:rPr>
          <w:sz w:val="28"/>
        </w:rPr>
        <w:t> </w:t>
      </w:r>
      <w:proofErr w:type="spellStart"/>
      <w:proofErr w:type="gramStart"/>
      <w:r w:rsidR="005E698F" w:rsidRPr="009A488D">
        <w:rPr>
          <w:sz w:val="28"/>
        </w:rPr>
        <w:t>Рынок-Романовский</w:t>
      </w:r>
      <w:proofErr w:type="spellEnd"/>
      <w:r w:rsidR="005E698F" w:rsidRPr="009A488D">
        <w:rPr>
          <w:sz w:val="28"/>
        </w:rPr>
        <w:t>)</w:t>
      </w:r>
      <w:r w:rsidR="00A076DB" w:rsidRPr="009A488D">
        <w:rPr>
          <w:sz w:val="28"/>
        </w:rPr>
        <w:t xml:space="preserve">, в излучине реки </w:t>
      </w:r>
      <w:proofErr w:type="spellStart"/>
      <w:r w:rsidR="00A076DB" w:rsidRPr="009A488D">
        <w:rPr>
          <w:sz w:val="28"/>
        </w:rPr>
        <w:t>Кумшак</w:t>
      </w:r>
      <w:proofErr w:type="spellEnd"/>
      <w:r w:rsidR="00A076DB" w:rsidRPr="009A488D">
        <w:rPr>
          <w:sz w:val="28"/>
        </w:rPr>
        <w:t xml:space="preserve"> и включение этих территорий в структуру населенного пунк</w:t>
      </w:r>
      <w:r w:rsidR="005E698F" w:rsidRPr="009A488D">
        <w:rPr>
          <w:sz w:val="28"/>
        </w:rPr>
        <w:t>та;</w:t>
      </w:r>
      <w:proofErr w:type="gramEnd"/>
    </w:p>
    <w:p w:rsidR="005E698F" w:rsidRPr="009A488D" w:rsidRDefault="00A076DB" w:rsidP="00852FF0">
      <w:pPr>
        <w:pStyle w:val="17"/>
        <w:rPr>
          <w:sz w:val="28"/>
        </w:rPr>
      </w:pPr>
      <w:r w:rsidRPr="009A488D">
        <w:rPr>
          <w:b/>
          <w:i/>
          <w:sz w:val="28"/>
        </w:rPr>
        <w:t xml:space="preserve">Хутор </w:t>
      </w:r>
      <w:proofErr w:type="spellStart"/>
      <w:proofErr w:type="gramStart"/>
      <w:r w:rsidRPr="009A488D">
        <w:rPr>
          <w:b/>
          <w:i/>
          <w:sz w:val="28"/>
        </w:rPr>
        <w:t>Рынок-Романовский</w:t>
      </w:r>
      <w:proofErr w:type="spellEnd"/>
      <w:proofErr w:type="gramEnd"/>
      <w:r w:rsidR="005E698F" w:rsidRPr="009A488D">
        <w:rPr>
          <w:b/>
          <w:i/>
          <w:sz w:val="28"/>
        </w:rPr>
        <w:t xml:space="preserve">. </w:t>
      </w:r>
      <w:r w:rsidR="005E698F" w:rsidRPr="009A488D">
        <w:rPr>
          <w:sz w:val="28"/>
        </w:rPr>
        <w:t>Основные проблем территориальной о</w:t>
      </w:r>
      <w:r w:rsidR="005E698F" w:rsidRPr="009A488D">
        <w:rPr>
          <w:sz w:val="28"/>
        </w:rPr>
        <w:t>р</w:t>
      </w:r>
      <w:r w:rsidR="005E698F" w:rsidRPr="009A488D">
        <w:rPr>
          <w:sz w:val="28"/>
        </w:rPr>
        <w:t xml:space="preserve">ганизации хутора сводятся к отсутствию базы для развития поселения, кроме </w:t>
      </w:r>
      <w:r w:rsidR="005E698F" w:rsidRPr="009A488D">
        <w:rPr>
          <w:sz w:val="28"/>
        </w:rPr>
        <w:lastRenderedPageBreak/>
        <w:t>того, большая часть застроенных территорий расположена за пределами Красн</w:t>
      </w:r>
      <w:r w:rsidR="00852FF0" w:rsidRPr="009A488D">
        <w:rPr>
          <w:sz w:val="28"/>
        </w:rPr>
        <w:t>оярского сельского поселения, в </w:t>
      </w:r>
      <w:r w:rsidR="005E698F" w:rsidRPr="009A488D">
        <w:rPr>
          <w:sz w:val="28"/>
        </w:rPr>
        <w:t>этой связи предлагается:</w:t>
      </w:r>
    </w:p>
    <w:p w:rsidR="000F489F" w:rsidRPr="009A488D" w:rsidRDefault="005E698F" w:rsidP="00852FF0">
      <w:pPr>
        <w:pStyle w:val="11"/>
        <w:rPr>
          <w:sz w:val="28"/>
        </w:rPr>
      </w:pPr>
      <w:r w:rsidRPr="009A488D">
        <w:rPr>
          <w:sz w:val="28"/>
        </w:rPr>
        <w:t>корректиров</w:t>
      </w:r>
      <w:r w:rsidR="000F489F" w:rsidRPr="009A488D">
        <w:rPr>
          <w:sz w:val="28"/>
        </w:rPr>
        <w:t>ка</w:t>
      </w:r>
      <w:r w:rsidR="00263BB3" w:rsidRPr="009A488D">
        <w:rPr>
          <w:sz w:val="28"/>
        </w:rPr>
        <w:t xml:space="preserve"> </w:t>
      </w:r>
      <w:r w:rsidRPr="009A488D">
        <w:rPr>
          <w:sz w:val="28"/>
        </w:rPr>
        <w:t xml:space="preserve">границ Красноярского сельского поселения </w:t>
      </w:r>
      <w:r w:rsidR="000F489F" w:rsidRPr="009A488D">
        <w:rPr>
          <w:sz w:val="28"/>
        </w:rPr>
        <w:t>с включен</w:t>
      </w:r>
      <w:r w:rsidR="000F489F" w:rsidRPr="009A488D">
        <w:rPr>
          <w:sz w:val="28"/>
        </w:rPr>
        <w:t>и</w:t>
      </w:r>
      <w:r w:rsidR="000F489F" w:rsidRPr="009A488D">
        <w:rPr>
          <w:sz w:val="28"/>
        </w:rPr>
        <w:t>ем застроенных территорий и территорий, предназначенных под з</w:t>
      </w:r>
      <w:r w:rsidR="000F489F" w:rsidRPr="009A488D">
        <w:rPr>
          <w:sz w:val="28"/>
        </w:rPr>
        <w:t>а</w:t>
      </w:r>
      <w:r w:rsidR="000F489F" w:rsidRPr="009A488D">
        <w:rPr>
          <w:sz w:val="28"/>
        </w:rPr>
        <w:t xml:space="preserve">стройку, </w:t>
      </w:r>
      <w:r w:rsidRPr="009A488D">
        <w:rPr>
          <w:sz w:val="28"/>
        </w:rPr>
        <w:t xml:space="preserve">в </w:t>
      </w:r>
      <w:r w:rsidR="000F489F" w:rsidRPr="009A488D">
        <w:rPr>
          <w:sz w:val="28"/>
        </w:rPr>
        <w:t xml:space="preserve">границы поселения и населенного пункта; </w:t>
      </w:r>
    </w:p>
    <w:p w:rsidR="000F489F" w:rsidRPr="009A488D" w:rsidRDefault="00A076DB" w:rsidP="00852FF0">
      <w:pPr>
        <w:pStyle w:val="11"/>
        <w:rPr>
          <w:sz w:val="28"/>
        </w:rPr>
      </w:pPr>
      <w:r w:rsidRPr="009A488D">
        <w:rPr>
          <w:sz w:val="28"/>
        </w:rPr>
        <w:t>уплотнение</w:t>
      </w:r>
      <w:r w:rsidR="000F489F" w:rsidRPr="009A488D">
        <w:rPr>
          <w:sz w:val="28"/>
        </w:rPr>
        <w:t xml:space="preserve"> жилой</w:t>
      </w:r>
      <w:r w:rsidRPr="009A488D">
        <w:rPr>
          <w:sz w:val="28"/>
        </w:rPr>
        <w:t xml:space="preserve"> застройки по улице Раз</w:t>
      </w:r>
      <w:r w:rsidR="000F489F" w:rsidRPr="009A488D">
        <w:rPr>
          <w:sz w:val="28"/>
        </w:rPr>
        <w:t>дольная на первую очередь;</w:t>
      </w:r>
    </w:p>
    <w:p w:rsidR="000F489F" w:rsidRPr="009A488D" w:rsidRDefault="00A076DB" w:rsidP="00852FF0">
      <w:pPr>
        <w:pStyle w:val="11"/>
        <w:rPr>
          <w:sz w:val="28"/>
        </w:rPr>
      </w:pPr>
      <w:r w:rsidRPr="009A488D">
        <w:rPr>
          <w:sz w:val="28"/>
        </w:rPr>
        <w:t>формир</w:t>
      </w:r>
      <w:r w:rsidR="000F489F" w:rsidRPr="009A488D">
        <w:rPr>
          <w:sz w:val="28"/>
        </w:rPr>
        <w:t xml:space="preserve">ование </w:t>
      </w:r>
      <w:r w:rsidRPr="009A488D">
        <w:rPr>
          <w:sz w:val="28"/>
        </w:rPr>
        <w:t>северн</w:t>
      </w:r>
      <w:r w:rsidR="00062C02">
        <w:rPr>
          <w:sz w:val="28"/>
        </w:rPr>
        <w:t>ого</w:t>
      </w:r>
      <w:r w:rsidRPr="009A488D">
        <w:rPr>
          <w:sz w:val="28"/>
        </w:rPr>
        <w:t xml:space="preserve"> фасад</w:t>
      </w:r>
      <w:r w:rsidR="00062C02">
        <w:rPr>
          <w:sz w:val="28"/>
        </w:rPr>
        <w:t>а</w:t>
      </w:r>
      <w:r w:rsidRPr="009A488D">
        <w:rPr>
          <w:sz w:val="28"/>
        </w:rPr>
        <w:t xml:space="preserve"> улицы</w:t>
      </w:r>
      <w:r w:rsidR="000F489F" w:rsidRPr="009A488D">
        <w:rPr>
          <w:sz w:val="28"/>
        </w:rPr>
        <w:t xml:space="preserve"> </w:t>
      </w:r>
      <w:proofErr w:type="gramStart"/>
      <w:r w:rsidR="000F489F" w:rsidRPr="009A488D">
        <w:rPr>
          <w:sz w:val="28"/>
        </w:rPr>
        <w:t>Раздольная</w:t>
      </w:r>
      <w:proofErr w:type="gramEnd"/>
      <w:r w:rsidR="000F489F" w:rsidRPr="009A488D">
        <w:rPr>
          <w:sz w:val="28"/>
        </w:rPr>
        <w:t xml:space="preserve"> на расчетный срок;</w:t>
      </w:r>
    </w:p>
    <w:p w:rsidR="000F489F" w:rsidRPr="009A488D" w:rsidRDefault="000F489F" w:rsidP="00852FF0">
      <w:pPr>
        <w:pStyle w:val="11"/>
        <w:rPr>
          <w:sz w:val="28"/>
        </w:rPr>
      </w:pPr>
      <w:r w:rsidRPr="009A488D">
        <w:rPr>
          <w:sz w:val="28"/>
        </w:rPr>
        <w:t>развитие зоны этнокультурно</w:t>
      </w:r>
      <w:r w:rsidR="00A076DB" w:rsidRPr="009A488D">
        <w:rPr>
          <w:sz w:val="28"/>
        </w:rPr>
        <w:t>го туризма, включающего ярмарку-рынок и площадку для проведения праздничных гуляний</w:t>
      </w:r>
      <w:r w:rsidRPr="009A488D">
        <w:rPr>
          <w:sz w:val="28"/>
        </w:rPr>
        <w:t>;</w:t>
      </w:r>
    </w:p>
    <w:p w:rsidR="000F489F" w:rsidRPr="009A488D" w:rsidRDefault="000F489F" w:rsidP="00852FF0">
      <w:pPr>
        <w:pStyle w:val="11"/>
        <w:rPr>
          <w:sz w:val="28"/>
        </w:rPr>
      </w:pPr>
      <w:r w:rsidRPr="009A488D">
        <w:rPr>
          <w:sz w:val="28"/>
        </w:rPr>
        <w:t>планировка и межевание территорий</w:t>
      </w:r>
      <w:r w:rsidR="00A076DB" w:rsidRPr="009A488D">
        <w:rPr>
          <w:sz w:val="28"/>
        </w:rPr>
        <w:t xml:space="preserve"> под строительство усадеб</w:t>
      </w:r>
      <w:r w:rsidRPr="009A488D">
        <w:rPr>
          <w:sz w:val="28"/>
        </w:rPr>
        <w:t>;</w:t>
      </w:r>
    </w:p>
    <w:p w:rsidR="00A076DB" w:rsidRPr="009A488D" w:rsidRDefault="000F489F" w:rsidP="00852FF0">
      <w:pPr>
        <w:pStyle w:val="11"/>
        <w:rPr>
          <w:sz w:val="28"/>
        </w:rPr>
      </w:pPr>
      <w:r w:rsidRPr="009A488D">
        <w:rPr>
          <w:sz w:val="28"/>
        </w:rPr>
        <w:t>организация к</w:t>
      </w:r>
      <w:r w:rsidR="00A076DB" w:rsidRPr="009A488D">
        <w:rPr>
          <w:sz w:val="28"/>
        </w:rPr>
        <w:t>онноспортивн</w:t>
      </w:r>
      <w:r w:rsidRPr="009A488D">
        <w:rPr>
          <w:sz w:val="28"/>
        </w:rPr>
        <w:t>ого</w:t>
      </w:r>
      <w:r w:rsidR="00A076DB" w:rsidRPr="009A488D">
        <w:rPr>
          <w:sz w:val="28"/>
        </w:rPr>
        <w:t xml:space="preserve"> клуб</w:t>
      </w:r>
      <w:r w:rsidRPr="009A488D">
        <w:rPr>
          <w:sz w:val="28"/>
        </w:rPr>
        <w:t>а</w:t>
      </w:r>
      <w:r w:rsidR="00A076DB" w:rsidRPr="009A488D">
        <w:rPr>
          <w:sz w:val="28"/>
        </w:rPr>
        <w:t xml:space="preserve"> на 30 голов, с</w:t>
      </w:r>
      <w:r w:rsidRPr="009A488D">
        <w:rPr>
          <w:sz w:val="28"/>
        </w:rPr>
        <w:t>троительств</w:t>
      </w:r>
      <w:r w:rsidR="00A076DB" w:rsidRPr="009A488D">
        <w:rPr>
          <w:sz w:val="28"/>
        </w:rPr>
        <w:t>о зд</w:t>
      </w:r>
      <w:r w:rsidR="00A076DB" w:rsidRPr="009A488D">
        <w:rPr>
          <w:sz w:val="28"/>
        </w:rPr>
        <w:t>а</w:t>
      </w:r>
      <w:r w:rsidR="00A076DB" w:rsidRPr="009A488D">
        <w:rPr>
          <w:sz w:val="28"/>
        </w:rPr>
        <w:t>ни</w:t>
      </w:r>
      <w:r w:rsidRPr="009A488D">
        <w:rPr>
          <w:sz w:val="28"/>
        </w:rPr>
        <w:t>я</w:t>
      </w:r>
      <w:r w:rsidR="00A076DB" w:rsidRPr="009A488D">
        <w:rPr>
          <w:sz w:val="28"/>
        </w:rPr>
        <w:t xml:space="preserve"> </w:t>
      </w:r>
      <w:r w:rsidR="00852FF0" w:rsidRPr="009A488D">
        <w:rPr>
          <w:sz w:val="28"/>
        </w:rPr>
        <w:t>клуба с </w:t>
      </w:r>
      <w:r w:rsidR="00A076DB" w:rsidRPr="009A488D">
        <w:rPr>
          <w:sz w:val="28"/>
        </w:rPr>
        <w:t>гостиничн</w:t>
      </w:r>
      <w:r w:rsidRPr="009A488D">
        <w:rPr>
          <w:sz w:val="28"/>
        </w:rPr>
        <w:t>ыми номерами;</w:t>
      </w:r>
      <w:r w:rsidR="00A076DB" w:rsidRPr="009A488D">
        <w:rPr>
          <w:sz w:val="28"/>
        </w:rPr>
        <w:t xml:space="preserve"> </w:t>
      </w:r>
    </w:p>
    <w:p w:rsidR="001978DD" w:rsidRPr="009A488D" w:rsidRDefault="00996964" w:rsidP="00852FF0">
      <w:pPr>
        <w:pStyle w:val="11"/>
        <w:rPr>
          <w:sz w:val="28"/>
        </w:rPr>
      </w:pPr>
      <w:r w:rsidRPr="009A488D">
        <w:rPr>
          <w:sz w:val="28"/>
        </w:rPr>
        <w:t xml:space="preserve">размещение </w:t>
      </w:r>
      <w:r w:rsidR="00A076DB" w:rsidRPr="009A488D">
        <w:rPr>
          <w:sz w:val="28"/>
        </w:rPr>
        <w:t xml:space="preserve">предприятий обслуживания </w:t>
      </w:r>
      <w:r w:rsidRPr="009A488D">
        <w:rPr>
          <w:sz w:val="28"/>
        </w:rPr>
        <w:t>(</w:t>
      </w:r>
      <w:r w:rsidR="00A076DB" w:rsidRPr="009A488D">
        <w:rPr>
          <w:sz w:val="28"/>
        </w:rPr>
        <w:t>магазин, ФАП, предприятие бытового обслуживания малой мощности</w:t>
      </w:r>
      <w:r w:rsidRPr="009A488D">
        <w:rPr>
          <w:sz w:val="28"/>
        </w:rPr>
        <w:t>).</w:t>
      </w:r>
      <w:r w:rsidR="00A076DB" w:rsidRPr="009A488D">
        <w:rPr>
          <w:sz w:val="28"/>
        </w:rPr>
        <w:t xml:space="preserve"> </w:t>
      </w:r>
    </w:p>
    <w:p w:rsidR="005E64B7" w:rsidRPr="009A488D" w:rsidRDefault="005E64B7" w:rsidP="00B57E9D">
      <w:pPr>
        <w:pStyle w:val="17"/>
        <w:rPr>
          <w:sz w:val="28"/>
        </w:rPr>
      </w:pPr>
    </w:p>
    <w:p w:rsidR="005E64B7" w:rsidRPr="009A488D" w:rsidRDefault="005E64B7" w:rsidP="00852FF0">
      <w:pPr>
        <w:pStyle w:val="130"/>
        <w:rPr>
          <w:sz w:val="28"/>
        </w:rPr>
      </w:pPr>
      <w:bookmarkStart w:id="34" w:name="_Toc268167625"/>
      <w:r w:rsidRPr="009A488D">
        <w:rPr>
          <w:sz w:val="28"/>
        </w:rPr>
        <w:t>2.3.2. Функциональное зонирование</w:t>
      </w:r>
      <w:bookmarkEnd w:id="34"/>
      <w:r w:rsidRPr="009A488D">
        <w:rPr>
          <w:sz w:val="28"/>
        </w:rPr>
        <w:t xml:space="preserve"> </w:t>
      </w:r>
    </w:p>
    <w:p w:rsidR="001978DD" w:rsidRPr="009A488D" w:rsidRDefault="001978DD" w:rsidP="00852FF0">
      <w:pPr>
        <w:pStyle w:val="17"/>
        <w:rPr>
          <w:sz w:val="28"/>
        </w:rPr>
      </w:pPr>
      <w:r w:rsidRPr="009A488D">
        <w:rPr>
          <w:sz w:val="28"/>
        </w:rPr>
        <w:t>Размещение объектов и т</w:t>
      </w:r>
      <w:r w:rsidR="00A776EA">
        <w:rPr>
          <w:sz w:val="28"/>
        </w:rPr>
        <w:t xml:space="preserve">ерриториальных зон обусловлено </w:t>
      </w:r>
      <w:r w:rsidRPr="009A488D">
        <w:rPr>
          <w:sz w:val="28"/>
        </w:rPr>
        <w:t>градостро</w:t>
      </w:r>
      <w:r w:rsidRPr="009A488D">
        <w:rPr>
          <w:sz w:val="28"/>
        </w:rPr>
        <w:t>и</w:t>
      </w:r>
      <w:r w:rsidRPr="009A488D">
        <w:rPr>
          <w:sz w:val="28"/>
        </w:rPr>
        <w:t>тельным зонированием территории сельского поселения</w:t>
      </w:r>
      <w:r w:rsidR="002B6B91" w:rsidRPr="009A488D">
        <w:rPr>
          <w:sz w:val="28"/>
        </w:rPr>
        <w:t xml:space="preserve"> и населенных пун</w:t>
      </w:r>
      <w:r w:rsidR="002B6B91" w:rsidRPr="009A488D">
        <w:rPr>
          <w:sz w:val="28"/>
        </w:rPr>
        <w:t>к</w:t>
      </w:r>
      <w:r w:rsidR="002B6B91" w:rsidRPr="009A488D">
        <w:rPr>
          <w:sz w:val="28"/>
        </w:rPr>
        <w:t>тов в его составе</w:t>
      </w:r>
      <w:r w:rsidRPr="009A488D">
        <w:rPr>
          <w:sz w:val="28"/>
        </w:rPr>
        <w:t>. На территории сельского поселения обозначены планиру</w:t>
      </w:r>
      <w:r w:rsidRPr="009A488D">
        <w:rPr>
          <w:sz w:val="28"/>
        </w:rPr>
        <w:t>е</w:t>
      </w:r>
      <w:r w:rsidRPr="009A488D">
        <w:rPr>
          <w:sz w:val="28"/>
        </w:rPr>
        <w:t>мые границы функциональных зон, это: границы земель сельскохозяйстве</w:t>
      </w:r>
      <w:r w:rsidRPr="009A488D">
        <w:rPr>
          <w:sz w:val="28"/>
        </w:rPr>
        <w:t>н</w:t>
      </w:r>
      <w:r w:rsidRPr="009A488D">
        <w:rPr>
          <w:sz w:val="28"/>
        </w:rPr>
        <w:t>ного назначения, границы земель населенных пунктов, земель промышле</w:t>
      </w:r>
      <w:r w:rsidRPr="009A488D">
        <w:rPr>
          <w:sz w:val="28"/>
        </w:rPr>
        <w:t>н</w:t>
      </w:r>
      <w:r w:rsidRPr="009A488D">
        <w:rPr>
          <w:sz w:val="28"/>
        </w:rPr>
        <w:t>ности, транспорта, земель специального назначения, земель особо охраня</w:t>
      </w:r>
      <w:r w:rsidRPr="009A488D">
        <w:rPr>
          <w:sz w:val="28"/>
        </w:rPr>
        <w:t>е</w:t>
      </w:r>
      <w:r w:rsidRPr="009A488D">
        <w:rPr>
          <w:sz w:val="28"/>
        </w:rPr>
        <w:t xml:space="preserve">мых территорий, земель лесного фонда, водного фонда. </w:t>
      </w:r>
    </w:p>
    <w:p w:rsidR="001978DD" w:rsidRPr="009A488D" w:rsidRDefault="001978DD" w:rsidP="00852FF0">
      <w:pPr>
        <w:pStyle w:val="17"/>
        <w:rPr>
          <w:sz w:val="28"/>
        </w:rPr>
      </w:pPr>
      <w:r w:rsidRPr="009A488D">
        <w:rPr>
          <w:sz w:val="28"/>
        </w:rPr>
        <w:t>На территории населенных пунктов генеральным планом установлены жилые, общественно-деловые, производственные зоны, зоны инженерной и транспортной инфраструктур, зоны сельскохозяйственного использования, зоны рекреационного назначения, зоны специального назначения.</w:t>
      </w:r>
    </w:p>
    <w:p w:rsidR="00E200FF" w:rsidRPr="009A488D" w:rsidRDefault="001978DD" w:rsidP="00852FF0">
      <w:pPr>
        <w:pStyle w:val="17"/>
        <w:rPr>
          <w:sz w:val="28"/>
        </w:rPr>
      </w:pPr>
      <w:r w:rsidRPr="009A488D">
        <w:rPr>
          <w:sz w:val="28"/>
        </w:rPr>
        <w:t>К мероприятиям по функциональному зонированию относ</w:t>
      </w:r>
      <w:r w:rsidR="00E200FF" w:rsidRPr="009A488D">
        <w:rPr>
          <w:sz w:val="28"/>
        </w:rPr>
        <w:t>и</w:t>
      </w:r>
      <w:r w:rsidRPr="009A488D">
        <w:rPr>
          <w:sz w:val="28"/>
        </w:rPr>
        <w:t>тся</w:t>
      </w:r>
      <w:r w:rsidR="00E200FF" w:rsidRPr="009A488D">
        <w:rPr>
          <w:sz w:val="28"/>
        </w:rPr>
        <w:t>,</w:t>
      </w:r>
      <w:r w:rsidRPr="009A488D">
        <w:rPr>
          <w:sz w:val="28"/>
        </w:rPr>
        <w:t xml:space="preserve"> прежде всего</w:t>
      </w:r>
      <w:r w:rsidR="00E200FF" w:rsidRPr="009A488D">
        <w:rPr>
          <w:sz w:val="28"/>
        </w:rPr>
        <w:t>,</w:t>
      </w:r>
      <w:r w:rsidRPr="009A488D">
        <w:rPr>
          <w:sz w:val="28"/>
        </w:rPr>
        <w:t xml:space="preserve"> разработка следующего эта</w:t>
      </w:r>
      <w:r w:rsidR="00E200FF" w:rsidRPr="009A488D">
        <w:rPr>
          <w:sz w:val="28"/>
        </w:rPr>
        <w:t>па градостроительной документации – пр</w:t>
      </w:r>
      <w:r w:rsidR="00E200FF" w:rsidRPr="009A488D">
        <w:rPr>
          <w:sz w:val="28"/>
        </w:rPr>
        <w:t>а</w:t>
      </w:r>
      <w:r w:rsidR="00E200FF" w:rsidRPr="009A488D">
        <w:rPr>
          <w:sz w:val="28"/>
        </w:rPr>
        <w:t>вил землепользования и застройки, учитывающих разработанное генерал</w:t>
      </w:r>
      <w:r w:rsidR="00E200FF" w:rsidRPr="009A488D">
        <w:rPr>
          <w:sz w:val="28"/>
        </w:rPr>
        <w:t>ь</w:t>
      </w:r>
      <w:r w:rsidR="00E200FF" w:rsidRPr="009A488D">
        <w:rPr>
          <w:sz w:val="28"/>
        </w:rPr>
        <w:t>ным планом градостроительное зонирование, а также интересы правооблад</w:t>
      </w:r>
      <w:r w:rsidR="00E200FF" w:rsidRPr="009A488D">
        <w:rPr>
          <w:sz w:val="28"/>
        </w:rPr>
        <w:t>а</w:t>
      </w:r>
      <w:r w:rsidR="00E200FF" w:rsidRPr="009A488D">
        <w:rPr>
          <w:sz w:val="28"/>
        </w:rPr>
        <w:t>телей земельных участков</w:t>
      </w:r>
      <w:r w:rsidR="005E6091" w:rsidRPr="009A488D">
        <w:rPr>
          <w:sz w:val="28"/>
        </w:rPr>
        <w:t>, и формирующих условия для привлечения инв</w:t>
      </w:r>
      <w:r w:rsidR="005E6091" w:rsidRPr="009A488D">
        <w:rPr>
          <w:sz w:val="28"/>
        </w:rPr>
        <w:t>е</w:t>
      </w:r>
      <w:r w:rsidR="005E6091" w:rsidRPr="009A488D">
        <w:rPr>
          <w:sz w:val="28"/>
        </w:rPr>
        <w:t>стиций.</w:t>
      </w:r>
      <w:r w:rsidR="00E200FF" w:rsidRPr="009A488D">
        <w:rPr>
          <w:sz w:val="28"/>
        </w:rPr>
        <w:t xml:space="preserve"> </w:t>
      </w:r>
    </w:p>
    <w:p w:rsidR="005E6091" w:rsidRPr="009A488D" w:rsidRDefault="005E6091" w:rsidP="00852FF0">
      <w:pPr>
        <w:pStyle w:val="17"/>
        <w:rPr>
          <w:sz w:val="28"/>
        </w:rPr>
      </w:pPr>
      <w:proofErr w:type="gramStart"/>
      <w:r w:rsidRPr="009A488D">
        <w:rPr>
          <w:sz w:val="28"/>
        </w:rPr>
        <w:t>Градостроительное зонирование, заложенное генеральным планом пр</w:t>
      </w:r>
      <w:r w:rsidRPr="009A488D">
        <w:rPr>
          <w:sz w:val="28"/>
        </w:rPr>
        <w:t>е</w:t>
      </w:r>
      <w:r w:rsidRPr="009A488D">
        <w:rPr>
          <w:sz w:val="28"/>
        </w:rPr>
        <w:t>дусматривает</w:t>
      </w:r>
      <w:proofErr w:type="gramEnd"/>
      <w:r w:rsidRPr="009A488D">
        <w:rPr>
          <w:sz w:val="28"/>
        </w:rPr>
        <w:t xml:space="preserve"> ряд мероприятий:</w:t>
      </w:r>
    </w:p>
    <w:p w:rsidR="005E6091" w:rsidRPr="009A488D" w:rsidRDefault="005E6091" w:rsidP="00852FF0">
      <w:pPr>
        <w:pStyle w:val="11"/>
        <w:rPr>
          <w:sz w:val="28"/>
        </w:rPr>
      </w:pPr>
      <w:r w:rsidRPr="009A488D">
        <w:rPr>
          <w:sz w:val="28"/>
        </w:rPr>
        <w:t>создание устойчивого природно-ландшафтного каркаса территории п</w:t>
      </w:r>
      <w:r w:rsidRPr="009A488D">
        <w:rPr>
          <w:sz w:val="28"/>
        </w:rPr>
        <w:t>у</w:t>
      </w:r>
      <w:r w:rsidRPr="009A488D">
        <w:rPr>
          <w:sz w:val="28"/>
        </w:rPr>
        <w:t>тем озеленения балок и пойм рек, и формирование на этой основе ре</w:t>
      </w:r>
      <w:r w:rsidRPr="009A488D">
        <w:rPr>
          <w:sz w:val="28"/>
        </w:rPr>
        <w:t>к</w:t>
      </w:r>
      <w:r w:rsidRPr="009A488D">
        <w:rPr>
          <w:sz w:val="28"/>
        </w:rPr>
        <w:lastRenderedPageBreak/>
        <w:t>реационных зон (земли особо охраняемых территорий и объектов), и зон лесонасаждений (земли лесного фонда);</w:t>
      </w:r>
    </w:p>
    <w:p w:rsidR="005E6091" w:rsidRPr="009A488D" w:rsidRDefault="005E6091" w:rsidP="00852FF0">
      <w:pPr>
        <w:pStyle w:val="11"/>
        <w:rPr>
          <w:sz w:val="28"/>
        </w:rPr>
      </w:pPr>
      <w:r w:rsidRPr="009A488D">
        <w:rPr>
          <w:sz w:val="28"/>
        </w:rPr>
        <w:t>развитие зоны сельскохозяйственного использования на основе вн</w:t>
      </w:r>
      <w:r w:rsidRPr="009A488D">
        <w:rPr>
          <w:sz w:val="28"/>
        </w:rPr>
        <w:t>е</w:t>
      </w:r>
      <w:r w:rsidRPr="009A488D">
        <w:rPr>
          <w:sz w:val="28"/>
        </w:rPr>
        <w:t>дрения эффективных технологий в сельском хозяйстве и реализации программы по коренному улучшению земель, размещению предпр</w:t>
      </w:r>
      <w:r w:rsidRPr="009A488D">
        <w:rPr>
          <w:sz w:val="28"/>
        </w:rPr>
        <w:t>и</w:t>
      </w:r>
      <w:r w:rsidRPr="009A488D">
        <w:rPr>
          <w:sz w:val="28"/>
        </w:rPr>
        <w:t xml:space="preserve">ятий по переработке сельскохозяйственной продукции; </w:t>
      </w:r>
    </w:p>
    <w:p w:rsidR="001978DD" w:rsidRPr="009A488D" w:rsidRDefault="002B6B91" w:rsidP="00852FF0">
      <w:pPr>
        <w:pStyle w:val="11"/>
        <w:rPr>
          <w:sz w:val="28"/>
        </w:rPr>
      </w:pPr>
      <w:r w:rsidRPr="009A488D">
        <w:rPr>
          <w:sz w:val="28"/>
        </w:rPr>
        <w:t>формирование единой производственной зоны н</w:t>
      </w:r>
      <w:r w:rsidR="00852FF0" w:rsidRPr="009A488D">
        <w:rPr>
          <w:sz w:val="28"/>
        </w:rPr>
        <w:t>а территориях, прим</w:t>
      </w:r>
      <w:r w:rsidR="00852FF0" w:rsidRPr="009A488D">
        <w:rPr>
          <w:sz w:val="28"/>
        </w:rPr>
        <w:t>ы</w:t>
      </w:r>
      <w:r w:rsidR="00852FF0" w:rsidRPr="009A488D">
        <w:rPr>
          <w:sz w:val="28"/>
        </w:rPr>
        <w:t>кающих к </w:t>
      </w:r>
      <w:r w:rsidR="001978DD" w:rsidRPr="009A488D">
        <w:rPr>
          <w:sz w:val="28"/>
        </w:rPr>
        <w:t>железной дороге, в районе нефтебазы для размещения объе</w:t>
      </w:r>
      <w:r w:rsidR="001978DD" w:rsidRPr="009A488D">
        <w:rPr>
          <w:sz w:val="28"/>
        </w:rPr>
        <w:t>к</w:t>
      </w:r>
      <w:r w:rsidR="001978DD" w:rsidRPr="009A488D">
        <w:rPr>
          <w:sz w:val="28"/>
        </w:rPr>
        <w:t xml:space="preserve">тов не более </w:t>
      </w:r>
      <w:r w:rsidR="001978DD" w:rsidRPr="009A488D">
        <w:rPr>
          <w:sz w:val="28"/>
          <w:lang w:val="en-US"/>
        </w:rPr>
        <w:t>IV</w:t>
      </w:r>
      <w:r w:rsidR="001978DD" w:rsidRPr="009A488D">
        <w:rPr>
          <w:sz w:val="28"/>
        </w:rPr>
        <w:t xml:space="preserve"> класса опасности</w:t>
      </w:r>
      <w:r w:rsidRPr="009A488D">
        <w:rPr>
          <w:sz w:val="28"/>
        </w:rPr>
        <w:t>;</w:t>
      </w:r>
    </w:p>
    <w:p w:rsidR="002B6B91" w:rsidRPr="009A488D" w:rsidRDefault="002B6B91" w:rsidP="00852FF0">
      <w:pPr>
        <w:pStyle w:val="11"/>
        <w:rPr>
          <w:sz w:val="28"/>
        </w:rPr>
      </w:pPr>
      <w:r w:rsidRPr="009A488D">
        <w:rPr>
          <w:sz w:val="28"/>
        </w:rPr>
        <w:t>развитие жилых зон населенных пунктов на основе упорядочивания з</w:t>
      </w:r>
      <w:r w:rsidRPr="009A488D">
        <w:rPr>
          <w:sz w:val="28"/>
        </w:rPr>
        <w:t>а</w:t>
      </w:r>
      <w:r w:rsidRPr="009A488D">
        <w:rPr>
          <w:sz w:val="28"/>
        </w:rPr>
        <w:t>стройки и незначительного их расширения на незастроенных террит</w:t>
      </w:r>
      <w:r w:rsidRPr="009A488D">
        <w:rPr>
          <w:sz w:val="28"/>
        </w:rPr>
        <w:t>о</w:t>
      </w:r>
      <w:r w:rsidR="007628B7">
        <w:rPr>
          <w:sz w:val="28"/>
        </w:rPr>
        <w:t>риях;</w:t>
      </w:r>
    </w:p>
    <w:p w:rsidR="00A076DB" w:rsidRPr="009A488D" w:rsidRDefault="002B6B91" w:rsidP="00852FF0">
      <w:pPr>
        <w:pStyle w:val="11"/>
        <w:rPr>
          <w:sz w:val="28"/>
        </w:rPr>
      </w:pPr>
      <w:r w:rsidRPr="009A488D">
        <w:rPr>
          <w:sz w:val="28"/>
        </w:rPr>
        <w:t>формирование общественно-деловой зоны – цен</w:t>
      </w:r>
      <w:r w:rsidR="00852FF0" w:rsidRPr="009A488D">
        <w:rPr>
          <w:sz w:val="28"/>
        </w:rPr>
        <w:t>тра межселенного о</w:t>
      </w:r>
      <w:r w:rsidR="00852FF0" w:rsidRPr="009A488D">
        <w:rPr>
          <w:sz w:val="28"/>
        </w:rPr>
        <w:t>б</w:t>
      </w:r>
      <w:r w:rsidR="00852FF0" w:rsidRPr="009A488D">
        <w:rPr>
          <w:sz w:val="28"/>
        </w:rPr>
        <w:t>служивания в </w:t>
      </w:r>
      <w:r w:rsidRPr="009A488D">
        <w:rPr>
          <w:sz w:val="28"/>
        </w:rPr>
        <w:t>ст</w:t>
      </w:r>
      <w:r w:rsidR="007628B7">
        <w:rPr>
          <w:sz w:val="28"/>
        </w:rPr>
        <w:t>.</w:t>
      </w:r>
      <w:r w:rsidRPr="009A488D">
        <w:rPr>
          <w:sz w:val="28"/>
        </w:rPr>
        <w:t xml:space="preserve"> </w:t>
      </w:r>
      <w:proofErr w:type="gramStart"/>
      <w:r w:rsidRPr="009A488D">
        <w:rPr>
          <w:sz w:val="28"/>
        </w:rPr>
        <w:t>Красноярская</w:t>
      </w:r>
      <w:proofErr w:type="gramEnd"/>
      <w:r w:rsidRPr="009A488D">
        <w:rPr>
          <w:sz w:val="28"/>
        </w:rPr>
        <w:t xml:space="preserve">, </w:t>
      </w:r>
      <w:r w:rsidR="001978DD" w:rsidRPr="009A488D">
        <w:rPr>
          <w:sz w:val="28"/>
        </w:rPr>
        <w:t>выделени</w:t>
      </w:r>
      <w:r w:rsidRPr="009A488D">
        <w:rPr>
          <w:sz w:val="28"/>
        </w:rPr>
        <w:t>е</w:t>
      </w:r>
      <w:r w:rsidR="007628B7">
        <w:rPr>
          <w:sz w:val="28"/>
        </w:rPr>
        <w:t xml:space="preserve"> общественных центров в </w:t>
      </w:r>
      <w:r w:rsidR="001978DD" w:rsidRPr="009A488D">
        <w:rPr>
          <w:sz w:val="28"/>
        </w:rPr>
        <w:t>п</w:t>
      </w:r>
      <w:r w:rsidR="007628B7">
        <w:rPr>
          <w:sz w:val="28"/>
        </w:rPr>
        <w:t>. </w:t>
      </w:r>
      <w:r w:rsidR="001978DD" w:rsidRPr="009A488D">
        <w:rPr>
          <w:sz w:val="28"/>
        </w:rPr>
        <w:t>Дубравный и х.</w:t>
      </w:r>
      <w:r w:rsidR="00852FF0" w:rsidRPr="009A488D">
        <w:rPr>
          <w:sz w:val="28"/>
        </w:rPr>
        <w:t> </w:t>
      </w:r>
      <w:proofErr w:type="spellStart"/>
      <w:r w:rsidR="001978DD" w:rsidRPr="009A488D">
        <w:rPr>
          <w:sz w:val="28"/>
        </w:rPr>
        <w:t>Рынок-Романовский</w:t>
      </w:r>
      <w:proofErr w:type="spellEnd"/>
      <w:r w:rsidR="001978DD" w:rsidRPr="009A488D">
        <w:rPr>
          <w:sz w:val="28"/>
        </w:rPr>
        <w:t xml:space="preserve">. </w:t>
      </w:r>
    </w:p>
    <w:p w:rsidR="00A732C4" w:rsidRPr="009A488D" w:rsidRDefault="00A732C4" w:rsidP="00B57E9D">
      <w:pPr>
        <w:pStyle w:val="17"/>
        <w:rPr>
          <w:sz w:val="28"/>
          <w:lang w:eastAsia="ar-SA"/>
        </w:rPr>
      </w:pPr>
    </w:p>
    <w:p w:rsidR="00F36D99" w:rsidRPr="009A488D" w:rsidRDefault="00F36D99" w:rsidP="00B57E9D">
      <w:pPr>
        <w:pStyle w:val="12-2-2"/>
        <w:rPr>
          <w:sz w:val="28"/>
        </w:rPr>
      </w:pPr>
      <w:bookmarkStart w:id="35" w:name="_Toc266526770"/>
      <w:bookmarkStart w:id="36" w:name="_Toc268167626"/>
      <w:r w:rsidRPr="009A488D">
        <w:rPr>
          <w:sz w:val="28"/>
        </w:rPr>
        <w:t>2.</w:t>
      </w:r>
      <w:r w:rsidR="00BF7C56" w:rsidRPr="009A488D">
        <w:rPr>
          <w:sz w:val="28"/>
        </w:rPr>
        <w:t>4</w:t>
      </w:r>
      <w:r w:rsidRPr="009A488D">
        <w:rPr>
          <w:sz w:val="28"/>
        </w:rPr>
        <w:t>. Инженерн</w:t>
      </w:r>
      <w:r w:rsidR="00BF7C56" w:rsidRPr="009A488D">
        <w:rPr>
          <w:sz w:val="28"/>
        </w:rPr>
        <w:t xml:space="preserve">ая </w:t>
      </w:r>
      <w:r w:rsidR="00062C02">
        <w:rPr>
          <w:sz w:val="28"/>
        </w:rPr>
        <w:t xml:space="preserve">и </w:t>
      </w:r>
      <w:r w:rsidRPr="009A488D">
        <w:rPr>
          <w:sz w:val="28"/>
        </w:rPr>
        <w:t>транспортная инфраструктура</w:t>
      </w:r>
      <w:bookmarkEnd w:id="35"/>
      <w:bookmarkEnd w:id="36"/>
      <w:r w:rsidRPr="009A488D">
        <w:rPr>
          <w:sz w:val="28"/>
        </w:rPr>
        <w:t xml:space="preserve"> </w:t>
      </w:r>
    </w:p>
    <w:p w:rsidR="00852FF0" w:rsidRPr="009A488D" w:rsidRDefault="00852FF0" w:rsidP="00852FF0">
      <w:pPr>
        <w:pStyle w:val="17"/>
        <w:rPr>
          <w:sz w:val="28"/>
        </w:rPr>
      </w:pPr>
      <w:r w:rsidRPr="009A488D">
        <w:rPr>
          <w:sz w:val="28"/>
        </w:rPr>
        <w:t xml:space="preserve">В целях </w:t>
      </w:r>
      <w:proofErr w:type="gramStart"/>
      <w:r w:rsidRPr="009A488D">
        <w:rPr>
          <w:sz w:val="28"/>
        </w:rPr>
        <w:t>развития систем инженерно-технического обеспечения Кра</w:t>
      </w:r>
      <w:r w:rsidRPr="009A488D">
        <w:rPr>
          <w:sz w:val="28"/>
        </w:rPr>
        <w:t>с</w:t>
      </w:r>
      <w:r w:rsidRPr="009A488D">
        <w:rPr>
          <w:sz w:val="28"/>
        </w:rPr>
        <w:t>ноярского сельского поселения Цимлянского района</w:t>
      </w:r>
      <w:proofErr w:type="gramEnd"/>
      <w:r w:rsidRPr="009A488D">
        <w:rPr>
          <w:sz w:val="28"/>
        </w:rPr>
        <w:t xml:space="preserve"> проектом генерального плана предлагается перечень мероприятий по территориальному планиров</w:t>
      </w:r>
      <w:r w:rsidRPr="009A488D">
        <w:rPr>
          <w:sz w:val="28"/>
        </w:rPr>
        <w:t>а</w:t>
      </w:r>
      <w:r w:rsidRPr="009A488D">
        <w:rPr>
          <w:sz w:val="28"/>
        </w:rPr>
        <w:t>нию. Очередность и сроки выполнения работ по развитию систем инжене</w:t>
      </w:r>
      <w:r w:rsidRPr="009A488D">
        <w:rPr>
          <w:sz w:val="28"/>
        </w:rPr>
        <w:t>р</w:t>
      </w:r>
      <w:r w:rsidRPr="009A488D">
        <w:rPr>
          <w:sz w:val="28"/>
        </w:rPr>
        <w:t>но-технического обеспечения определяются администрацией поселения в п</w:t>
      </w:r>
      <w:r w:rsidRPr="009A488D">
        <w:rPr>
          <w:sz w:val="28"/>
        </w:rPr>
        <w:t>е</w:t>
      </w:r>
      <w:r w:rsidRPr="009A488D">
        <w:rPr>
          <w:sz w:val="28"/>
        </w:rPr>
        <w:t>речне мероприятий по реализации генерального плана с учетом программы социально-экономического развития поселения, возможностей финансиров</w:t>
      </w:r>
      <w:r w:rsidRPr="009A488D">
        <w:rPr>
          <w:sz w:val="28"/>
        </w:rPr>
        <w:t>а</w:t>
      </w:r>
      <w:r w:rsidRPr="009A488D">
        <w:rPr>
          <w:sz w:val="28"/>
        </w:rPr>
        <w:t xml:space="preserve">ния и планов строительства объектов жилищного, коммунально-бытового и производственного назначения. </w:t>
      </w:r>
    </w:p>
    <w:p w:rsidR="00852FF0" w:rsidRPr="009A488D" w:rsidRDefault="00852FF0" w:rsidP="00852FF0">
      <w:pPr>
        <w:pStyle w:val="17"/>
        <w:rPr>
          <w:sz w:val="28"/>
        </w:rPr>
      </w:pPr>
      <w:r w:rsidRPr="009A488D">
        <w:rPr>
          <w:sz w:val="28"/>
        </w:rPr>
        <w:t>Расчеты нагрузок всех видов инженерно-технического обеспечения территорий, выполненные для населенных пунктов по удельным и укрупне</w:t>
      </w:r>
      <w:r w:rsidRPr="009A488D">
        <w:rPr>
          <w:sz w:val="28"/>
        </w:rPr>
        <w:t>н</w:t>
      </w:r>
      <w:r w:rsidRPr="009A488D">
        <w:rPr>
          <w:sz w:val="28"/>
        </w:rPr>
        <w:t>ным показателям, являются предварительными и подлежат уточнению на п</w:t>
      </w:r>
      <w:r w:rsidRPr="009A488D">
        <w:rPr>
          <w:sz w:val="28"/>
        </w:rPr>
        <w:t>о</w:t>
      </w:r>
      <w:r w:rsidRPr="009A488D">
        <w:rPr>
          <w:sz w:val="28"/>
        </w:rPr>
        <w:t>следующих стадиях проектирования: при выполнении документации по пл</w:t>
      </w:r>
      <w:r w:rsidRPr="009A488D">
        <w:rPr>
          <w:sz w:val="28"/>
        </w:rPr>
        <w:t>а</w:t>
      </w:r>
      <w:r w:rsidRPr="009A488D">
        <w:rPr>
          <w:sz w:val="28"/>
        </w:rPr>
        <w:t>нировке территорий и разработке проектной документации на строительство. Потребность в ресурсах инженерно-технического обеспечения перспекти</w:t>
      </w:r>
      <w:r w:rsidRPr="009A488D">
        <w:rPr>
          <w:sz w:val="28"/>
        </w:rPr>
        <w:t>в</w:t>
      </w:r>
      <w:r w:rsidRPr="009A488D">
        <w:rPr>
          <w:sz w:val="28"/>
        </w:rPr>
        <w:t>ных объектов производственного назначения (механический цех, тепличное хозяйство, цех по переработке с/</w:t>
      </w:r>
      <w:proofErr w:type="spellStart"/>
      <w:r w:rsidRPr="009A488D">
        <w:rPr>
          <w:sz w:val="28"/>
        </w:rPr>
        <w:t>х</w:t>
      </w:r>
      <w:proofErr w:type="spellEnd"/>
      <w:r w:rsidRPr="009A488D">
        <w:rPr>
          <w:sz w:val="28"/>
        </w:rPr>
        <w:t xml:space="preserve"> продукции, питомник) необходимо опр</w:t>
      </w:r>
      <w:r w:rsidRPr="009A488D">
        <w:rPr>
          <w:sz w:val="28"/>
        </w:rPr>
        <w:t>е</w:t>
      </w:r>
      <w:r w:rsidRPr="009A488D">
        <w:rPr>
          <w:sz w:val="28"/>
        </w:rPr>
        <w:t>делять на последующих стадиях проектирования на основании норм техн</w:t>
      </w:r>
      <w:r w:rsidRPr="009A488D">
        <w:rPr>
          <w:sz w:val="28"/>
        </w:rPr>
        <w:t>о</w:t>
      </w:r>
      <w:r w:rsidRPr="009A488D">
        <w:rPr>
          <w:sz w:val="28"/>
        </w:rPr>
        <w:t xml:space="preserve">логического проектирования соответствующих производств или объектов-аналогов. </w:t>
      </w:r>
    </w:p>
    <w:p w:rsidR="00852FF0" w:rsidRPr="009A488D" w:rsidRDefault="00852FF0" w:rsidP="00852FF0">
      <w:pPr>
        <w:pStyle w:val="17"/>
        <w:rPr>
          <w:sz w:val="28"/>
        </w:rPr>
      </w:pPr>
      <w:r w:rsidRPr="009A488D">
        <w:rPr>
          <w:sz w:val="28"/>
        </w:rPr>
        <w:t>Предлагаемые в проекте генерального плана схемы размещения сетей и сооружений инженерно-технического обеспечения обозначают необход</w:t>
      </w:r>
      <w:r w:rsidRPr="009A488D">
        <w:rPr>
          <w:sz w:val="28"/>
        </w:rPr>
        <w:t>и</w:t>
      </w:r>
      <w:r w:rsidRPr="009A488D">
        <w:rPr>
          <w:sz w:val="28"/>
        </w:rPr>
        <w:lastRenderedPageBreak/>
        <w:t>мость подведения к территориям нового строительства соответствующих коммуникаций и размещения сооружений. При выполнении проектов план</w:t>
      </w:r>
      <w:r w:rsidRPr="009A488D">
        <w:rPr>
          <w:sz w:val="28"/>
        </w:rPr>
        <w:t>и</w:t>
      </w:r>
      <w:r w:rsidRPr="009A488D">
        <w:rPr>
          <w:sz w:val="28"/>
        </w:rPr>
        <w:t>ровки, в развитие генерального плана, необходимо, на основании уточне</w:t>
      </w:r>
      <w:r w:rsidRPr="009A488D">
        <w:rPr>
          <w:sz w:val="28"/>
        </w:rPr>
        <w:t>н</w:t>
      </w:r>
      <w:r w:rsidRPr="009A488D">
        <w:rPr>
          <w:sz w:val="28"/>
        </w:rPr>
        <w:t xml:space="preserve">ных расчетов инженерных нагрузок и соответствующих технических условий (рекомендаций) </w:t>
      </w:r>
      <w:proofErr w:type="spellStart"/>
      <w:r w:rsidRPr="009A488D">
        <w:rPr>
          <w:sz w:val="28"/>
        </w:rPr>
        <w:t>ресурсоснабжающих</w:t>
      </w:r>
      <w:proofErr w:type="spellEnd"/>
      <w:r w:rsidRPr="009A488D">
        <w:rPr>
          <w:sz w:val="28"/>
        </w:rPr>
        <w:t xml:space="preserve"> организаций, рекомендуется разраб</w:t>
      </w:r>
      <w:r w:rsidRPr="009A488D">
        <w:rPr>
          <w:sz w:val="28"/>
        </w:rPr>
        <w:t>о</w:t>
      </w:r>
      <w:r w:rsidRPr="009A488D">
        <w:rPr>
          <w:sz w:val="28"/>
        </w:rPr>
        <w:t>тать принципиальные схемы размещения сетей и сооружений инженерно-технического обеспечения. Точки прис</w:t>
      </w:r>
      <w:r w:rsidR="00A776EA">
        <w:rPr>
          <w:sz w:val="28"/>
        </w:rPr>
        <w:t>оединения проектируемых сетей к </w:t>
      </w:r>
      <w:r w:rsidRPr="009A488D">
        <w:rPr>
          <w:sz w:val="28"/>
        </w:rPr>
        <w:t xml:space="preserve">существующим сетям и сооружениям так же определяются на основании технических условий (рекомендаций) </w:t>
      </w:r>
      <w:proofErr w:type="spellStart"/>
      <w:r w:rsidRPr="009A488D">
        <w:rPr>
          <w:sz w:val="28"/>
        </w:rPr>
        <w:t>ресурсоснабжающих</w:t>
      </w:r>
      <w:proofErr w:type="spellEnd"/>
      <w:r w:rsidRPr="009A488D">
        <w:rPr>
          <w:sz w:val="28"/>
        </w:rPr>
        <w:t xml:space="preserve"> организаций.</w:t>
      </w:r>
    </w:p>
    <w:p w:rsidR="006D5367" w:rsidRPr="009A488D" w:rsidRDefault="006D5367" w:rsidP="00852FF0">
      <w:pPr>
        <w:pStyle w:val="17"/>
        <w:rPr>
          <w:sz w:val="28"/>
          <w:highlight w:val="yellow"/>
        </w:rPr>
      </w:pPr>
    </w:p>
    <w:p w:rsidR="00C83819" w:rsidRPr="009A488D" w:rsidRDefault="00C83819" w:rsidP="00852FF0">
      <w:pPr>
        <w:pStyle w:val="130"/>
        <w:rPr>
          <w:sz w:val="28"/>
        </w:rPr>
      </w:pPr>
      <w:bookmarkStart w:id="37" w:name="_Toc266526771"/>
      <w:bookmarkStart w:id="38" w:name="_Toc268167627"/>
      <w:r w:rsidRPr="009A488D">
        <w:rPr>
          <w:sz w:val="28"/>
        </w:rPr>
        <w:t>2.</w:t>
      </w:r>
      <w:r w:rsidR="00BF7C56" w:rsidRPr="009A488D">
        <w:rPr>
          <w:sz w:val="28"/>
        </w:rPr>
        <w:t>4</w:t>
      </w:r>
      <w:r w:rsidRPr="009A488D">
        <w:rPr>
          <w:sz w:val="28"/>
        </w:rPr>
        <w:t xml:space="preserve">.1. </w:t>
      </w:r>
      <w:bookmarkEnd w:id="37"/>
      <w:r w:rsidR="00852FF0" w:rsidRPr="009A488D">
        <w:rPr>
          <w:sz w:val="28"/>
        </w:rPr>
        <w:t>Хозяйственно-питьевое водоснабжение</w:t>
      </w:r>
      <w:bookmarkEnd w:id="38"/>
    </w:p>
    <w:p w:rsidR="00852FF0" w:rsidRPr="009A488D" w:rsidRDefault="00852FF0" w:rsidP="00852FF0">
      <w:pPr>
        <w:pStyle w:val="17"/>
        <w:rPr>
          <w:sz w:val="28"/>
        </w:rPr>
      </w:pPr>
      <w:bookmarkStart w:id="39" w:name="_Toc266526772"/>
      <w:r w:rsidRPr="009A488D">
        <w:rPr>
          <w:sz w:val="28"/>
        </w:rPr>
        <w:t>Ориентировочные нормативные объемы среднесуточного водопотре</w:t>
      </w:r>
      <w:r w:rsidRPr="009A488D">
        <w:rPr>
          <w:sz w:val="28"/>
        </w:rPr>
        <w:t>б</w:t>
      </w:r>
      <w:r w:rsidRPr="009A488D">
        <w:rPr>
          <w:sz w:val="28"/>
        </w:rPr>
        <w:t>ления по населенным пунктам, определенные исходя из прогнозируемой численности населения, составят:</w:t>
      </w:r>
    </w:p>
    <w:p w:rsidR="00852FF0" w:rsidRPr="009A488D" w:rsidRDefault="00852FF0" w:rsidP="00852FF0">
      <w:pPr>
        <w:pStyle w:val="17"/>
        <w:rPr>
          <w:sz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1"/>
        <w:gridCol w:w="2285"/>
        <w:gridCol w:w="1276"/>
        <w:gridCol w:w="1009"/>
        <w:gridCol w:w="1560"/>
        <w:gridCol w:w="1243"/>
      </w:tblGrid>
      <w:tr w:rsidR="00852FF0" w:rsidRPr="002F0D9A" w:rsidTr="00852FF0">
        <w:tc>
          <w:tcPr>
            <w:tcW w:w="1865" w:type="dxa"/>
            <w:vMerge w:val="restart"/>
            <w:vAlign w:val="center"/>
          </w:tcPr>
          <w:p w:rsidR="00852FF0" w:rsidRPr="002F0D9A" w:rsidRDefault="00852FF0" w:rsidP="00852FF0">
            <w:pPr>
              <w:pStyle w:val="1b"/>
            </w:pPr>
            <w:r w:rsidRPr="002F0D9A">
              <w:t>Удельная норма водопотребления на одного жит</w:t>
            </w:r>
            <w:r w:rsidRPr="002F0D9A">
              <w:t>е</w:t>
            </w:r>
            <w:r>
              <w:t xml:space="preserve">ля, </w:t>
            </w:r>
            <w:proofErr w:type="gramStart"/>
            <w:r w:rsidRPr="002F0D9A">
              <w:t>л</w:t>
            </w:r>
            <w:proofErr w:type="gramEnd"/>
            <w:r w:rsidRPr="002F0D9A">
              <w:t>/</w:t>
            </w:r>
            <w:proofErr w:type="spellStart"/>
            <w:r w:rsidRPr="002F0D9A">
              <w:t>сут</w:t>
            </w:r>
            <w:proofErr w:type="spellEnd"/>
          </w:p>
        </w:tc>
        <w:tc>
          <w:tcPr>
            <w:tcW w:w="2058" w:type="dxa"/>
            <w:vMerge w:val="restart"/>
            <w:vAlign w:val="center"/>
          </w:tcPr>
          <w:p w:rsidR="00852FF0" w:rsidRPr="002F0D9A" w:rsidRDefault="00852FF0" w:rsidP="00852FF0">
            <w:pPr>
              <w:pStyle w:val="1b"/>
            </w:pPr>
            <w:r w:rsidRPr="002F0D9A">
              <w:t>Численность</w:t>
            </w:r>
            <w:r>
              <w:t xml:space="preserve"> </w:t>
            </w:r>
            <w:r w:rsidRPr="002F0D9A">
              <w:t>н</w:t>
            </w:r>
            <w:r w:rsidRPr="002F0D9A">
              <w:t>а</w:t>
            </w:r>
            <w:r w:rsidRPr="002F0D9A">
              <w:t>селе</w:t>
            </w:r>
            <w:r>
              <w:t xml:space="preserve">ния, </w:t>
            </w:r>
            <w:r w:rsidRPr="002F0D9A">
              <w:t>чел</w:t>
            </w:r>
            <w:r>
              <w:t xml:space="preserve"> </w:t>
            </w:r>
            <w:r>
              <w:rPr>
                <w:lang w:val="en-US"/>
              </w:rPr>
              <w:t>I</w:t>
            </w:r>
            <w:r>
              <w:t> очередь/</w:t>
            </w:r>
            <w:proofErr w:type="spellStart"/>
            <w:r>
              <w:t>рас</w:t>
            </w:r>
            <w:proofErr w:type="gramStart"/>
            <w:r>
              <w:t>.с</w:t>
            </w:r>
            <w:proofErr w:type="gramEnd"/>
            <w:r>
              <w:t>рок</w:t>
            </w:r>
            <w:proofErr w:type="spellEnd"/>
            <w:r>
              <w:t>)</w:t>
            </w:r>
          </w:p>
        </w:tc>
        <w:tc>
          <w:tcPr>
            <w:tcW w:w="5541" w:type="dxa"/>
            <w:gridSpan w:val="4"/>
            <w:vAlign w:val="center"/>
          </w:tcPr>
          <w:p w:rsidR="00852FF0" w:rsidRPr="002F0D9A" w:rsidRDefault="00852FF0" w:rsidP="00852FF0">
            <w:pPr>
              <w:pStyle w:val="1b"/>
            </w:pPr>
            <w:r w:rsidRPr="002F0D9A">
              <w:t>Водопотребление, м</w:t>
            </w:r>
            <w:r w:rsidRPr="00852FF0">
              <w:rPr>
                <w:vertAlign w:val="superscript"/>
              </w:rPr>
              <w:t>3</w:t>
            </w:r>
            <w:r w:rsidRPr="002F0D9A">
              <w:t>/</w:t>
            </w:r>
            <w:proofErr w:type="spellStart"/>
            <w:r w:rsidRPr="002F0D9A">
              <w:t>сут</w:t>
            </w:r>
            <w:proofErr w:type="spellEnd"/>
            <w:r>
              <w:t>. (</w:t>
            </w:r>
            <w:r>
              <w:rPr>
                <w:lang w:val="en-US"/>
              </w:rPr>
              <w:t>I</w:t>
            </w:r>
            <w:r w:rsidRPr="00A80C6E">
              <w:t xml:space="preserve"> </w:t>
            </w:r>
            <w:r>
              <w:t>оч</w:t>
            </w:r>
            <w:r>
              <w:t>е</w:t>
            </w:r>
            <w:r>
              <w:t>редь/</w:t>
            </w:r>
            <w:proofErr w:type="spellStart"/>
            <w:r>
              <w:t>рас</w:t>
            </w:r>
            <w:proofErr w:type="gramStart"/>
            <w:r>
              <w:t>.с</w:t>
            </w:r>
            <w:proofErr w:type="gramEnd"/>
            <w:r>
              <w:t>рок</w:t>
            </w:r>
            <w:proofErr w:type="spellEnd"/>
            <w:r>
              <w:t>)</w:t>
            </w:r>
          </w:p>
        </w:tc>
      </w:tr>
      <w:tr w:rsidR="00852FF0" w:rsidRPr="002F0D9A" w:rsidTr="00852FF0">
        <w:trPr>
          <w:trHeight w:val="585"/>
        </w:trPr>
        <w:tc>
          <w:tcPr>
            <w:tcW w:w="1865" w:type="dxa"/>
            <w:vMerge/>
            <w:vAlign w:val="center"/>
          </w:tcPr>
          <w:p w:rsidR="00852FF0" w:rsidRPr="002F0D9A" w:rsidRDefault="00852FF0" w:rsidP="00852FF0">
            <w:pPr>
              <w:pStyle w:val="1b"/>
            </w:pPr>
          </w:p>
        </w:tc>
        <w:tc>
          <w:tcPr>
            <w:tcW w:w="2058" w:type="dxa"/>
            <w:vMerge/>
            <w:vAlign w:val="center"/>
          </w:tcPr>
          <w:p w:rsidR="00852FF0" w:rsidRPr="002F0D9A" w:rsidRDefault="00852FF0" w:rsidP="00852FF0">
            <w:pPr>
              <w:pStyle w:val="1b"/>
            </w:pPr>
          </w:p>
        </w:tc>
        <w:tc>
          <w:tcPr>
            <w:tcW w:w="1601" w:type="dxa"/>
            <w:vAlign w:val="center"/>
          </w:tcPr>
          <w:p w:rsidR="00852FF0" w:rsidRPr="002F0D9A" w:rsidRDefault="00852FF0" w:rsidP="00852FF0">
            <w:pPr>
              <w:pStyle w:val="1b"/>
            </w:pPr>
            <w:proofErr w:type="spellStart"/>
            <w:r w:rsidRPr="002F0D9A">
              <w:t>хоз-питьевые</w:t>
            </w:r>
            <w:proofErr w:type="spellEnd"/>
            <w:r>
              <w:t xml:space="preserve"> </w:t>
            </w:r>
            <w:r w:rsidRPr="002F0D9A">
              <w:t>нужды</w:t>
            </w:r>
          </w:p>
        </w:tc>
        <w:tc>
          <w:tcPr>
            <w:tcW w:w="1259" w:type="dxa"/>
            <w:vAlign w:val="center"/>
          </w:tcPr>
          <w:p w:rsidR="00852FF0" w:rsidRPr="002F0D9A" w:rsidRDefault="00852FF0" w:rsidP="00852FF0">
            <w:pPr>
              <w:pStyle w:val="1b"/>
            </w:pPr>
            <w:r w:rsidRPr="002F0D9A">
              <w:t>полив</w:t>
            </w:r>
          </w:p>
        </w:tc>
        <w:tc>
          <w:tcPr>
            <w:tcW w:w="1523" w:type="dxa"/>
            <w:vAlign w:val="center"/>
          </w:tcPr>
          <w:p w:rsidR="00852FF0" w:rsidRPr="002F0D9A" w:rsidRDefault="00852FF0" w:rsidP="00852FF0">
            <w:pPr>
              <w:pStyle w:val="1b"/>
            </w:pPr>
            <w:r w:rsidRPr="002F0D9A">
              <w:t>Неучтенные</w:t>
            </w:r>
            <w:r>
              <w:t xml:space="preserve"> </w:t>
            </w:r>
            <w:r w:rsidRPr="002F0D9A">
              <w:t>расходы</w:t>
            </w:r>
            <w:r>
              <w:t xml:space="preserve"> </w:t>
            </w:r>
            <w:r w:rsidRPr="002F0D9A">
              <w:t>10%</w:t>
            </w:r>
          </w:p>
        </w:tc>
        <w:tc>
          <w:tcPr>
            <w:tcW w:w="1158" w:type="dxa"/>
            <w:vAlign w:val="center"/>
          </w:tcPr>
          <w:p w:rsidR="00852FF0" w:rsidRPr="002F0D9A" w:rsidRDefault="00852FF0" w:rsidP="00852FF0">
            <w:pPr>
              <w:pStyle w:val="1b"/>
            </w:pPr>
            <w:r w:rsidRPr="002F0D9A">
              <w:t>Всего</w:t>
            </w:r>
          </w:p>
        </w:tc>
      </w:tr>
      <w:tr w:rsidR="00852FF0" w:rsidRPr="002F0D9A" w:rsidTr="00852FF0">
        <w:trPr>
          <w:trHeight w:val="412"/>
        </w:trPr>
        <w:tc>
          <w:tcPr>
            <w:tcW w:w="9464" w:type="dxa"/>
            <w:gridSpan w:val="6"/>
            <w:vAlign w:val="center"/>
          </w:tcPr>
          <w:p w:rsidR="00852FF0" w:rsidRPr="002F0D9A" w:rsidRDefault="00852FF0" w:rsidP="00852FF0">
            <w:pPr>
              <w:pStyle w:val="1b"/>
            </w:pPr>
            <w:r>
              <w:t>ст</w:t>
            </w:r>
            <w:proofErr w:type="gramStart"/>
            <w:r>
              <w:t>.К</w:t>
            </w:r>
            <w:proofErr w:type="gramEnd"/>
            <w:r>
              <w:t>расноярская</w:t>
            </w:r>
          </w:p>
        </w:tc>
      </w:tr>
      <w:tr w:rsidR="00852FF0" w:rsidRPr="002F0D9A" w:rsidTr="00852FF0">
        <w:tc>
          <w:tcPr>
            <w:tcW w:w="1865" w:type="dxa"/>
            <w:vAlign w:val="center"/>
          </w:tcPr>
          <w:p w:rsidR="00852FF0" w:rsidRPr="002F0D9A" w:rsidRDefault="00852FF0" w:rsidP="00852FF0">
            <w:pPr>
              <w:pStyle w:val="1a"/>
            </w:pPr>
            <w:r>
              <w:t>180</w:t>
            </w:r>
            <w:r w:rsidRPr="002F0D9A">
              <w:t>,70</w:t>
            </w:r>
          </w:p>
        </w:tc>
        <w:tc>
          <w:tcPr>
            <w:tcW w:w="2058" w:type="dxa"/>
            <w:vAlign w:val="center"/>
          </w:tcPr>
          <w:p w:rsidR="00852FF0" w:rsidRPr="002F0D9A" w:rsidRDefault="00852FF0" w:rsidP="00852FF0">
            <w:pPr>
              <w:pStyle w:val="1a"/>
            </w:pPr>
            <w:r>
              <w:t>5375/5508</w:t>
            </w:r>
          </w:p>
        </w:tc>
        <w:tc>
          <w:tcPr>
            <w:tcW w:w="1601" w:type="dxa"/>
            <w:vAlign w:val="center"/>
          </w:tcPr>
          <w:p w:rsidR="00852FF0" w:rsidRPr="002F0D9A" w:rsidRDefault="00852FF0" w:rsidP="00852FF0">
            <w:pPr>
              <w:pStyle w:val="1a"/>
            </w:pPr>
            <w:r>
              <w:t>968/991</w:t>
            </w:r>
          </w:p>
        </w:tc>
        <w:tc>
          <w:tcPr>
            <w:tcW w:w="1259" w:type="dxa"/>
            <w:vAlign w:val="center"/>
          </w:tcPr>
          <w:p w:rsidR="00852FF0" w:rsidRPr="002F0D9A" w:rsidRDefault="00852FF0" w:rsidP="00852FF0">
            <w:pPr>
              <w:pStyle w:val="1a"/>
            </w:pPr>
            <w:r>
              <w:t>377/386</w:t>
            </w:r>
          </w:p>
        </w:tc>
        <w:tc>
          <w:tcPr>
            <w:tcW w:w="1523" w:type="dxa"/>
            <w:vAlign w:val="center"/>
          </w:tcPr>
          <w:p w:rsidR="00852FF0" w:rsidRPr="002F0D9A" w:rsidRDefault="00852FF0" w:rsidP="00852FF0">
            <w:pPr>
              <w:pStyle w:val="1a"/>
            </w:pPr>
            <w:r>
              <w:t>97/100</w:t>
            </w:r>
          </w:p>
        </w:tc>
        <w:tc>
          <w:tcPr>
            <w:tcW w:w="1158" w:type="dxa"/>
            <w:vAlign w:val="center"/>
          </w:tcPr>
          <w:p w:rsidR="00852FF0" w:rsidRPr="002F0D9A" w:rsidRDefault="00852FF0" w:rsidP="00852FF0">
            <w:pPr>
              <w:pStyle w:val="1a"/>
            </w:pPr>
            <w:r>
              <w:t>1442/1477</w:t>
            </w:r>
          </w:p>
        </w:tc>
      </w:tr>
      <w:tr w:rsidR="00852FF0" w:rsidRPr="002F0D9A" w:rsidTr="00852FF0">
        <w:tc>
          <w:tcPr>
            <w:tcW w:w="9464" w:type="dxa"/>
            <w:gridSpan w:val="6"/>
            <w:vAlign w:val="center"/>
          </w:tcPr>
          <w:p w:rsidR="00852FF0" w:rsidRDefault="00852FF0" w:rsidP="00852FF0">
            <w:pPr>
              <w:pStyle w:val="1b"/>
            </w:pPr>
            <w:r>
              <w:t>п. Дубравный</w:t>
            </w:r>
          </w:p>
        </w:tc>
      </w:tr>
      <w:tr w:rsidR="00852FF0" w:rsidRPr="002F0D9A" w:rsidTr="00852FF0">
        <w:tc>
          <w:tcPr>
            <w:tcW w:w="1865" w:type="dxa"/>
            <w:vAlign w:val="center"/>
          </w:tcPr>
          <w:p w:rsidR="00852FF0" w:rsidRDefault="00852FF0" w:rsidP="00852FF0">
            <w:pPr>
              <w:pStyle w:val="1a"/>
            </w:pPr>
            <w:r>
              <w:t>180</w:t>
            </w:r>
            <w:r w:rsidRPr="002F0D9A">
              <w:t>,70</w:t>
            </w:r>
          </w:p>
        </w:tc>
        <w:tc>
          <w:tcPr>
            <w:tcW w:w="2058" w:type="dxa"/>
            <w:vAlign w:val="center"/>
          </w:tcPr>
          <w:p w:rsidR="00852FF0" w:rsidRDefault="00852FF0" w:rsidP="00852FF0">
            <w:pPr>
              <w:pStyle w:val="1a"/>
            </w:pPr>
            <w:r>
              <w:t>838/858</w:t>
            </w:r>
          </w:p>
        </w:tc>
        <w:tc>
          <w:tcPr>
            <w:tcW w:w="1601" w:type="dxa"/>
            <w:vAlign w:val="center"/>
          </w:tcPr>
          <w:p w:rsidR="00852FF0" w:rsidRDefault="00852FF0" w:rsidP="00852FF0">
            <w:pPr>
              <w:pStyle w:val="1a"/>
            </w:pPr>
            <w:r>
              <w:t>151/154</w:t>
            </w:r>
          </w:p>
        </w:tc>
        <w:tc>
          <w:tcPr>
            <w:tcW w:w="1259" w:type="dxa"/>
            <w:vAlign w:val="center"/>
          </w:tcPr>
          <w:p w:rsidR="00852FF0" w:rsidRDefault="00852FF0" w:rsidP="00852FF0">
            <w:pPr>
              <w:pStyle w:val="1a"/>
            </w:pPr>
            <w:r>
              <w:t>59/60</w:t>
            </w:r>
          </w:p>
        </w:tc>
        <w:tc>
          <w:tcPr>
            <w:tcW w:w="1523" w:type="dxa"/>
            <w:vAlign w:val="center"/>
          </w:tcPr>
          <w:p w:rsidR="00852FF0" w:rsidRDefault="00852FF0" w:rsidP="00852FF0">
            <w:pPr>
              <w:pStyle w:val="1a"/>
            </w:pPr>
            <w:r>
              <w:t>15/15</w:t>
            </w:r>
          </w:p>
        </w:tc>
        <w:tc>
          <w:tcPr>
            <w:tcW w:w="1158" w:type="dxa"/>
            <w:vAlign w:val="center"/>
          </w:tcPr>
          <w:p w:rsidR="00852FF0" w:rsidRDefault="00852FF0" w:rsidP="00852FF0">
            <w:pPr>
              <w:pStyle w:val="1a"/>
            </w:pPr>
            <w:r>
              <w:t>225/229</w:t>
            </w:r>
          </w:p>
        </w:tc>
      </w:tr>
      <w:tr w:rsidR="00852FF0" w:rsidRPr="002F0D9A" w:rsidTr="00852FF0">
        <w:tc>
          <w:tcPr>
            <w:tcW w:w="9464" w:type="dxa"/>
            <w:gridSpan w:val="6"/>
            <w:vAlign w:val="center"/>
          </w:tcPr>
          <w:p w:rsidR="00852FF0" w:rsidRDefault="00852FF0" w:rsidP="00852FF0">
            <w:pPr>
              <w:pStyle w:val="1b"/>
            </w:pPr>
            <w:r>
              <w:t xml:space="preserve">х. </w:t>
            </w:r>
            <w:proofErr w:type="spellStart"/>
            <w:proofErr w:type="gramStart"/>
            <w:r>
              <w:t>Рынок-Романовский</w:t>
            </w:r>
            <w:proofErr w:type="spellEnd"/>
            <w:proofErr w:type="gramEnd"/>
          </w:p>
        </w:tc>
      </w:tr>
      <w:tr w:rsidR="00852FF0" w:rsidRPr="002F0D9A" w:rsidTr="00852FF0">
        <w:tc>
          <w:tcPr>
            <w:tcW w:w="1865" w:type="dxa"/>
            <w:vAlign w:val="center"/>
          </w:tcPr>
          <w:p w:rsidR="00852FF0" w:rsidRDefault="00852FF0" w:rsidP="00852FF0">
            <w:pPr>
              <w:pStyle w:val="1a"/>
            </w:pPr>
            <w:r>
              <w:t>180</w:t>
            </w:r>
            <w:r w:rsidRPr="002F0D9A">
              <w:t>,70</w:t>
            </w:r>
          </w:p>
        </w:tc>
        <w:tc>
          <w:tcPr>
            <w:tcW w:w="2058" w:type="dxa"/>
            <w:vAlign w:val="center"/>
          </w:tcPr>
          <w:p w:rsidR="00852FF0" w:rsidRDefault="00852FF0" w:rsidP="00852FF0">
            <w:pPr>
              <w:pStyle w:val="1a"/>
            </w:pPr>
            <w:r>
              <w:t>126/144</w:t>
            </w:r>
          </w:p>
        </w:tc>
        <w:tc>
          <w:tcPr>
            <w:tcW w:w="1601" w:type="dxa"/>
            <w:vAlign w:val="center"/>
          </w:tcPr>
          <w:p w:rsidR="00852FF0" w:rsidRDefault="00852FF0" w:rsidP="00852FF0">
            <w:pPr>
              <w:pStyle w:val="1a"/>
            </w:pPr>
            <w:r>
              <w:t>23/26</w:t>
            </w:r>
          </w:p>
        </w:tc>
        <w:tc>
          <w:tcPr>
            <w:tcW w:w="1259" w:type="dxa"/>
            <w:vAlign w:val="center"/>
          </w:tcPr>
          <w:p w:rsidR="00852FF0" w:rsidRDefault="00852FF0" w:rsidP="00852FF0">
            <w:pPr>
              <w:pStyle w:val="1a"/>
            </w:pPr>
            <w:r>
              <w:t>9/10</w:t>
            </w:r>
          </w:p>
        </w:tc>
        <w:tc>
          <w:tcPr>
            <w:tcW w:w="1523" w:type="dxa"/>
            <w:vAlign w:val="center"/>
          </w:tcPr>
          <w:p w:rsidR="00852FF0" w:rsidRDefault="00852FF0" w:rsidP="00852FF0">
            <w:pPr>
              <w:pStyle w:val="1a"/>
            </w:pPr>
            <w:r>
              <w:t>2/3</w:t>
            </w:r>
          </w:p>
        </w:tc>
        <w:tc>
          <w:tcPr>
            <w:tcW w:w="1158" w:type="dxa"/>
            <w:vAlign w:val="center"/>
          </w:tcPr>
          <w:p w:rsidR="00852FF0" w:rsidRDefault="00852FF0" w:rsidP="00852FF0">
            <w:pPr>
              <w:pStyle w:val="1a"/>
            </w:pPr>
            <w:r>
              <w:t>34/39</w:t>
            </w:r>
          </w:p>
        </w:tc>
      </w:tr>
      <w:tr w:rsidR="00852FF0" w:rsidRPr="002F0D9A" w:rsidTr="00852FF0">
        <w:tc>
          <w:tcPr>
            <w:tcW w:w="3923" w:type="dxa"/>
            <w:gridSpan w:val="2"/>
            <w:vAlign w:val="center"/>
          </w:tcPr>
          <w:p w:rsidR="00852FF0" w:rsidRDefault="00852FF0" w:rsidP="00852FF0">
            <w:pPr>
              <w:pStyle w:val="1b"/>
            </w:pPr>
            <w:r>
              <w:t>Итого:</w:t>
            </w:r>
          </w:p>
        </w:tc>
        <w:tc>
          <w:tcPr>
            <w:tcW w:w="1601" w:type="dxa"/>
            <w:vAlign w:val="center"/>
          </w:tcPr>
          <w:p w:rsidR="00852FF0" w:rsidRDefault="00852FF0" w:rsidP="00852FF0">
            <w:pPr>
              <w:pStyle w:val="1b"/>
            </w:pPr>
            <w:r>
              <w:t>1142/1171</w:t>
            </w:r>
          </w:p>
        </w:tc>
        <w:tc>
          <w:tcPr>
            <w:tcW w:w="1259" w:type="dxa"/>
            <w:vAlign w:val="center"/>
          </w:tcPr>
          <w:p w:rsidR="00852FF0" w:rsidRDefault="00852FF0" w:rsidP="00852FF0">
            <w:pPr>
              <w:pStyle w:val="1b"/>
            </w:pPr>
            <w:r>
              <w:t>445/456</w:t>
            </w:r>
          </w:p>
        </w:tc>
        <w:tc>
          <w:tcPr>
            <w:tcW w:w="1523" w:type="dxa"/>
            <w:vAlign w:val="center"/>
          </w:tcPr>
          <w:p w:rsidR="00852FF0" w:rsidRDefault="00852FF0" w:rsidP="00852FF0">
            <w:pPr>
              <w:pStyle w:val="1b"/>
            </w:pPr>
            <w:r>
              <w:t>114/118</w:t>
            </w:r>
          </w:p>
        </w:tc>
        <w:tc>
          <w:tcPr>
            <w:tcW w:w="1158" w:type="dxa"/>
            <w:vAlign w:val="center"/>
          </w:tcPr>
          <w:p w:rsidR="00852FF0" w:rsidRDefault="00852FF0" w:rsidP="00852FF0">
            <w:pPr>
              <w:pStyle w:val="1b"/>
            </w:pPr>
            <w:r>
              <w:t>1701/1745</w:t>
            </w:r>
          </w:p>
        </w:tc>
      </w:tr>
    </w:tbl>
    <w:p w:rsidR="00852FF0" w:rsidRPr="009A488D" w:rsidRDefault="00852FF0" w:rsidP="00852FF0">
      <w:pPr>
        <w:rPr>
          <w:rFonts w:ascii="Times New Roman" w:hAnsi="Times New Roman"/>
          <w:sz w:val="32"/>
          <w:szCs w:val="28"/>
        </w:rPr>
      </w:pPr>
    </w:p>
    <w:p w:rsidR="00852FF0" w:rsidRPr="009A488D" w:rsidRDefault="00852FF0" w:rsidP="00852FF0">
      <w:pPr>
        <w:pStyle w:val="17"/>
        <w:rPr>
          <w:sz w:val="28"/>
        </w:rPr>
      </w:pPr>
      <w:r w:rsidRPr="009A488D">
        <w:rPr>
          <w:sz w:val="28"/>
        </w:rPr>
        <w:t>Дополнительные расходы воды на нужды объектов производственного назначения, планируемых к размещению проектом генерального плана, о</w:t>
      </w:r>
      <w:r w:rsidRPr="009A488D">
        <w:rPr>
          <w:sz w:val="28"/>
        </w:rPr>
        <w:t>п</w:t>
      </w:r>
      <w:r w:rsidRPr="009A488D">
        <w:rPr>
          <w:sz w:val="28"/>
        </w:rPr>
        <w:t>ределяются на последующих стадиях на основании норм технологического проектирования соответствующих объектов или их аналогов.</w:t>
      </w:r>
    </w:p>
    <w:p w:rsidR="00852FF0" w:rsidRPr="009A488D" w:rsidRDefault="00852FF0" w:rsidP="00852FF0">
      <w:pPr>
        <w:pStyle w:val="17"/>
        <w:rPr>
          <w:sz w:val="28"/>
        </w:rPr>
      </w:pPr>
      <w:r w:rsidRPr="009A488D">
        <w:rPr>
          <w:sz w:val="28"/>
        </w:rPr>
        <w:t>Проектом генерального плана предлагаются следующие мероприятия по развитию систем водоснабжения в поселении:</w:t>
      </w:r>
    </w:p>
    <w:p w:rsidR="00852FF0" w:rsidRPr="009A488D" w:rsidRDefault="00852FF0" w:rsidP="00852FF0">
      <w:pPr>
        <w:pStyle w:val="110"/>
        <w:rPr>
          <w:sz w:val="28"/>
        </w:rPr>
      </w:pPr>
      <w:r w:rsidRPr="009A488D">
        <w:rPr>
          <w:sz w:val="28"/>
        </w:rPr>
        <w:t>разработка схемы централизованного водоснабжения ст. Красноярская в целях объединения участков существующих локальных водопрово</w:t>
      </w:r>
      <w:r w:rsidRPr="009A488D">
        <w:rPr>
          <w:sz w:val="28"/>
        </w:rPr>
        <w:t>д</w:t>
      </w:r>
      <w:r w:rsidRPr="009A488D">
        <w:rPr>
          <w:sz w:val="28"/>
        </w:rPr>
        <w:t>ных сетей с размещением на территории станицы площадки водопр</w:t>
      </w:r>
      <w:r w:rsidRPr="009A488D">
        <w:rPr>
          <w:sz w:val="28"/>
        </w:rPr>
        <w:t>о</w:t>
      </w:r>
      <w:r w:rsidRPr="009A488D">
        <w:rPr>
          <w:sz w:val="28"/>
        </w:rPr>
        <w:t>водных сооружений. При разработке схемы необходимо предусмотреть возможность расширения системы водоснабжения в случае развития жилищно-коммунального и производственного строительства;</w:t>
      </w:r>
    </w:p>
    <w:p w:rsidR="00852FF0" w:rsidRPr="009A488D" w:rsidRDefault="00852FF0" w:rsidP="00852FF0">
      <w:pPr>
        <w:pStyle w:val="110"/>
        <w:rPr>
          <w:sz w:val="28"/>
        </w:rPr>
      </w:pPr>
      <w:r w:rsidRPr="009A488D">
        <w:rPr>
          <w:sz w:val="28"/>
        </w:rPr>
        <w:lastRenderedPageBreak/>
        <w:t>выполнение, на основании разработанной схемы, проектной докуме</w:t>
      </w:r>
      <w:r w:rsidRPr="009A488D">
        <w:rPr>
          <w:sz w:val="28"/>
        </w:rPr>
        <w:t>н</w:t>
      </w:r>
      <w:r w:rsidRPr="009A488D">
        <w:rPr>
          <w:sz w:val="28"/>
        </w:rPr>
        <w:t>тации,  строительство и реконструкция водопроводных сетей и соор</w:t>
      </w:r>
      <w:r w:rsidRPr="009A488D">
        <w:rPr>
          <w:sz w:val="28"/>
        </w:rPr>
        <w:t>у</w:t>
      </w:r>
      <w:r w:rsidRPr="009A488D">
        <w:rPr>
          <w:sz w:val="28"/>
        </w:rPr>
        <w:t xml:space="preserve">жений для обеспечения возможности подачи воды в станицу из системы водоснабжения </w:t>
      </w:r>
      <w:proofErr w:type="gramStart"/>
      <w:r w:rsidRPr="009A488D">
        <w:rPr>
          <w:sz w:val="28"/>
        </w:rPr>
        <w:t>г</w:t>
      </w:r>
      <w:proofErr w:type="gramEnd"/>
      <w:r w:rsidRPr="009A488D">
        <w:rPr>
          <w:sz w:val="28"/>
        </w:rPr>
        <w:t>. Цимлянска;</w:t>
      </w:r>
    </w:p>
    <w:p w:rsidR="00852FF0" w:rsidRPr="009A488D" w:rsidRDefault="00852FF0" w:rsidP="00852FF0">
      <w:pPr>
        <w:pStyle w:val="110"/>
        <w:rPr>
          <w:sz w:val="28"/>
        </w:rPr>
      </w:pPr>
      <w:r w:rsidRPr="009A488D">
        <w:rPr>
          <w:sz w:val="28"/>
        </w:rPr>
        <w:t>определение на основании технико-экономического сравнения вариа</w:t>
      </w:r>
      <w:r w:rsidRPr="009A488D">
        <w:rPr>
          <w:sz w:val="28"/>
        </w:rPr>
        <w:t>н</w:t>
      </w:r>
      <w:r w:rsidRPr="009A488D">
        <w:rPr>
          <w:sz w:val="28"/>
        </w:rPr>
        <w:t>тов (локальный подземный водозабор или водовод из ст. </w:t>
      </w:r>
      <w:proofErr w:type="gramStart"/>
      <w:r w:rsidRPr="009A488D">
        <w:rPr>
          <w:sz w:val="28"/>
        </w:rPr>
        <w:t>Красноярская</w:t>
      </w:r>
      <w:proofErr w:type="gramEnd"/>
      <w:r w:rsidRPr="009A488D">
        <w:rPr>
          <w:sz w:val="28"/>
        </w:rPr>
        <w:t xml:space="preserve">) источников хозяйственно-питьевого водоснабжения п. Дубравный и х. </w:t>
      </w:r>
      <w:proofErr w:type="spellStart"/>
      <w:r w:rsidRPr="009A488D">
        <w:rPr>
          <w:sz w:val="28"/>
        </w:rPr>
        <w:t>Рынок-Романовский</w:t>
      </w:r>
      <w:proofErr w:type="spellEnd"/>
      <w:r w:rsidRPr="009A488D">
        <w:rPr>
          <w:sz w:val="28"/>
        </w:rPr>
        <w:t xml:space="preserve"> с бурением разведочных скважин на воду. Разр</w:t>
      </w:r>
      <w:r w:rsidRPr="009A488D">
        <w:rPr>
          <w:sz w:val="28"/>
        </w:rPr>
        <w:t>а</w:t>
      </w:r>
      <w:r w:rsidRPr="009A488D">
        <w:rPr>
          <w:sz w:val="28"/>
        </w:rPr>
        <w:t>ботка схем водоснабжения населенных пунктов;</w:t>
      </w:r>
    </w:p>
    <w:p w:rsidR="00852FF0" w:rsidRPr="009A488D" w:rsidRDefault="00852FF0" w:rsidP="00852FF0">
      <w:pPr>
        <w:pStyle w:val="110"/>
        <w:rPr>
          <w:sz w:val="28"/>
        </w:rPr>
      </w:pPr>
      <w:r w:rsidRPr="009A488D">
        <w:rPr>
          <w:sz w:val="28"/>
        </w:rPr>
        <w:t xml:space="preserve">разработка проектной документации и строительство водопроводных сетей и сооружений для обеспечения водоснабжения п. </w:t>
      </w:r>
      <w:proofErr w:type="gramStart"/>
      <w:r w:rsidRPr="009A488D">
        <w:rPr>
          <w:sz w:val="28"/>
        </w:rPr>
        <w:t>Дубравный</w:t>
      </w:r>
      <w:proofErr w:type="gramEnd"/>
      <w:r w:rsidRPr="009A488D">
        <w:rPr>
          <w:sz w:val="28"/>
        </w:rPr>
        <w:t xml:space="preserve"> и х. </w:t>
      </w:r>
      <w:proofErr w:type="spellStart"/>
      <w:r w:rsidRPr="009A488D">
        <w:rPr>
          <w:sz w:val="28"/>
        </w:rPr>
        <w:t>Рынок-Романовский</w:t>
      </w:r>
      <w:proofErr w:type="spellEnd"/>
      <w:r w:rsidRPr="009A488D">
        <w:rPr>
          <w:sz w:val="28"/>
        </w:rPr>
        <w:t>.</w:t>
      </w:r>
    </w:p>
    <w:p w:rsidR="00852FF0" w:rsidRPr="009A488D" w:rsidRDefault="00852FF0" w:rsidP="00852FF0">
      <w:pPr>
        <w:pStyle w:val="17"/>
        <w:rPr>
          <w:sz w:val="28"/>
        </w:rPr>
      </w:pPr>
    </w:p>
    <w:p w:rsidR="00C83819" w:rsidRPr="009A488D" w:rsidRDefault="00C83819" w:rsidP="00852FF0">
      <w:pPr>
        <w:pStyle w:val="130"/>
        <w:rPr>
          <w:i/>
          <w:sz w:val="28"/>
          <w:highlight w:val="yellow"/>
        </w:rPr>
      </w:pPr>
      <w:bookmarkStart w:id="40" w:name="_Toc268167628"/>
      <w:r w:rsidRPr="009A488D">
        <w:rPr>
          <w:sz w:val="28"/>
        </w:rPr>
        <w:t>2.</w:t>
      </w:r>
      <w:r w:rsidR="00BF7C56" w:rsidRPr="009A488D">
        <w:rPr>
          <w:sz w:val="28"/>
        </w:rPr>
        <w:t>4</w:t>
      </w:r>
      <w:r w:rsidRPr="009A488D">
        <w:rPr>
          <w:sz w:val="28"/>
        </w:rPr>
        <w:t>.2.</w:t>
      </w:r>
      <w:r w:rsidRPr="009A488D">
        <w:rPr>
          <w:i/>
          <w:sz w:val="28"/>
        </w:rPr>
        <w:t xml:space="preserve"> </w:t>
      </w:r>
      <w:bookmarkEnd w:id="39"/>
      <w:r w:rsidR="00852FF0" w:rsidRPr="009A488D">
        <w:rPr>
          <w:sz w:val="28"/>
        </w:rPr>
        <w:t>Хозяйственно-бытовая канализация</w:t>
      </w:r>
      <w:bookmarkEnd w:id="40"/>
    </w:p>
    <w:p w:rsidR="0026069E" w:rsidRPr="009A488D" w:rsidRDefault="0026069E" w:rsidP="0026069E">
      <w:pPr>
        <w:pStyle w:val="17"/>
        <w:rPr>
          <w:sz w:val="28"/>
        </w:rPr>
      </w:pPr>
      <w:r w:rsidRPr="009A488D">
        <w:rPr>
          <w:sz w:val="28"/>
        </w:rPr>
        <w:t xml:space="preserve">Ориентировочные перспективные среднесуточные объемы отведения хозяйственно-бытовых стоков в населенных пунктах поселения при условии обеспечения нормативного водопотребления, принимаются </w:t>
      </w:r>
      <w:proofErr w:type="gramStart"/>
      <w:r w:rsidRPr="009A488D">
        <w:rPr>
          <w:sz w:val="28"/>
        </w:rPr>
        <w:t>равными</w:t>
      </w:r>
      <w:proofErr w:type="gramEnd"/>
      <w:r w:rsidRPr="009A488D">
        <w:rPr>
          <w:sz w:val="28"/>
        </w:rPr>
        <w:t xml:space="preserve"> средн</w:t>
      </w:r>
      <w:r w:rsidRPr="009A488D">
        <w:rPr>
          <w:sz w:val="28"/>
        </w:rPr>
        <w:t>е</w:t>
      </w:r>
      <w:r w:rsidRPr="009A488D">
        <w:rPr>
          <w:sz w:val="28"/>
        </w:rPr>
        <w:t>суточному водопотреблению без учета расхода воды на поливку:</w:t>
      </w:r>
    </w:p>
    <w:p w:rsidR="0026069E" w:rsidRPr="009A488D" w:rsidRDefault="0026069E" w:rsidP="0026069E">
      <w:pPr>
        <w:pStyle w:val="17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2575"/>
        <w:gridCol w:w="1503"/>
        <w:gridCol w:w="1686"/>
        <w:gridCol w:w="1600"/>
      </w:tblGrid>
      <w:tr w:rsidR="0026069E" w:rsidRPr="002F0D9A" w:rsidTr="0026069E">
        <w:tc>
          <w:tcPr>
            <w:tcW w:w="1153" w:type="pct"/>
            <w:vMerge w:val="restart"/>
            <w:vAlign w:val="center"/>
          </w:tcPr>
          <w:p w:rsidR="0026069E" w:rsidRPr="002F0D9A" w:rsidRDefault="0026069E" w:rsidP="0026069E">
            <w:pPr>
              <w:pStyle w:val="1b"/>
            </w:pPr>
            <w:r w:rsidRPr="002F0D9A">
              <w:t xml:space="preserve">Удельная норма водопотребления на одного жителя, </w:t>
            </w:r>
            <w:proofErr w:type="gramStart"/>
            <w:r w:rsidRPr="002F0D9A">
              <w:t>л</w:t>
            </w:r>
            <w:proofErr w:type="gramEnd"/>
            <w:r w:rsidRPr="002F0D9A">
              <w:t>/</w:t>
            </w:r>
            <w:proofErr w:type="spellStart"/>
            <w:r w:rsidRPr="002F0D9A">
              <w:t>сут</w:t>
            </w:r>
            <w:proofErr w:type="spellEnd"/>
          </w:p>
        </w:tc>
        <w:tc>
          <w:tcPr>
            <w:tcW w:w="1345" w:type="pct"/>
            <w:vMerge w:val="restart"/>
            <w:vAlign w:val="center"/>
          </w:tcPr>
          <w:p w:rsidR="0026069E" w:rsidRPr="002F0D9A" w:rsidRDefault="0026069E" w:rsidP="0026069E">
            <w:pPr>
              <w:pStyle w:val="1b"/>
            </w:pPr>
            <w:r w:rsidRPr="002F0D9A">
              <w:t>Численность</w:t>
            </w:r>
            <w:r>
              <w:t xml:space="preserve"> </w:t>
            </w:r>
            <w:r w:rsidRPr="002F0D9A">
              <w:t>насел</w:t>
            </w:r>
            <w:r w:rsidRPr="002F0D9A">
              <w:t>е</w:t>
            </w:r>
            <w:r>
              <w:t xml:space="preserve">ния, </w:t>
            </w:r>
            <w:r w:rsidRPr="002F0D9A">
              <w:t>чел</w:t>
            </w:r>
            <w:r w:rsidRPr="00403792">
              <w:t xml:space="preserve"> </w:t>
            </w:r>
            <w:r>
              <w:t>(</w:t>
            </w:r>
            <w:r>
              <w:rPr>
                <w:lang w:val="en-US"/>
              </w:rPr>
              <w:t>I</w:t>
            </w:r>
            <w:r>
              <w:t> очередь/</w:t>
            </w:r>
            <w:proofErr w:type="spellStart"/>
            <w:r>
              <w:t>расч</w:t>
            </w:r>
            <w:proofErr w:type="gramStart"/>
            <w:r>
              <w:t>.с</w:t>
            </w:r>
            <w:proofErr w:type="gramEnd"/>
            <w:r>
              <w:t>рок</w:t>
            </w:r>
            <w:proofErr w:type="spellEnd"/>
            <w:r>
              <w:t>)</w:t>
            </w:r>
          </w:p>
        </w:tc>
        <w:tc>
          <w:tcPr>
            <w:tcW w:w="2502" w:type="pct"/>
            <w:gridSpan w:val="3"/>
            <w:vAlign w:val="center"/>
          </w:tcPr>
          <w:p w:rsidR="0026069E" w:rsidRPr="002F0D9A" w:rsidRDefault="0026069E" w:rsidP="0026069E">
            <w:pPr>
              <w:pStyle w:val="1b"/>
            </w:pPr>
            <w:r>
              <w:t>Суточный расход стоков</w:t>
            </w:r>
            <w:r w:rsidRPr="002F0D9A">
              <w:t>, м</w:t>
            </w:r>
            <w:r w:rsidRPr="0026069E">
              <w:rPr>
                <w:vertAlign w:val="superscript"/>
              </w:rPr>
              <w:t>3</w:t>
            </w:r>
            <w:r w:rsidRPr="002F0D9A">
              <w:t>/</w:t>
            </w:r>
            <w:proofErr w:type="spellStart"/>
            <w:r w:rsidRPr="002F0D9A">
              <w:t>сут</w:t>
            </w:r>
            <w:proofErr w:type="spellEnd"/>
            <w:r>
              <w:t xml:space="preserve"> (</w:t>
            </w:r>
            <w:r>
              <w:rPr>
                <w:lang w:val="en-US"/>
              </w:rPr>
              <w:t>I</w:t>
            </w:r>
            <w:r w:rsidRPr="00A80C6E">
              <w:t xml:space="preserve"> </w:t>
            </w:r>
            <w:r>
              <w:t>оч</w:t>
            </w:r>
            <w:r>
              <w:t>е</w:t>
            </w:r>
            <w:r>
              <w:t>редь/</w:t>
            </w:r>
            <w:proofErr w:type="spellStart"/>
            <w:r>
              <w:t>расч</w:t>
            </w:r>
            <w:proofErr w:type="gramStart"/>
            <w:r>
              <w:t>.с</w:t>
            </w:r>
            <w:proofErr w:type="gramEnd"/>
            <w:r>
              <w:t>рок</w:t>
            </w:r>
            <w:proofErr w:type="spellEnd"/>
            <w:r>
              <w:t>)</w:t>
            </w:r>
          </w:p>
        </w:tc>
      </w:tr>
      <w:tr w:rsidR="0026069E" w:rsidRPr="002F0D9A" w:rsidTr="0026069E">
        <w:trPr>
          <w:trHeight w:val="585"/>
        </w:trPr>
        <w:tc>
          <w:tcPr>
            <w:tcW w:w="1153" w:type="pct"/>
            <w:vMerge/>
            <w:vAlign w:val="center"/>
          </w:tcPr>
          <w:p w:rsidR="0026069E" w:rsidRPr="002F0D9A" w:rsidRDefault="0026069E" w:rsidP="0026069E">
            <w:pPr>
              <w:pStyle w:val="1b"/>
            </w:pPr>
          </w:p>
        </w:tc>
        <w:tc>
          <w:tcPr>
            <w:tcW w:w="1345" w:type="pct"/>
            <w:vMerge/>
            <w:vAlign w:val="center"/>
          </w:tcPr>
          <w:p w:rsidR="0026069E" w:rsidRPr="002F0D9A" w:rsidRDefault="0026069E" w:rsidP="0026069E">
            <w:pPr>
              <w:pStyle w:val="1b"/>
            </w:pPr>
          </w:p>
        </w:tc>
        <w:tc>
          <w:tcPr>
            <w:tcW w:w="785" w:type="pct"/>
            <w:vAlign w:val="center"/>
          </w:tcPr>
          <w:p w:rsidR="0026069E" w:rsidRPr="002F0D9A" w:rsidRDefault="0026069E" w:rsidP="009E6496">
            <w:pPr>
              <w:pStyle w:val="1b"/>
            </w:pPr>
            <w:proofErr w:type="spellStart"/>
            <w:r w:rsidRPr="002F0D9A">
              <w:t>хоз-питьевые</w:t>
            </w:r>
            <w:proofErr w:type="spellEnd"/>
            <w:r w:rsidR="009E6496">
              <w:t xml:space="preserve"> </w:t>
            </w:r>
            <w:r w:rsidRPr="002F0D9A">
              <w:t>нужды</w:t>
            </w:r>
          </w:p>
        </w:tc>
        <w:tc>
          <w:tcPr>
            <w:tcW w:w="881" w:type="pct"/>
            <w:vAlign w:val="center"/>
          </w:tcPr>
          <w:p w:rsidR="0026069E" w:rsidRPr="002F0D9A" w:rsidRDefault="0026069E" w:rsidP="0026069E">
            <w:pPr>
              <w:pStyle w:val="1b"/>
            </w:pPr>
            <w:r w:rsidRPr="002F0D9A">
              <w:t>Неучтенные</w:t>
            </w:r>
            <w:r>
              <w:t xml:space="preserve"> </w:t>
            </w:r>
            <w:r w:rsidRPr="002F0D9A">
              <w:t>расходы</w:t>
            </w:r>
            <w:r>
              <w:t xml:space="preserve"> </w:t>
            </w:r>
            <w:r w:rsidRPr="002F0D9A">
              <w:t>10%</w:t>
            </w:r>
          </w:p>
        </w:tc>
        <w:tc>
          <w:tcPr>
            <w:tcW w:w="836" w:type="pct"/>
            <w:vAlign w:val="center"/>
          </w:tcPr>
          <w:p w:rsidR="0026069E" w:rsidRPr="002F0D9A" w:rsidRDefault="0026069E" w:rsidP="0026069E">
            <w:pPr>
              <w:pStyle w:val="1b"/>
            </w:pPr>
            <w:r w:rsidRPr="002F0D9A">
              <w:t>Всего</w:t>
            </w:r>
          </w:p>
        </w:tc>
      </w:tr>
      <w:tr w:rsidR="0026069E" w:rsidRPr="002F0D9A" w:rsidTr="0026069E">
        <w:trPr>
          <w:trHeight w:val="412"/>
        </w:trPr>
        <w:tc>
          <w:tcPr>
            <w:tcW w:w="5000" w:type="pct"/>
            <w:gridSpan w:val="5"/>
            <w:vAlign w:val="center"/>
          </w:tcPr>
          <w:p w:rsidR="0026069E" w:rsidRPr="002F0D9A" w:rsidRDefault="0026069E" w:rsidP="0026069E">
            <w:pPr>
              <w:pStyle w:val="1b"/>
            </w:pPr>
            <w:r>
              <w:t>ст</w:t>
            </w:r>
            <w:proofErr w:type="gramStart"/>
            <w:r>
              <w:t>.К</w:t>
            </w:r>
            <w:proofErr w:type="gramEnd"/>
            <w:r>
              <w:t>расноярская</w:t>
            </w:r>
          </w:p>
        </w:tc>
      </w:tr>
      <w:tr w:rsidR="0026069E" w:rsidRPr="002F0D9A" w:rsidTr="0026069E">
        <w:tc>
          <w:tcPr>
            <w:tcW w:w="1153" w:type="pct"/>
            <w:vAlign w:val="center"/>
          </w:tcPr>
          <w:p w:rsidR="0026069E" w:rsidRPr="002F0D9A" w:rsidRDefault="0026069E" w:rsidP="0026069E">
            <w:pPr>
              <w:pStyle w:val="1a"/>
            </w:pPr>
            <w:r>
              <w:t>180</w:t>
            </w:r>
          </w:p>
        </w:tc>
        <w:tc>
          <w:tcPr>
            <w:tcW w:w="1345" w:type="pct"/>
            <w:vAlign w:val="center"/>
          </w:tcPr>
          <w:p w:rsidR="0026069E" w:rsidRPr="002F0D9A" w:rsidRDefault="0026069E" w:rsidP="0026069E">
            <w:pPr>
              <w:pStyle w:val="1a"/>
            </w:pPr>
            <w:r>
              <w:t>5 375/5 508</w:t>
            </w:r>
          </w:p>
        </w:tc>
        <w:tc>
          <w:tcPr>
            <w:tcW w:w="785" w:type="pct"/>
            <w:vAlign w:val="center"/>
          </w:tcPr>
          <w:p w:rsidR="0026069E" w:rsidRPr="002F0D9A" w:rsidRDefault="0026069E" w:rsidP="0026069E">
            <w:pPr>
              <w:pStyle w:val="1a"/>
            </w:pPr>
            <w:r>
              <w:t>968/991</w:t>
            </w:r>
          </w:p>
        </w:tc>
        <w:tc>
          <w:tcPr>
            <w:tcW w:w="881" w:type="pct"/>
            <w:vAlign w:val="center"/>
          </w:tcPr>
          <w:p w:rsidR="0026069E" w:rsidRPr="002F0D9A" w:rsidRDefault="0026069E" w:rsidP="0026069E">
            <w:pPr>
              <w:pStyle w:val="1a"/>
            </w:pPr>
            <w:r>
              <w:t>97/100</w:t>
            </w:r>
          </w:p>
        </w:tc>
        <w:tc>
          <w:tcPr>
            <w:tcW w:w="836" w:type="pct"/>
            <w:vAlign w:val="center"/>
          </w:tcPr>
          <w:p w:rsidR="0026069E" w:rsidRPr="002F0D9A" w:rsidRDefault="0026069E" w:rsidP="0026069E">
            <w:pPr>
              <w:pStyle w:val="1a"/>
            </w:pPr>
            <w:r>
              <w:t>1 065/1 091</w:t>
            </w:r>
          </w:p>
        </w:tc>
      </w:tr>
      <w:tr w:rsidR="0026069E" w:rsidRPr="002F0D9A" w:rsidTr="0026069E">
        <w:tc>
          <w:tcPr>
            <w:tcW w:w="5000" w:type="pct"/>
            <w:gridSpan w:val="5"/>
            <w:vAlign w:val="center"/>
          </w:tcPr>
          <w:p w:rsidR="0026069E" w:rsidRDefault="0026069E" w:rsidP="0026069E">
            <w:pPr>
              <w:pStyle w:val="1b"/>
            </w:pPr>
            <w:r>
              <w:t>п. Дубравный</w:t>
            </w:r>
          </w:p>
        </w:tc>
      </w:tr>
      <w:tr w:rsidR="0026069E" w:rsidRPr="002F0D9A" w:rsidTr="0026069E">
        <w:tc>
          <w:tcPr>
            <w:tcW w:w="1153" w:type="pct"/>
            <w:vAlign w:val="center"/>
          </w:tcPr>
          <w:p w:rsidR="0026069E" w:rsidRDefault="0026069E" w:rsidP="0026069E">
            <w:pPr>
              <w:pStyle w:val="1a"/>
            </w:pPr>
            <w:r>
              <w:t>180</w:t>
            </w:r>
          </w:p>
        </w:tc>
        <w:tc>
          <w:tcPr>
            <w:tcW w:w="1345" w:type="pct"/>
            <w:vAlign w:val="center"/>
          </w:tcPr>
          <w:p w:rsidR="0026069E" w:rsidRDefault="0026069E" w:rsidP="0026069E">
            <w:pPr>
              <w:pStyle w:val="1a"/>
            </w:pPr>
            <w:r>
              <w:t>838/858</w:t>
            </w:r>
          </w:p>
        </w:tc>
        <w:tc>
          <w:tcPr>
            <w:tcW w:w="785" w:type="pct"/>
            <w:vAlign w:val="center"/>
          </w:tcPr>
          <w:p w:rsidR="0026069E" w:rsidRDefault="0026069E" w:rsidP="0026069E">
            <w:pPr>
              <w:pStyle w:val="1a"/>
            </w:pPr>
            <w:r>
              <w:t>151/154</w:t>
            </w:r>
          </w:p>
        </w:tc>
        <w:tc>
          <w:tcPr>
            <w:tcW w:w="881" w:type="pct"/>
            <w:vAlign w:val="center"/>
          </w:tcPr>
          <w:p w:rsidR="0026069E" w:rsidRDefault="0026069E" w:rsidP="0026069E">
            <w:pPr>
              <w:pStyle w:val="1a"/>
            </w:pPr>
            <w:r>
              <w:t>15/15</w:t>
            </w:r>
          </w:p>
        </w:tc>
        <w:tc>
          <w:tcPr>
            <w:tcW w:w="836" w:type="pct"/>
            <w:vAlign w:val="center"/>
          </w:tcPr>
          <w:p w:rsidR="0026069E" w:rsidRDefault="0026069E" w:rsidP="0026069E">
            <w:pPr>
              <w:pStyle w:val="1a"/>
            </w:pPr>
            <w:r>
              <w:t>166/169</w:t>
            </w:r>
          </w:p>
        </w:tc>
      </w:tr>
      <w:tr w:rsidR="0026069E" w:rsidRPr="002F0D9A" w:rsidTr="0026069E">
        <w:tc>
          <w:tcPr>
            <w:tcW w:w="5000" w:type="pct"/>
            <w:gridSpan w:val="5"/>
            <w:vAlign w:val="center"/>
          </w:tcPr>
          <w:p w:rsidR="0026069E" w:rsidRDefault="0026069E" w:rsidP="0026069E">
            <w:pPr>
              <w:pStyle w:val="1b"/>
            </w:pPr>
            <w:r>
              <w:t xml:space="preserve">х. </w:t>
            </w:r>
            <w:proofErr w:type="spellStart"/>
            <w:proofErr w:type="gramStart"/>
            <w:r>
              <w:t>Рынок-Романовский</w:t>
            </w:r>
            <w:proofErr w:type="spellEnd"/>
            <w:proofErr w:type="gramEnd"/>
          </w:p>
        </w:tc>
      </w:tr>
      <w:tr w:rsidR="0026069E" w:rsidRPr="002F0D9A" w:rsidTr="0026069E">
        <w:tc>
          <w:tcPr>
            <w:tcW w:w="1153" w:type="pct"/>
            <w:vAlign w:val="center"/>
          </w:tcPr>
          <w:p w:rsidR="0026069E" w:rsidRDefault="0026069E" w:rsidP="0026069E">
            <w:pPr>
              <w:pStyle w:val="1a"/>
            </w:pPr>
            <w:r>
              <w:t>180</w:t>
            </w:r>
          </w:p>
        </w:tc>
        <w:tc>
          <w:tcPr>
            <w:tcW w:w="1345" w:type="pct"/>
            <w:vAlign w:val="center"/>
          </w:tcPr>
          <w:p w:rsidR="0026069E" w:rsidRDefault="0026069E" w:rsidP="0026069E">
            <w:pPr>
              <w:pStyle w:val="1a"/>
            </w:pPr>
            <w:r>
              <w:t>126/144</w:t>
            </w:r>
          </w:p>
        </w:tc>
        <w:tc>
          <w:tcPr>
            <w:tcW w:w="785" w:type="pct"/>
            <w:vAlign w:val="center"/>
          </w:tcPr>
          <w:p w:rsidR="0026069E" w:rsidRDefault="0026069E" w:rsidP="0026069E">
            <w:pPr>
              <w:pStyle w:val="1a"/>
            </w:pPr>
            <w:r>
              <w:t>23/26</w:t>
            </w:r>
          </w:p>
        </w:tc>
        <w:tc>
          <w:tcPr>
            <w:tcW w:w="881" w:type="pct"/>
            <w:vAlign w:val="center"/>
          </w:tcPr>
          <w:p w:rsidR="0026069E" w:rsidRDefault="0026069E" w:rsidP="0026069E">
            <w:pPr>
              <w:pStyle w:val="1a"/>
            </w:pPr>
            <w:r>
              <w:t>2/3</w:t>
            </w:r>
          </w:p>
        </w:tc>
        <w:tc>
          <w:tcPr>
            <w:tcW w:w="836" w:type="pct"/>
            <w:vAlign w:val="center"/>
          </w:tcPr>
          <w:p w:rsidR="0026069E" w:rsidRDefault="0026069E" w:rsidP="0026069E">
            <w:pPr>
              <w:pStyle w:val="1a"/>
            </w:pPr>
            <w:r>
              <w:t>25/29</w:t>
            </w:r>
          </w:p>
        </w:tc>
      </w:tr>
      <w:tr w:rsidR="0026069E" w:rsidRPr="002F0D9A" w:rsidTr="0026069E">
        <w:tc>
          <w:tcPr>
            <w:tcW w:w="2498" w:type="pct"/>
            <w:gridSpan w:val="2"/>
            <w:vAlign w:val="center"/>
          </w:tcPr>
          <w:p w:rsidR="0026069E" w:rsidRDefault="0026069E" w:rsidP="0026069E">
            <w:pPr>
              <w:pStyle w:val="1b"/>
            </w:pPr>
            <w:r>
              <w:t>Итого:</w:t>
            </w:r>
          </w:p>
        </w:tc>
        <w:tc>
          <w:tcPr>
            <w:tcW w:w="785" w:type="pct"/>
            <w:vAlign w:val="center"/>
          </w:tcPr>
          <w:p w:rsidR="0026069E" w:rsidRDefault="0026069E" w:rsidP="0026069E">
            <w:pPr>
              <w:pStyle w:val="1b"/>
            </w:pPr>
            <w:r>
              <w:t>1 142/1 171</w:t>
            </w:r>
          </w:p>
        </w:tc>
        <w:tc>
          <w:tcPr>
            <w:tcW w:w="881" w:type="pct"/>
            <w:vAlign w:val="center"/>
          </w:tcPr>
          <w:p w:rsidR="0026069E" w:rsidRDefault="0026069E" w:rsidP="0026069E">
            <w:pPr>
              <w:pStyle w:val="1b"/>
            </w:pPr>
            <w:r>
              <w:t>114/118</w:t>
            </w:r>
          </w:p>
        </w:tc>
        <w:tc>
          <w:tcPr>
            <w:tcW w:w="836" w:type="pct"/>
            <w:vAlign w:val="center"/>
          </w:tcPr>
          <w:p w:rsidR="0026069E" w:rsidRDefault="0026069E" w:rsidP="0026069E">
            <w:pPr>
              <w:pStyle w:val="1b"/>
            </w:pPr>
            <w:r>
              <w:t>1 256/1 289</w:t>
            </w:r>
          </w:p>
        </w:tc>
      </w:tr>
    </w:tbl>
    <w:p w:rsidR="0026069E" w:rsidRDefault="0026069E" w:rsidP="009E6496">
      <w:pPr>
        <w:pStyle w:val="17"/>
      </w:pPr>
    </w:p>
    <w:p w:rsidR="0026069E" w:rsidRPr="009A488D" w:rsidRDefault="0026069E" w:rsidP="009E6496">
      <w:pPr>
        <w:pStyle w:val="17"/>
        <w:rPr>
          <w:sz w:val="28"/>
        </w:rPr>
      </w:pPr>
      <w:r w:rsidRPr="009A488D">
        <w:rPr>
          <w:sz w:val="28"/>
        </w:rPr>
        <w:t>Проектом генерального плана предлагаются следующие мероприятия по оборудованию населенных пунктов поселения системой центральной к</w:t>
      </w:r>
      <w:r w:rsidRPr="009A488D">
        <w:rPr>
          <w:sz w:val="28"/>
        </w:rPr>
        <w:t>а</w:t>
      </w:r>
      <w:r w:rsidRPr="009A488D">
        <w:rPr>
          <w:sz w:val="28"/>
        </w:rPr>
        <w:t>нализации:</w:t>
      </w:r>
    </w:p>
    <w:p w:rsidR="0026069E" w:rsidRPr="009A488D" w:rsidRDefault="0026069E" w:rsidP="00867EE7">
      <w:pPr>
        <w:pStyle w:val="110"/>
        <w:numPr>
          <w:ilvl w:val="0"/>
          <w:numId w:val="14"/>
        </w:numPr>
        <w:rPr>
          <w:sz w:val="28"/>
        </w:rPr>
      </w:pPr>
      <w:r w:rsidRPr="009A488D">
        <w:rPr>
          <w:sz w:val="28"/>
        </w:rPr>
        <w:t>разработка схемы хозяйственно-бытовой канализации ст. Красноя</w:t>
      </w:r>
      <w:r w:rsidRPr="009A488D">
        <w:rPr>
          <w:sz w:val="28"/>
        </w:rPr>
        <w:t>р</w:t>
      </w:r>
      <w:r w:rsidRPr="009A488D">
        <w:rPr>
          <w:sz w:val="28"/>
        </w:rPr>
        <w:t>ская. Проектом генерального плана предлагается стоки из станицы, п</w:t>
      </w:r>
      <w:r w:rsidRPr="009A488D">
        <w:rPr>
          <w:sz w:val="28"/>
        </w:rPr>
        <w:t>о</w:t>
      </w:r>
      <w:r w:rsidRPr="009A488D">
        <w:rPr>
          <w:sz w:val="28"/>
        </w:rPr>
        <w:t>средством строительства канализационных насосных станций и напо</w:t>
      </w:r>
      <w:r w:rsidRPr="009A488D">
        <w:rPr>
          <w:sz w:val="28"/>
        </w:rPr>
        <w:t>р</w:t>
      </w:r>
      <w:r w:rsidRPr="009A488D">
        <w:rPr>
          <w:sz w:val="28"/>
        </w:rPr>
        <w:t>ных коллекторов, направить на очи</w:t>
      </w:r>
      <w:r w:rsidR="00A776EA">
        <w:rPr>
          <w:sz w:val="28"/>
        </w:rPr>
        <w:t xml:space="preserve">стные сооружения канализации </w:t>
      </w:r>
      <w:proofErr w:type="gramStart"/>
      <w:r w:rsidR="00A776EA">
        <w:rPr>
          <w:sz w:val="28"/>
        </w:rPr>
        <w:t>г</w:t>
      </w:r>
      <w:proofErr w:type="gramEnd"/>
      <w:r w:rsidR="00A776EA">
        <w:rPr>
          <w:sz w:val="28"/>
        </w:rPr>
        <w:t>. </w:t>
      </w:r>
      <w:r w:rsidRPr="009A488D">
        <w:rPr>
          <w:sz w:val="28"/>
        </w:rPr>
        <w:t>Цимлянска. При этом необходимо реконструкцию ОСК, запланир</w:t>
      </w:r>
      <w:r w:rsidRPr="009A488D">
        <w:rPr>
          <w:sz w:val="28"/>
        </w:rPr>
        <w:t>о</w:t>
      </w:r>
      <w:r w:rsidRPr="009A488D">
        <w:rPr>
          <w:sz w:val="28"/>
        </w:rPr>
        <w:lastRenderedPageBreak/>
        <w:t>ванную генеральным планом Цимлянского городского поселения, ос</w:t>
      </w:r>
      <w:r w:rsidRPr="009A488D">
        <w:rPr>
          <w:sz w:val="28"/>
        </w:rPr>
        <w:t>у</w:t>
      </w:r>
      <w:r w:rsidRPr="009A488D">
        <w:rPr>
          <w:sz w:val="28"/>
        </w:rPr>
        <w:t>ществить с учетом соответствующего увеличения их производительн</w:t>
      </w:r>
      <w:r w:rsidRPr="009A488D">
        <w:rPr>
          <w:sz w:val="28"/>
        </w:rPr>
        <w:t>о</w:t>
      </w:r>
      <w:r w:rsidRPr="009A488D">
        <w:rPr>
          <w:sz w:val="28"/>
        </w:rPr>
        <w:t>сти</w:t>
      </w:r>
      <w:r w:rsidR="009E6496" w:rsidRPr="009A488D">
        <w:rPr>
          <w:sz w:val="28"/>
        </w:rPr>
        <w:t xml:space="preserve"> до </w:t>
      </w:r>
      <w:r w:rsidRPr="009A488D">
        <w:rPr>
          <w:sz w:val="28"/>
        </w:rPr>
        <w:t xml:space="preserve">6000 </w:t>
      </w:r>
      <w:r w:rsidR="009E6496" w:rsidRPr="009A488D">
        <w:rPr>
          <w:sz w:val="28"/>
        </w:rPr>
        <w:noBreakHyphen/>
      </w:r>
      <w:r w:rsidRPr="009A488D">
        <w:rPr>
          <w:sz w:val="28"/>
        </w:rPr>
        <w:t xml:space="preserve"> 6500 м</w:t>
      </w:r>
      <w:r w:rsidRPr="009A488D">
        <w:rPr>
          <w:sz w:val="28"/>
          <w:vertAlign w:val="superscript"/>
        </w:rPr>
        <w:t>3</w:t>
      </w:r>
      <w:r w:rsidRPr="009A488D">
        <w:rPr>
          <w:sz w:val="28"/>
        </w:rPr>
        <w:t>/</w:t>
      </w:r>
      <w:proofErr w:type="spellStart"/>
      <w:r w:rsidRPr="009A488D">
        <w:rPr>
          <w:sz w:val="28"/>
        </w:rPr>
        <w:t>сут</w:t>
      </w:r>
      <w:proofErr w:type="spellEnd"/>
      <w:r w:rsidRPr="009A488D">
        <w:rPr>
          <w:sz w:val="28"/>
        </w:rPr>
        <w:t>.;</w:t>
      </w:r>
    </w:p>
    <w:p w:rsidR="0026069E" w:rsidRPr="009A488D" w:rsidRDefault="0026069E" w:rsidP="009E6496">
      <w:pPr>
        <w:pStyle w:val="110"/>
        <w:rPr>
          <w:sz w:val="28"/>
        </w:rPr>
      </w:pPr>
      <w:r w:rsidRPr="009A488D">
        <w:rPr>
          <w:sz w:val="28"/>
        </w:rPr>
        <w:t>разработка проектной документации и поэтапное строительство сетей и сооружений хозяйственно-бытовой канализации в станице. В качестве первоочередных мероприятий предлагается осуществить строительство главного</w:t>
      </w:r>
      <w:r w:rsidR="009E6496" w:rsidRPr="009A488D">
        <w:rPr>
          <w:sz w:val="28"/>
        </w:rPr>
        <w:t xml:space="preserve"> коллектора по ул. </w:t>
      </w:r>
      <w:r w:rsidRPr="009A488D">
        <w:rPr>
          <w:sz w:val="28"/>
        </w:rPr>
        <w:t xml:space="preserve">Победы с размещением ГКНС в южной части станицы. По бассейнам </w:t>
      </w:r>
      <w:proofErr w:type="spellStart"/>
      <w:r w:rsidRPr="009A488D">
        <w:rPr>
          <w:sz w:val="28"/>
        </w:rPr>
        <w:t>канализования</w:t>
      </w:r>
      <w:proofErr w:type="spellEnd"/>
      <w:r w:rsidRPr="009A488D">
        <w:rPr>
          <w:sz w:val="28"/>
        </w:rPr>
        <w:t xml:space="preserve"> осуществляется стро</w:t>
      </w:r>
      <w:r w:rsidRPr="009A488D">
        <w:rPr>
          <w:sz w:val="28"/>
        </w:rPr>
        <w:t>и</w:t>
      </w:r>
      <w:r w:rsidRPr="009A488D">
        <w:rPr>
          <w:sz w:val="28"/>
        </w:rPr>
        <w:t>тельство уличных сборных коллекторов, КНС и напорных коллекторов для подачи стоков в главный коллектор;</w:t>
      </w:r>
    </w:p>
    <w:p w:rsidR="004D79C3" w:rsidRPr="009A488D" w:rsidRDefault="009E6496" w:rsidP="009E6496">
      <w:pPr>
        <w:pStyle w:val="17"/>
        <w:rPr>
          <w:sz w:val="28"/>
        </w:rPr>
      </w:pPr>
      <w:r w:rsidRPr="009A488D">
        <w:rPr>
          <w:sz w:val="28"/>
        </w:rPr>
        <w:t>П</w:t>
      </w:r>
      <w:r w:rsidR="0026069E" w:rsidRPr="009A488D">
        <w:rPr>
          <w:sz w:val="28"/>
        </w:rPr>
        <w:t xml:space="preserve">. </w:t>
      </w:r>
      <w:proofErr w:type="gramStart"/>
      <w:r w:rsidR="0026069E" w:rsidRPr="009A488D">
        <w:rPr>
          <w:sz w:val="28"/>
        </w:rPr>
        <w:t>Дубравный</w:t>
      </w:r>
      <w:proofErr w:type="gramEnd"/>
      <w:r w:rsidR="0026069E" w:rsidRPr="009A488D">
        <w:rPr>
          <w:sz w:val="28"/>
        </w:rPr>
        <w:t xml:space="preserve"> и х. </w:t>
      </w:r>
      <w:proofErr w:type="spellStart"/>
      <w:r w:rsidR="0026069E" w:rsidRPr="009A488D">
        <w:rPr>
          <w:sz w:val="28"/>
        </w:rPr>
        <w:t>Рынок-Романовский</w:t>
      </w:r>
      <w:proofErr w:type="spellEnd"/>
      <w:r w:rsidR="0026069E" w:rsidRPr="009A488D">
        <w:rPr>
          <w:sz w:val="28"/>
        </w:rPr>
        <w:t xml:space="preserve"> предлагается поэтапно обор</w:t>
      </w:r>
      <w:r w:rsidR="0026069E" w:rsidRPr="009A488D">
        <w:rPr>
          <w:sz w:val="28"/>
        </w:rPr>
        <w:t>у</w:t>
      </w:r>
      <w:r w:rsidR="0026069E" w:rsidRPr="009A488D">
        <w:rPr>
          <w:sz w:val="28"/>
        </w:rPr>
        <w:t>довать централизованной канализаций с очисткой стоков на л</w:t>
      </w:r>
      <w:r w:rsidRPr="009A488D">
        <w:rPr>
          <w:sz w:val="28"/>
        </w:rPr>
        <w:t>окальных бло</w:t>
      </w:r>
      <w:r w:rsidRPr="009A488D">
        <w:rPr>
          <w:sz w:val="28"/>
        </w:rPr>
        <w:t>ч</w:t>
      </w:r>
      <w:r w:rsidRPr="009A488D">
        <w:rPr>
          <w:sz w:val="28"/>
        </w:rPr>
        <w:t>но-модульных ОСК с </w:t>
      </w:r>
      <w:r w:rsidR="0026069E" w:rsidRPr="009A488D">
        <w:rPr>
          <w:sz w:val="28"/>
        </w:rPr>
        <w:t>полным циклом механической и биологической очис</w:t>
      </w:r>
      <w:r w:rsidR="0026069E" w:rsidRPr="009A488D">
        <w:rPr>
          <w:sz w:val="28"/>
        </w:rPr>
        <w:t>т</w:t>
      </w:r>
      <w:r w:rsidR="0026069E" w:rsidRPr="009A488D">
        <w:rPr>
          <w:sz w:val="28"/>
        </w:rPr>
        <w:t>ки. Предложения по размещению основных сооружений приведены в граф</w:t>
      </w:r>
      <w:r w:rsidR="0026069E" w:rsidRPr="009A488D">
        <w:rPr>
          <w:sz w:val="28"/>
        </w:rPr>
        <w:t>и</w:t>
      </w:r>
      <w:r w:rsidR="0026069E" w:rsidRPr="009A488D">
        <w:rPr>
          <w:sz w:val="28"/>
        </w:rPr>
        <w:t xml:space="preserve">ческой части проекта. При разработке схем </w:t>
      </w:r>
      <w:proofErr w:type="spellStart"/>
      <w:r w:rsidR="0026069E" w:rsidRPr="009A488D">
        <w:rPr>
          <w:sz w:val="28"/>
        </w:rPr>
        <w:t>канализования</w:t>
      </w:r>
      <w:proofErr w:type="spellEnd"/>
      <w:r w:rsidR="0026069E" w:rsidRPr="009A488D">
        <w:rPr>
          <w:sz w:val="28"/>
        </w:rPr>
        <w:t xml:space="preserve"> населенных пун</w:t>
      </w:r>
      <w:r w:rsidR="0026069E" w:rsidRPr="009A488D">
        <w:rPr>
          <w:sz w:val="28"/>
        </w:rPr>
        <w:t>к</w:t>
      </w:r>
      <w:r w:rsidR="0026069E" w:rsidRPr="009A488D">
        <w:rPr>
          <w:sz w:val="28"/>
        </w:rPr>
        <w:t xml:space="preserve">тов места размещения ОСК и точки возможного сброса очищенных стоков должны быть согласованы с органами </w:t>
      </w:r>
      <w:proofErr w:type="spellStart"/>
      <w:r w:rsidR="0026069E" w:rsidRPr="009A488D">
        <w:rPr>
          <w:sz w:val="28"/>
        </w:rPr>
        <w:t>Роспотребнадзора</w:t>
      </w:r>
      <w:proofErr w:type="spellEnd"/>
      <w:r w:rsidR="0026069E" w:rsidRPr="009A488D">
        <w:rPr>
          <w:sz w:val="28"/>
        </w:rPr>
        <w:t xml:space="preserve"> и охраны приро</w:t>
      </w:r>
      <w:r w:rsidRPr="009A488D">
        <w:rPr>
          <w:sz w:val="28"/>
        </w:rPr>
        <w:t xml:space="preserve">ды. </w:t>
      </w:r>
    </w:p>
    <w:p w:rsidR="0026069E" w:rsidRPr="009A488D" w:rsidRDefault="0026069E" w:rsidP="009E6496">
      <w:pPr>
        <w:pStyle w:val="17"/>
        <w:rPr>
          <w:sz w:val="28"/>
          <w:highlight w:val="yellow"/>
          <w:lang w:eastAsia="ar-SA"/>
        </w:rPr>
      </w:pPr>
    </w:p>
    <w:p w:rsidR="0064325B" w:rsidRDefault="0064325B">
      <w:pPr>
        <w:spacing w:line="240" w:lineRule="auto"/>
        <w:ind w:firstLine="0"/>
        <w:jc w:val="left"/>
        <w:rPr>
          <w:rFonts w:ascii="Times New Roman" w:hAnsi="Times New Roman"/>
          <w:b/>
          <w:bCs/>
          <w:color w:val="4F81BD"/>
          <w:sz w:val="28"/>
          <w:szCs w:val="28"/>
          <w:lang w:eastAsia="ar-SA"/>
        </w:rPr>
      </w:pPr>
      <w:bookmarkStart w:id="41" w:name="_Toc266526773"/>
      <w:bookmarkStart w:id="42" w:name="_Toc268167629"/>
      <w:r>
        <w:rPr>
          <w:sz w:val="28"/>
        </w:rPr>
        <w:br w:type="page"/>
      </w:r>
    </w:p>
    <w:p w:rsidR="00C83819" w:rsidRPr="009A488D" w:rsidRDefault="00C83819" w:rsidP="009E6496">
      <w:pPr>
        <w:pStyle w:val="130"/>
        <w:rPr>
          <w:sz w:val="28"/>
        </w:rPr>
      </w:pPr>
      <w:r w:rsidRPr="009A488D">
        <w:rPr>
          <w:sz w:val="28"/>
        </w:rPr>
        <w:lastRenderedPageBreak/>
        <w:t>2.</w:t>
      </w:r>
      <w:r w:rsidR="00BF7C56" w:rsidRPr="009A488D">
        <w:rPr>
          <w:sz w:val="28"/>
        </w:rPr>
        <w:t>4</w:t>
      </w:r>
      <w:r w:rsidRPr="009A488D">
        <w:rPr>
          <w:sz w:val="28"/>
        </w:rPr>
        <w:t>.3. Электроснабжение</w:t>
      </w:r>
      <w:bookmarkEnd w:id="41"/>
      <w:bookmarkEnd w:id="42"/>
    </w:p>
    <w:p w:rsidR="009E6496" w:rsidRPr="009A488D" w:rsidRDefault="009E6496" w:rsidP="009E6496">
      <w:pPr>
        <w:pStyle w:val="17"/>
        <w:rPr>
          <w:sz w:val="28"/>
        </w:rPr>
      </w:pPr>
      <w:bookmarkStart w:id="43" w:name="_Toc266526774"/>
      <w:r w:rsidRPr="009A488D">
        <w:rPr>
          <w:sz w:val="28"/>
        </w:rPr>
        <w:t>Ориентировочный прирост расчетных электрических нагрузок терр</w:t>
      </w:r>
      <w:r w:rsidRPr="009A488D">
        <w:rPr>
          <w:sz w:val="28"/>
        </w:rPr>
        <w:t>и</w:t>
      </w:r>
      <w:r w:rsidRPr="009A488D">
        <w:rPr>
          <w:sz w:val="28"/>
        </w:rPr>
        <w:t>торий планируемого строительства, приведенных к шинам 0,4 кВ ТП, опр</w:t>
      </w:r>
      <w:r w:rsidRPr="009A488D">
        <w:rPr>
          <w:sz w:val="28"/>
        </w:rPr>
        <w:t>е</w:t>
      </w:r>
      <w:r w:rsidRPr="009A488D">
        <w:rPr>
          <w:sz w:val="28"/>
        </w:rPr>
        <w:t>деленный по показателям удельной расчет</w:t>
      </w:r>
      <w:r w:rsidR="00A776EA">
        <w:rPr>
          <w:sz w:val="28"/>
        </w:rPr>
        <w:t>ной нагрузки жилых зданий (п.п. </w:t>
      </w:r>
      <w:r w:rsidRPr="009A488D">
        <w:rPr>
          <w:sz w:val="28"/>
        </w:rPr>
        <w:t>2.1.6</w:t>
      </w:r>
      <w:r w:rsidRPr="009A488D">
        <w:rPr>
          <w:sz w:val="28"/>
          <w:vertAlign w:val="superscript"/>
        </w:rPr>
        <w:t>н</w:t>
      </w:r>
      <w:r w:rsidRPr="009A488D">
        <w:rPr>
          <w:sz w:val="28"/>
        </w:rPr>
        <w:t>. табл. 2.1.5</w:t>
      </w:r>
      <w:r w:rsidRPr="009A488D">
        <w:rPr>
          <w:sz w:val="28"/>
          <w:vertAlign w:val="superscript"/>
        </w:rPr>
        <w:t>н</w:t>
      </w:r>
      <w:r w:rsidRPr="009A488D">
        <w:rPr>
          <w:sz w:val="28"/>
        </w:rPr>
        <w:t>. РД 43.20.185-94 «Инструкция по проектированию г</w:t>
      </w:r>
      <w:r w:rsidRPr="009A488D">
        <w:rPr>
          <w:sz w:val="28"/>
        </w:rPr>
        <w:t>о</w:t>
      </w:r>
      <w:r w:rsidRPr="009A488D">
        <w:rPr>
          <w:sz w:val="28"/>
        </w:rPr>
        <w:t>родских электрических сетей» ред.1999 г.) составит:</w:t>
      </w:r>
    </w:p>
    <w:p w:rsidR="009E6496" w:rsidRDefault="009E6496" w:rsidP="009E6496">
      <w:pPr>
        <w:pStyle w:val="17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694"/>
        <w:gridCol w:w="1984"/>
        <w:gridCol w:w="1701"/>
        <w:gridCol w:w="2410"/>
      </w:tblGrid>
      <w:tr w:rsidR="009E6496" w:rsidRPr="00C24643" w:rsidTr="009E6496">
        <w:trPr>
          <w:trHeight w:val="7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C24643" w:rsidRDefault="009E6496" w:rsidP="009E6496">
            <w:pPr>
              <w:pStyle w:val="1b"/>
            </w:pPr>
            <w:r w:rsidRPr="00C24643">
              <w:t>№</w:t>
            </w:r>
            <w:proofErr w:type="spellStart"/>
            <w:proofErr w:type="gramStart"/>
            <w:r w:rsidRPr="00C24643">
              <w:t>п</w:t>
            </w:r>
            <w:proofErr w:type="spellEnd"/>
            <w:proofErr w:type="gramEnd"/>
            <w:r w:rsidRPr="00C24643">
              <w:t>/</w:t>
            </w:r>
            <w:proofErr w:type="spellStart"/>
            <w:r w:rsidRPr="00C24643"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C24643" w:rsidRDefault="009E6496" w:rsidP="009E6496">
            <w:pPr>
              <w:pStyle w:val="1b"/>
            </w:pPr>
            <w:r w:rsidRPr="00C24643">
              <w:t>Наименование нас</w:t>
            </w:r>
            <w:r w:rsidRPr="00C24643">
              <w:t>е</w:t>
            </w:r>
            <w:r w:rsidRPr="00C24643">
              <w:t>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C24643" w:rsidRDefault="009E6496" w:rsidP="009E6496">
            <w:pPr>
              <w:pStyle w:val="1b"/>
            </w:pPr>
            <w:r w:rsidRPr="00C24643">
              <w:t>Планируемое увеличение ж</w:t>
            </w:r>
            <w:r w:rsidRPr="00C24643">
              <w:t>и</w:t>
            </w:r>
            <w:r w:rsidRPr="00C24643">
              <w:t>лой площади (тыс. м</w:t>
            </w:r>
            <w:proofErr w:type="gramStart"/>
            <w:r w:rsidRPr="009E6496">
              <w:rPr>
                <w:vertAlign w:val="superscript"/>
              </w:rPr>
              <w:t>2</w:t>
            </w:r>
            <w:proofErr w:type="gramEnd"/>
            <w:r w:rsidRPr="00C24643"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C24643" w:rsidRDefault="009E6496" w:rsidP="009E6496">
            <w:pPr>
              <w:pStyle w:val="1b"/>
            </w:pPr>
            <w:r w:rsidRPr="00C24643">
              <w:t>Показатель</w:t>
            </w:r>
            <w:r>
              <w:t xml:space="preserve"> </w:t>
            </w:r>
            <w:r w:rsidRPr="00C24643">
              <w:t>удельной</w:t>
            </w:r>
            <w:r>
              <w:t xml:space="preserve"> </w:t>
            </w:r>
            <w:r w:rsidRPr="00C24643">
              <w:t>расчетной</w:t>
            </w:r>
            <w:r>
              <w:t xml:space="preserve"> </w:t>
            </w:r>
            <w:r w:rsidRPr="00C24643">
              <w:t>нагрузки</w:t>
            </w:r>
            <w:r>
              <w:t xml:space="preserve"> </w:t>
            </w:r>
            <w:r w:rsidRPr="00C24643">
              <w:t>Вт/м</w:t>
            </w:r>
            <w:proofErr w:type="gramStart"/>
            <w:r w:rsidRPr="009E649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C24643" w:rsidRDefault="009E6496" w:rsidP="009E6496">
            <w:pPr>
              <w:pStyle w:val="1b"/>
            </w:pPr>
            <w:r w:rsidRPr="00C24643">
              <w:t>Планируемый</w:t>
            </w:r>
            <w:r>
              <w:t xml:space="preserve"> </w:t>
            </w:r>
            <w:r w:rsidRPr="00C24643">
              <w:t>пр</w:t>
            </w:r>
            <w:r w:rsidRPr="00C24643">
              <w:t>и</w:t>
            </w:r>
            <w:r w:rsidRPr="00C24643">
              <w:t>рост</w:t>
            </w:r>
            <w:r>
              <w:t xml:space="preserve"> </w:t>
            </w:r>
            <w:r w:rsidRPr="00C24643">
              <w:t>электрической</w:t>
            </w:r>
            <w:r>
              <w:t xml:space="preserve"> </w:t>
            </w:r>
            <w:r w:rsidRPr="00C24643">
              <w:t>нагрузки</w:t>
            </w:r>
            <w:r>
              <w:t xml:space="preserve"> </w:t>
            </w:r>
            <w:r w:rsidRPr="00C24643">
              <w:t>(кВт)</w:t>
            </w:r>
          </w:p>
        </w:tc>
      </w:tr>
      <w:tr w:rsidR="009E6496" w:rsidRPr="00C24643" w:rsidTr="009E649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C24643" w:rsidRDefault="009E6496" w:rsidP="009E6496">
            <w:pPr>
              <w:pStyle w:val="1b"/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C24643" w:rsidRDefault="009E6496" w:rsidP="009E6496">
            <w:pPr>
              <w:pStyle w:val="1b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134F94" w:rsidRDefault="009E6496" w:rsidP="009E6496">
            <w:pPr>
              <w:pStyle w:val="1b"/>
            </w:pPr>
            <w:r>
              <w:rPr>
                <w:lang w:val="en-US"/>
              </w:rPr>
              <w:t>I</w:t>
            </w:r>
            <w:r>
              <w:t>очередь/ ра</w:t>
            </w:r>
            <w:r>
              <w:t>с</w:t>
            </w:r>
            <w:r>
              <w:t>четный срок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C24643" w:rsidRDefault="009E6496" w:rsidP="009E6496">
            <w:pPr>
              <w:pStyle w:val="1b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C24643" w:rsidRDefault="009E6496" w:rsidP="009E6496">
            <w:pPr>
              <w:pStyle w:val="1b"/>
            </w:pPr>
            <w:r>
              <w:rPr>
                <w:lang w:val="en-US"/>
              </w:rPr>
              <w:t>I</w:t>
            </w:r>
            <w:r>
              <w:t xml:space="preserve"> очередь/ р</w:t>
            </w:r>
            <w:r w:rsidRPr="00C24643">
              <w:t>асче</w:t>
            </w:r>
            <w:r w:rsidRPr="00C24643">
              <w:t>т</w:t>
            </w:r>
            <w:r>
              <w:t>ный </w:t>
            </w:r>
            <w:r w:rsidRPr="00C24643">
              <w:t>срок</w:t>
            </w:r>
          </w:p>
        </w:tc>
      </w:tr>
      <w:tr w:rsidR="009E6496" w:rsidRPr="00C24643" w:rsidTr="009E64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C24643" w:rsidRDefault="009E6496" w:rsidP="009E6496">
            <w:pPr>
              <w:pStyle w:val="1a"/>
            </w:pPr>
            <w:r w:rsidRPr="00C24643"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C24643" w:rsidRDefault="009E6496" w:rsidP="009E6496">
            <w:pPr>
              <w:pStyle w:val="1a"/>
            </w:pPr>
            <w:r>
              <w:t>ст. Красноярская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134F94" w:rsidRDefault="009E6496" w:rsidP="009E6496">
            <w:pPr>
              <w:pStyle w:val="1a"/>
            </w:pPr>
            <w:r>
              <w:t>2,1/21,1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134F94" w:rsidRDefault="009E6496" w:rsidP="009E6496">
            <w:pPr>
              <w:pStyle w:val="1a"/>
            </w:pPr>
            <w: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134F94" w:rsidRDefault="009E6496" w:rsidP="009E6496">
            <w:pPr>
              <w:pStyle w:val="1a"/>
            </w:pPr>
            <w:r>
              <w:t>32/317</w:t>
            </w:r>
          </w:p>
        </w:tc>
      </w:tr>
      <w:tr w:rsidR="009E6496" w:rsidRPr="00C24643" w:rsidTr="009E64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C24643" w:rsidRDefault="009E6496" w:rsidP="009E6496">
            <w:pPr>
              <w:pStyle w:val="1a"/>
            </w:pPr>
            <w:r w:rsidRPr="00C24643"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C24643" w:rsidRDefault="009E6496" w:rsidP="009E6496">
            <w:pPr>
              <w:pStyle w:val="1a"/>
            </w:pPr>
            <w:r>
              <w:t>п. Дубравный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134F94" w:rsidRDefault="009E6496" w:rsidP="009E6496">
            <w:pPr>
              <w:pStyle w:val="1a"/>
            </w:pPr>
            <w:r>
              <w:t>2,6/5,5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134F94" w:rsidRDefault="009E6496" w:rsidP="009E6496">
            <w:pPr>
              <w:pStyle w:val="1a"/>
            </w:pPr>
            <w:r>
              <w:t>то же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134F94" w:rsidRDefault="009E6496" w:rsidP="009E6496">
            <w:pPr>
              <w:pStyle w:val="1a"/>
            </w:pPr>
            <w:r>
              <w:t>39/83</w:t>
            </w:r>
          </w:p>
        </w:tc>
      </w:tr>
      <w:tr w:rsidR="009E6496" w:rsidRPr="00C24643" w:rsidTr="009E64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C24643" w:rsidRDefault="009E6496" w:rsidP="009E6496">
            <w:pPr>
              <w:pStyle w:val="1a"/>
            </w:pPr>
            <w:r w:rsidRPr="00C24643"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C24643" w:rsidRDefault="009E6496" w:rsidP="009E6496">
            <w:pPr>
              <w:pStyle w:val="1a"/>
            </w:pPr>
            <w:r>
              <w:t xml:space="preserve">х. </w:t>
            </w:r>
            <w:proofErr w:type="spellStart"/>
            <w:proofErr w:type="gramStart"/>
            <w:r>
              <w:t>Рынок-Романовский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134F94" w:rsidRDefault="009E6496" w:rsidP="009E6496">
            <w:pPr>
              <w:pStyle w:val="1a"/>
            </w:pPr>
            <w:r>
              <w:t>2,5/4,3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134F94" w:rsidRDefault="009E6496" w:rsidP="009E6496">
            <w:pPr>
              <w:pStyle w:val="1a"/>
            </w:pPr>
            <w:r>
              <w:t>-«-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134F94" w:rsidRDefault="009E6496" w:rsidP="009E6496">
            <w:pPr>
              <w:pStyle w:val="1a"/>
            </w:pPr>
            <w:r>
              <w:t>38/65</w:t>
            </w:r>
          </w:p>
        </w:tc>
      </w:tr>
      <w:tr w:rsidR="009E6496" w:rsidRPr="00C24643" w:rsidTr="009E64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C24643" w:rsidRDefault="009E6496" w:rsidP="009E6496">
            <w:pPr>
              <w:pStyle w:val="1a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C24643" w:rsidRDefault="009E6496" w:rsidP="009E6496">
            <w:pPr>
              <w:pStyle w:val="1a"/>
            </w:pPr>
            <w:r w:rsidRPr="00C24643"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134F94" w:rsidRDefault="009E6496" w:rsidP="009E6496">
            <w:pPr>
              <w:pStyle w:val="1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134F94" w:rsidRDefault="009E6496" w:rsidP="009E6496">
            <w:pPr>
              <w:pStyle w:val="1a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134F94" w:rsidRDefault="009E6496" w:rsidP="009E6496">
            <w:pPr>
              <w:pStyle w:val="1a"/>
            </w:pPr>
            <w:r>
              <w:t>109/465</w:t>
            </w:r>
          </w:p>
        </w:tc>
      </w:tr>
      <w:tr w:rsidR="009E6496" w:rsidRPr="00134F94" w:rsidTr="009E6496"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134F94" w:rsidRDefault="009E6496" w:rsidP="009E6496">
            <w:pPr>
              <w:pStyle w:val="1b"/>
            </w:pPr>
            <w:r>
              <w:t>В</w:t>
            </w:r>
            <w:r w:rsidRPr="00134F94">
              <w:t>сего с К=1,3 для об</w:t>
            </w:r>
            <w:r>
              <w:t>щ</w:t>
            </w:r>
            <w:proofErr w:type="gramStart"/>
            <w:r>
              <w:t>.</w:t>
            </w:r>
            <w:proofErr w:type="gramEnd"/>
            <w:r w:rsidRPr="00134F94">
              <w:t xml:space="preserve"> </w:t>
            </w:r>
            <w:proofErr w:type="gramStart"/>
            <w:r w:rsidRPr="00134F94">
              <w:t>и</w:t>
            </w:r>
            <w:proofErr w:type="gramEnd"/>
            <w:r w:rsidRPr="00134F94">
              <w:t xml:space="preserve"> ком</w:t>
            </w:r>
            <w:r>
              <w:t>мунально-бытовых</w:t>
            </w:r>
            <w:r w:rsidRPr="00134F94">
              <w:t xml:space="preserve"> </w:t>
            </w:r>
            <w:r>
              <w:t>потребит</w:t>
            </w:r>
            <w:r>
              <w:t>е</w:t>
            </w:r>
            <w:r>
              <w:t>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496" w:rsidRPr="00134F94" w:rsidRDefault="009E6496" w:rsidP="009E6496">
            <w:pPr>
              <w:pStyle w:val="1b"/>
            </w:pPr>
            <w:r>
              <w:t>142/605</w:t>
            </w:r>
          </w:p>
        </w:tc>
      </w:tr>
    </w:tbl>
    <w:p w:rsidR="009E6496" w:rsidRDefault="009E6496" w:rsidP="009E6496">
      <w:pPr>
        <w:pStyle w:val="17"/>
      </w:pPr>
    </w:p>
    <w:p w:rsidR="009E6496" w:rsidRPr="009A488D" w:rsidRDefault="009E6496" w:rsidP="009E6496">
      <w:pPr>
        <w:pStyle w:val="17"/>
        <w:rPr>
          <w:sz w:val="28"/>
        </w:rPr>
      </w:pPr>
      <w:r w:rsidRPr="009A488D">
        <w:rPr>
          <w:sz w:val="28"/>
        </w:rPr>
        <w:t>Расчетные электрические нагрузки, планируемых к размещению в ст. </w:t>
      </w:r>
      <w:proofErr w:type="gramStart"/>
      <w:r w:rsidRPr="009A488D">
        <w:rPr>
          <w:sz w:val="28"/>
        </w:rPr>
        <w:t>Красноярская</w:t>
      </w:r>
      <w:proofErr w:type="gramEnd"/>
      <w:r w:rsidRPr="009A488D">
        <w:rPr>
          <w:sz w:val="28"/>
        </w:rPr>
        <w:t xml:space="preserve"> и п. Дубравный, объектов производственного назначения необходимо определить на последующих стадиях на основании норм техн</w:t>
      </w:r>
      <w:r w:rsidRPr="009A488D">
        <w:rPr>
          <w:sz w:val="28"/>
        </w:rPr>
        <w:t>о</w:t>
      </w:r>
      <w:r w:rsidRPr="009A488D">
        <w:rPr>
          <w:sz w:val="28"/>
        </w:rPr>
        <w:t xml:space="preserve">логического проектирования или объектов-аналогов. </w:t>
      </w:r>
    </w:p>
    <w:p w:rsidR="009E6496" w:rsidRPr="009A488D" w:rsidRDefault="009E6496" w:rsidP="009E6496">
      <w:pPr>
        <w:pStyle w:val="17"/>
        <w:rPr>
          <w:sz w:val="28"/>
        </w:rPr>
      </w:pPr>
      <w:r w:rsidRPr="009A488D">
        <w:rPr>
          <w:sz w:val="28"/>
        </w:rPr>
        <w:t xml:space="preserve">Изменений в принципиальной схеме организации электроснабжения населенных пунктов в поселении проектом генерального плана не предусматривается. </w:t>
      </w:r>
    </w:p>
    <w:p w:rsidR="009E6496" w:rsidRPr="009A488D" w:rsidRDefault="009E6496" w:rsidP="009E6496">
      <w:pPr>
        <w:pStyle w:val="17"/>
        <w:rPr>
          <w:sz w:val="28"/>
        </w:rPr>
      </w:pPr>
      <w:r w:rsidRPr="009A488D">
        <w:rPr>
          <w:sz w:val="28"/>
        </w:rPr>
        <w:t>Исходя из параметров прогнозируемого прироста электрических нагр</w:t>
      </w:r>
      <w:r w:rsidRPr="009A488D">
        <w:rPr>
          <w:sz w:val="28"/>
        </w:rPr>
        <w:t>у</w:t>
      </w:r>
      <w:r w:rsidRPr="009A488D">
        <w:rPr>
          <w:sz w:val="28"/>
        </w:rPr>
        <w:t xml:space="preserve">зок, проектом генерального плана не планируется мероприятий по увеличению мощности на питающих подстанциях, на которых в настоящее время имеется резерв. Так же не планируется мероприятий по строительству новых </w:t>
      </w:r>
      <w:proofErr w:type="gramStart"/>
      <w:r w:rsidRPr="009A488D">
        <w:rPr>
          <w:sz w:val="28"/>
        </w:rPr>
        <w:t>ВЛ</w:t>
      </w:r>
      <w:proofErr w:type="gramEnd"/>
      <w:r w:rsidRPr="009A488D">
        <w:rPr>
          <w:sz w:val="28"/>
        </w:rPr>
        <w:t xml:space="preserve"> 110 и 35 кВ.</w:t>
      </w:r>
    </w:p>
    <w:p w:rsidR="009E6496" w:rsidRPr="009A488D" w:rsidRDefault="009E6496" w:rsidP="009E6496">
      <w:pPr>
        <w:pStyle w:val="17"/>
        <w:rPr>
          <w:sz w:val="28"/>
        </w:rPr>
      </w:pPr>
      <w:r w:rsidRPr="009A488D">
        <w:rPr>
          <w:sz w:val="28"/>
        </w:rPr>
        <w:t>В целях развития системы электроснабжения населенных пунктов и повышения надежности ее функционирования с обеспечением нормативных параметров энергоснабжения и энергосбережения проектом генерального плана рекомендуется выполнение следующих мероприятий:</w:t>
      </w:r>
    </w:p>
    <w:p w:rsidR="009E6496" w:rsidRPr="009A488D" w:rsidRDefault="009E6496" w:rsidP="00867EE7">
      <w:pPr>
        <w:pStyle w:val="110"/>
        <w:numPr>
          <w:ilvl w:val="0"/>
          <w:numId w:val="15"/>
        </w:numPr>
        <w:rPr>
          <w:sz w:val="28"/>
        </w:rPr>
      </w:pPr>
      <w:r w:rsidRPr="009A488D">
        <w:rPr>
          <w:sz w:val="28"/>
        </w:rPr>
        <w:t xml:space="preserve">реконструкция воздушных </w:t>
      </w:r>
      <w:proofErr w:type="gramStart"/>
      <w:r w:rsidRPr="009A488D">
        <w:rPr>
          <w:sz w:val="28"/>
        </w:rPr>
        <w:t>ВЛ</w:t>
      </w:r>
      <w:proofErr w:type="gramEnd"/>
      <w:r w:rsidRPr="009A488D">
        <w:rPr>
          <w:sz w:val="28"/>
        </w:rPr>
        <w:t xml:space="preserve"> 10 и 0,4 кВ с заменой деревянных опор на железобетонные и неизолированных проводов на самонесущий из</w:t>
      </w:r>
      <w:r w:rsidRPr="009A488D">
        <w:rPr>
          <w:sz w:val="28"/>
        </w:rPr>
        <w:t>о</w:t>
      </w:r>
      <w:r w:rsidRPr="009A488D">
        <w:rPr>
          <w:sz w:val="28"/>
        </w:rPr>
        <w:t>лированный провод;</w:t>
      </w:r>
    </w:p>
    <w:p w:rsidR="009E6496" w:rsidRPr="009A488D" w:rsidRDefault="009E6496" w:rsidP="004D764A">
      <w:pPr>
        <w:pStyle w:val="110"/>
        <w:rPr>
          <w:sz w:val="28"/>
        </w:rPr>
      </w:pPr>
      <w:r w:rsidRPr="009A488D">
        <w:rPr>
          <w:sz w:val="28"/>
        </w:rPr>
        <w:t>размещение в районе территорий планируемой застройки дополн</w:t>
      </w:r>
      <w:r w:rsidRPr="009A488D">
        <w:rPr>
          <w:sz w:val="28"/>
        </w:rPr>
        <w:t>и</w:t>
      </w:r>
      <w:r w:rsidRPr="009A488D">
        <w:rPr>
          <w:sz w:val="28"/>
        </w:rPr>
        <w:t xml:space="preserve">тельных трансформаторных подстанций 10/0,4 кВ. Места размещения </w:t>
      </w:r>
      <w:r w:rsidRPr="009A488D">
        <w:rPr>
          <w:sz w:val="28"/>
        </w:rPr>
        <w:lastRenderedPageBreak/>
        <w:t xml:space="preserve">ТП и трассировка </w:t>
      </w:r>
      <w:proofErr w:type="gramStart"/>
      <w:r w:rsidRPr="009A488D">
        <w:rPr>
          <w:sz w:val="28"/>
        </w:rPr>
        <w:t>ВЛ</w:t>
      </w:r>
      <w:proofErr w:type="gramEnd"/>
      <w:r w:rsidRPr="009A488D">
        <w:rPr>
          <w:sz w:val="28"/>
        </w:rPr>
        <w:t xml:space="preserve"> 10 и 0,4 кВ определяются на стадии разработки проектов планировки территорий нового строительства; </w:t>
      </w:r>
    </w:p>
    <w:p w:rsidR="009E6496" w:rsidRPr="009A488D" w:rsidRDefault="009E6496" w:rsidP="004D764A">
      <w:pPr>
        <w:pStyle w:val="110"/>
        <w:rPr>
          <w:sz w:val="28"/>
        </w:rPr>
      </w:pPr>
      <w:r w:rsidRPr="009A488D">
        <w:rPr>
          <w:sz w:val="28"/>
        </w:rPr>
        <w:t>ремонт и реконструкция сетей уличного освещен</w:t>
      </w:r>
      <w:r w:rsidR="004D764A" w:rsidRPr="009A488D">
        <w:rPr>
          <w:sz w:val="28"/>
        </w:rPr>
        <w:t>ия во всех населенных пунктах с </w:t>
      </w:r>
      <w:r w:rsidRPr="009A488D">
        <w:rPr>
          <w:sz w:val="28"/>
        </w:rPr>
        <w:t>использованием СИП и светильников с энергосберегающими лампами. Установка оборудования автоматического управления осв</w:t>
      </w:r>
      <w:r w:rsidRPr="009A488D">
        <w:rPr>
          <w:sz w:val="28"/>
        </w:rPr>
        <w:t>е</w:t>
      </w:r>
      <w:r w:rsidRPr="009A488D">
        <w:rPr>
          <w:sz w:val="28"/>
        </w:rPr>
        <w:t>щением;</w:t>
      </w:r>
    </w:p>
    <w:p w:rsidR="009E6496" w:rsidRPr="009A488D" w:rsidRDefault="009E6496" w:rsidP="004D764A">
      <w:pPr>
        <w:pStyle w:val="110"/>
        <w:rPr>
          <w:sz w:val="28"/>
        </w:rPr>
      </w:pPr>
      <w:r w:rsidRPr="009A488D">
        <w:rPr>
          <w:sz w:val="28"/>
        </w:rPr>
        <w:t>проведение мероприятий по обеспечению установки у абонентов с</w:t>
      </w:r>
      <w:r w:rsidRPr="009A488D">
        <w:rPr>
          <w:sz w:val="28"/>
        </w:rPr>
        <w:t>о</w:t>
      </w:r>
      <w:r w:rsidRPr="009A488D">
        <w:rPr>
          <w:sz w:val="28"/>
        </w:rPr>
        <w:t>временных узлов учета потребления электроэнергии с перспективой монтажа оборудования системы АСКУЭ;</w:t>
      </w:r>
    </w:p>
    <w:p w:rsidR="009E6496" w:rsidRPr="009A488D" w:rsidRDefault="009E6496" w:rsidP="004D764A">
      <w:pPr>
        <w:pStyle w:val="110"/>
        <w:rPr>
          <w:sz w:val="28"/>
        </w:rPr>
      </w:pPr>
      <w:r w:rsidRPr="009A488D">
        <w:rPr>
          <w:sz w:val="28"/>
        </w:rPr>
        <w:t xml:space="preserve"> для перспективных объектов производственного назначения установка собственных трансформаторных подстанций 10/0,4 кВ;</w:t>
      </w:r>
    </w:p>
    <w:p w:rsidR="009E6496" w:rsidRPr="009A488D" w:rsidRDefault="009E6496" w:rsidP="004D764A">
      <w:pPr>
        <w:pStyle w:val="110"/>
        <w:rPr>
          <w:sz w:val="28"/>
        </w:rPr>
      </w:pPr>
      <w:r w:rsidRPr="009A488D">
        <w:rPr>
          <w:sz w:val="28"/>
        </w:rPr>
        <w:t>модернизация оборудования РУ на питающих трансформаторных по</w:t>
      </w:r>
      <w:r w:rsidRPr="009A488D">
        <w:rPr>
          <w:sz w:val="28"/>
        </w:rPr>
        <w:t>д</w:t>
      </w:r>
      <w:r w:rsidR="004D764A" w:rsidRPr="009A488D">
        <w:rPr>
          <w:sz w:val="28"/>
        </w:rPr>
        <w:t>станциях 110 </w:t>
      </w:r>
      <w:r w:rsidRPr="009A488D">
        <w:rPr>
          <w:sz w:val="28"/>
        </w:rPr>
        <w:t xml:space="preserve">и 35 кВ. </w:t>
      </w:r>
    </w:p>
    <w:p w:rsidR="009E6496" w:rsidRPr="009A488D" w:rsidRDefault="009E6496" w:rsidP="004D764A">
      <w:pPr>
        <w:pStyle w:val="17"/>
        <w:rPr>
          <w:sz w:val="28"/>
        </w:rPr>
      </w:pPr>
    </w:p>
    <w:p w:rsidR="00C83819" w:rsidRPr="009A488D" w:rsidRDefault="00C83819" w:rsidP="004D764A">
      <w:pPr>
        <w:pStyle w:val="130"/>
        <w:rPr>
          <w:sz w:val="28"/>
        </w:rPr>
      </w:pPr>
      <w:bookmarkStart w:id="44" w:name="_Toc268167630"/>
      <w:r w:rsidRPr="009A488D">
        <w:rPr>
          <w:sz w:val="28"/>
        </w:rPr>
        <w:t>2.</w:t>
      </w:r>
      <w:r w:rsidR="00BF7C56" w:rsidRPr="009A488D">
        <w:rPr>
          <w:sz w:val="28"/>
        </w:rPr>
        <w:t>4</w:t>
      </w:r>
      <w:r w:rsidRPr="009A488D">
        <w:rPr>
          <w:sz w:val="28"/>
        </w:rPr>
        <w:t>.4. Тепло- и газоснабжение</w:t>
      </w:r>
      <w:bookmarkEnd w:id="43"/>
      <w:bookmarkEnd w:id="44"/>
    </w:p>
    <w:p w:rsidR="004D764A" w:rsidRPr="009A488D" w:rsidRDefault="004D764A" w:rsidP="004D764A">
      <w:pPr>
        <w:pStyle w:val="17"/>
        <w:rPr>
          <w:sz w:val="28"/>
        </w:rPr>
      </w:pPr>
      <w:r w:rsidRPr="009A488D">
        <w:rPr>
          <w:sz w:val="28"/>
        </w:rPr>
        <w:t>Ориентировочный максимальный тепловой поток на отопление и ве</w:t>
      </w:r>
      <w:r w:rsidRPr="009A488D">
        <w:rPr>
          <w:sz w:val="28"/>
        </w:rPr>
        <w:t>н</w:t>
      </w:r>
      <w:r w:rsidRPr="009A488D">
        <w:rPr>
          <w:sz w:val="28"/>
        </w:rPr>
        <w:t>тиляцию планируемых к размещению жилых и общественных зданий, опр</w:t>
      </w:r>
      <w:r w:rsidRPr="009A488D">
        <w:rPr>
          <w:sz w:val="28"/>
        </w:rPr>
        <w:t>е</w:t>
      </w:r>
      <w:r w:rsidRPr="009A488D">
        <w:rPr>
          <w:sz w:val="28"/>
        </w:rPr>
        <w:t xml:space="preserve">деленный в соответствии с п.п.2.4* </w:t>
      </w:r>
      <w:proofErr w:type="spellStart"/>
      <w:r w:rsidRPr="009A488D">
        <w:rPr>
          <w:sz w:val="28"/>
        </w:rPr>
        <w:t>СНиП</w:t>
      </w:r>
      <w:proofErr w:type="spellEnd"/>
      <w:r w:rsidRPr="009A488D">
        <w:rPr>
          <w:sz w:val="28"/>
        </w:rPr>
        <w:t xml:space="preserve"> 2.04.07-86* на расчетный срок ре</w:t>
      </w:r>
      <w:r w:rsidRPr="009A488D">
        <w:rPr>
          <w:sz w:val="28"/>
        </w:rPr>
        <w:t>а</w:t>
      </w:r>
      <w:r w:rsidRPr="009A488D">
        <w:rPr>
          <w:sz w:val="28"/>
        </w:rPr>
        <w:t>лизации проекта генерального плана составит:</w:t>
      </w:r>
    </w:p>
    <w:p w:rsidR="004D764A" w:rsidRPr="009A488D" w:rsidRDefault="004D764A" w:rsidP="004D764A">
      <w:pPr>
        <w:pStyle w:val="17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0"/>
        <w:gridCol w:w="1276"/>
        <w:gridCol w:w="1275"/>
        <w:gridCol w:w="1169"/>
        <w:gridCol w:w="1595"/>
        <w:gridCol w:w="1596"/>
      </w:tblGrid>
      <w:tr w:rsidR="004D764A" w:rsidRPr="00A5769B" w:rsidTr="00543C8D">
        <w:tc>
          <w:tcPr>
            <w:tcW w:w="2660" w:type="dxa"/>
            <w:vMerge w:val="restart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Населенный</w:t>
            </w:r>
            <w:r w:rsidR="00543C8D">
              <w:t xml:space="preserve"> </w:t>
            </w:r>
            <w:r w:rsidRPr="00A5769B">
              <w:t>пункт</w:t>
            </w:r>
          </w:p>
        </w:tc>
        <w:tc>
          <w:tcPr>
            <w:tcW w:w="2551" w:type="dxa"/>
            <w:gridSpan w:val="2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Общая площадь ж</w:t>
            </w:r>
            <w:r w:rsidRPr="00A5769B">
              <w:t>и</w:t>
            </w:r>
            <w:r w:rsidRPr="00A5769B">
              <w:t>лых зданий нового строительства, тыс.</w:t>
            </w:r>
            <w:r w:rsidR="00543C8D">
              <w:t> </w:t>
            </w:r>
            <w:r w:rsidRPr="00A5769B">
              <w:t>м</w:t>
            </w:r>
            <w:proofErr w:type="gramStart"/>
            <w:r w:rsidRPr="00543C8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69" w:type="dxa"/>
            <w:vMerge w:val="restart"/>
            <w:vAlign w:val="center"/>
          </w:tcPr>
          <w:p w:rsidR="004D764A" w:rsidRPr="00A5769B" w:rsidRDefault="004D764A" w:rsidP="00543C8D">
            <w:pPr>
              <w:pStyle w:val="1b"/>
              <w:rPr>
                <w:sz w:val="28"/>
                <w:szCs w:val="28"/>
              </w:rPr>
            </w:pPr>
            <w:r w:rsidRPr="00A5769B">
              <w:rPr>
                <w:lang w:val="en-US"/>
              </w:rPr>
              <w:t>q</w:t>
            </w:r>
            <w:r w:rsidRPr="00A5769B">
              <w:rPr>
                <w:sz w:val="28"/>
                <w:szCs w:val="28"/>
                <w:vertAlign w:val="subscript"/>
              </w:rPr>
              <w:t>о</w:t>
            </w:r>
          </w:p>
          <w:p w:rsidR="004D764A" w:rsidRPr="00A5769B" w:rsidRDefault="004D764A" w:rsidP="00543C8D">
            <w:pPr>
              <w:pStyle w:val="1b"/>
              <w:rPr>
                <w:sz w:val="28"/>
                <w:szCs w:val="28"/>
              </w:rPr>
            </w:pPr>
          </w:p>
          <w:p w:rsidR="004D764A" w:rsidRPr="00A5769B" w:rsidRDefault="004D764A" w:rsidP="00543C8D">
            <w:pPr>
              <w:pStyle w:val="1b"/>
            </w:pPr>
            <w:r w:rsidRPr="00A5769B">
              <w:t>Вт/м</w:t>
            </w:r>
            <w:proofErr w:type="gramStart"/>
            <w:r w:rsidRPr="00543C8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  <w:gridSpan w:val="2"/>
            <w:vAlign w:val="center"/>
          </w:tcPr>
          <w:p w:rsidR="004D764A" w:rsidRPr="00A5769B" w:rsidRDefault="004D764A" w:rsidP="00543C8D">
            <w:pPr>
              <w:pStyle w:val="1b"/>
              <w:rPr>
                <w:sz w:val="28"/>
                <w:szCs w:val="28"/>
              </w:rPr>
            </w:pPr>
            <w:proofErr w:type="spellStart"/>
            <w:r w:rsidRPr="00A5769B">
              <w:rPr>
                <w:lang w:val="en-US"/>
              </w:rPr>
              <w:t>Q</w:t>
            </w:r>
            <w:r w:rsidRPr="00A5769B">
              <w:rPr>
                <w:sz w:val="28"/>
                <w:szCs w:val="28"/>
                <w:vertAlign w:val="subscript"/>
                <w:lang w:val="en-US"/>
              </w:rPr>
              <w:t>omax</w:t>
            </w:r>
            <w:proofErr w:type="spellEnd"/>
            <w:r w:rsidRPr="00A5769B">
              <w:rPr>
                <w:sz w:val="28"/>
                <w:szCs w:val="28"/>
              </w:rPr>
              <w:t>/</w:t>
            </w:r>
            <w:r w:rsidRPr="00A5769B">
              <w:rPr>
                <w:lang w:val="en-US"/>
              </w:rPr>
              <w:t xml:space="preserve"> Q</w:t>
            </w:r>
            <w:r w:rsidRPr="00A5769B">
              <w:rPr>
                <w:sz w:val="28"/>
                <w:szCs w:val="28"/>
                <w:vertAlign w:val="subscript"/>
              </w:rPr>
              <w:t>в</w:t>
            </w:r>
            <w:r w:rsidRPr="00A5769B">
              <w:rPr>
                <w:sz w:val="28"/>
                <w:szCs w:val="28"/>
                <w:vertAlign w:val="subscript"/>
                <w:lang w:val="en-US"/>
              </w:rPr>
              <w:t>max</w:t>
            </w:r>
          </w:p>
          <w:p w:rsidR="004D764A" w:rsidRPr="00A5769B" w:rsidRDefault="004D764A" w:rsidP="00543C8D">
            <w:pPr>
              <w:pStyle w:val="1b"/>
            </w:pPr>
          </w:p>
          <w:p w:rsidR="004D764A" w:rsidRPr="00A5769B" w:rsidRDefault="004D764A" w:rsidP="00543C8D">
            <w:pPr>
              <w:pStyle w:val="1b"/>
            </w:pPr>
            <w:r w:rsidRPr="00A5769B">
              <w:t>Гкал/час</w:t>
            </w:r>
          </w:p>
        </w:tc>
      </w:tr>
      <w:tr w:rsidR="004D764A" w:rsidRPr="00A5769B" w:rsidTr="00543C8D">
        <w:tc>
          <w:tcPr>
            <w:tcW w:w="2660" w:type="dxa"/>
            <w:vMerge/>
            <w:vAlign w:val="center"/>
          </w:tcPr>
          <w:p w:rsidR="004D764A" w:rsidRPr="00A5769B" w:rsidRDefault="004D764A" w:rsidP="00543C8D">
            <w:pPr>
              <w:pStyle w:val="1b"/>
            </w:pPr>
          </w:p>
        </w:tc>
        <w:tc>
          <w:tcPr>
            <w:tcW w:w="1276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rPr>
                <w:lang w:val="en-US"/>
              </w:rPr>
              <w:t>I</w:t>
            </w:r>
            <w:r w:rsidRPr="00A5769B">
              <w:t xml:space="preserve"> очередь</w:t>
            </w:r>
          </w:p>
        </w:tc>
        <w:tc>
          <w:tcPr>
            <w:tcW w:w="1275" w:type="dxa"/>
            <w:vAlign w:val="center"/>
          </w:tcPr>
          <w:p w:rsidR="004D764A" w:rsidRPr="00A5769B" w:rsidRDefault="004D764A" w:rsidP="00543C8D">
            <w:pPr>
              <w:pStyle w:val="1b"/>
            </w:pPr>
            <w:proofErr w:type="spellStart"/>
            <w:r w:rsidRPr="00A5769B">
              <w:t>Расч</w:t>
            </w:r>
            <w:proofErr w:type="spellEnd"/>
            <w:r w:rsidRPr="00A5769B">
              <w:t>. срок</w:t>
            </w:r>
          </w:p>
        </w:tc>
        <w:tc>
          <w:tcPr>
            <w:tcW w:w="1169" w:type="dxa"/>
            <w:vMerge/>
            <w:vAlign w:val="center"/>
          </w:tcPr>
          <w:p w:rsidR="004D764A" w:rsidRPr="00A5769B" w:rsidRDefault="004D764A" w:rsidP="00543C8D">
            <w:pPr>
              <w:pStyle w:val="1b"/>
            </w:pPr>
          </w:p>
        </w:tc>
        <w:tc>
          <w:tcPr>
            <w:tcW w:w="1595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rPr>
                <w:lang w:val="en-US"/>
              </w:rPr>
              <w:t>I</w:t>
            </w:r>
            <w:r w:rsidRPr="00A5769B">
              <w:t xml:space="preserve"> очередь</w:t>
            </w:r>
          </w:p>
        </w:tc>
        <w:tc>
          <w:tcPr>
            <w:tcW w:w="1596" w:type="dxa"/>
            <w:vAlign w:val="center"/>
          </w:tcPr>
          <w:p w:rsidR="004D764A" w:rsidRPr="00A5769B" w:rsidRDefault="004D764A" w:rsidP="00543C8D">
            <w:pPr>
              <w:pStyle w:val="1b"/>
            </w:pPr>
            <w:proofErr w:type="spellStart"/>
            <w:r w:rsidRPr="00A5769B">
              <w:t>Расч</w:t>
            </w:r>
            <w:proofErr w:type="spellEnd"/>
            <w:r w:rsidRPr="00A5769B">
              <w:t>. срок</w:t>
            </w:r>
          </w:p>
        </w:tc>
      </w:tr>
      <w:tr w:rsidR="004D764A" w:rsidRPr="00A5769B" w:rsidTr="00543C8D">
        <w:tc>
          <w:tcPr>
            <w:tcW w:w="2660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ст. Красноярская</w:t>
            </w:r>
          </w:p>
        </w:tc>
        <w:tc>
          <w:tcPr>
            <w:tcW w:w="1276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2,1</w:t>
            </w:r>
          </w:p>
        </w:tc>
        <w:tc>
          <w:tcPr>
            <w:tcW w:w="1275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21,1</w:t>
            </w:r>
          </w:p>
        </w:tc>
        <w:tc>
          <w:tcPr>
            <w:tcW w:w="1169" w:type="dxa"/>
            <w:vAlign w:val="center"/>
          </w:tcPr>
          <w:p w:rsidR="004D764A" w:rsidRPr="00A5769B" w:rsidRDefault="004D764A" w:rsidP="00543C8D">
            <w:pPr>
              <w:pStyle w:val="1a"/>
            </w:pPr>
            <w:r w:rsidRPr="00A5769B">
              <w:t>170</w:t>
            </w:r>
          </w:p>
        </w:tc>
        <w:tc>
          <w:tcPr>
            <w:tcW w:w="1595" w:type="dxa"/>
            <w:vAlign w:val="center"/>
          </w:tcPr>
          <w:p w:rsidR="004D764A" w:rsidRPr="000066BF" w:rsidRDefault="004D764A" w:rsidP="00543C8D">
            <w:pPr>
              <w:pStyle w:val="1a"/>
            </w:pPr>
            <w:r w:rsidRPr="000066BF">
              <w:t>0,</w:t>
            </w:r>
            <w:r>
              <w:t>4</w:t>
            </w:r>
            <w:r w:rsidRPr="000066BF">
              <w:t>/0,03</w:t>
            </w:r>
          </w:p>
        </w:tc>
        <w:tc>
          <w:tcPr>
            <w:tcW w:w="1596" w:type="dxa"/>
            <w:vAlign w:val="center"/>
          </w:tcPr>
          <w:p w:rsidR="004D764A" w:rsidRPr="000066BF" w:rsidRDefault="004D764A" w:rsidP="00543C8D">
            <w:pPr>
              <w:pStyle w:val="1a"/>
            </w:pPr>
            <w:r w:rsidRPr="000066BF">
              <w:t>3,</w:t>
            </w:r>
            <w:r>
              <w:t>5</w:t>
            </w:r>
            <w:r w:rsidRPr="000066BF">
              <w:t>/0,3</w:t>
            </w:r>
          </w:p>
        </w:tc>
      </w:tr>
      <w:tr w:rsidR="004D764A" w:rsidRPr="00A5769B" w:rsidTr="00543C8D">
        <w:tc>
          <w:tcPr>
            <w:tcW w:w="2660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п. Дубравный</w:t>
            </w:r>
          </w:p>
        </w:tc>
        <w:tc>
          <w:tcPr>
            <w:tcW w:w="1276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2,6</w:t>
            </w:r>
          </w:p>
        </w:tc>
        <w:tc>
          <w:tcPr>
            <w:tcW w:w="1275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5,5</w:t>
            </w:r>
          </w:p>
        </w:tc>
        <w:tc>
          <w:tcPr>
            <w:tcW w:w="1169" w:type="dxa"/>
            <w:vAlign w:val="center"/>
          </w:tcPr>
          <w:p w:rsidR="004D764A" w:rsidRPr="00A5769B" w:rsidRDefault="004D764A" w:rsidP="00543C8D">
            <w:pPr>
              <w:pStyle w:val="1a"/>
            </w:pPr>
          </w:p>
        </w:tc>
        <w:tc>
          <w:tcPr>
            <w:tcW w:w="1595" w:type="dxa"/>
            <w:vAlign w:val="center"/>
          </w:tcPr>
          <w:p w:rsidR="004D764A" w:rsidRPr="000066BF" w:rsidRDefault="004D764A" w:rsidP="00543C8D">
            <w:pPr>
              <w:pStyle w:val="1a"/>
            </w:pPr>
            <w:r w:rsidRPr="000066BF">
              <w:t>0,</w:t>
            </w:r>
            <w:r>
              <w:t>4</w:t>
            </w:r>
            <w:r w:rsidRPr="000066BF">
              <w:t>/</w:t>
            </w:r>
            <w:r>
              <w:t>-</w:t>
            </w:r>
          </w:p>
        </w:tc>
        <w:tc>
          <w:tcPr>
            <w:tcW w:w="1596" w:type="dxa"/>
            <w:vAlign w:val="center"/>
          </w:tcPr>
          <w:p w:rsidR="004D764A" w:rsidRPr="000066BF" w:rsidRDefault="004D764A" w:rsidP="00543C8D">
            <w:pPr>
              <w:pStyle w:val="1a"/>
            </w:pPr>
            <w:r>
              <w:t>0,9</w:t>
            </w:r>
            <w:r w:rsidRPr="000066BF">
              <w:t>/0,07</w:t>
            </w:r>
          </w:p>
        </w:tc>
      </w:tr>
      <w:tr w:rsidR="004D764A" w:rsidRPr="00A5769B" w:rsidTr="00543C8D">
        <w:tc>
          <w:tcPr>
            <w:tcW w:w="2660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 xml:space="preserve">х. </w:t>
            </w:r>
            <w:proofErr w:type="spellStart"/>
            <w:proofErr w:type="gramStart"/>
            <w:r>
              <w:t>Рынок-Романовский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2,5</w:t>
            </w:r>
          </w:p>
        </w:tc>
        <w:tc>
          <w:tcPr>
            <w:tcW w:w="1275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4,3</w:t>
            </w:r>
          </w:p>
        </w:tc>
        <w:tc>
          <w:tcPr>
            <w:tcW w:w="1169" w:type="dxa"/>
            <w:vAlign w:val="center"/>
          </w:tcPr>
          <w:p w:rsidR="004D764A" w:rsidRPr="00A5769B" w:rsidRDefault="004D764A" w:rsidP="00543C8D">
            <w:pPr>
              <w:pStyle w:val="1a"/>
            </w:pPr>
          </w:p>
        </w:tc>
        <w:tc>
          <w:tcPr>
            <w:tcW w:w="1595" w:type="dxa"/>
            <w:vAlign w:val="center"/>
          </w:tcPr>
          <w:p w:rsidR="004D764A" w:rsidRPr="000066BF" w:rsidRDefault="004D764A" w:rsidP="00543C8D">
            <w:pPr>
              <w:pStyle w:val="1a"/>
            </w:pPr>
            <w:r>
              <w:t>0,4/-</w:t>
            </w:r>
          </w:p>
        </w:tc>
        <w:tc>
          <w:tcPr>
            <w:tcW w:w="1596" w:type="dxa"/>
            <w:vAlign w:val="center"/>
          </w:tcPr>
          <w:p w:rsidR="004D764A" w:rsidRPr="000066BF" w:rsidRDefault="004D764A" w:rsidP="00543C8D">
            <w:pPr>
              <w:pStyle w:val="1a"/>
            </w:pPr>
            <w:r>
              <w:t>0,7/0,05</w:t>
            </w:r>
          </w:p>
        </w:tc>
      </w:tr>
      <w:tr w:rsidR="004D764A" w:rsidRPr="00A5769B" w:rsidTr="00543C8D">
        <w:tc>
          <w:tcPr>
            <w:tcW w:w="2660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Итого:</w:t>
            </w:r>
          </w:p>
        </w:tc>
        <w:tc>
          <w:tcPr>
            <w:tcW w:w="1276" w:type="dxa"/>
            <w:vAlign w:val="center"/>
          </w:tcPr>
          <w:p w:rsidR="004D764A" w:rsidRPr="00A5769B" w:rsidRDefault="004D764A" w:rsidP="00543C8D">
            <w:pPr>
              <w:pStyle w:val="1b"/>
            </w:pPr>
            <w:r>
              <w:t>7,2</w:t>
            </w:r>
          </w:p>
        </w:tc>
        <w:tc>
          <w:tcPr>
            <w:tcW w:w="1275" w:type="dxa"/>
            <w:vAlign w:val="center"/>
          </w:tcPr>
          <w:p w:rsidR="004D764A" w:rsidRPr="00A5769B" w:rsidRDefault="004D764A" w:rsidP="00543C8D">
            <w:pPr>
              <w:pStyle w:val="1b"/>
            </w:pPr>
            <w:r>
              <w:t>30,9</w:t>
            </w:r>
          </w:p>
        </w:tc>
        <w:tc>
          <w:tcPr>
            <w:tcW w:w="1169" w:type="dxa"/>
            <w:vAlign w:val="center"/>
          </w:tcPr>
          <w:p w:rsidR="004D764A" w:rsidRPr="00A5769B" w:rsidRDefault="004D764A" w:rsidP="00543C8D">
            <w:pPr>
              <w:pStyle w:val="1b"/>
            </w:pPr>
          </w:p>
        </w:tc>
        <w:tc>
          <w:tcPr>
            <w:tcW w:w="1595" w:type="dxa"/>
            <w:vAlign w:val="center"/>
          </w:tcPr>
          <w:p w:rsidR="004D764A" w:rsidRPr="000066BF" w:rsidRDefault="004D764A" w:rsidP="00543C8D">
            <w:pPr>
              <w:pStyle w:val="1b"/>
            </w:pPr>
            <w:r>
              <w:t>1,2/0,03</w:t>
            </w:r>
          </w:p>
        </w:tc>
        <w:tc>
          <w:tcPr>
            <w:tcW w:w="1596" w:type="dxa"/>
            <w:vAlign w:val="center"/>
          </w:tcPr>
          <w:p w:rsidR="004D764A" w:rsidRPr="000066BF" w:rsidRDefault="004D764A" w:rsidP="00543C8D">
            <w:pPr>
              <w:pStyle w:val="1b"/>
            </w:pPr>
            <w:r>
              <w:t>5,2/0,42</w:t>
            </w:r>
          </w:p>
        </w:tc>
      </w:tr>
    </w:tbl>
    <w:p w:rsidR="004D764A" w:rsidRPr="009A488D" w:rsidRDefault="004D764A" w:rsidP="00543C8D">
      <w:pPr>
        <w:pStyle w:val="17"/>
        <w:rPr>
          <w:sz w:val="28"/>
        </w:rPr>
      </w:pPr>
    </w:p>
    <w:p w:rsidR="004D764A" w:rsidRPr="009A488D" w:rsidRDefault="004D764A" w:rsidP="00543C8D">
      <w:pPr>
        <w:pStyle w:val="17"/>
        <w:rPr>
          <w:sz w:val="28"/>
        </w:rPr>
      </w:pPr>
      <w:r w:rsidRPr="009A488D">
        <w:rPr>
          <w:sz w:val="28"/>
        </w:rPr>
        <w:t>Суммарное годовое увеличение потребности в тепловой энергии и пр</w:t>
      </w:r>
      <w:r w:rsidRPr="009A488D">
        <w:rPr>
          <w:sz w:val="28"/>
        </w:rPr>
        <w:t>и</w:t>
      </w:r>
      <w:r w:rsidRPr="009A488D">
        <w:rPr>
          <w:sz w:val="28"/>
        </w:rPr>
        <w:t xml:space="preserve">родном газе для отопления планируемой жилой и общественной застройки и индивидуально-бытовых нужд населения в газифицированных населенных пунктах </w:t>
      </w:r>
      <w:proofErr w:type="gramStart"/>
      <w:r w:rsidRPr="009A488D">
        <w:rPr>
          <w:sz w:val="28"/>
        </w:rPr>
        <w:t>представлена</w:t>
      </w:r>
      <w:proofErr w:type="gramEnd"/>
      <w:r w:rsidRPr="009A488D">
        <w:rPr>
          <w:sz w:val="28"/>
        </w:rPr>
        <w:t xml:space="preserve"> в таблице:</w:t>
      </w:r>
    </w:p>
    <w:p w:rsidR="004D764A" w:rsidRDefault="004D764A" w:rsidP="00543C8D">
      <w:pPr>
        <w:pStyle w:val="17"/>
        <w:rPr>
          <w:sz w:val="28"/>
        </w:rPr>
      </w:pPr>
    </w:p>
    <w:p w:rsidR="00385387" w:rsidRPr="009A488D" w:rsidRDefault="00385387" w:rsidP="00543C8D">
      <w:pPr>
        <w:pStyle w:val="17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938"/>
        <w:gridCol w:w="905"/>
        <w:gridCol w:w="874"/>
        <w:gridCol w:w="827"/>
        <w:gridCol w:w="897"/>
        <w:gridCol w:w="804"/>
        <w:gridCol w:w="816"/>
      </w:tblGrid>
      <w:tr w:rsidR="004D764A" w:rsidRPr="00A5769B" w:rsidTr="00543C8D">
        <w:tc>
          <w:tcPr>
            <w:tcW w:w="2518" w:type="dxa"/>
            <w:vMerge w:val="restart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Населенный пункт</w:t>
            </w:r>
          </w:p>
        </w:tc>
        <w:tc>
          <w:tcPr>
            <w:tcW w:w="1930" w:type="dxa"/>
            <w:gridSpan w:val="2"/>
            <w:vMerge w:val="restart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Увеличение годового ра</w:t>
            </w:r>
            <w:r w:rsidRPr="00A5769B">
              <w:t>с</w:t>
            </w:r>
            <w:r w:rsidRPr="00A5769B">
              <w:t>хода тепла,</w:t>
            </w:r>
            <w:r w:rsidR="00543C8D">
              <w:t xml:space="preserve"> </w:t>
            </w:r>
            <w:r w:rsidRPr="00A5769B">
              <w:t>Гкал</w:t>
            </w:r>
          </w:p>
        </w:tc>
        <w:tc>
          <w:tcPr>
            <w:tcW w:w="5123" w:type="dxa"/>
            <w:gridSpan w:val="6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Увеличение годового расхода газа, тыс.</w:t>
            </w:r>
            <w:r w:rsidR="00543C8D">
              <w:t> </w:t>
            </w:r>
            <w:r w:rsidRPr="00A5769B">
              <w:t>м</w:t>
            </w:r>
            <w:r w:rsidRPr="00543C8D">
              <w:rPr>
                <w:vertAlign w:val="superscript"/>
              </w:rPr>
              <w:t>3</w:t>
            </w:r>
          </w:p>
        </w:tc>
      </w:tr>
      <w:tr w:rsidR="004D764A" w:rsidRPr="00A5769B" w:rsidTr="00543C8D">
        <w:tc>
          <w:tcPr>
            <w:tcW w:w="2518" w:type="dxa"/>
            <w:vMerge/>
            <w:vAlign w:val="center"/>
          </w:tcPr>
          <w:p w:rsidR="004D764A" w:rsidRPr="00A5769B" w:rsidRDefault="004D764A" w:rsidP="00543C8D">
            <w:pPr>
              <w:pStyle w:val="1b"/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4D764A" w:rsidRPr="00A5769B" w:rsidRDefault="004D764A" w:rsidP="00543C8D">
            <w:pPr>
              <w:pStyle w:val="1b"/>
            </w:pPr>
          </w:p>
        </w:tc>
        <w:tc>
          <w:tcPr>
            <w:tcW w:w="1779" w:type="dxa"/>
            <w:gridSpan w:val="2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Отопление</w:t>
            </w:r>
          </w:p>
        </w:tc>
        <w:tc>
          <w:tcPr>
            <w:tcW w:w="1724" w:type="dxa"/>
            <w:gridSpan w:val="2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Бытовые н</w:t>
            </w:r>
            <w:r w:rsidRPr="00A5769B">
              <w:t>у</w:t>
            </w:r>
            <w:r w:rsidRPr="00A5769B">
              <w:t>жды</w:t>
            </w:r>
          </w:p>
        </w:tc>
        <w:tc>
          <w:tcPr>
            <w:tcW w:w="1620" w:type="dxa"/>
            <w:gridSpan w:val="2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Всего</w:t>
            </w:r>
          </w:p>
        </w:tc>
      </w:tr>
      <w:tr w:rsidR="004D764A" w:rsidRPr="00A5769B" w:rsidTr="00543C8D">
        <w:tc>
          <w:tcPr>
            <w:tcW w:w="2518" w:type="dxa"/>
            <w:vAlign w:val="center"/>
          </w:tcPr>
          <w:p w:rsidR="004D764A" w:rsidRPr="00A5769B" w:rsidRDefault="004D764A" w:rsidP="00543C8D">
            <w:pPr>
              <w:pStyle w:val="1a"/>
            </w:pPr>
          </w:p>
        </w:tc>
        <w:tc>
          <w:tcPr>
            <w:tcW w:w="992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rPr>
                <w:lang w:val="en-US"/>
              </w:rPr>
              <w:t>I</w:t>
            </w:r>
            <w:r w:rsidRPr="00A5769B">
              <w:t xml:space="preserve"> </w:t>
            </w:r>
            <w:proofErr w:type="spellStart"/>
            <w:r w:rsidRPr="00A5769B">
              <w:t>оч</w:t>
            </w:r>
            <w:proofErr w:type="spellEnd"/>
            <w:r w:rsidRPr="00A5769B">
              <w:t>.</w:t>
            </w:r>
          </w:p>
        </w:tc>
        <w:tc>
          <w:tcPr>
            <w:tcW w:w="938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р.</w:t>
            </w:r>
            <w:proofErr w:type="gramStart"/>
            <w:r w:rsidRPr="00A5769B">
              <w:t>ср</w:t>
            </w:r>
            <w:proofErr w:type="gramEnd"/>
            <w:r w:rsidRPr="00A5769B">
              <w:t>.</w:t>
            </w:r>
          </w:p>
        </w:tc>
        <w:tc>
          <w:tcPr>
            <w:tcW w:w="905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rPr>
                <w:lang w:val="en-US"/>
              </w:rPr>
              <w:t>I</w:t>
            </w:r>
            <w:r w:rsidRPr="00A5769B">
              <w:t xml:space="preserve"> </w:t>
            </w:r>
            <w:proofErr w:type="spellStart"/>
            <w:r w:rsidRPr="00A5769B">
              <w:t>оч</w:t>
            </w:r>
            <w:proofErr w:type="spellEnd"/>
            <w:r w:rsidRPr="00A5769B">
              <w:t>.</w:t>
            </w:r>
          </w:p>
        </w:tc>
        <w:tc>
          <w:tcPr>
            <w:tcW w:w="874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р.</w:t>
            </w:r>
            <w:proofErr w:type="gramStart"/>
            <w:r w:rsidRPr="00A5769B">
              <w:t>ср</w:t>
            </w:r>
            <w:proofErr w:type="gramEnd"/>
            <w:r w:rsidRPr="00A5769B">
              <w:t>.</w:t>
            </w:r>
          </w:p>
        </w:tc>
        <w:tc>
          <w:tcPr>
            <w:tcW w:w="827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rPr>
                <w:lang w:val="en-US"/>
              </w:rPr>
              <w:t>I</w:t>
            </w:r>
            <w:r w:rsidRPr="00A5769B">
              <w:t xml:space="preserve"> </w:t>
            </w:r>
            <w:proofErr w:type="spellStart"/>
            <w:r w:rsidRPr="00A5769B">
              <w:t>оч</w:t>
            </w:r>
            <w:proofErr w:type="spellEnd"/>
            <w:r w:rsidRPr="00A5769B">
              <w:t>.</w:t>
            </w:r>
          </w:p>
        </w:tc>
        <w:tc>
          <w:tcPr>
            <w:tcW w:w="897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р.</w:t>
            </w:r>
            <w:proofErr w:type="gramStart"/>
            <w:r w:rsidRPr="00A5769B">
              <w:t>ср</w:t>
            </w:r>
            <w:proofErr w:type="gramEnd"/>
            <w:r w:rsidRPr="00A5769B">
              <w:t>.</w:t>
            </w:r>
          </w:p>
        </w:tc>
        <w:tc>
          <w:tcPr>
            <w:tcW w:w="804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rPr>
                <w:lang w:val="en-US"/>
              </w:rPr>
              <w:t>I</w:t>
            </w:r>
            <w:r w:rsidRPr="00A5769B">
              <w:t xml:space="preserve"> </w:t>
            </w:r>
            <w:proofErr w:type="spellStart"/>
            <w:r w:rsidRPr="00A5769B">
              <w:t>оч</w:t>
            </w:r>
            <w:proofErr w:type="spellEnd"/>
            <w:r w:rsidRPr="00A5769B">
              <w:t>.</w:t>
            </w:r>
          </w:p>
        </w:tc>
        <w:tc>
          <w:tcPr>
            <w:tcW w:w="816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р</w:t>
            </w:r>
            <w:proofErr w:type="gramStart"/>
            <w:r w:rsidRPr="00A5769B">
              <w:t>.с</w:t>
            </w:r>
            <w:proofErr w:type="gramEnd"/>
            <w:r w:rsidRPr="00A5769B">
              <w:t>р</w:t>
            </w:r>
          </w:p>
        </w:tc>
      </w:tr>
      <w:tr w:rsidR="004D764A" w:rsidRPr="00A5769B" w:rsidTr="00543C8D">
        <w:tc>
          <w:tcPr>
            <w:tcW w:w="2518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ст. Красноярская</w:t>
            </w:r>
          </w:p>
        </w:tc>
        <w:tc>
          <w:tcPr>
            <w:tcW w:w="992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691</w:t>
            </w:r>
          </w:p>
        </w:tc>
        <w:tc>
          <w:tcPr>
            <w:tcW w:w="938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8790</w:t>
            </w:r>
          </w:p>
        </w:tc>
        <w:tc>
          <w:tcPr>
            <w:tcW w:w="905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95</w:t>
            </w:r>
          </w:p>
        </w:tc>
        <w:tc>
          <w:tcPr>
            <w:tcW w:w="874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1211</w:t>
            </w:r>
          </w:p>
        </w:tc>
        <w:tc>
          <w:tcPr>
            <w:tcW w:w="827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11</w:t>
            </w:r>
          </w:p>
        </w:tc>
        <w:tc>
          <w:tcPr>
            <w:tcW w:w="897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51</w:t>
            </w:r>
          </w:p>
        </w:tc>
        <w:tc>
          <w:tcPr>
            <w:tcW w:w="804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106</w:t>
            </w:r>
          </w:p>
        </w:tc>
        <w:tc>
          <w:tcPr>
            <w:tcW w:w="816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1262</w:t>
            </w:r>
          </w:p>
        </w:tc>
      </w:tr>
      <w:tr w:rsidR="004D764A" w:rsidRPr="00A5769B" w:rsidTr="00543C8D">
        <w:tc>
          <w:tcPr>
            <w:tcW w:w="2518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п. Дубравный</w:t>
            </w:r>
          </w:p>
        </w:tc>
        <w:tc>
          <w:tcPr>
            <w:tcW w:w="992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1109</w:t>
            </w:r>
          </w:p>
        </w:tc>
        <w:tc>
          <w:tcPr>
            <w:tcW w:w="938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2239</w:t>
            </w:r>
          </w:p>
        </w:tc>
        <w:tc>
          <w:tcPr>
            <w:tcW w:w="905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153</w:t>
            </w:r>
          </w:p>
        </w:tc>
        <w:tc>
          <w:tcPr>
            <w:tcW w:w="874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309</w:t>
            </w:r>
          </w:p>
        </w:tc>
        <w:tc>
          <w:tcPr>
            <w:tcW w:w="827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30</w:t>
            </w:r>
          </w:p>
        </w:tc>
        <w:tc>
          <w:tcPr>
            <w:tcW w:w="897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36</w:t>
            </w:r>
          </w:p>
        </w:tc>
        <w:tc>
          <w:tcPr>
            <w:tcW w:w="804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183</w:t>
            </w:r>
          </w:p>
        </w:tc>
        <w:tc>
          <w:tcPr>
            <w:tcW w:w="816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345</w:t>
            </w:r>
          </w:p>
        </w:tc>
      </w:tr>
      <w:tr w:rsidR="004D764A" w:rsidRPr="00A5769B" w:rsidTr="00543C8D">
        <w:tc>
          <w:tcPr>
            <w:tcW w:w="2518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Итого:</w:t>
            </w:r>
          </w:p>
        </w:tc>
        <w:tc>
          <w:tcPr>
            <w:tcW w:w="992" w:type="dxa"/>
            <w:vAlign w:val="center"/>
          </w:tcPr>
          <w:p w:rsidR="004D764A" w:rsidRPr="00A5769B" w:rsidRDefault="004D764A" w:rsidP="00543C8D">
            <w:pPr>
              <w:pStyle w:val="1b"/>
            </w:pPr>
            <w:r>
              <w:t>1800</w:t>
            </w:r>
          </w:p>
        </w:tc>
        <w:tc>
          <w:tcPr>
            <w:tcW w:w="938" w:type="dxa"/>
            <w:vAlign w:val="center"/>
          </w:tcPr>
          <w:p w:rsidR="004D764A" w:rsidRPr="00A5769B" w:rsidRDefault="004D764A" w:rsidP="00543C8D">
            <w:pPr>
              <w:pStyle w:val="1b"/>
            </w:pPr>
            <w:r>
              <w:t>11029</w:t>
            </w:r>
          </w:p>
        </w:tc>
        <w:tc>
          <w:tcPr>
            <w:tcW w:w="905" w:type="dxa"/>
            <w:vAlign w:val="center"/>
          </w:tcPr>
          <w:p w:rsidR="004D764A" w:rsidRPr="00A5769B" w:rsidRDefault="004D764A" w:rsidP="00543C8D">
            <w:pPr>
              <w:pStyle w:val="1b"/>
            </w:pPr>
            <w:r>
              <w:t>248</w:t>
            </w:r>
          </w:p>
        </w:tc>
        <w:tc>
          <w:tcPr>
            <w:tcW w:w="874" w:type="dxa"/>
            <w:vAlign w:val="center"/>
          </w:tcPr>
          <w:p w:rsidR="004D764A" w:rsidRPr="00A5769B" w:rsidRDefault="004D764A" w:rsidP="00543C8D">
            <w:pPr>
              <w:pStyle w:val="1b"/>
            </w:pPr>
            <w:r>
              <w:t>1520</w:t>
            </w:r>
          </w:p>
        </w:tc>
        <w:tc>
          <w:tcPr>
            <w:tcW w:w="827" w:type="dxa"/>
            <w:vAlign w:val="center"/>
          </w:tcPr>
          <w:p w:rsidR="004D764A" w:rsidRPr="00A5769B" w:rsidRDefault="004D764A" w:rsidP="00543C8D">
            <w:pPr>
              <w:pStyle w:val="1b"/>
            </w:pPr>
            <w:r>
              <w:t>41</w:t>
            </w:r>
          </w:p>
        </w:tc>
        <w:tc>
          <w:tcPr>
            <w:tcW w:w="897" w:type="dxa"/>
            <w:vAlign w:val="center"/>
          </w:tcPr>
          <w:p w:rsidR="004D764A" w:rsidRPr="00A5769B" w:rsidRDefault="004D764A" w:rsidP="00543C8D">
            <w:pPr>
              <w:pStyle w:val="1b"/>
            </w:pPr>
            <w:r>
              <w:t>87</w:t>
            </w:r>
          </w:p>
        </w:tc>
        <w:tc>
          <w:tcPr>
            <w:tcW w:w="804" w:type="dxa"/>
            <w:vAlign w:val="center"/>
          </w:tcPr>
          <w:p w:rsidR="004D764A" w:rsidRPr="00A5769B" w:rsidRDefault="004D764A" w:rsidP="00543C8D">
            <w:pPr>
              <w:pStyle w:val="1b"/>
            </w:pPr>
            <w:r>
              <w:t>289</w:t>
            </w:r>
          </w:p>
        </w:tc>
        <w:tc>
          <w:tcPr>
            <w:tcW w:w="816" w:type="dxa"/>
            <w:vAlign w:val="center"/>
          </w:tcPr>
          <w:p w:rsidR="004D764A" w:rsidRPr="00A5769B" w:rsidRDefault="004D764A" w:rsidP="00543C8D">
            <w:pPr>
              <w:pStyle w:val="1b"/>
            </w:pPr>
            <w:r>
              <w:t>1607</w:t>
            </w:r>
          </w:p>
        </w:tc>
      </w:tr>
    </w:tbl>
    <w:p w:rsidR="004D764A" w:rsidRPr="009A488D" w:rsidRDefault="004D764A" w:rsidP="00543C8D">
      <w:pPr>
        <w:pStyle w:val="17"/>
        <w:rPr>
          <w:sz w:val="28"/>
        </w:rPr>
      </w:pPr>
    </w:p>
    <w:p w:rsidR="004D764A" w:rsidRPr="009A488D" w:rsidRDefault="004D764A" w:rsidP="00543C8D">
      <w:pPr>
        <w:pStyle w:val="17"/>
        <w:rPr>
          <w:sz w:val="28"/>
        </w:rPr>
      </w:pPr>
      <w:r w:rsidRPr="009A488D">
        <w:rPr>
          <w:sz w:val="28"/>
        </w:rPr>
        <w:t>Ориентировочное увеличение максимального часового расхода пр</w:t>
      </w:r>
      <w:r w:rsidRPr="009A488D">
        <w:rPr>
          <w:sz w:val="28"/>
        </w:rPr>
        <w:t>и</w:t>
      </w:r>
      <w:r w:rsidRPr="009A488D">
        <w:rPr>
          <w:sz w:val="28"/>
        </w:rPr>
        <w:t>родного газа по газифицированным населенным пунктам, определенное с учетом коэффициента часового максимума (для бытовых нужд) и макс</w:t>
      </w:r>
      <w:r w:rsidRPr="009A488D">
        <w:rPr>
          <w:sz w:val="28"/>
        </w:rPr>
        <w:t>и</w:t>
      </w:r>
      <w:r w:rsidRPr="009A488D">
        <w:rPr>
          <w:sz w:val="28"/>
        </w:rPr>
        <w:t>мальных тепловых нагрузок (для отопления) составит:</w:t>
      </w:r>
    </w:p>
    <w:p w:rsidR="004D764A" w:rsidRPr="009A488D" w:rsidRDefault="004D764A" w:rsidP="00543C8D">
      <w:pPr>
        <w:pStyle w:val="17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92"/>
        <w:gridCol w:w="938"/>
        <w:gridCol w:w="905"/>
        <w:gridCol w:w="874"/>
        <w:gridCol w:w="827"/>
        <w:gridCol w:w="897"/>
        <w:gridCol w:w="804"/>
        <w:gridCol w:w="816"/>
      </w:tblGrid>
      <w:tr w:rsidR="004D764A" w:rsidRPr="00A5769B" w:rsidTr="00543C8D">
        <w:tc>
          <w:tcPr>
            <w:tcW w:w="2518" w:type="dxa"/>
            <w:vMerge w:val="restart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Населенный пункт</w:t>
            </w:r>
          </w:p>
        </w:tc>
        <w:tc>
          <w:tcPr>
            <w:tcW w:w="1930" w:type="dxa"/>
            <w:gridSpan w:val="2"/>
            <w:vMerge w:val="restart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Увеличение</w:t>
            </w:r>
            <w:r>
              <w:t xml:space="preserve"> тепловой н</w:t>
            </w:r>
            <w:r>
              <w:t>а</w:t>
            </w:r>
            <w:r>
              <w:t>грузки</w:t>
            </w:r>
            <w:r w:rsidRPr="00A5769B">
              <w:t>,</w:t>
            </w:r>
            <w:r w:rsidR="00543C8D">
              <w:t xml:space="preserve"> </w:t>
            </w:r>
            <w:r w:rsidRPr="00A5769B">
              <w:t>Гкал</w:t>
            </w:r>
            <w:r>
              <w:t>/час</w:t>
            </w:r>
          </w:p>
        </w:tc>
        <w:tc>
          <w:tcPr>
            <w:tcW w:w="5123" w:type="dxa"/>
            <w:gridSpan w:val="6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 xml:space="preserve">Увеличение </w:t>
            </w:r>
            <w:r>
              <w:t>максимального часового</w:t>
            </w:r>
            <w:r w:rsidR="00543C8D">
              <w:t xml:space="preserve"> </w:t>
            </w:r>
            <w:r w:rsidRPr="00A5769B">
              <w:t>расх</w:t>
            </w:r>
            <w:r w:rsidRPr="00A5769B">
              <w:t>о</w:t>
            </w:r>
            <w:r w:rsidRPr="00A5769B">
              <w:t>да газа, тыс.</w:t>
            </w:r>
            <w:r w:rsidR="00543C8D">
              <w:t> </w:t>
            </w:r>
            <w:r w:rsidRPr="00A5769B">
              <w:t>м</w:t>
            </w:r>
            <w:r w:rsidRPr="00543C8D">
              <w:rPr>
                <w:vertAlign w:val="superscript"/>
              </w:rPr>
              <w:t>3</w:t>
            </w:r>
            <w:r>
              <w:t>/час</w:t>
            </w:r>
          </w:p>
        </w:tc>
      </w:tr>
      <w:tr w:rsidR="004D764A" w:rsidRPr="00A5769B" w:rsidTr="00543C8D">
        <w:tc>
          <w:tcPr>
            <w:tcW w:w="2518" w:type="dxa"/>
            <w:vMerge/>
            <w:vAlign w:val="center"/>
          </w:tcPr>
          <w:p w:rsidR="004D764A" w:rsidRPr="00A5769B" w:rsidRDefault="004D764A" w:rsidP="00543C8D">
            <w:pPr>
              <w:pStyle w:val="1b"/>
            </w:pPr>
          </w:p>
        </w:tc>
        <w:tc>
          <w:tcPr>
            <w:tcW w:w="1930" w:type="dxa"/>
            <w:gridSpan w:val="2"/>
            <w:vMerge/>
            <w:vAlign w:val="center"/>
          </w:tcPr>
          <w:p w:rsidR="004D764A" w:rsidRPr="00A5769B" w:rsidRDefault="004D764A" w:rsidP="00543C8D">
            <w:pPr>
              <w:pStyle w:val="1b"/>
            </w:pPr>
          </w:p>
        </w:tc>
        <w:tc>
          <w:tcPr>
            <w:tcW w:w="1779" w:type="dxa"/>
            <w:gridSpan w:val="2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Отопление</w:t>
            </w:r>
          </w:p>
        </w:tc>
        <w:tc>
          <w:tcPr>
            <w:tcW w:w="1724" w:type="dxa"/>
            <w:gridSpan w:val="2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Бытовые н</w:t>
            </w:r>
            <w:r w:rsidRPr="00A5769B">
              <w:t>у</w:t>
            </w:r>
            <w:r w:rsidRPr="00A5769B">
              <w:t>жды</w:t>
            </w:r>
          </w:p>
        </w:tc>
        <w:tc>
          <w:tcPr>
            <w:tcW w:w="1620" w:type="dxa"/>
            <w:gridSpan w:val="2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Всего</w:t>
            </w:r>
          </w:p>
        </w:tc>
      </w:tr>
      <w:tr w:rsidR="004D764A" w:rsidRPr="00A5769B" w:rsidTr="00543C8D">
        <w:tc>
          <w:tcPr>
            <w:tcW w:w="2518" w:type="dxa"/>
            <w:vAlign w:val="center"/>
          </w:tcPr>
          <w:p w:rsidR="004D764A" w:rsidRPr="00A5769B" w:rsidRDefault="004D764A" w:rsidP="00543C8D">
            <w:pPr>
              <w:pStyle w:val="1a"/>
            </w:pPr>
          </w:p>
        </w:tc>
        <w:tc>
          <w:tcPr>
            <w:tcW w:w="992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rPr>
                <w:lang w:val="en-US"/>
              </w:rPr>
              <w:t>I</w:t>
            </w:r>
            <w:r w:rsidRPr="00A5769B">
              <w:t xml:space="preserve"> </w:t>
            </w:r>
            <w:proofErr w:type="spellStart"/>
            <w:r w:rsidRPr="00A5769B">
              <w:t>оч</w:t>
            </w:r>
            <w:proofErr w:type="spellEnd"/>
            <w:r w:rsidRPr="00A5769B">
              <w:t>.</w:t>
            </w:r>
          </w:p>
        </w:tc>
        <w:tc>
          <w:tcPr>
            <w:tcW w:w="938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р.</w:t>
            </w:r>
            <w:proofErr w:type="gramStart"/>
            <w:r w:rsidRPr="00A5769B">
              <w:t>ср</w:t>
            </w:r>
            <w:proofErr w:type="gramEnd"/>
            <w:r w:rsidRPr="00A5769B">
              <w:t>.</w:t>
            </w:r>
          </w:p>
        </w:tc>
        <w:tc>
          <w:tcPr>
            <w:tcW w:w="905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rPr>
                <w:lang w:val="en-US"/>
              </w:rPr>
              <w:t>I</w:t>
            </w:r>
            <w:r w:rsidRPr="00A5769B">
              <w:t xml:space="preserve"> </w:t>
            </w:r>
            <w:proofErr w:type="spellStart"/>
            <w:r w:rsidRPr="00A5769B">
              <w:t>оч</w:t>
            </w:r>
            <w:proofErr w:type="spellEnd"/>
            <w:r w:rsidRPr="00A5769B">
              <w:t>.</w:t>
            </w:r>
          </w:p>
        </w:tc>
        <w:tc>
          <w:tcPr>
            <w:tcW w:w="874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р.</w:t>
            </w:r>
            <w:proofErr w:type="gramStart"/>
            <w:r w:rsidRPr="00A5769B">
              <w:t>ср</w:t>
            </w:r>
            <w:proofErr w:type="gramEnd"/>
            <w:r w:rsidRPr="00A5769B">
              <w:t>.</w:t>
            </w:r>
          </w:p>
        </w:tc>
        <w:tc>
          <w:tcPr>
            <w:tcW w:w="827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rPr>
                <w:lang w:val="en-US"/>
              </w:rPr>
              <w:t>I</w:t>
            </w:r>
            <w:r w:rsidRPr="00A5769B">
              <w:t xml:space="preserve"> </w:t>
            </w:r>
            <w:proofErr w:type="spellStart"/>
            <w:r w:rsidRPr="00A5769B">
              <w:t>оч</w:t>
            </w:r>
            <w:proofErr w:type="spellEnd"/>
            <w:r w:rsidRPr="00A5769B">
              <w:t>.</w:t>
            </w:r>
          </w:p>
        </w:tc>
        <w:tc>
          <w:tcPr>
            <w:tcW w:w="897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р.</w:t>
            </w:r>
            <w:proofErr w:type="gramStart"/>
            <w:r w:rsidRPr="00A5769B">
              <w:t>ср</w:t>
            </w:r>
            <w:proofErr w:type="gramEnd"/>
            <w:r w:rsidRPr="00A5769B">
              <w:t>.</w:t>
            </w:r>
          </w:p>
        </w:tc>
        <w:tc>
          <w:tcPr>
            <w:tcW w:w="804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rPr>
                <w:lang w:val="en-US"/>
              </w:rPr>
              <w:t>I</w:t>
            </w:r>
            <w:r w:rsidRPr="00A5769B">
              <w:t xml:space="preserve"> </w:t>
            </w:r>
            <w:proofErr w:type="spellStart"/>
            <w:r w:rsidRPr="00A5769B">
              <w:t>оч</w:t>
            </w:r>
            <w:proofErr w:type="spellEnd"/>
            <w:r w:rsidRPr="00A5769B">
              <w:t>.</w:t>
            </w:r>
          </w:p>
        </w:tc>
        <w:tc>
          <w:tcPr>
            <w:tcW w:w="816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р</w:t>
            </w:r>
            <w:proofErr w:type="gramStart"/>
            <w:r w:rsidRPr="00A5769B">
              <w:t>.с</w:t>
            </w:r>
            <w:proofErr w:type="gramEnd"/>
            <w:r w:rsidRPr="00A5769B">
              <w:t>р</w:t>
            </w:r>
          </w:p>
        </w:tc>
      </w:tr>
      <w:tr w:rsidR="004D764A" w:rsidRPr="00A5769B" w:rsidTr="00543C8D">
        <w:tc>
          <w:tcPr>
            <w:tcW w:w="2518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ст. Красноярская</w:t>
            </w:r>
          </w:p>
        </w:tc>
        <w:tc>
          <w:tcPr>
            <w:tcW w:w="992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0,43</w:t>
            </w:r>
          </w:p>
        </w:tc>
        <w:tc>
          <w:tcPr>
            <w:tcW w:w="938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3,8</w:t>
            </w:r>
          </w:p>
        </w:tc>
        <w:tc>
          <w:tcPr>
            <w:tcW w:w="905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59</w:t>
            </w:r>
          </w:p>
        </w:tc>
        <w:tc>
          <w:tcPr>
            <w:tcW w:w="874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516</w:t>
            </w:r>
          </w:p>
        </w:tc>
        <w:tc>
          <w:tcPr>
            <w:tcW w:w="827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5</w:t>
            </w:r>
          </w:p>
        </w:tc>
        <w:tc>
          <w:tcPr>
            <w:tcW w:w="897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18</w:t>
            </w:r>
          </w:p>
        </w:tc>
        <w:tc>
          <w:tcPr>
            <w:tcW w:w="804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64</w:t>
            </w:r>
          </w:p>
        </w:tc>
        <w:tc>
          <w:tcPr>
            <w:tcW w:w="816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534</w:t>
            </w:r>
          </w:p>
        </w:tc>
      </w:tr>
      <w:tr w:rsidR="004D764A" w:rsidRPr="00A5769B" w:rsidTr="00543C8D">
        <w:tc>
          <w:tcPr>
            <w:tcW w:w="2518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п. Дубравный</w:t>
            </w:r>
          </w:p>
        </w:tc>
        <w:tc>
          <w:tcPr>
            <w:tcW w:w="992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0,4</w:t>
            </w:r>
          </w:p>
        </w:tc>
        <w:tc>
          <w:tcPr>
            <w:tcW w:w="938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0,97</w:t>
            </w:r>
          </w:p>
        </w:tc>
        <w:tc>
          <w:tcPr>
            <w:tcW w:w="905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54</w:t>
            </w:r>
          </w:p>
        </w:tc>
        <w:tc>
          <w:tcPr>
            <w:tcW w:w="874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132</w:t>
            </w:r>
          </w:p>
        </w:tc>
        <w:tc>
          <w:tcPr>
            <w:tcW w:w="827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11</w:t>
            </w:r>
          </w:p>
        </w:tc>
        <w:tc>
          <w:tcPr>
            <w:tcW w:w="897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13</w:t>
            </w:r>
          </w:p>
        </w:tc>
        <w:tc>
          <w:tcPr>
            <w:tcW w:w="804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65</w:t>
            </w:r>
          </w:p>
        </w:tc>
        <w:tc>
          <w:tcPr>
            <w:tcW w:w="816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>145</w:t>
            </w:r>
          </w:p>
        </w:tc>
      </w:tr>
      <w:tr w:rsidR="004D764A" w:rsidRPr="00A5769B" w:rsidTr="00543C8D">
        <w:tc>
          <w:tcPr>
            <w:tcW w:w="2518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Итого:</w:t>
            </w:r>
          </w:p>
        </w:tc>
        <w:tc>
          <w:tcPr>
            <w:tcW w:w="992" w:type="dxa"/>
            <w:vAlign w:val="center"/>
          </w:tcPr>
          <w:p w:rsidR="004D764A" w:rsidRPr="00A5769B" w:rsidRDefault="004D764A" w:rsidP="00543C8D">
            <w:pPr>
              <w:pStyle w:val="1b"/>
            </w:pPr>
          </w:p>
        </w:tc>
        <w:tc>
          <w:tcPr>
            <w:tcW w:w="938" w:type="dxa"/>
            <w:vAlign w:val="center"/>
          </w:tcPr>
          <w:p w:rsidR="004D764A" w:rsidRPr="00A5769B" w:rsidRDefault="004D764A" w:rsidP="00543C8D">
            <w:pPr>
              <w:pStyle w:val="1b"/>
            </w:pPr>
          </w:p>
        </w:tc>
        <w:tc>
          <w:tcPr>
            <w:tcW w:w="905" w:type="dxa"/>
            <w:vAlign w:val="center"/>
          </w:tcPr>
          <w:p w:rsidR="004D764A" w:rsidRPr="00A5769B" w:rsidRDefault="004D764A" w:rsidP="00543C8D">
            <w:pPr>
              <w:pStyle w:val="1b"/>
            </w:pPr>
            <w:r>
              <w:t>113</w:t>
            </w:r>
          </w:p>
        </w:tc>
        <w:tc>
          <w:tcPr>
            <w:tcW w:w="874" w:type="dxa"/>
            <w:vAlign w:val="center"/>
          </w:tcPr>
          <w:p w:rsidR="004D764A" w:rsidRPr="00A5769B" w:rsidRDefault="004D764A" w:rsidP="00543C8D">
            <w:pPr>
              <w:pStyle w:val="1b"/>
            </w:pPr>
            <w:r>
              <w:t>648</w:t>
            </w:r>
          </w:p>
        </w:tc>
        <w:tc>
          <w:tcPr>
            <w:tcW w:w="827" w:type="dxa"/>
            <w:vAlign w:val="center"/>
          </w:tcPr>
          <w:p w:rsidR="004D764A" w:rsidRPr="00A5769B" w:rsidRDefault="004D764A" w:rsidP="00543C8D">
            <w:pPr>
              <w:pStyle w:val="1b"/>
            </w:pPr>
            <w:r>
              <w:t>16</w:t>
            </w:r>
          </w:p>
        </w:tc>
        <w:tc>
          <w:tcPr>
            <w:tcW w:w="897" w:type="dxa"/>
            <w:vAlign w:val="center"/>
          </w:tcPr>
          <w:p w:rsidR="004D764A" w:rsidRPr="00A5769B" w:rsidRDefault="004D764A" w:rsidP="00543C8D">
            <w:pPr>
              <w:pStyle w:val="1b"/>
            </w:pPr>
            <w:r>
              <w:t>31</w:t>
            </w:r>
          </w:p>
        </w:tc>
        <w:tc>
          <w:tcPr>
            <w:tcW w:w="804" w:type="dxa"/>
            <w:vAlign w:val="center"/>
          </w:tcPr>
          <w:p w:rsidR="004D764A" w:rsidRPr="00A5769B" w:rsidRDefault="004D764A" w:rsidP="00543C8D">
            <w:pPr>
              <w:pStyle w:val="1b"/>
            </w:pPr>
            <w:r>
              <w:t>129</w:t>
            </w:r>
          </w:p>
        </w:tc>
        <w:tc>
          <w:tcPr>
            <w:tcW w:w="816" w:type="dxa"/>
            <w:vAlign w:val="center"/>
          </w:tcPr>
          <w:p w:rsidR="004D764A" w:rsidRPr="00A5769B" w:rsidRDefault="004D764A" w:rsidP="00543C8D">
            <w:pPr>
              <w:pStyle w:val="1b"/>
            </w:pPr>
            <w:r>
              <w:t>679</w:t>
            </w:r>
          </w:p>
        </w:tc>
      </w:tr>
    </w:tbl>
    <w:p w:rsidR="004D764A" w:rsidRPr="009A488D" w:rsidRDefault="004D764A" w:rsidP="00543C8D">
      <w:pPr>
        <w:pStyle w:val="17"/>
        <w:rPr>
          <w:sz w:val="28"/>
        </w:rPr>
      </w:pPr>
    </w:p>
    <w:p w:rsidR="004D764A" w:rsidRPr="009A488D" w:rsidRDefault="004D764A" w:rsidP="00543C8D">
      <w:pPr>
        <w:pStyle w:val="17"/>
        <w:rPr>
          <w:sz w:val="28"/>
        </w:rPr>
      </w:pPr>
      <w:r w:rsidRPr="009A488D">
        <w:rPr>
          <w:sz w:val="28"/>
        </w:rPr>
        <w:t xml:space="preserve">Для подлежащего газификации х. </w:t>
      </w:r>
      <w:proofErr w:type="spellStart"/>
      <w:proofErr w:type="gramStart"/>
      <w:r w:rsidRPr="009A488D">
        <w:rPr>
          <w:sz w:val="28"/>
        </w:rPr>
        <w:t>Рынок-Романовский</w:t>
      </w:r>
      <w:proofErr w:type="spellEnd"/>
      <w:proofErr w:type="gramEnd"/>
      <w:r w:rsidRPr="009A488D">
        <w:rPr>
          <w:sz w:val="28"/>
        </w:rPr>
        <w:t xml:space="preserve"> в проекте ген</w:t>
      </w:r>
      <w:r w:rsidRPr="009A488D">
        <w:rPr>
          <w:sz w:val="28"/>
        </w:rPr>
        <w:t>е</w:t>
      </w:r>
      <w:r w:rsidRPr="009A488D">
        <w:rPr>
          <w:sz w:val="28"/>
        </w:rPr>
        <w:t xml:space="preserve">рального плана, на расчетный срок, приняты параметры </w:t>
      </w:r>
      <w:proofErr w:type="spellStart"/>
      <w:r w:rsidRPr="009A488D">
        <w:rPr>
          <w:sz w:val="28"/>
        </w:rPr>
        <w:t>газопотребления</w:t>
      </w:r>
      <w:proofErr w:type="spellEnd"/>
      <w:r w:rsidRPr="009A488D">
        <w:rPr>
          <w:sz w:val="28"/>
        </w:rPr>
        <w:t>, определенные в «Схеме газоснабжения Ростовской области» (ОАО «</w:t>
      </w:r>
      <w:proofErr w:type="spellStart"/>
      <w:r w:rsidRPr="009A488D">
        <w:rPr>
          <w:sz w:val="28"/>
        </w:rPr>
        <w:t>Гипр</w:t>
      </w:r>
      <w:r w:rsidRPr="009A488D">
        <w:rPr>
          <w:sz w:val="28"/>
        </w:rPr>
        <w:t>о</w:t>
      </w:r>
      <w:r w:rsidRPr="009A488D">
        <w:rPr>
          <w:sz w:val="28"/>
        </w:rPr>
        <w:t>ниигаз</w:t>
      </w:r>
      <w:proofErr w:type="spellEnd"/>
      <w:r w:rsidRPr="009A488D">
        <w:rPr>
          <w:sz w:val="28"/>
        </w:rPr>
        <w:t xml:space="preserve">» 2003-2006). </w:t>
      </w:r>
    </w:p>
    <w:p w:rsidR="004D764A" w:rsidRPr="009A488D" w:rsidRDefault="004D764A" w:rsidP="00543C8D">
      <w:pPr>
        <w:pStyle w:val="17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0"/>
        <w:gridCol w:w="1463"/>
        <w:gridCol w:w="1560"/>
        <w:gridCol w:w="1417"/>
        <w:gridCol w:w="1950"/>
      </w:tblGrid>
      <w:tr w:rsidR="004D764A" w:rsidRPr="00A5769B" w:rsidTr="00543C8D">
        <w:tc>
          <w:tcPr>
            <w:tcW w:w="3180" w:type="dxa"/>
            <w:vMerge w:val="restart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Населенный</w:t>
            </w:r>
            <w:r>
              <w:t xml:space="preserve"> </w:t>
            </w:r>
            <w:r w:rsidRPr="00A5769B">
              <w:t>пункт</w:t>
            </w:r>
          </w:p>
        </w:tc>
        <w:tc>
          <w:tcPr>
            <w:tcW w:w="4440" w:type="dxa"/>
            <w:gridSpan w:val="3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Годовой расход газа, тыс.</w:t>
            </w:r>
            <w:r w:rsidR="00543C8D">
              <w:t> </w:t>
            </w:r>
            <w:r w:rsidRPr="00A5769B">
              <w:t>м</w:t>
            </w:r>
            <w:r w:rsidRPr="00543C8D">
              <w:rPr>
                <w:vertAlign w:val="superscript"/>
              </w:rPr>
              <w:t>3</w:t>
            </w:r>
          </w:p>
        </w:tc>
        <w:tc>
          <w:tcPr>
            <w:tcW w:w="1950" w:type="dxa"/>
            <w:vMerge w:val="restart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Суммарный</w:t>
            </w:r>
            <w:r w:rsidR="00543C8D">
              <w:t xml:space="preserve"> </w:t>
            </w:r>
            <w:r w:rsidRPr="00A5769B">
              <w:t>максим</w:t>
            </w:r>
            <w:proofErr w:type="gramStart"/>
            <w:r w:rsidRPr="00A5769B">
              <w:t>.</w:t>
            </w:r>
            <w:proofErr w:type="gramEnd"/>
            <w:r w:rsidRPr="00A5769B">
              <w:t xml:space="preserve"> </w:t>
            </w:r>
            <w:proofErr w:type="gramStart"/>
            <w:r w:rsidRPr="00A5769B">
              <w:t>ч</w:t>
            </w:r>
            <w:proofErr w:type="gramEnd"/>
            <w:r w:rsidRPr="00A5769B">
              <w:t>ас. расход,</w:t>
            </w:r>
            <w:r w:rsidR="00543C8D">
              <w:t xml:space="preserve"> </w:t>
            </w:r>
            <w:r w:rsidRPr="00A5769B">
              <w:t>м</w:t>
            </w:r>
            <w:r w:rsidRPr="00543C8D">
              <w:rPr>
                <w:vertAlign w:val="superscript"/>
              </w:rPr>
              <w:t>3</w:t>
            </w:r>
            <w:r w:rsidRPr="00A5769B">
              <w:t>/час</w:t>
            </w:r>
          </w:p>
        </w:tc>
      </w:tr>
      <w:tr w:rsidR="004D764A" w:rsidRPr="00A5769B" w:rsidTr="00543C8D">
        <w:tc>
          <w:tcPr>
            <w:tcW w:w="3180" w:type="dxa"/>
            <w:vMerge/>
            <w:vAlign w:val="center"/>
          </w:tcPr>
          <w:p w:rsidR="004D764A" w:rsidRPr="00A5769B" w:rsidRDefault="004D764A" w:rsidP="00543C8D">
            <w:pPr>
              <w:pStyle w:val="1a"/>
            </w:pPr>
          </w:p>
        </w:tc>
        <w:tc>
          <w:tcPr>
            <w:tcW w:w="1463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Инд.</w:t>
            </w:r>
            <w:r w:rsidR="00543C8D">
              <w:t xml:space="preserve"> </w:t>
            </w:r>
            <w:r w:rsidRPr="00A5769B">
              <w:t>быт</w:t>
            </w:r>
            <w:proofErr w:type="gramStart"/>
            <w:r w:rsidRPr="00A5769B">
              <w:t>.</w:t>
            </w:r>
            <w:proofErr w:type="gramEnd"/>
            <w:r w:rsidRPr="00A5769B">
              <w:t xml:space="preserve"> </w:t>
            </w:r>
            <w:proofErr w:type="gramStart"/>
            <w:r w:rsidRPr="00A5769B">
              <w:t>н</w:t>
            </w:r>
            <w:proofErr w:type="gramEnd"/>
            <w:r w:rsidRPr="00A5769B">
              <w:t>ужды</w:t>
            </w:r>
          </w:p>
        </w:tc>
        <w:tc>
          <w:tcPr>
            <w:tcW w:w="1560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Отопление</w:t>
            </w:r>
          </w:p>
        </w:tc>
        <w:tc>
          <w:tcPr>
            <w:tcW w:w="1417" w:type="dxa"/>
            <w:vAlign w:val="center"/>
          </w:tcPr>
          <w:p w:rsidR="004D764A" w:rsidRPr="00A5769B" w:rsidRDefault="004D764A" w:rsidP="00543C8D">
            <w:pPr>
              <w:pStyle w:val="1b"/>
            </w:pPr>
            <w:r w:rsidRPr="00A5769B">
              <w:t>Итого</w:t>
            </w:r>
          </w:p>
        </w:tc>
        <w:tc>
          <w:tcPr>
            <w:tcW w:w="1950" w:type="dxa"/>
            <w:vMerge/>
            <w:vAlign w:val="center"/>
          </w:tcPr>
          <w:p w:rsidR="004D764A" w:rsidRPr="00A5769B" w:rsidRDefault="004D764A" w:rsidP="00543C8D">
            <w:pPr>
              <w:pStyle w:val="1a"/>
            </w:pPr>
          </w:p>
        </w:tc>
      </w:tr>
      <w:tr w:rsidR="004D764A" w:rsidRPr="00A5769B" w:rsidTr="00543C8D">
        <w:tc>
          <w:tcPr>
            <w:tcW w:w="3180" w:type="dxa"/>
            <w:vAlign w:val="center"/>
          </w:tcPr>
          <w:p w:rsidR="004D764A" w:rsidRPr="00A5769B" w:rsidRDefault="004D764A" w:rsidP="00543C8D">
            <w:pPr>
              <w:pStyle w:val="1a"/>
            </w:pPr>
            <w:r>
              <w:t xml:space="preserve">х. </w:t>
            </w:r>
            <w:proofErr w:type="spellStart"/>
            <w:proofErr w:type="gramStart"/>
            <w:r>
              <w:t>Рынок-Романовский</w:t>
            </w:r>
            <w:proofErr w:type="spellEnd"/>
            <w:proofErr w:type="gramEnd"/>
          </w:p>
        </w:tc>
        <w:tc>
          <w:tcPr>
            <w:tcW w:w="1463" w:type="dxa"/>
            <w:vAlign w:val="center"/>
          </w:tcPr>
          <w:p w:rsidR="004D764A" w:rsidRPr="0017330E" w:rsidRDefault="004D764A" w:rsidP="00543C8D">
            <w:pPr>
              <w:pStyle w:val="1a"/>
            </w:pPr>
            <w:r w:rsidRPr="0017330E">
              <w:t>25,7</w:t>
            </w:r>
          </w:p>
        </w:tc>
        <w:tc>
          <w:tcPr>
            <w:tcW w:w="1560" w:type="dxa"/>
            <w:vAlign w:val="center"/>
          </w:tcPr>
          <w:p w:rsidR="004D764A" w:rsidRPr="0017330E" w:rsidRDefault="004D764A" w:rsidP="00543C8D">
            <w:pPr>
              <w:pStyle w:val="1a"/>
            </w:pPr>
            <w:r w:rsidRPr="0017330E">
              <w:t>109,7</w:t>
            </w:r>
          </w:p>
        </w:tc>
        <w:tc>
          <w:tcPr>
            <w:tcW w:w="1417" w:type="dxa"/>
            <w:vAlign w:val="center"/>
          </w:tcPr>
          <w:p w:rsidR="004D764A" w:rsidRPr="0017330E" w:rsidRDefault="004D764A" w:rsidP="00543C8D">
            <w:pPr>
              <w:pStyle w:val="1a"/>
            </w:pPr>
            <w:r w:rsidRPr="0017330E">
              <w:t>135,4</w:t>
            </w:r>
          </w:p>
        </w:tc>
        <w:tc>
          <w:tcPr>
            <w:tcW w:w="1950" w:type="dxa"/>
            <w:vAlign w:val="center"/>
          </w:tcPr>
          <w:p w:rsidR="004D764A" w:rsidRPr="0017330E" w:rsidRDefault="004D764A" w:rsidP="00543C8D">
            <w:pPr>
              <w:pStyle w:val="1a"/>
            </w:pPr>
            <w:r w:rsidRPr="0017330E">
              <w:t>71</w:t>
            </w:r>
          </w:p>
        </w:tc>
      </w:tr>
    </w:tbl>
    <w:p w:rsidR="004D764A" w:rsidRPr="009A488D" w:rsidRDefault="004D764A" w:rsidP="00543C8D">
      <w:pPr>
        <w:pStyle w:val="17"/>
        <w:rPr>
          <w:sz w:val="28"/>
        </w:rPr>
      </w:pPr>
    </w:p>
    <w:p w:rsidR="004D764A" w:rsidRPr="009A488D" w:rsidRDefault="004D764A" w:rsidP="00543C8D">
      <w:pPr>
        <w:pStyle w:val="17"/>
        <w:rPr>
          <w:sz w:val="28"/>
        </w:rPr>
      </w:pPr>
      <w:r w:rsidRPr="009A488D">
        <w:rPr>
          <w:sz w:val="28"/>
        </w:rPr>
        <w:t>Для обеспечения бесперебойного функционирования существующих систем теплоснабжения и обеспечения отоплением планируемых к размещению жилых и общественных зданий предлагаются следующие м</w:t>
      </w:r>
      <w:r w:rsidRPr="009A488D">
        <w:rPr>
          <w:sz w:val="28"/>
        </w:rPr>
        <w:t>е</w:t>
      </w:r>
      <w:r w:rsidRPr="009A488D">
        <w:rPr>
          <w:sz w:val="28"/>
        </w:rPr>
        <w:t xml:space="preserve">роприятия:   </w:t>
      </w:r>
    </w:p>
    <w:p w:rsidR="004D764A" w:rsidRPr="009A488D" w:rsidRDefault="004D764A" w:rsidP="00867EE7">
      <w:pPr>
        <w:pStyle w:val="110"/>
        <w:numPr>
          <w:ilvl w:val="0"/>
          <w:numId w:val="16"/>
        </w:numPr>
        <w:rPr>
          <w:sz w:val="28"/>
        </w:rPr>
      </w:pPr>
      <w:r w:rsidRPr="009A488D">
        <w:rPr>
          <w:sz w:val="28"/>
        </w:rPr>
        <w:t>выполнение ремонтных и реконстру</w:t>
      </w:r>
      <w:r w:rsidR="00A776EA">
        <w:rPr>
          <w:sz w:val="28"/>
        </w:rPr>
        <w:t>ктивных работ на существующих в </w:t>
      </w:r>
      <w:r w:rsidRPr="009A488D">
        <w:rPr>
          <w:sz w:val="28"/>
        </w:rPr>
        <w:t>населенных пунктах котельных и тепловых сетях. При этом рекоме</w:t>
      </w:r>
      <w:r w:rsidRPr="009A488D">
        <w:rPr>
          <w:sz w:val="28"/>
        </w:rPr>
        <w:t>н</w:t>
      </w:r>
      <w:r w:rsidRPr="009A488D">
        <w:rPr>
          <w:sz w:val="28"/>
        </w:rPr>
        <w:t xml:space="preserve">дуется, в целях повышения эффективности работы </w:t>
      </w:r>
      <w:proofErr w:type="spellStart"/>
      <w:r w:rsidRPr="009A488D">
        <w:rPr>
          <w:sz w:val="28"/>
        </w:rPr>
        <w:t>недозагруженных</w:t>
      </w:r>
      <w:proofErr w:type="spellEnd"/>
      <w:r w:rsidRPr="009A488D">
        <w:rPr>
          <w:sz w:val="28"/>
        </w:rPr>
        <w:t xml:space="preserve"> котельных, рассмотреть возможность присоединения к ним дополн</w:t>
      </w:r>
      <w:r w:rsidRPr="009A488D">
        <w:rPr>
          <w:sz w:val="28"/>
        </w:rPr>
        <w:t>и</w:t>
      </w:r>
      <w:r w:rsidRPr="009A488D">
        <w:rPr>
          <w:sz w:val="28"/>
        </w:rPr>
        <w:t xml:space="preserve">тельных объектов.  </w:t>
      </w:r>
    </w:p>
    <w:p w:rsidR="004D764A" w:rsidRPr="009A488D" w:rsidRDefault="004D764A" w:rsidP="00543C8D">
      <w:pPr>
        <w:pStyle w:val="110"/>
        <w:rPr>
          <w:sz w:val="28"/>
        </w:rPr>
      </w:pPr>
      <w:r w:rsidRPr="009A488D">
        <w:rPr>
          <w:sz w:val="28"/>
        </w:rPr>
        <w:t>в районах размещения объектов нового строительства, предлагается развивать децентрализованные системы теплоснабжения на базе бло</w:t>
      </w:r>
      <w:r w:rsidRPr="009A488D">
        <w:rPr>
          <w:sz w:val="28"/>
        </w:rPr>
        <w:t>ч</w:t>
      </w:r>
      <w:r w:rsidRPr="009A488D">
        <w:rPr>
          <w:sz w:val="28"/>
        </w:rPr>
        <w:t>ных (шкафных) автоматизированных отопительных установок для о</w:t>
      </w:r>
      <w:r w:rsidRPr="009A488D">
        <w:rPr>
          <w:sz w:val="28"/>
        </w:rPr>
        <w:t>б</w:t>
      </w:r>
      <w:r w:rsidRPr="009A488D">
        <w:rPr>
          <w:sz w:val="28"/>
        </w:rPr>
        <w:lastRenderedPageBreak/>
        <w:t xml:space="preserve">щественных зданий и систем поквартирного отопления для многоквартирных жилых домов с оборудованием квартир </w:t>
      </w:r>
      <w:proofErr w:type="spellStart"/>
      <w:r w:rsidRPr="009A488D">
        <w:rPr>
          <w:sz w:val="28"/>
        </w:rPr>
        <w:t>теплог</w:t>
      </w:r>
      <w:r w:rsidRPr="009A488D">
        <w:rPr>
          <w:sz w:val="28"/>
        </w:rPr>
        <w:t>е</w:t>
      </w:r>
      <w:r w:rsidRPr="009A488D">
        <w:rPr>
          <w:sz w:val="28"/>
        </w:rPr>
        <w:t>нераторами</w:t>
      </w:r>
      <w:proofErr w:type="spellEnd"/>
      <w:r w:rsidRPr="009A488D">
        <w:rPr>
          <w:sz w:val="28"/>
        </w:rPr>
        <w:t xml:space="preserve"> с закрытой камерой сгорания.</w:t>
      </w:r>
    </w:p>
    <w:p w:rsidR="004D764A" w:rsidRPr="009A488D" w:rsidRDefault="004D764A" w:rsidP="00543C8D">
      <w:pPr>
        <w:pStyle w:val="110"/>
        <w:rPr>
          <w:sz w:val="28"/>
        </w:rPr>
      </w:pPr>
      <w:r w:rsidRPr="009A488D">
        <w:rPr>
          <w:sz w:val="28"/>
        </w:rPr>
        <w:t>дома существующего и перспективного индивидуального жилого фо</w:t>
      </w:r>
      <w:r w:rsidRPr="009A488D">
        <w:rPr>
          <w:sz w:val="28"/>
        </w:rPr>
        <w:t>н</w:t>
      </w:r>
      <w:r w:rsidRPr="009A488D">
        <w:rPr>
          <w:sz w:val="28"/>
        </w:rPr>
        <w:t xml:space="preserve">да оборудуются </w:t>
      </w:r>
      <w:proofErr w:type="gramStart"/>
      <w:r w:rsidRPr="009A488D">
        <w:rPr>
          <w:sz w:val="28"/>
        </w:rPr>
        <w:t>индивидуальными</w:t>
      </w:r>
      <w:proofErr w:type="gramEnd"/>
      <w:r w:rsidRPr="009A488D">
        <w:rPr>
          <w:sz w:val="28"/>
        </w:rPr>
        <w:t xml:space="preserve"> </w:t>
      </w:r>
      <w:proofErr w:type="spellStart"/>
      <w:r w:rsidRPr="009A488D">
        <w:rPr>
          <w:sz w:val="28"/>
        </w:rPr>
        <w:t>теплогенераторами</w:t>
      </w:r>
      <w:proofErr w:type="spellEnd"/>
      <w:r w:rsidRPr="009A488D">
        <w:rPr>
          <w:sz w:val="28"/>
        </w:rPr>
        <w:t xml:space="preserve"> на природном газе.</w:t>
      </w:r>
    </w:p>
    <w:p w:rsidR="004D764A" w:rsidRPr="009A488D" w:rsidRDefault="004D764A" w:rsidP="00543C8D">
      <w:pPr>
        <w:pStyle w:val="110"/>
        <w:rPr>
          <w:sz w:val="28"/>
        </w:rPr>
      </w:pPr>
      <w:r w:rsidRPr="009A488D">
        <w:rPr>
          <w:sz w:val="28"/>
        </w:rPr>
        <w:t xml:space="preserve">горячее </w:t>
      </w:r>
      <w:proofErr w:type="gramStart"/>
      <w:r w:rsidRPr="009A488D">
        <w:rPr>
          <w:sz w:val="28"/>
        </w:rPr>
        <w:t>водоснабжение</w:t>
      </w:r>
      <w:proofErr w:type="gramEnd"/>
      <w:r w:rsidRPr="009A488D">
        <w:rPr>
          <w:sz w:val="28"/>
        </w:rPr>
        <w:t xml:space="preserve"> во всех типах существующего и перспективн</w:t>
      </w:r>
      <w:r w:rsidRPr="009A488D">
        <w:rPr>
          <w:sz w:val="28"/>
        </w:rPr>
        <w:t>о</w:t>
      </w:r>
      <w:r w:rsidRPr="009A488D">
        <w:rPr>
          <w:sz w:val="28"/>
        </w:rPr>
        <w:t>го жилого фонда и общественных зданиях предлагается осуществлять по сложившейся схеме от индивидуальных водонагревателей или дву</w:t>
      </w:r>
      <w:r w:rsidRPr="009A488D">
        <w:rPr>
          <w:sz w:val="28"/>
        </w:rPr>
        <w:t>х</w:t>
      </w:r>
      <w:r w:rsidRPr="009A488D">
        <w:rPr>
          <w:sz w:val="28"/>
        </w:rPr>
        <w:t xml:space="preserve">контурных отопительных котлов.     </w:t>
      </w:r>
    </w:p>
    <w:p w:rsidR="004D764A" w:rsidRPr="009A488D" w:rsidRDefault="004D764A" w:rsidP="00543C8D">
      <w:pPr>
        <w:pStyle w:val="17"/>
        <w:rPr>
          <w:sz w:val="28"/>
        </w:rPr>
      </w:pPr>
      <w:r w:rsidRPr="009A488D">
        <w:rPr>
          <w:sz w:val="28"/>
        </w:rPr>
        <w:t>Дополнительные тепловые нагрузки объектов перспективного стро</w:t>
      </w:r>
      <w:r w:rsidRPr="009A488D">
        <w:rPr>
          <w:sz w:val="28"/>
        </w:rPr>
        <w:t>и</w:t>
      </w:r>
      <w:r w:rsidRPr="009A488D">
        <w:rPr>
          <w:sz w:val="28"/>
        </w:rPr>
        <w:t>тельства и соответствующее увеличение потребления природного газа для нужд отопления необходимо уточнять на стадии разработки проектов план</w:t>
      </w:r>
      <w:r w:rsidRPr="009A488D">
        <w:rPr>
          <w:sz w:val="28"/>
        </w:rPr>
        <w:t>и</w:t>
      </w:r>
      <w:r w:rsidRPr="009A488D">
        <w:rPr>
          <w:sz w:val="28"/>
        </w:rPr>
        <w:t xml:space="preserve">ровки территории на основании проектных параметров застройки.  </w:t>
      </w:r>
    </w:p>
    <w:p w:rsidR="009D22A9" w:rsidRPr="009A488D" w:rsidRDefault="009D22A9" w:rsidP="00543C8D">
      <w:pPr>
        <w:pStyle w:val="17"/>
        <w:rPr>
          <w:sz w:val="28"/>
          <w:highlight w:val="yellow"/>
          <w:lang w:eastAsia="ar-SA"/>
        </w:rPr>
      </w:pPr>
    </w:p>
    <w:p w:rsidR="00C83819" w:rsidRPr="009A488D" w:rsidRDefault="00C83819" w:rsidP="00543C8D">
      <w:pPr>
        <w:pStyle w:val="130"/>
        <w:rPr>
          <w:i/>
          <w:sz w:val="28"/>
        </w:rPr>
      </w:pPr>
      <w:bookmarkStart w:id="45" w:name="_Toc266526775"/>
      <w:bookmarkStart w:id="46" w:name="_Toc268167631"/>
      <w:r w:rsidRPr="00531A6B">
        <w:rPr>
          <w:sz w:val="28"/>
        </w:rPr>
        <w:t>2.</w:t>
      </w:r>
      <w:r w:rsidR="00BF7C56" w:rsidRPr="00531A6B">
        <w:rPr>
          <w:sz w:val="28"/>
        </w:rPr>
        <w:t>4</w:t>
      </w:r>
      <w:r w:rsidRPr="00531A6B">
        <w:rPr>
          <w:sz w:val="28"/>
        </w:rPr>
        <w:t xml:space="preserve">.5. </w:t>
      </w:r>
      <w:bookmarkEnd w:id="45"/>
      <w:r w:rsidR="00543C8D" w:rsidRPr="00531A6B">
        <w:rPr>
          <w:sz w:val="28"/>
        </w:rPr>
        <w:t>Системы</w:t>
      </w:r>
      <w:r w:rsidR="00543C8D" w:rsidRPr="009A488D">
        <w:rPr>
          <w:sz w:val="28"/>
        </w:rPr>
        <w:t xml:space="preserve"> связи</w:t>
      </w:r>
      <w:bookmarkEnd w:id="46"/>
    </w:p>
    <w:p w:rsidR="00543C8D" w:rsidRPr="009A488D" w:rsidRDefault="00543C8D" w:rsidP="00543C8D">
      <w:pPr>
        <w:pStyle w:val="17"/>
        <w:rPr>
          <w:sz w:val="28"/>
        </w:rPr>
      </w:pPr>
      <w:bookmarkStart w:id="47" w:name="_Toc266526776"/>
      <w:r w:rsidRPr="009A488D">
        <w:rPr>
          <w:sz w:val="28"/>
        </w:rPr>
        <w:t>Для развития системы фиксированной телефонной связи на территории поселения, проектом генерального плана предлагаются следующие мер</w:t>
      </w:r>
      <w:r w:rsidRPr="009A488D">
        <w:rPr>
          <w:sz w:val="28"/>
        </w:rPr>
        <w:t>о</w:t>
      </w:r>
      <w:r w:rsidRPr="009A488D">
        <w:rPr>
          <w:sz w:val="28"/>
        </w:rPr>
        <w:t>приятия:</w:t>
      </w:r>
    </w:p>
    <w:p w:rsidR="00543C8D" w:rsidRPr="009A488D" w:rsidRDefault="00543C8D" w:rsidP="00543C8D">
      <w:pPr>
        <w:pStyle w:val="11"/>
        <w:rPr>
          <w:sz w:val="28"/>
        </w:rPr>
      </w:pPr>
      <w:r w:rsidRPr="009A488D">
        <w:rPr>
          <w:sz w:val="28"/>
        </w:rPr>
        <w:t>увеличение монтированной емкости А</w:t>
      </w:r>
      <w:proofErr w:type="gramStart"/>
      <w:r w:rsidRPr="009A488D">
        <w:rPr>
          <w:sz w:val="28"/>
        </w:rPr>
        <w:t>ТС в ст</w:t>
      </w:r>
      <w:proofErr w:type="gramEnd"/>
      <w:r w:rsidRPr="009A488D">
        <w:rPr>
          <w:sz w:val="28"/>
        </w:rPr>
        <w:t xml:space="preserve">. Красноярская на 100 номеров; </w:t>
      </w:r>
    </w:p>
    <w:p w:rsidR="00543C8D" w:rsidRPr="009A488D" w:rsidRDefault="00543C8D" w:rsidP="00543C8D">
      <w:pPr>
        <w:pStyle w:val="11"/>
        <w:rPr>
          <w:sz w:val="28"/>
        </w:rPr>
      </w:pPr>
      <w:r w:rsidRPr="009A488D">
        <w:rPr>
          <w:sz w:val="28"/>
        </w:rPr>
        <w:t>проложить межстанционную линию связи и установить цифровую АТС в п. </w:t>
      </w:r>
      <w:proofErr w:type="gramStart"/>
      <w:r w:rsidRPr="009A488D">
        <w:rPr>
          <w:sz w:val="28"/>
        </w:rPr>
        <w:t>Дубравный</w:t>
      </w:r>
      <w:proofErr w:type="gramEnd"/>
      <w:r w:rsidRPr="009A488D">
        <w:rPr>
          <w:sz w:val="28"/>
        </w:rPr>
        <w:t xml:space="preserve"> емкостью 100-150 номеров в зависимости от имеющ</w:t>
      </w:r>
      <w:r w:rsidRPr="009A488D">
        <w:rPr>
          <w:sz w:val="28"/>
        </w:rPr>
        <w:t>е</w:t>
      </w:r>
      <w:r w:rsidRPr="009A488D">
        <w:rPr>
          <w:sz w:val="28"/>
        </w:rPr>
        <w:t xml:space="preserve">гося спроса на установку телефонов; </w:t>
      </w:r>
    </w:p>
    <w:p w:rsidR="00543C8D" w:rsidRPr="009A488D" w:rsidRDefault="00543C8D" w:rsidP="00543C8D">
      <w:pPr>
        <w:pStyle w:val="11"/>
        <w:rPr>
          <w:sz w:val="28"/>
        </w:rPr>
      </w:pPr>
      <w:r w:rsidRPr="009A488D">
        <w:rPr>
          <w:sz w:val="28"/>
        </w:rPr>
        <w:t xml:space="preserve">поэтапно производить модернизацию оборудования АТС и линейных сооружений для повышения надежности и качества связи, увеличения скорости доступа пользователей к ресурсам сети Интернет;   </w:t>
      </w:r>
    </w:p>
    <w:p w:rsidR="00543C8D" w:rsidRPr="009A488D" w:rsidRDefault="00543C8D" w:rsidP="00543C8D">
      <w:pPr>
        <w:pStyle w:val="11"/>
        <w:rPr>
          <w:sz w:val="28"/>
        </w:rPr>
      </w:pPr>
      <w:r w:rsidRPr="009A488D">
        <w:rPr>
          <w:sz w:val="28"/>
        </w:rPr>
        <w:t>в случае планируемого генеральным планом развития жилищного и общественного строительства в населенных пунктах поселения осущ</w:t>
      </w:r>
      <w:r w:rsidRPr="009A488D">
        <w:rPr>
          <w:sz w:val="28"/>
        </w:rPr>
        <w:t>е</w:t>
      </w:r>
      <w:r w:rsidRPr="009A488D">
        <w:rPr>
          <w:sz w:val="28"/>
        </w:rPr>
        <w:t>ствлять увеличение монтированной емкости АТС в соответствии с з</w:t>
      </w:r>
      <w:r w:rsidRPr="009A488D">
        <w:rPr>
          <w:sz w:val="28"/>
        </w:rPr>
        <w:t>а</w:t>
      </w:r>
      <w:r w:rsidRPr="009A488D">
        <w:rPr>
          <w:sz w:val="28"/>
        </w:rPr>
        <w:t xml:space="preserve">явками на установку телефонов;  </w:t>
      </w:r>
    </w:p>
    <w:p w:rsidR="00543C8D" w:rsidRPr="009A488D" w:rsidRDefault="00543C8D" w:rsidP="00543C8D">
      <w:pPr>
        <w:pStyle w:val="11"/>
        <w:rPr>
          <w:sz w:val="28"/>
        </w:rPr>
      </w:pPr>
      <w:r w:rsidRPr="009A488D">
        <w:rPr>
          <w:sz w:val="28"/>
        </w:rPr>
        <w:t>для повышения скорости обмена информацией и качества связи прои</w:t>
      </w:r>
      <w:r w:rsidRPr="009A488D">
        <w:rPr>
          <w:sz w:val="28"/>
        </w:rPr>
        <w:t>з</w:t>
      </w:r>
      <w:r w:rsidRPr="009A488D">
        <w:rPr>
          <w:sz w:val="28"/>
        </w:rPr>
        <w:t xml:space="preserve">вести замену медных кабелей связи </w:t>
      </w:r>
      <w:proofErr w:type="gramStart"/>
      <w:r w:rsidRPr="009A488D">
        <w:rPr>
          <w:sz w:val="28"/>
        </w:rPr>
        <w:t>на</w:t>
      </w:r>
      <w:proofErr w:type="gramEnd"/>
      <w:r w:rsidRPr="009A488D">
        <w:rPr>
          <w:sz w:val="28"/>
        </w:rPr>
        <w:t xml:space="preserve"> оптоволоконные с подключен</w:t>
      </w:r>
      <w:r w:rsidRPr="009A488D">
        <w:rPr>
          <w:sz w:val="28"/>
        </w:rPr>
        <w:t>и</w:t>
      </w:r>
      <w:r w:rsidRPr="009A488D">
        <w:rPr>
          <w:sz w:val="28"/>
        </w:rPr>
        <w:t>ем к магистральной оптоволоконной сети;</w:t>
      </w:r>
    </w:p>
    <w:p w:rsidR="00543C8D" w:rsidRPr="009A488D" w:rsidRDefault="00543C8D" w:rsidP="00543C8D">
      <w:pPr>
        <w:pStyle w:val="17"/>
        <w:rPr>
          <w:sz w:val="28"/>
        </w:rPr>
      </w:pPr>
    </w:p>
    <w:p w:rsidR="00C83819" w:rsidRPr="009A488D" w:rsidRDefault="00C83819" w:rsidP="00543C8D">
      <w:pPr>
        <w:pStyle w:val="130"/>
        <w:rPr>
          <w:i/>
          <w:sz w:val="28"/>
        </w:rPr>
      </w:pPr>
      <w:bookmarkStart w:id="48" w:name="_Toc268167632"/>
      <w:r w:rsidRPr="00531A6B">
        <w:rPr>
          <w:sz w:val="28"/>
        </w:rPr>
        <w:t>2.</w:t>
      </w:r>
      <w:r w:rsidR="00BF7C56" w:rsidRPr="00531A6B">
        <w:rPr>
          <w:sz w:val="28"/>
        </w:rPr>
        <w:t>4</w:t>
      </w:r>
      <w:r w:rsidRPr="00531A6B">
        <w:rPr>
          <w:sz w:val="28"/>
        </w:rPr>
        <w:t>.6.</w:t>
      </w:r>
      <w:r w:rsidRPr="009A488D">
        <w:rPr>
          <w:i/>
          <w:sz w:val="28"/>
        </w:rPr>
        <w:t xml:space="preserve"> </w:t>
      </w:r>
      <w:bookmarkEnd w:id="47"/>
      <w:r w:rsidR="00543C8D" w:rsidRPr="009A488D">
        <w:rPr>
          <w:sz w:val="28"/>
        </w:rPr>
        <w:t>Телевидение и радиовещание</w:t>
      </w:r>
      <w:bookmarkEnd w:id="48"/>
    </w:p>
    <w:p w:rsidR="00543C8D" w:rsidRPr="009A488D" w:rsidRDefault="00543C8D" w:rsidP="00543C8D">
      <w:pPr>
        <w:pStyle w:val="17"/>
        <w:rPr>
          <w:sz w:val="28"/>
        </w:rPr>
      </w:pPr>
      <w:bookmarkStart w:id="49" w:name="_Toc266526777"/>
      <w:r w:rsidRPr="009A488D">
        <w:rPr>
          <w:sz w:val="28"/>
        </w:rPr>
        <w:t>Системы эфирного телевидения и радиовещания предлагается разв</w:t>
      </w:r>
      <w:r w:rsidRPr="009A488D">
        <w:rPr>
          <w:sz w:val="28"/>
        </w:rPr>
        <w:t>и</w:t>
      </w:r>
      <w:r w:rsidRPr="009A488D">
        <w:rPr>
          <w:sz w:val="28"/>
        </w:rPr>
        <w:t>вать в соответствии с Федеральной целевой программой «Развитие телер</w:t>
      </w:r>
      <w:r w:rsidRPr="009A488D">
        <w:rPr>
          <w:sz w:val="28"/>
        </w:rPr>
        <w:t>а</w:t>
      </w:r>
      <w:r w:rsidRPr="009A488D">
        <w:rPr>
          <w:sz w:val="28"/>
        </w:rPr>
        <w:lastRenderedPageBreak/>
        <w:t>диовещания в Российской Федерации на 2009-2015 годы (утв. постановлением Правительства РФ от 03.12.2009. №985). Согласно пр</w:t>
      </w:r>
      <w:r w:rsidRPr="009A488D">
        <w:rPr>
          <w:sz w:val="28"/>
        </w:rPr>
        <w:t>о</w:t>
      </w:r>
      <w:r w:rsidRPr="009A488D">
        <w:rPr>
          <w:sz w:val="28"/>
        </w:rPr>
        <w:t>грамме, на территории страны к 2015 году планируется осуществить переход на цифровое вещание. В этой связи возникнет необходимость в реконструкции ретрансляционной сети на территории области. Основным мероприятием по развитию радиовещания, вероятнее всего станет оборуд</w:t>
      </w:r>
      <w:r w:rsidRPr="009A488D">
        <w:rPr>
          <w:sz w:val="28"/>
        </w:rPr>
        <w:t>о</w:t>
      </w:r>
      <w:r w:rsidRPr="009A488D">
        <w:rPr>
          <w:sz w:val="28"/>
        </w:rPr>
        <w:t xml:space="preserve">вание в райцентре радиостанций, осуществляющих вещание в диапазонах УКВ и </w:t>
      </w:r>
      <w:r w:rsidRPr="009A488D">
        <w:rPr>
          <w:sz w:val="28"/>
          <w:lang w:val="en-US"/>
        </w:rPr>
        <w:t>FM</w:t>
      </w:r>
      <w:r w:rsidRPr="009A488D">
        <w:rPr>
          <w:sz w:val="28"/>
        </w:rPr>
        <w:t xml:space="preserve">. </w:t>
      </w:r>
    </w:p>
    <w:p w:rsidR="00543C8D" w:rsidRPr="009A488D" w:rsidRDefault="00543C8D" w:rsidP="00543C8D">
      <w:pPr>
        <w:pStyle w:val="17"/>
        <w:rPr>
          <w:sz w:val="28"/>
        </w:rPr>
      </w:pPr>
    </w:p>
    <w:p w:rsidR="00BF7C56" w:rsidRDefault="00BF7C56" w:rsidP="00BF7C56">
      <w:pPr>
        <w:pStyle w:val="21"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bookmarkStart w:id="50" w:name="_Toc268167633"/>
      <w:bookmarkEnd w:id="49"/>
      <w:r w:rsidRPr="00961FD3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961FD3">
        <w:rPr>
          <w:rFonts w:ascii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>Т</w:t>
      </w:r>
      <w:r w:rsidRPr="00961FD3">
        <w:rPr>
          <w:rFonts w:ascii="Times New Roman" w:hAnsi="Times New Roman"/>
          <w:sz w:val="28"/>
          <w:szCs w:val="28"/>
          <w:lang w:eastAsia="ar-SA"/>
        </w:rPr>
        <w:t>ранспортная инфраструктура</w:t>
      </w:r>
      <w:bookmarkEnd w:id="50"/>
      <w:r w:rsidRPr="00961FD3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83819" w:rsidRPr="00FD5CA2" w:rsidRDefault="00C83819" w:rsidP="00E86610">
      <w:pPr>
        <w:pStyle w:val="30"/>
        <w:spacing w:line="360" w:lineRule="auto"/>
        <w:rPr>
          <w:rFonts w:ascii="Times New Roman" w:hAnsi="Times New Roman"/>
          <w:sz w:val="28"/>
          <w:lang w:eastAsia="ar-SA"/>
        </w:rPr>
      </w:pPr>
      <w:bookmarkStart w:id="51" w:name="_Toc266526779"/>
      <w:bookmarkStart w:id="52" w:name="_Toc268167634"/>
      <w:r w:rsidRPr="00FD5CA2">
        <w:rPr>
          <w:rFonts w:ascii="Times New Roman" w:hAnsi="Times New Roman"/>
          <w:sz w:val="28"/>
          <w:lang w:eastAsia="ar-SA"/>
        </w:rPr>
        <w:t>2.</w:t>
      </w:r>
      <w:r w:rsidR="00BF7C56" w:rsidRPr="00FD5CA2">
        <w:rPr>
          <w:rFonts w:ascii="Times New Roman" w:hAnsi="Times New Roman"/>
          <w:sz w:val="28"/>
          <w:lang w:eastAsia="ar-SA"/>
        </w:rPr>
        <w:t>5</w:t>
      </w:r>
      <w:r w:rsidRPr="00FD5CA2">
        <w:rPr>
          <w:rFonts w:ascii="Times New Roman" w:hAnsi="Times New Roman"/>
          <w:sz w:val="28"/>
          <w:lang w:eastAsia="ar-SA"/>
        </w:rPr>
        <w:t>.</w:t>
      </w:r>
      <w:r w:rsidR="00BF7C56" w:rsidRPr="00FD5CA2">
        <w:rPr>
          <w:rFonts w:ascii="Times New Roman" w:hAnsi="Times New Roman"/>
          <w:sz w:val="28"/>
          <w:lang w:eastAsia="ar-SA"/>
        </w:rPr>
        <w:t>1</w:t>
      </w:r>
      <w:r w:rsidRPr="00FD5CA2">
        <w:rPr>
          <w:rFonts w:ascii="Times New Roman" w:hAnsi="Times New Roman"/>
          <w:sz w:val="28"/>
          <w:lang w:eastAsia="ar-SA"/>
        </w:rPr>
        <w:t>. Внешний транспорт</w:t>
      </w:r>
      <w:bookmarkEnd w:id="51"/>
      <w:bookmarkEnd w:id="52"/>
    </w:p>
    <w:p w:rsidR="00FD5CA2" w:rsidRPr="00D14E9D" w:rsidRDefault="00FD5CA2" w:rsidP="00FD5CA2">
      <w:pPr>
        <w:pStyle w:val="af"/>
      </w:pPr>
      <w:r w:rsidRPr="00D14E9D">
        <w:t>Проектом принимаются сложившиеся внешние транспортные связи: железнодорожная, автомобильная.</w:t>
      </w:r>
    </w:p>
    <w:p w:rsidR="00FD5CA2" w:rsidRPr="000D7F80" w:rsidRDefault="00FD5CA2" w:rsidP="00FD5CA2">
      <w:pPr>
        <w:pStyle w:val="aff9"/>
        <w:rPr>
          <w:i/>
        </w:rPr>
      </w:pPr>
      <w:r w:rsidRPr="000D7F80">
        <w:t>Железнодорожный</w:t>
      </w:r>
      <w:r>
        <w:t xml:space="preserve"> </w:t>
      </w:r>
      <w:r w:rsidRPr="000D7F80">
        <w:t>транспорт.</w:t>
      </w:r>
    </w:p>
    <w:p w:rsidR="00FD5CA2" w:rsidRPr="000D7F80" w:rsidRDefault="00FD5CA2" w:rsidP="00FD5CA2">
      <w:pPr>
        <w:pStyle w:val="af"/>
      </w:pPr>
      <w:r w:rsidRPr="000D7F80">
        <w:t>Предложения</w:t>
      </w:r>
      <w:r>
        <w:t xml:space="preserve"> </w:t>
      </w:r>
      <w:r w:rsidRPr="000D7F80">
        <w:t>по</w:t>
      </w:r>
      <w:r>
        <w:t xml:space="preserve"> </w:t>
      </w:r>
      <w:r w:rsidRPr="000D7F80">
        <w:t>комплексной</w:t>
      </w:r>
      <w:r>
        <w:t xml:space="preserve"> </w:t>
      </w:r>
      <w:r w:rsidRPr="000D7F80">
        <w:t>реконструкции</w:t>
      </w:r>
      <w:r>
        <w:t xml:space="preserve"> </w:t>
      </w:r>
      <w:r w:rsidRPr="000D7F80">
        <w:t>участка</w:t>
      </w:r>
      <w:r>
        <w:t xml:space="preserve"> </w:t>
      </w:r>
      <w:r w:rsidRPr="000D7F80">
        <w:t>железной</w:t>
      </w:r>
      <w:r>
        <w:t xml:space="preserve"> </w:t>
      </w:r>
      <w:r w:rsidRPr="000D7F80">
        <w:t>дороги</w:t>
      </w:r>
      <w:r>
        <w:t xml:space="preserve"> </w:t>
      </w:r>
      <w:r w:rsidRPr="000D7F80">
        <w:t>вдоль</w:t>
      </w:r>
      <w:r>
        <w:t xml:space="preserve"> </w:t>
      </w:r>
      <w:r w:rsidRPr="000D7F80">
        <w:t>восточной</w:t>
      </w:r>
      <w:r>
        <w:t xml:space="preserve"> </w:t>
      </w:r>
      <w:r w:rsidRPr="000D7F80">
        <w:t>границы</w:t>
      </w:r>
      <w:r>
        <w:t xml:space="preserve"> </w:t>
      </w:r>
      <w:r w:rsidRPr="000D7F80">
        <w:t>ст.</w:t>
      </w:r>
      <w:r>
        <w:rPr>
          <w:lang w:val="en-US"/>
        </w:rPr>
        <w:t> </w:t>
      </w:r>
      <w:r w:rsidRPr="000D7F80">
        <w:t>Красноярской</w:t>
      </w:r>
      <w:r>
        <w:t xml:space="preserve"> </w:t>
      </w:r>
      <w:r w:rsidRPr="000D7F80">
        <w:t>выполнены</w:t>
      </w:r>
      <w:r>
        <w:t xml:space="preserve"> </w:t>
      </w:r>
      <w:r w:rsidRPr="000D7F80">
        <w:t>в</w:t>
      </w:r>
      <w:r>
        <w:t xml:space="preserve"> </w:t>
      </w:r>
      <w:r w:rsidRPr="000D7F80">
        <w:t>генплане</w:t>
      </w:r>
      <w:r>
        <w:t xml:space="preserve"> </w:t>
      </w:r>
      <w:proofErr w:type="gramStart"/>
      <w:r w:rsidRPr="000D7F80">
        <w:t>г</w:t>
      </w:r>
      <w:proofErr w:type="gramEnd"/>
      <w:r w:rsidRPr="000D7F80">
        <w:t>.</w:t>
      </w:r>
      <w:r>
        <w:t xml:space="preserve"> </w:t>
      </w:r>
      <w:r w:rsidRPr="000D7F80">
        <w:t>Ци</w:t>
      </w:r>
      <w:r>
        <w:t>м</w:t>
      </w:r>
      <w:r w:rsidRPr="000D7F80">
        <w:t>лянска</w:t>
      </w:r>
      <w:r>
        <w:t xml:space="preserve"> </w:t>
      </w:r>
      <w:r w:rsidRPr="000D7F80">
        <w:t>в</w:t>
      </w:r>
      <w:r>
        <w:t xml:space="preserve"> </w:t>
      </w:r>
      <w:r w:rsidRPr="000D7F80">
        <w:t>2010</w:t>
      </w:r>
      <w:r>
        <w:rPr>
          <w:lang w:val="en-US"/>
        </w:rPr>
        <w:t> </w:t>
      </w:r>
      <w:r w:rsidRPr="000D7F80">
        <w:t>г.</w:t>
      </w:r>
      <w:r>
        <w:t xml:space="preserve"> </w:t>
      </w:r>
    </w:p>
    <w:p w:rsidR="00FD5CA2" w:rsidRPr="00780F1D" w:rsidRDefault="00FD5CA2" w:rsidP="00FD5CA2">
      <w:pPr>
        <w:pStyle w:val="aff9"/>
        <w:rPr>
          <w:i/>
        </w:rPr>
      </w:pPr>
      <w:r w:rsidRPr="00780F1D">
        <w:t>Автомобильный</w:t>
      </w:r>
      <w:r>
        <w:t xml:space="preserve"> </w:t>
      </w:r>
      <w:r w:rsidRPr="00780F1D">
        <w:t>транспорт</w:t>
      </w:r>
    </w:p>
    <w:p w:rsidR="00FD5CA2" w:rsidRPr="00A3028D" w:rsidRDefault="00FD5CA2" w:rsidP="00FD5CA2">
      <w:pPr>
        <w:pStyle w:val="af"/>
      </w:pPr>
      <w:r w:rsidRPr="00A3028D">
        <w:t>Настоящим проектом сохраняется система сложившихся междугоро</w:t>
      </w:r>
      <w:r w:rsidRPr="00A3028D">
        <w:t>д</w:t>
      </w:r>
      <w:r w:rsidRPr="00A3028D">
        <w:t>них маршрутов. Автобусы междугороднего сообщения отправляются с двух автовокзалов – старого – расположенно</w:t>
      </w:r>
      <w:r w:rsidR="003C16BE">
        <w:t>го в центре города Цимлянска на ул. </w:t>
      </w:r>
      <w:r w:rsidRPr="00A3028D">
        <w:t>Крупской, утратившей свое значение с</w:t>
      </w:r>
      <w:r>
        <w:t> </w:t>
      </w:r>
      <w:r w:rsidRPr="00A3028D">
        <w:t>закрытием автомобильного движения по плотине, и нового, расположенного на въезде в</w:t>
      </w:r>
      <w:r>
        <w:t> </w:t>
      </w:r>
      <w:r w:rsidR="003C16BE">
        <w:t>город со стор</w:t>
      </w:r>
      <w:r w:rsidR="003C16BE">
        <w:t>о</w:t>
      </w:r>
      <w:r w:rsidR="003C16BE">
        <w:t>ны ст. </w:t>
      </w:r>
      <w:r w:rsidRPr="00A3028D">
        <w:t>Красноярской.</w:t>
      </w:r>
    </w:p>
    <w:p w:rsidR="00130243" w:rsidRDefault="00130243" w:rsidP="00E86610">
      <w:pPr>
        <w:pStyle w:val="a9"/>
        <w:spacing w:line="360" w:lineRule="auto"/>
        <w:ind w:left="709" w:firstLine="0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385387" w:rsidRPr="00B331AE" w:rsidRDefault="00385387" w:rsidP="00E86610">
      <w:pPr>
        <w:pStyle w:val="a9"/>
        <w:spacing w:line="360" w:lineRule="auto"/>
        <w:ind w:left="709" w:firstLine="0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C83819" w:rsidRPr="00FD5CA2" w:rsidRDefault="00C83819" w:rsidP="00E86610">
      <w:pPr>
        <w:pStyle w:val="30"/>
        <w:spacing w:line="360" w:lineRule="auto"/>
        <w:rPr>
          <w:rFonts w:ascii="Times New Roman" w:hAnsi="Times New Roman"/>
          <w:sz w:val="28"/>
          <w:lang w:eastAsia="ar-SA"/>
        </w:rPr>
      </w:pPr>
      <w:bookmarkStart w:id="53" w:name="_Toc266526780"/>
      <w:bookmarkStart w:id="54" w:name="_Toc268167635"/>
      <w:r w:rsidRPr="00FD5CA2">
        <w:rPr>
          <w:rFonts w:ascii="Times New Roman" w:hAnsi="Times New Roman"/>
          <w:sz w:val="28"/>
          <w:lang w:eastAsia="ar-SA"/>
        </w:rPr>
        <w:t>2.</w:t>
      </w:r>
      <w:r w:rsidR="00BF7C56" w:rsidRPr="00FD5CA2">
        <w:rPr>
          <w:rFonts w:ascii="Times New Roman" w:hAnsi="Times New Roman"/>
          <w:sz w:val="28"/>
          <w:lang w:eastAsia="ar-SA"/>
        </w:rPr>
        <w:t>5</w:t>
      </w:r>
      <w:r w:rsidRPr="00FD5CA2">
        <w:rPr>
          <w:rFonts w:ascii="Times New Roman" w:hAnsi="Times New Roman"/>
          <w:sz w:val="28"/>
          <w:lang w:eastAsia="ar-SA"/>
        </w:rPr>
        <w:t>.</w:t>
      </w:r>
      <w:r w:rsidR="00BF7C56" w:rsidRPr="00FD5CA2">
        <w:rPr>
          <w:rFonts w:ascii="Times New Roman" w:hAnsi="Times New Roman"/>
          <w:sz w:val="28"/>
          <w:lang w:eastAsia="ar-SA"/>
        </w:rPr>
        <w:t>2</w:t>
      </w:r>
      <w:r w:rsidRPr="00FD5CA2">
        <w:rPr>
          <w:rFonts w:ascii="Times New Roman" w:hAnsi="Times New Roman"/>
          <w:sz w:val="28"/>
          <w:lang w:eastAsia="ar-SA"/>
        </w:rPr>
        <w:t>. Транспорт населенных пунктов</w:t>
      </w:r>
      <w:bookmarkEnd w:id="53"/>
      <w:bookmarkEnd w:id="54"/>
    </w:p>
    <w:p w:rsidR="00FD5CA2" w:rsidRPr="00893396" w:rsidRDefault="00FD5CA2" w:rsidP="00FD5CA2">
      <w:pPr>
        <w:pStyle w:val="aff9"/>
      </w:pPr>
      <w:r w:rsidRPr="00893396">
        <w:t>Общественный</w:t>
      </w:r>
      <w:r>
        <w:t xml:space="preserve"> </w:t>
      </w:r>
      <w:r w:rsidRPr="00B22479">
        <w:t>транспорт</w:t>
      </w:r>
    </w:p>
    <w:p w:rsidR="00FD5CA2" w:rsidRPr="00B22479" w:rsidRDefault="00FD5CA2" w:rsidP="00FD5CA2">
      <w:pPr>
        <w:pStyle w:val="af"/>
      </w:pPr>
      <w:r w:rsidRPr="00B22479">
        <w:t>Настоящим проектом предлагается сохранение существующих тран</w:t>
      </w:r>
      <w:r w:rsidRPr="00B22479">
        <w:t>с</w:t>
      </w:r>
      <w:r w:rsidRPr="00B22479">
        <w:t>портных маршрутов. На расчетный срок в связи с ростом численности нас</w:t>
      </w:r>
      <w:r w:rsidRPr="00B22479">
        <w:t>е</w:t>
      </w:r>
      <w:r w:rsidRPr="00B22479">
        <w:t>ления, освоения новых территорий для жилищного и промышленного стро</w:t>
      </w:r>
      <w:r w:rsidRPr="00B22479">
        <w:t>и</w:t>
      </w:r>
      <w:r w:rsidRPr="00B22479">
        <w:t>тельства, ростом подвижности населения в проекте предлагается развитие маршрутной системы. Схема маршрутов приведена на</w:t>
      </w:r>
      <w:r>
        <w:rPr>
          <w:lang w:val="en-US"/>
        </w:rPr>
        <w:t> </w:t>
      </w:r>
      <w:r w:rsidRPr="00B22479">
        <w:t>транспортной схеме данного проекта.</w:t>
      </w:r>
    </w:p>
    <w:p w:rsidR="00FD5CA2" w:rsidRPr="00E72E6F" w:rsidRDefault="00FD5CA2" w:rsidP="00FD5CA2">
      <w:pPr>
        <w:pStyle w:val="aff9"/>
      </w:pPr>
      <w:bookmarkStart w:id="55" w:name="_Toc249333415"/>
      <w:r w:rsidRPr="00E72E6F">
        <w:t>Улично-дорожная</w:t>
      </w:r>
      <w:r>
        <w:t xml:space="preserve"> </w:t>
      </w:r>
      <w:r w:rsidRPr="00E72E6F">
        <w:t>сеть</w:t>
      </w:r>
      <w:bookmarkEnd w:id="55"/>
    </w:p>
    <w:p w:rsidR="00FD5CA2" w:rsidRPr="00B22479" w:rsidRDefault="00FD5CA2" w:rsidP="00FD5CA2">
      <w:pPr>
        <w:pStyle w:val="af"/>
      </w:pPr>
      <w:r w:rsidRPr="00B22479">
        <w:lastRenderedPageBreak/>
        <w:t>К расчетному сроку проектом предусматривается:</w:t>
      </w:r>
    </w:p>
    <w:p w:rsidR="00FD5CA2" w:rsidRPr="00B22479" w:rsidRDefault="00FD5CA2" w:rsidP="00FD5CA2">
      <w:pPr>
        <w:pStyle w:val="af"/>
      </w:pPr>
      <w:r w:rsidRPr="00B22479">
        <w:rPr>
          <w:b/>
        </w:rPr>
        <w:t>Местная сеть</w:t>
      </w:r>
      <w:r w:rsidRPr="00B22479">
        <w:t xml:space="preserve"> – в пределах существующей застройки предлагается р</w:t>
      </w:r>
      <w:r w:rsidRPr="00B22479">
        <w:t>е</w:t>
      </w:r>
      <w:r w:rsidRPr="00B22479">
        <w:t xml:space="preserve">конструкция местных улиц и проездов с целью приведения их технических параметров к </w:t>
      </w:r>
      <w:proofErr w:type="gramStart"/>
      <w:r w:rsidRPr="00B22479">
        <w:t>нормативным</w:t>
      </w:r>
      <w:proofErr w:type="gramEnd"/>
      <w:r w:rsidRPr="00B22479">
        <w:t>.</w:t>
      </w:r>
    </w:p>
    <w:p w:rsidR="00FD5CA2" w:rsidRPr="00FD5CA2" w:rsidRDefault="00FD5CA2" w:rsidP="00FD5CA2">
      <w:pPr>
        <w:pStyle w:val="affc"/>
        <w:rPr>
          <w:sz w:val="28"/>
        </w:rPr>
      </w:pPr>
      <w:r w:rsidRPr="00FD5CA2">
        <w:rPr>
          <w:sz w:val="28"/>
        </w:rPr>
        <w:t>ст. Красноярская:</w:t>
      </w:r>
    </w:p>
    <w:p w:rsidR="00FD5CA2" w:rsidRPr="00B22479" w:rsidRDefault="00FD5CA2" w:rsidP="00FD5CA2">
      <w:pPr>
        <w:pStyle w:val="10"/>
        <w:ind w:hanging="357"/>
      </w:pPr>
      <w:r w:rsidRPr="00B22479">
        <w:t>Реконструкция ул.</w:t>
      </w:r>
      <w:r>
        <w:t> </w:t>
      </w:r>
      <w:r w:rsidRPr="00B22479">
        <w:t>Победы с уст</w:t>
      </w:r>
      <w:r>
        <w:t>ройством развязок в районе ж.д. </w:t>
      </w:r>
      <w:r w:rsidRPr="00B22479">
        <w:t>вокзала и в</w:t>
      </w:r>
      <w:r>
        <w:rPr>
          <w:lang w:val="en-US"/>
        </w:rPr>
        <w:t> </w:t>
      </w:r>
      <w:r w:rsidRPr="00B22479">
        <w:t>северной части нового района.</w:t>
      </w:r>
    </w:p>
    <w:p w:rsidR="00FD5CA2" w:rsidRPr="00B22479" w:rsidRDefault="00FD5CA2" w:rsidP="00FD5CA2">
      <w:pPr>
        <w:pStyle w:val="10"/>
        <w:ind w:hanging="357"/>
      </w:pPr>
      <w:r w:rsidRPr="00B22479">
        <w:t xml:space="preserve"> Строительство соединяющих участков между улицами пер.</w:t>
      </w:r>
      <w:r>
        <w:rPr>
          <w:lang w:val="en-US"/>
        </w:rPr>
        <w:t> </w:t>
      </w:r>
      <w:r w:rsidRPr="00B22479">
        <w:t>Комсомольский и пер.</w:t>
      </w:r>
      <w:r w:rsidR="003C16BE">
        <w:t> </w:t>
      </w:r>
      <w:r w:rsidRPr="00B22479">
        <w:t>Рабочий с пешеходным мостовым п</w:t>
      </w:r>
      <w:r w:rsidRPr="00B22479">
        <w:t>е</w:t>
      </w:r>
      <w:r w:rsidRPr="00B22479">
        <w:t>реходом,</w:t>
      </w:r>
    </w:p>
    <w:p w:rsidR="00FD5CA2" w:rsidRPr="00B22479" w:rsidRDefault="00FD5CA2" w:rsidP="00FD5CA2">
      <w:pPr>
        <w:pStyle w:val="10"/>
        <w:ind w:hanging="357"/>
      </w:pPr>
      <w:r w:rsidRPr="00B22479">
        <w:t>Строительство соединяющих участков между улицами пер.</w:t>
      </w:r>
      <w:r>
        <w:rPr>
          <w:lang w:val="en-US"/>
        </w:rPr>
        <w:t> </w:t>
      </w:r>
      <w:proofErr w:type="gramStart"/>
      <w:r w:rsidRPr="00B22479">
        <w:t>Колхозный</w:t>
      </w:r>
      <w:proofErr w:type="gramEnd"/>
      <w:r w:rsidRPr="00B22479">
        <w:t xml:space="preserve"> и пер.</w:t>
      </w:r>
      <w:r>
        <w:t> </w:t>
      </w:r>
      <w:r w:rsidRPr="00B22479">
        <w:t>Первомайский с автомобильным мост</w:t>
      </w:r>
      <w:r w:rsidRPr="00B22479">
        <w:t>о</w:t>
      </w:r>
      <w:r>
        <w:t>вым переходом</w:t>
      </w:r>
      <w:r w:rsidRPr="00B22479">
        <w:t>.</w:t>
      </w:r>
    </w:p>
    <w:p w:rsidR="00FD5CA2" w:rsidRPr="00B22479" w:rsidRDefault="00FD5CA2" w:rsidP="00FD5CA2">
      <w:pPr>
        <w:pStyle w:val="10"/>
        <w:ind w:hanging="357"/>
      </w:pPr>
      <w:r w:rsidRPr="00B22479">
        <w:t>Реконструкция ул.</w:t>
      </w:r>
      <w:r>
        <w:rPr>
          <w:lang w:val="en-US"/>
        </w:rPr>
        <w:t> </w:t>
      </w:r>
      <w:proofErr w:type="gramStart"/>
      <w:r w:rsidRPr="00B22479">
        <w:t>Советской</w:t>
      </w:r>
      <w:proofErr w:type="gramEnd"/>
      <w:r w:rsidRPr="00B22479">
        <w:t>.</w:t>
      </w:r>
    </w:p>
    <w:p w:rsidR="00FD5CA2" w:rsidRPr="00B22479" w:rsidRDefault="00FD5CA2" w:rsidP="00FD5CA2">
      <w:pPr>
        <w:pStyle w:val="10"/>
        <w:ind w:hanging="357"/>
      </w:pPr>
      <w:r w:rsidRPr="00B22479">
        <w:t>Строительство дороги с мостовым переездом, объединяющей спортивный парк, детский парк, в юго-западной части застройки выполняющей роль местного проезда вдоль дороги региональн</w:t>
      </w:r>
      <w:r w:rsidRPr="00B22479">
        <w:t>о</w:t>
      </w:r>
      <w:r w:rsidRPr="00B22479">
        <w:t>го значения до ул.</w:t>
      </w:r>
      <w:r>
        <w:rPr>
          <w:lang w:val="en-US"/>
        </w:rPr>
        <w:t> </w:t>
      </w:r>
      <w:r w:rsidRPr="00B22479">
        <w:t>Советской.</w:t>
      </w:r>
    </w:p>
    <w:p w:rsidR="00FD5CA2" w:rsidRPr="00B22479" w:rsidRDefault="00FD5CA2" w:rsidP="00FD5CA2">
      <w:pPr>
        <w:pStyle w:val="10"/>
        <w:ind w:hanging="357"/>
      </w:pPr>
      <w:r w:rsidRPr="00B22479">
        <w:t>Строительство улиц и дорог в новом жилом районе.</w:t>
      </w:r>
    </w:p>
    <w:p w:rsidR="00FD5CA2" w:rsidRPr="00FD5CA2" w:rsidRDefault="00FD5CA2" w:rsidP="00295ED3">
      <w:pPr>
        <w:pStyle w:val="affc"/>
        <w:tabs>
          <w:tab w:val="left" w:pos="4962"/>
        </w:tabs>
        <w:rPr>
          <w:sz w:val="28"/>
        </w:rPr>
      </w:pPr>
      <w:r w:rsidRPr="00FD5CA2">
        <w:rPr>
          <w:sz w:val="28"/>
        </w:rPr>
        <w:t>п.</w:t>
      </w:r>
      <w:r w:rsidR="003C16BE">
        <w:rPr>
          <w:sz w:val="28"/>
        </w:rPr>
        <w:t> </w:t>
      </w:r>
      <w:r w:rsidRPr="00FD5CA2">
        <w:rPr>
          <w:sz w:val="28"/>
        </w:rPr>
        <w:t xml:space="preserve">Дубравный: </w:t>
      </w:r>
    </w:p>
    <w:p w:rsidR="00FD5CA2" w:rsidRDefault="00FD5CA2" w:rsidP="00FD5CA2">
      <w:pPr>
        <w:pStyle w:val="af"/>
      </w:pPr>
      <w:proofErr w:type="gramStart"/>
      <w:r>
        <w:t>В результате прохождения по территории п.</w:t>
      </w:r>
      <w:r>
        <w:rPr>
          <w:lang w:val="en-US"/>
        </w:rPr>
        <w:t> </w:t>
      </w:r>
      <w:r>
        <w:t>Дубравный регионального дороги (Шахты – Цимлянск), в данном населенном пункте создается сложная дорожно-транспортная ситуация.</w:t>
      </w:r>
      <w:proofErr w:type="gramEnd"/>
      <w:r>
        <w:t xml:space="preserve"> Являясь в черте поселка ул.</w:t>
      </w:r>
      <w:r>
        <w:rPr>
          <w:lang w:val="en-US"/>
        </w:rPr>
        <w:t> </w:t>
      </w:r>
      <w:r>
        <w:t>Центральной, региональная дорога пересекает его главную ул.</w:t>
      </w:r>
      <w:r w:rsidR="00C85848">
        <w:t> </w:t>
      </w:r>
      <w:r>
        <w:t>Садовую тем самым разб</w:t>
      </w:r>
      <w:r>
        <w:t>и</w:t>
      </w:r>
      <w:r w:rsidR="00C85848">
        <w:t xml:space="preserve">вая все </w:t>
      </w:r>
      <w:proofErr w:type="spellStart"/>
      <w:r w:rsidR="00C85848">
        <w:t>пешеходно-</w:t>
      </w:r>
      <w:r>
        <w:t>транспортные</w:t>
      </w:r>
      <w:proofErr w:type="spellEnd"/>
      <w:r>
        <w:t xml:space="preserve"> потоки, что созда</w:t>
      </w:r>
      <w:r w:rsidR="00C85848">
        <w:t>ет опасные ситуации для </w:t>
      </w:r>
      <w:r>
        <w:t>жизни населения. Проектом предлагается два варианта решения данной проблемы:</w:t>
      </w:r>
    </w:p>
    <w:p w:rsidR="00385387" w:rsidRDefault="00385387" w:rsidP="00FD5CA2">
      <w:pPr>
        <w:pStyle w:val="af"/>
      </w:pPr>
    </w:p>
    <w:p w:rsidR="00FD5CA2" w:rsidRPr="00F445F9" w:rsidRDefault="00FD5CA2" w:rsidP="00FD5CA2">
      <w:pPr>
        <w:pStyle w:val="af"/>
      </w:pPr>
      <w:r w:rsidRPr="00F445F9">
        <w:t>1 вариант</w:t>
      </w:r>
    </w:p>
    <w:p w:rsidR="00FD5CA2" w:rsidRPr="00B22479" w:rsidRDefault="00FD5CA2" w:rsidP="00FD5CA2">
      <w:pPr>
        <w:pStyle w:val="10"/>
        <w:ind w:hanging="357"/>
      </w:pPr>
      <w:r w:rsidRPr="00B22479">
        <w:t>реконструкция ул.</w:t>
      </w:r>
      <w:r>
        <w:rPr>
          <w:lang w:val="en-US"/>
        </w:rPr>
        <w:t> </w:t>
      </w:r>
      <w:r w:rsidRPr="00B22479">
        <w:t>Центральная и ул.</w:t>
      </w:r>
      <w:r>
        <w:rPr>
          <w:lang w:val="en-US"/>
        </w:rPr>
        <w:t> </w:t>
      </w:r>
      <w:r w:rsidRPr="00B22479">
        <w:t>Садовая с устройством на участке их пересечения развязки в одном уровне и пешеходных переходов в разных уровнях с движением транспорта,</w:t>
      </w:r>
    </w:p>
    <w:p w:rsidR="00FD5CA2" w:rsidRPr="00B22479" w:rsidRDefault="00FD5CA2" w:rsidP="00FD5CA2">
      <w:pPr>
        <w:pStyle w:val="10"/>
        <w:ind w:hanging="357"/>
      </w:pPr>
      <w:r w:rsidRPr="00B22479">
        <w:t>реконструкция существующего мостовог</w:t>
      </w:r>
      <w:r w:rsidR="00A776EA">
        <w:t>о перехода ч</w:t>
      </w:r>
      <w:r w:rsidR="00A776EA">
        <w:t>е</w:t>
      </w:r>
      <w:r w:rsidR="00A776EA">
        <w:t>рез </w:t>
      </w:r>
      <w:r w:rsidRPr="00B22479">
        <w:t>р.</w:t>
      </w:r>
      <w:r>
        <w:rPr>
          <w:lang w:val="en-US"/>
        </w:rPr>
        <w:t> </w:t>
      </w:r>
      <w:proofErr w:type="spellStart"/>
      <w:r w:rsidRPr="00B22479">
        <w:t>Кумшак</w:t>
      </w:r>
      <w:proofErr w:type="spellEnd"/>
      <w:r w:rsidRPr="00B22479">
        <w:t xml:space="preserve"> в створе ул</w:t>
      </w:r>
      <w:proofErr w:type="gramStart"/>
      <w:r w:rsidRPr="00B22479">
        <w:t>.Ц</w:t>
      </w:r>
      <w:proofErr w:type="gramEnd"/>
      <w:r w:rsidRPr="00B22479">
        <w:t>ентральной,</w:t>
      </w:r>
    </w:p>
    <w:p w:rsidR="00FD5CA2" w:rsidRPr="00B22479" w:rsidRDefault="00FD5CA2" w:rsidP="00FD5CA2">
      <w:pPr>
        <w:pStyle w:val="10"/>
        <w:ind w:hanging="357"/>
      </w:pPr>
      <w:r w:rsidRPr="00B22479">
        <w:t xml:space="preserve">строительство улиц и дорог в новом </w:t>
      </w:r>
      <w:proofErr w:type="spellStart"/>
      <w:r w:rsidRPr="00B22479">
        <w:t>коттеджном</w:t>
      </w:r>
      <w:proofErr w:type="spellEnd"/>
      <w:r w:rsidRPr="00B22479">
        <w:t xml:space="preserve"> районе,</w:t>
      </w:r>
    </w:p>
    <w:p w:rsidR="00FD5CA2" w:rsidRPr="00B22479" w:rsidRDefault="00FD5CA2" w:rsidP="00FD5CA2">
      <w:pPr>
        <w:pStyle w:val="10"/>
        <w:ind w:hanging="357"/>
      </w:pPr>
      <w:r w:rsidRPr="00B22479">
        <w:t>строительство нового участка дороги в южном направлении на</w:t>
      </w:r>
      <w:r>
        <w:t> </w:t>
      </w:r>
      <w:r w:rsidRPr="00B22479">
        <w:t>ст.</w:t>
      </w:r>
      <w:r>
        <w:rPr>
          <w:lang w:val="en-US"/>
        </w:rPr>
        <w:t> </w:t>
      </w:r>
      <w:proofErr w:type="gramStart"/>
      <w:r w:rsidRPr="00B22479">
        <w:t>Красноярскую</w:t>
      </w:r>
      <w:proofErr w:type="gramEnd"/>
      <w:r w:rsidRPr="00B22479">
        <w:t xml:space="preserve"> с мостовым переходом.</w:t>
      </w:r>
    </w:p>
    <w:p w:rsidR="00FD5CA2" w:rsidRPr="00F445F9" w:rsidRDefault="00FD5CA2" w:rsidP="00FD5CA2">
      <w:pPr>
        <w:pStyle w:val="af"/>
      </w:pPr>
      <w:r>
        <w:t>2</w:t>
      </w:r>
      <w:r w:rsidRPr="00F445F9">
        <w:t xml:space="preserve"> вариант </w:t>
      </w:r>
    </w:p>
    <w:p w:rsidR="00FD5CA2" w:rsidRPr="000A445E" w:rsidRDefault="00FD5CA2" w:rsidP="00FD5CA2">
      <w:pPr>
        <w:pStyle w:val="10"/>
        <w:ind w:hanging="357"/>
      </w:pPr>
      <w:r w:rsidRPr="000A445E">
        <w:lastRenderedPageBreak/>
        <w:t>реконструкция ул.</w:t>
      </w:r>
      <w:r>
        <w:rPr>
          <w:lang w:val="en-US"/>
        </w:rPr>
        <w:t> </w:t>
      </w:r>
      <w:r w:rsidRPr="000A445E">
        <w:t>Центральная и ул.</w:t>
      </w:r>
      <w:r>
        <w:rPr>
          <w:lang w:val="en-US"/>
        </w:rPr>
        <w:t> </w:t>
      </w:r>
      <w:r w:rsidRPr="000A445E">
        <w:t>Садовая с устройством на участке их пересечения прокола- путепровода с движением п</w:t>
      </w:r>
      <w:r w:rsidRPr="000A445E">
        <w:t>е</w:t>
      </w:r>
      <w:r w:rsidRPr="000A445E">
        <w:t>шеходного и легкового движения в разных уровнях с регионал</w:t>
      </w:r>
      <w:r w:rsidRPr="000A445E">
        <w:t>ь</w:t>
      </w:r>
      <w:r w:rsidRPr="000A445E">
        <w:t>ной дорогой,</w:t>
      </w:r>
    </w:p>
    <w:p w:rsidR="00FD5CA2" w:rsidRPr="000A445E" w:rsidRDefault="00FD5CA2" w:rsidP="00FD5CA2">
      <w:pPr>
        <w:pStyle w:val="10"/>
        <w:ind w:hanging="357"/>
      </w:pPr>
      <w:r w:rsidRPr="000A445E">
        <w:t xml:space="preserve">устройство </w:t>
      </w:r>
      <w:proofErr w:type="spellStart"/>
      <w:r w:rsidRPr="000A445E">
        <w:t>предмостовой</w:t>
      </w:r>
      <w:proofErr w:type="spellEnd"/>
      <w:r w:rsidRPr="000A445E">
        <w:t xml:space="preserve"> развязки в разных уровнях для разгру</w:t>
      </w:r>
      <w:r w:rsidRPr="000A445E">
        <w:t>з</w:t>
      </w:r>
      <w:r w:rsidRPr="000A445E">
        <w:t>ки ул.</w:t>
      </w:r>
      <w:r>
        <w:rPr>
          <w:lang w:val="en-US"/>
        </w:rPr>
        <w:t> </w:t>
      </w:r>
      <w:r w:rsidRPr="000A445E">
        <w:t>Центральной со стороны восточного въезда в поселок,</w:t>
      </w:r>
    </w:p>
    <w:p w:rsidR="00FD5CA2" w:rsidRPr="000A445E" w:rsidRDefault="00FD5CA2" w:rsidP="00FD5CA2">
      <w:pPr>
        <w:pStyle w:val="10"/>
        <w:ind w:hanging="357"/>
      </w:pPr>
      <w:r w:rsidRPr="000A445E">
        <w:t xml:space="preserve">строительство улиц и дорог в новом </w:t>
      </w:r>
      <w:proofErr w:type="spellStart"/>
      <w:r w:rsidRPr="000A445E">
        <w:t>коттеджном</w:t>
      </w:r>
      <w:proofErr w:type="spellEnd"/>
      <w:r w:rsidRPr="000A445E">
        <w:t xml:space="preserve"> районе,</w:t>
      </w:r>
    </w:p>
    <w:p w:rsidR="00FD5CA2" w:rsidRPr="00B22479" w:rsidRDefault="00FD5CA2" w:rsidP="00FD5CA2">
      <w:pPr>
        <w:pStyle w:val="10"/>
        <w:ind w:hanging="357"/>
      </w:pPr>
      <w:r w:rsidRPr="000A445E">
        <w:t>строительство нового участка дороги в южном направлении на ст</w:t>
      </w:r>
      <w:proofErr w:type="gramStart"/>
      <w:r w:rsidRPr="000A445E">
        <w:t>.К</w:t>
      </w:r>
      <w:proofErr w:type="gramEnd"/>
      <w:r w:rsidRPr="000A445E">
        <w:t>расноярскую с мостовым</w:t>
      </w:r>
      <w:r w:rsidRPr="00B22479">
        <w:t xml:space="preserve"> переходом.</w:t>
      </w:r>
    </w:p>
    <w:p w:rsidR="00FD5CA2" w:rsidRPr="00FD5CA2" w:rsidRDefault="00FD5CA2" w:rsidP="00FD5CA2">
      <w:pPr>
        <w:pStyle w:val="affc"/>
        <w:rPr>
          <w:sz w:val="28"/>
        </w:rPr>
      </w:pPr>
      <w:r w:rsidRPr="00FD5CA2">
        <w:rPr>
          <w:sz w:val="28"/>
        </w:rPr>
        <w:t xml:space="preserve">х. </w:t>
      </w:r>
      <w:proofErr w:type="spellStart"/>
      <w:proofErr w:type="gramStart"/>
      <w:r w:rsidRPr="00FD5CA2">
        <w:rPr>
          <w:sz w:val="28"/>
        </w:rPr>
        <w:t>Рынок-Романовский</w:t>
      </w:r>
      <w:proofErr w:type="spellEnd"/>
      <w:proofErr w:type="gramEnd"/>
      <w:r w:rsidRPr="00FD5CA2">
        <w:rPr>
          <w:sz w:val="28"/>
        </w:rPr>
        <w:t>:</w:t>
      </w:r>
    </w:p>
    <w:p w:rsidR="00FD5CA2" w:rsidRPr="00B22479" w:rsidRDefault="00FD5CA2" w:rsidP="00FD5CA2">
      <w:pPr>
        <w:pStyle w:val="10"/>
        <w:ind w:hanging="357"/>
      </w:pPr>
      <w:r w:rsidRPr="00B22479">
        <w:t>Строительство новых участков объединяющих существующие проезды в</w:t>
      </w:r>
      <w:r>
        <w:rPr>
          <w:lang w:val="en-US"/>
        </w:rPr>
        <w:t> </w:t>
      </w:r>
      <w:r w:rsidRPr="00B22479">
        <w:t>районе Ярмарки;</w:t>
      </w:r>
    </w:p>
    <w:p w:rsidR="00FD5CA2" w:rsidRPr="0004176F" w:rsidRDefault="00FD5CA2" w:rsidP="00FD5CA2">
      <w:pPr>
        <w:pStyle w:val="10"/>
        <w:ind w:hanging="357"/>
      </w:pPr>
      <w:r w:rsidRPr="00B22479">
        <w:t>Реконструкция</w:t>
      </w:r>
      <w:r>
        <w:t xml:space="preserve"> </w:t>
      </w:r>
      <w:r w:rsidRPr="0004176F">
        <w:t>ул.</w:t>
      </w:r>
      <w:r>
        <w:t xml:space="preserve"> </w:t>
      </w:r>
      <w:r w:rsidRPr="0004176F">
        <w:t>Раздольной</w:t>
      </w:r>
      <w:r>
        <w:t xml:space="preserve"> </w:t>
      </w:r>
      <w:r w:rsidRPr="0004176F">
        <w:t>в</w:t>
      </w:r>
      <w:r>
        <w:t xml:space="preserve"> </w:t>
      </w:r>
      <w:r w:rsidRPr="0004176F">
        <w:t>районе</w:t>
      </w:r>
      <w:r>
        <w:t xml:space="preserve"> </w:t>
      </w:r>
      <w:r w:rsidRPr="0004176F">
        <w:t>проектируемой</w:t>
      </w:r>
      <w:r>
        <w:t xml:space="preserve"> </w:t>
      </w:r>
      <w:r w:rsidRPr="0004176F">
        <w:t>ярмаро</w:t>
      </w:r>
      <w:r w:rsidRPr="0004176F">
        <w:t>ч</w:t>
      </w:r>
      <w:r w:rsidRPr="0004176F">
        <w:t>ной</w:t>
      </w:r>
      <w:r>
        <w:t xml:space="preserve"> </w:t>
      </w:r>
      <w:r w:rsidRPr="0004176F">
        <w:t>площади.</w:t>
      </w:r>
    </w:p>
    <w:p w:rsidR="00FD5CA2" w:rsidRPr="0004176F" w:rsidRDefault="00FD5CA2" w:rsidP="00FD5CA2">
      <w:pPr>
        <w:pStyle w:val="aff9"/>
      </w:pPr>
      <w:r w:rsidRPr="0004176F">
        <w:t>Велосипедное</w:t>
      </w:r>
      <w:r>
        <w:t xml:space="preserve"> </w:t>
      </w:r>
      <w:r w:rsidRPr="0004176F">
        <w:t>и</w:t>
      </w:r>
      <w:r>
        <w:t xml:space="preserve"> </w:t>
      </w:r>
      <w:r w:rsidRPr="0004176F">
        <w:t>пешеходное</w:t>
      </w:r>
      <w:r>
        <w:t xml:space="preserve"> </w:t>
      </w:r>
      <w:r w:rsidRPr="0004176F">
        <w:t>сообщение</w:t>
      </w:r>
    </w:p>
    <w:p w:rsidR="00FD5CA2" w:rsidRPr="00B22479" w:rsidRDefault="00FD5CA2" w:rsidP="00FD5CA2">
      <w:pPr>
        <w:pStyle w:val="af"/>
      </w:pPr>
      <w:r w:rsidRPr="00B22479">
        <w:t>Генпланом предусмотрено создание в населенных пунктах зон отдыха, спортивных площадок, которые будут связаны с жилой застройкой пешехо</w:t>
      </w:r>
      <w:r w:rsidRPr="00B22479">
        <w:t>д</w:t>
      </w:r>
      <w:r w:rsidRPr="00B22479">
        <w:t>ными и велосипедными дорожками. Велосипедные дорожки следует совм</w:t>
      </w:r>
      <w:r w:rsidRPr="00B22479">
        <w:t>е</w:t>
      </w:r>
      <w:r w:rsidRPr="00B22479">
        <w:t>щать с пешеходными путями сообщения по наиболее живописным и хорошо озелененным территориям. Также необходимо выделять полосы для велос</w:t>
      </w:r>
      <w:r w:rsidRPr="00B22479">
        <w:t>и</w:t>
      </w:r>
      <w:r w:rsidRPr="00B22479">
        <w:t>педного движения вдоль главных улиц в населенных пунктах.</w:t>
      </w:r>
    </w:p>
    <w:p w:rsidR="00FD5CA2" w:rsidRPr="0004176F" w:rsidRDefault="00FD5CA2" w:rsidP="00FD5CA2">
      <w:pPr>
        <w:pStyle w:val="aff9"/>
      </w:pPr>
      <w:r w:rsidRPr="0004176F">
        <w:t>Транспортный</w:t>
      </w:r>
      <w:r>
        <w:t xml:space="preserve"> </w:t>
      </w:r>
      <w:r w:rsidRPr="0004176F">
        <w:t>шум</w:t>
      </w:r>
      <w:r>
        <w:t xml:space="preserve"> </w:t>
      </w:r>
      <w:r w:rsidRPr="0004176F">
        <w:t>и</w:t>
      </w:r>
      <w:r>
        <w:t xml:space="preserve"> </w:t>
      </w:r>
      <w:r w:rsidRPr="0004176F">
        <w:t>основные</w:t>
      </w:r>
      <w:r>
        <w:t xml:space="preserve"> </w:t>
      </w:r>
      <w:r w:rsidRPr="0004176F">
        <w:t>мероприятия</w:t>
      </w:r>
      <w:r>
        <w:t xml:space="preserve"> </w:t>
      </w:r>
      <w:r w:rsidRPr="0004176F">
        <w:t>по</w:t>
      </w:r>
      <w:r>
        <w:t xml:space="preserve"> </w:t>
      </w:r>
      <w:r w:rsidRPr="0004176F">
        <w:t>снижению</w:t>
      </w:r>
      <w:r>
        <w:t xml:space="preserve"> </w:t>
      </w:r>
      <w:r w:rsidRPr="0004176F">
        <w:t>его</w:t>
      </w:r>
      <w:r>
        <w:t xml:space="preserve"> </w:t>
      </w:r>
      <w:r w:rsidRPr="0004176F">
        <w:t>в</w:t>
      </w:r>
      <w:r w:rsidR="00A776EA">
        <w:t> </w:t>
      </w:r>
      <w:r w:rsidRPr="0004176F">
        <w:t>застройке</w:t>
      </w:r>
    </w:p>
    <w:p w:rsidR="00FD5CA2" w:rsidRPr="00B22479" w:rsidRDefault="00FD5CA2" w:rsidP="00FD5CA2">
      <w:pPr>
        <w:pStyle w:val="af"/>
      </w:pPr>
      <w:r w:rsidRPr="00B22479">
        <w:t>В проекте предусмотрен ряд мероприятий, которые способствуют о</w:t>
      </w:r>
      <w:r w:rsidRPr="00B22479">
        <w:t>з</w:t>
      </w:r>
      <w:r w:rsidRPr="00B22479">
        <w:t>доровлению жизненной среды и снижению транспортного шума.</w:t>
      </w:r>
    </w:p>
    <w:p w:rsidR="00FD5CA2" w:rsidRPr="00B22479" w:rsidRDefault="00FD5CA2" w:rsidP="00FD5CA2">
      <w:pPr>
        <w:pStyle w:val="af"/>
      </w:pPr>
      <w:r w:rsidRPr="00B22479">
        <w:t>К этим мероприятиям относится озеленение всех транспортных улиц, бульваров, жилых улиц посадкой деревьев и кустарников.</w:t>
      </w:r>
    </w:p>
    <w:p w:rsidR="00FD5CA2" w:rsidRPr="00B22479" w:rsidRDefault="00FD5CA2" w:rsidP="00FD5CA2">
      <w:pPr>
        <w:pStyle w:val="af"/>
      </w:pPr>
      <w:r w:rsidRPr="00B22479">
        <w:t>Кроме этого, местные транзитные потоки автомобильного транспорта, основное грузовое движение направлены в обход центральной части стан</w:t>
      </w:r>
      <w:r w:rsidRPr="00B22479">
        <w:t>и</w:t>
      </w:r>
      <w:r w:rsidRPr="00B22479">
        <w:t xml:space="preserve">цы. </w:t>
      </w:r>
    </w:p>
    <w:p w:rsidR="00FD5CA2" w:rsidRPr="0004176F" w:rsidRDefault="00FD5CA2" w:rsidP="00FD5CA2">
      <w:pPr>
        <w:pStyle w:val="aff9"/>
      </w:pPr>
      <w:r w:rsidRPr="0004176F">
        <w:t>Организация</w:t>
      </w:r>
      <w:r>
        <w:t xml:space="preserve"> </w:t>
      </w:r>
      <w:r w:rsidRPr="0004176F">
        <w:t>транспортного</w:t>
      </w:r>
      <w:r>
        <w:t xml:space="preserve"> </w:t>
      </w:r>
      <w:r w:rsidRPr="0004176F">
        <w:t>обслуживания</w:t>
      </w:r>
    </w:p>
    <w:p w:rsidR="00FD5CA2" w:rsidRPr="00B22479" w:rsidRDefault="00FD5CA2" w:rsidP="00FD5CA2">
      <w:pPr>
        <w:pStyle w:val="af"/>
      </w:pPr>
      <w:proofErr w:type="gramStart"/>
      <w:r w:rsidRPr="00B22479">
        <w:t xml:space="preserve">Параметры проектируемых дорог рассчитаны исходя из перспективных </w:t>
      </w:r>
      <w:proofErr w:type="spellStart"/>
      <w:r w:rsidRPr="00B22479">
        <w:t>машино-потоков</w:t>
      </w:r>
      <w:proofErr w:type="spellEnd"/>
      <w:r w:rsidRPr="00B22479">
        <w:t>, общественного и легкового транспорта.</w:t>
      </w:r>
      <w:proofErr w:type="gramEnd"/>
    </w:p>
    <w:p w:rsidR="00FD5CA2" w:rsidRPr="00B22479" w:rsidRDefault="00FD5CA2" w:rsidP="00FD5CA2">
      <w:pPr>
        <w:pStyle w:val="af"/>
      </w:pPr>
      <w:r w:rsidRPr="00B22479">
        <w:t>Так же доминирующим видом транспорта в проектируемых зонах ра</w:t>
      </w:r>
      <w:r w:rsidRPr="00B22479">
        <w:t>с</w:t>
      </w:r>
      <w:r w:rsidRPr="00B22479">
        <w:t xml:space="preserve">селения будет являться индивидуальный легковой транспорт. </w:t>
      </w:r>
    </w:p>
    <w:p w:rsidR="00FD5CA2" w:rsidRPr="00B22479" w:rsidRDefault="00FD5CA2" w:rsidP="00FD5CA2">
      <w:pPr>
        <w:pStyle w:val="af"/>
      </w:pPr>
      <w:r w:rsidRPr="00B22479">
        <w:t xml:space="preserve">По расчету на I очередь количество автомобилей увеличится на 20%, </w:t>
      </w:r>
      <w:r w:rsidR="00F4017A">
        <w:t>и</w:t>
      </w:r>
      <w:r w:rsidRPr="00B22479">
        <w:t xml:space="preserve"> составит 326 </w:t>
      </w:r>
      <w:proofErr w:type="spellStart"/>
      <w:proofErr w:type="gramStart"/>
      <w:r w:rsidRPr="00B22479">
        <w:t>ед</w:t>
      </w:r>
      <w:proofErr w:type="spellEnd"/>
      <w:proofErr w:type="gramEnd"/>
      <w:r w:rsidRPr="00B22479">
        <w:t xml:space="preserve">, на расчетный срок по нормам количество транспортных </w:t>
      </w:r>
      <w:r w:rsidRPr="00B22479">
        <w:lastRenderedPageBreak/>
        <w:t>средств прини</w:t>
      </w:r>
      <w:r w:rsidR="00F4017A">
        <w:t>мается с коэффициентом 1,4</w:t>
      </w:r>
      <w:r w:rsidRPr="00B22479">
        <w:t>, что соответствует 380</w:t>
      </w:r>
      <w:r w:rsidR="00F4017A">
        <w:t> ед. на 1000 </w:t>
      </w:r>
      <w:r w:rsidRPr="00B22479">
        <w:t>жителей.</w:t>
      </w:r>
    </w:p>
    <w:p w:rsidR="00FD5CA2" w:rsidRPr="0004176F" w:rsidRDefault="00FD5CA2" w:rsidP="00FD5CA2">
      <w:pPr>
        <w:pStyle w:val="aff9"/>
      </w:pPr>
      <w:r w:rsidRPr="0004176F">
        <w:t>Гаражи,</w:t>
      </w:r>
      <w:r>
        <w:t xml:space="preserve"> </w:t>
      </w:r>
      <w:r w:rsidRPr="00B22479">
        <w:t>автостоянки</w:t>
      </w:r>
      <w:r w:rsidRPr="0004176F">
        <w:t>,</w:t>
      </w:r>
      <w:r>
        <w:t xml:space="preserve"> </w:t>
      </w:r>
      <w:r w:rsidRPr="0004176F">
        <w:t>СТО</w:t>
      </w:r>
      <w:r>
        <w:t xml:space="preserve"> </w:t>
      </w:r>
      <w:r w:rsidRPr="0004176F">
        <w:t>и</w:t>
      </w:r>
      <w:r>
        <w:t xml:space="preserve"> </w:t>
      </w:r>
      <w:r w:rsidRPr="0004176F">
        <w:t>АЗС</w:t>
      </w:r>
    </w:p>
    <w:p w:rsidR="00FD5CA2" w:rsidRPr="00B22479" w:rsidRDefault="00FD5CA2" w:rsidP="00FD5CA2">
      <w:pPr>
        <w:pStyle w:val="af"/>
      </w:pPr>
      <w:r w:rsidRPr="00B22479">
        <w:t>Хранение автомашин в усадебной застройке осуществляется на пр</w:t>
      </w:r>
      <w:r w:rsidRPr="00B22479">
        <w:t>и</w:t>
      </w:r>
      <w:r w:rsidRPr="00B22479">
        <w:t xml:space="preserve">усадебных участках. В малоэтажной и </w:t>
      </w:r>
      <w:proofErr w:type="spellStart"/>
      <w:r w:rsidRPr="00B22479">
        <w:t>среднеэтажной</w:t>
      </w:r>
      <w:proofErr w:type="spellEnd"/>
      <w:r w:rsidRPr="00B22479">
        <w:t xml:space="preserve"> застройке предусма</w:t>
      </w:r>
      <w:r w:rsidRPr="00B22479">
        <w:t>т</w:t>
      </w:r>
      <w:r w:rsidRPr="00B22479">
        <w:t>риваются отдельно стоящие гаражи и открытые стоянки с 90%-ой обеспече</w:t>
      </w:r>
      <w:r w:rsidRPr="00B22479">
        <w:t>н</w:t>
      </w:r>
      <w:r w:rsidRPr="00B22479">
        <w:t xml:space="preserve">ностью </w:t>
      </w:r>
      <w:proofErr w:type="spellStart"/>
      <w:r w:rsidRPr="00B22479">
        <w:t>машино-мест</w:t>
      </w:r>
      <w:proofErr w:type="spellEnd"/>
      <w:r w:rsidRPr="00B22479">
        <w:t>. Площадь земельных участков для открытых автосто</w:t>
      </w:r>
      <w:r w:rsidRPr="00B22479">
        <w:t>я</w:t>
      </w:r>
      <w:r w:rsidRPr="00B22479">
        <w:t>нок принята из расчета 25 м</w:t>
      </w:r>
      <w:proofErr w:type="gramStart"/>
      <w:r w:rsidRPr="003E35F3">
        <w:rPr>
          <w:vertAlign w:val="superscript"/>
        </w:rPr>
        <w:t>2</w:t>
      </w:r>
      <w:proofErr w:type="gramEnd"/>
      <w:r w:rsidRPr="00B22479">
        <w:t xml:space="preserve"> на одну машину. Для общественных зданий расчет автостоянок осуществляется по следующим нормативам:</w:t>
      </w:r>
    </w:p>
    <w:p w:rsidR="00FD5CA2" w:rsidRPr="00B22479" w:rsidRDefault="00FD5CA2" w:rsidP="00FD5CA2">
      <w:pPr>
        <w:pStyle w:val="10"/>
        <w:ind w:hanging="357"/>
      </w:pPr>
      <w:r w:rsidRPr="00B22479">
        <w:t>административно-общественн</w:t>
      </w:r>
      <w:r w:rsidR="00A776EA">
        <w:t>ые здания − 7машино-мест на </w:t>
      </w:r>
      <w:r w:rsidR="00F4017A">
        <w:t>100 </w:t>
      </w:r>
      <w:proofErr w:type="gramStart"/>
      <w:r w:rsidRPr="00B22479">
        <w:t>работающих</w:t>
      </w:r>
      <w:proofErr w:type="gramEnd"/>
      <w:r w:rsidRPr="00B22479">
        <w:t>;</w:t>
      </w:r>
    </w:p>
    <w:p w:rsidR="00FD5CA2" w:rsidRPr="00B22479" w:rsidRDefault="00A776EA" w:rsidP="00FD5CA2">
      <w:pPr>
        <w:pStyle w:val="10"/>
        <w:ind w:hanging="357"/>
      </w:pPr>
      <w:r>
        <w:t xml:space="preserve">поликлиники − </w:t>
      </w:r>
      <w:r w:rsidR="00FD5CA2" w:rsidRPr="00B22479">
        <w:t xml:space="preserve">3 </w:t>
      </w:r>
      <w:proofErr w:type="spellStart"/>
      <w:r w:rsidR="00FD5CA2" w:rsidRPr="00B22479">
        <w:t>машино-мест</w:t>
      </w:r>
      <w:proofErr w:type="spellEnd"/>
      <w:r w:rsidR="00FD5CA2" w:rsidRPr="00B22479">
        <w:t xml:space="preserve"> на 100 посещений;</w:t>
      </w:r>
    </w:p>
    <w:p w:rsidR="00FD5CA2" w:rsidRPr="00B22479" w:rsidRDefault="00A776EA" w:rsidP="00FD5CA2">
      <w:pPr>
        <w:pStyle w:val="10"/>
        <w:ind w:hanging="357"/>
      </w:pPr>
      <w:r>
        <w:t xml:space="preserve">спортивные объекты − </w:t>
      </w:r>
      <w:r w:rsidR="00FD5CA2" w:rsidRPr="00B22479">
        <w:t xml:space="preserve">5 </w:t>
      </w:r>
      <w:proofErr w:type="spellStart"/>
      <w:r w:rsidR="00FD5CA2" w:rsidRPr="00B22479">
        <w:t>машино-мест</w:t>
      </w:r>
      <w:proofErr w:type="spellEnd"/>
      <w:r w:rsidR="00FD5CA2" w:rsidRPr="00B22479">
        <w:t xml:space="preserve"> на 100 посетителей;</w:t>
      </w:r>
    </w:p>
    <w:p w:rsidR="00FD5CA2" w:rsidRPr="00B22479" w:rsidRDefault="00A776EA" w:rsidP="00FD5CA2">
      <w:pPr>
        <w:pStyle w:val="10"/>
        <w:ind w:hanging="357"/>
      </w:pPr>
      <w:r>
        <w:t xml:space="preserve">школы − </w:t>
      </w:r>
      <w:r w:rsidR="00FD5CA2" w:rsidRPr="00B22479">
        <w:t xml:space="preserve">15 </w:t>
      </w:r>
      <w:proofErr w:type="spellStart"/>
      <w:r w:rsidR="00FD5CA2" w:rsidRPr="00B22479">
        <w:t>машино-мест</w:t>
      </w:r>
      <w:proofErr w:type="spellEnd"/>
      <w:r w:rsidR="00FD5CA2" w:rsidRPr="00B22479">
        <w:t xml:space="preserve"> на 100 </w:t>
      </w:r>
      <w:proofErr w:type="gramStart"/>
      <w:r w:rsidR="00FD5CA2" w:rsidRPr="00B22479">
        <w:t>работающих</w:t>
      </w:r>
      <w:proofErr w:type="gramEnd"/>
      <w:r w:rsidR="00FD5CA2" w:rsidRPr="00B22479">
        <w:t>;</w:t>
      </w:r>
    </w:p>
    <w:p w:rsidR="00FD5CA2" w:rsidRPr="00B22479" w:rsidRDefault="00FD5CA2" w:rsidP="00FD5CA2">
      <w:pPr>
        <w:pStyle w:val="10"/>
        <w:ind w:hanging="357"/>
      </w:pPr>
      <w:r w:rsidRPr="00B22479">
        <w:t>торговые</w:t>
      </w:r>
      <w:r w:rsidR="00A776EA">
        <w:t xml:space="preserve"> центры − </w:t>
      </w:r>
      <w:r w:rsidR="00F4017A">
        <w:t xml:space="preserve">7 </w:t>
      </w:r>
      <w:proofErr w:type="spellStart"/>
      <w:r w:rsidR="00F4017A">
        <w:t>машино-мест</w:t>
      </w:r>
      <w:proofErr w:type="spellEnd"/>
      <w:r w:rsidR="00F4017A">
        <w:t xml:space="preserve"> на 100 </w:t>
      </w:r>
      <w:r w:rsidRPr="00B22479">
        <w:t>м</w:t>
      </w:r>
      <w:proofErr w:type="gramStart"/>
      <w:r w:rsidR="00F4017A">
        <w:rPr>
          <w:vertAlign w:val="superscript"/>
        </w:rPr>
        <w:t>2</w:t>
      </w:r>
      <w:proofErr w:type="gramEnd"/>
      <w:r w:rsidRPr="00B22479">
        <w:t xml:space="preserve"> торговой площади;</w:t>
      </w:r>
    </w:p>
    <w:p w:rsidR="00FD5CA2" w:rsidRPr="00B22479" w:rsidRDefault="00A776EA" w:rsidP="00FD5CA2">
      <w:pPr>
        <w:pStyle w:val="10"/>
        <w:ind w:hanging="357"/>
      </w:pPr>
      <w:r>
        <w:t>рестораны и к</w:t>
      </w:r>
      <w:r w:rsidR="00E80DE8">
        <w:t>а</w:t>
      </w:r>
      <w:r>
        <w:t xml:space="preserve">фе − </w:t>
      </w:r>
      <w:r w:rsidR="00FD5CA2" w:rsidRPr="00B22479">
        <w:t xml:space="preserve">15 </w:t>
      </w:r>
      <w:proofErr w:type="spellStart"/>
      <w:r w:rsidR="00FD5CA2" w:rsidRPr="00B22479">
        <w:t>машино-мест</w:t>
      </w:r>
      <w:proofErr w:type="spellEnd"/>
      <w:r w:rsidR="00FD5CA2" w:rsidRPr="00B22479">
        <w:t xml:space="preserve"> на 100 посадочных мест.</w:t>
      </w:r>
    </w:p>
    <w:p w:rsidR="00FD5CA2" w:rsidRPr="0004176F" w:rsidRDefault="00FD5CA2" w:rsidP="00FD5CA2">
      <w:pPr>
        <w:pStyle w:val="aff9"/>
      </w:pPr>
      <w:r w:rsidRPr="0004176F">
        <w:t>Станции</w:t>
      </w:r>
      <w:r>
        <w:t xml:space="preserve"> </w:t>
      </w:r>
      <w:r w:rsidRPr="0004176F">
        <w:t>технического</w:t>
      </w:r>
      <w:r>
        <w:t xml:space="preserve"> </w:t>
      </w:r>
      <w:r w:rsidRPr="0004176F">
        <w:t>обслуживания</w:t>
      </w:r>
      <w:r>
        <w:t xml:space="preserve"> </w:t>
      </w:r>
      <w:r w:rsidRPr="0004176F">
        <w:t>(СТО).</w:t>
      </w:r>
    </w:p>
    <w:p w:rsidR="00FD5CA2" w:rsidRPr="00B22479" w:rsidRDefault="00FD5CA2" w:rsidP="00FD5CA2">
      <w:pPr>
        <w:pStyle w:val="af"/>
      </w:pPr>
      <w:r w:rsidRPr="00B22479">
        <w:t>На территории Красноярского СП в ст. Красноярской размещены 2 пункта СТО на</w:t>
      </w:r>
      <w:r>
        <w:rPr>
          <w:lang w:val="en-US"/>
        </w:rPr>
        <w:t> </w:t>
      </w:r>
      <w:r w:rsidRPr="00B22479">
        <w:t>3</w:t>
      </w:r>
      <w:r>
        <w:rPr>
          <w:lang w:val="en-US"/>
        </w:rPr>
        <w:t> </w:t>
      </w:r>
      <w:r w:rsidRPr="00B22479">
        <w:t>поста.</w:t>
      </w:r>
    </w:p>
    <w:p w:rsidR="00FD5CA2" w:rsidRPr="00B22479" w:rsidRDefault="00FD5CA2" w:rsidP="00FD5CA2">
      <w:pPr>
        <w:pStyle w:val="af"/>
      </w:pPr>
      <w:r w:rsidRPr="00B22479">
        <w:t xml:space="preserve">По </w:t>
      </w:r>
      <w:proofErr w:type="spellStart"/>
      <w:r w:rsidRPr="00B22479">
        <w:t>СНиП</w:t>
      </w:r>
      <w:proofErr w:type="spellEnd"/>
      <w:r w:rsidRPr="00B22479">
        <w:t xml:space="preserve"> 2.07.01-89* Станции технического обслуживания проект</w:t>
      </w:r>
      <w:r w:rsidRPr="00B22479">
        <w:t>и</w:t>
      </w:r>
      <w:r w:rsidRPr="00B22479">
        <w:t>руют из расчета один пост на 200 машин. Существующий уровень автомоб</w:t>
      </w:r>
      <w:r w:rsidRPr="00B22479">
        <w:t>и</w:t>
      </w:r>
      <w:r w:rsidRPr="00B22479">
        <w:t>лизации города составляет 272</w:t>
      </w:r>
      <w:r>
        <w:rPr>
          <w:lang w:val="en-US"/>
        </w:rPr>
        <w:t> </w:t>
      </w:r>
      <w:r w:rsidRPr="00B22479">
        <w:t>автомобилей на 1000 чел. Количество автом</w:t>
      </w:r>
      <w:r w:rsidRPr="00B22479">
        <w:t>о</w:t>
      </w:r>
      <w:r w:rsidRPr="00B22479">
        <w:t>билей на данный момент составляет 1685 ед., для обслуживания которых н</w:t>
      </w:r>
      <w:r w:rsidRPr="00B22479">
        <w:t>е</w:t>
      </w:r>
      <w:r w:rsidRPr="00B22479">
        <w:t xml:space="preserve">обходимо СТО на 8 постов площадью 0,8 га. </w:t>
      </w:r>
    </w:p>
    <w:p w:rsidR="00FD5CA2" w:rsidRPr="00B22479" w:rsidRDefault="00FD5CA2" w:rsidP="00FD5CA2">
      <w:pPr>
        <w:pStyle w:val="af"/>
      </w:pPr>
      <w:r w:rsidRPr="00B22479">
        <w:t>На 1-ю очередь автомобилизация населения принята на 20% больше существующего положения по «Нормативам градостроительного проектир</w:t>
      </w:r>
      <w:r w:rsidRPr="00B22479">
        <w:t>о</w:t>
      </w:r>
      <w:r w:rsidRPr="00B22479">
        <w:t xml:space="preserve">вания городских округов и поселений Ростовской области» и составит 326 автомобилей на 1000 жителей. Количество автомобилей на 1-ю очередь будет соответствовать 2067 </w:t>
      </w:r>
      <w:proofErr w:type="spellStart"/>
      <w:proofErr w:type="gramStart"/>
      <w:r w:rsidRPr="00B22479">
        <w:t>ед</w:t>
      </w:r>
      <w:proofErr w:type="spellEnd"/>
      <w:proofErr w:type="gramEnd"/>
      <w:r w:rsidRPr="00B22479">
        <w:t>, для обслуживания которых будет необходимо СТО на</w:t>
      </w:r>
      <w:r w:rsidR="008A10DE">
        <w:t xml:space="preserve"> </w:t>
      </w:r>
      <w:r w:rsidRPr="00B22479">
        <w:t>10 постов площадью 1га.</w:t>
      </w:r>
    </w:p>
    <w:p w:rsidR="00FD5CA2" w:rsidRPr="00B22479" w:rsidRDefault="00FD5CA2" w:rsidP="00FD5CA2">
      <w:pPr>
        <w:pStyle w:val="af"/>
      </w:pPr>
      <w:r w:rsidRPr="00B22479">
        <w:t>На расчетный срок с автомобилизацией населения 380 автомобилей на 1000 человек в поселении будет насчитываться 2473 автомобилей, для о</w:t>
      </w:r>
      <w:r w:rsidRPr="00B22479">
        <w:t>б</w:t>
      </w:r>
      <w:r w:rsidRPr="00B22479">
        <w:t>служивания которых, потребуется СТО на 12 постов площадью 1,2 га. Сущ</w:t>
      </w:r>
      <w:r w:rsidRPr="00B22479">
        <w:t>е</w:t>
      </w:r>
      <w:r w:rsidRPr="00B22479">
        <w:t>ствующее количество СТО не достаточно для обслуживания расчетного к</w:t>
      </w:r>
      <w:r w:rsidRPr="00B22479">
        <w:t>о</w:t>
      </w:r>
      <w:r w:rsidRPr="00B22479">
        <w:t xml:space="preserve">личества автомобилей. Проектом предлагается разместить дополнительно 1 СТО на 2 поста в </w:t>
      </w:r>
      <w:proofErr w:type="gramStart"/>
      <w:r w:rsidRPr="00B22479">
        <w:t>х</w:t>
      </w:r>
      <w:proofErr w:type="gramEnd"/>
      <w:r w:rsidRPr="00B22479">
        <w:t>. Дубравный , 1 СТО на 4</w:t>
      </w:r>
      <w:r w:rsidR="008A10DE">
        <w:t xml:space="preserve"> </w:t>
      </w:r>
      <w:r w:rsidRPr="00B22479">
        <w:t>поста в ст. Красноярской.</w:t>
      </w:r>
    </w:p>
    <w:p w:rsidR="00FD5CA2" w:rsidRPr="00B22479" w:rsidRDefault="00FD5CA2" w:rsidP="00FD5CA2">
      <w:pPr>
        <w:pStyle w:val="af"/>
      </w:pPr>
      <w:r w:rsidRPr="00B22479">
        <w:t xml:space="preserve">По </w:t>
      </w:r>
      <w:proofErr w:type="spellStart"/>
      <w:r w:rsidRPr="00B22479">
        <w:t>СНиП</w:t>
      </w:r>
      <w:proofErr w:type="spellEnd"/>
      <w:r w:rsidRPr="00B22479">
        <w:t xml:space="preserve"> 2.07.01-89* </w:t>
      </w:r>
      <w:r w:rsidRPr="00B22479">
        <w:rPr>
          <w:b/>
        </w:rPr>
        <w:t>Автозаправочные станции (АЗС)</w:t>
      </w:r>
      <w:r w:rsidRPr="00B22479">
        <w:t xml:space="preserve"> проектирую</w:t>
      </w:r>
      <w:r w:rsidRPr="00B22479">
        <w:t>т</w:t>
      </w:r>
      <w:r w:rsidRPr="00B22479">
        <w:t>ся из расчета одна топливозаправочная колонка на 1200 легковых автомоб</w:t>
      </w:r>
      <w:r w:rsidRPr="00B22479">
        <w:t>и</w:t>
      </w:r>
      <w:r w:rsidRPr="00B22479">
        <w:t xml:space="preserve">лей. На данный момент по территории сельского поселения размещены 1 </w:t>
      </w:r>
      <w:r w:rsidRPr="00B22479">
        <w:lastRenderedPageBreak/>
        <w:t xml:space="preserve">АЗС на 4 колонки в ст. </w:t>
      </w:r>
      <w:proofErr w:type="gramStart"/>
      <w:r w:rsidRPr="00B22479">
        <w:t>Красноярская</w:t>
      </w:r>
      <w:proofErr w:type="gramEnd"/>
      <w:r w:rsidRPr="00B22479">
        <w:t xml:space="preserve"> и 1</w:t>
      </w:r>
      <w:r w:rsidR="008A10DE">
        <w:t xml:space="preserve"> </w:t>
      </w:r>
      <w:r w:rsidRPr="00B22479">
        <w:t>АЗС на 3 колонки в п. Дубравный. Существующее количество АЗС достаточно для обеспечения топливом ра</w:t>
      </w:r>
      <w:r w:rsidRPr="00B22479">
        <w:t>с</w:t>
      </w:r>
      <w:r w:rsidRPr="00B22479">
        <w:t>четного количества автомобилей и на 1-ю очередь и на расчетный срок.</w:t>
      </w:r>
    </w:p>
    <w:p w:rsidR="00FD5CA2" w:rsidRPr="00B22479" w:rsidRDefault="00FD5CA2" w:rsidP="00FD5CA2">
      <w:pPr>
        <w:pStyle w:val="af"/>
      </w:pPr>
      <w:proofErr w:type="gramStart"/>
      <w:r w:rsidRPr="00B22479">
        <w:rPr>
          <w:b/>
        </w:rPr>
        <w:t>Пожарные депо</w:t>
      </w:r>
      <w:r w:rsidRPr="00B22479">
        <w:t xml:space="preserve"> размещаются на территории населенного пункта в с</w:t>
      </w:r>
      <w:r w:rsidRPr="00B22479">
        <w:t>о</w:t>
      </w:r>
      <w:r w:rsidRPr="00B22479">
        <w:t>ответствии с</w:t>
      </w:r>
      <w:r>
        <w:t> </w:t>
      </w:r>
      <w:r w:rsidRPr="00B22479">
        <w:t xml:space="preserve">требованиями </w:t>
      </w:r>
      <w:proofErr w:type="spellStart"/>
      <w:r w:rsidRPr="00B22479">
        <w:t>СНиП</w:t>
      </w:r>
      <w:proofErr w:type="spellEnd"/>
      <w:r w:rsidRPr="00B22479">
        <w:t xml:space="preserve"> 11-89-80*. Радиус обслуживания соотве</w:t>
      </w:r>
      <w:r w:rsidRPr="00B22479">
        <w:t>т</w:t>
      </w:r>
      <w:r w:rsidRPr="00B22479">
        <w:t>ствует допустимому значению и «Техническому регламенту о требованиях пожарной безопасности», которым установлен порядок определения мест дислокации подразделений пожарной охраны на территориях поселений и городских округов, исходя из условия, что время прибытия первого подра</w:t>
      </w:r>
      <w:r w:rsidRPr="00B22479">
        <w:t>з</w:t>
      </w:r>
      <w:r w:rsidRPr="00B22479">
        <w:t>деления к месту вызова в городских поселениях не должно превышать 10 мин, а</w:t>
      </w:r>
      <w:proofErr w:type="gramEnd"/>
      <w:r>
        <w:rPr>
          <w:lang w:val="en-US"/>
        </w:rPr>
        <w:t> </w:t>
      </w:r>
      <w:r w:rsidRPr="00B22479">
        <w:t>в</w:t>
      </w:r>
      <w:r>
        <w:t> </w:t>
      </w:r>
      <w:r w:rsidRPr="00B22479">
        <w:t xml:space="preserve">сельских поселениях 20 мин. Обеспеченность пожарными машинами депо определяется из расчета 0,4 на 1000жителей. </w:t>
      </w:r>
    </w:p>
    <w:p w:rsidR="00FD5CA2" w:rsidRPr="00B22479" w:rsidRDefault="00FD5CA2" w:rsidP="00FD5CA2">
      <w:pPr>
        <w:pStyle w:val="af"/>
      </w:pPr>
      <w:r w:rsidRPr="00B22479">
        <w:t xml:space="preserve">На территории Красноярского сельского поселения </w:t>
      </w:r>
      <w:proofErr w:type="spellStart"/>
      <w:r w:rsidRPr="00B22479">
        <w:t>пождепо</w:t>
      </w:r>
      <w:proofErr w:type="spellEnd"/>
      <w:r w:rsidRPr="00B22479">
        <w:t xml:space="preserve"> отсутс</w:t>
      </w:r>
      <w:r w:rsidRPr="00B22479">
        <w:t>т</w:t>
      </w:r>
      <w:r w:rsidRPr="00B22479">
        <w:t xml:space="preserve">вует. </w:t>
      </w:r>
      <w:proofErr w:type="gramStart"/>
      <w:r w:rsidRPr="00B22479">
        <w:t>Ближайшее</w:t>
      </w:r>
      <w:proofErr w:type="gramEnd"/>
      <w:r w:rsidRPr="00B22479">
        <w:t xml:space="preserve"> </w:t>
      </w:r>
      <w:proofErr w:type="spellStart"/>
      <w:r w:rsidRPr="00B22479">
        <w:t>пождепо</w:t>
      </w:r>
      <w:proofErr w:type="spellEnd"/>
      <w:r w:rsidRPr="00B22479">
        <w:t xml:space="preserve"> на три машины находится на территории г.</w:t>
      </w:r>
      <w:r w:rsidR="008A10DE">
        <w:t xml:space="preserve"> </w:t>
      </w:r>
      <w:r w:rsidRPr="00B22479">
        <w:t>Ци</w:t>
      </w:r>
      <w:r w:rsidRPr="00B22479">
        <w:t>м</w:t>
      </w:r>
      <w:r w:rsidRPr="00B22479">
        <w:t xml:space="preserve">лянска. При разработке генплана </w:t>
      </w:r>
      <w:proofErr w:type="gramStart"/>
      <w:r w:rsidRPr="00B22479">
        <w:t>г</w:t>
      </w:r>
      <w:proofErr w:type="gramEnd"/>
      <w:r w:rsidRPr="00B22479">
        <w:t>. Цимлянска проектом было предложено разместить дополнительное депо на 4 машины в юго-западном районе ко</w:t>
      </w:r>
      <w:r w:rsidRPr="00B22479">
        <w:t>м</w:t>
      </w:r>
      <w:r w:rsidRPr="00B22479">
        <w:t>мунально-производственной зоны. Не исключается возможность использов</w:t>
      </w:r>
      <w:r w:rsidRPr="00B22479">
        <w:t>а</w:t>
      </w:r>
      <w:r w:rsidRPr="00B22479">
        <w:t>ния пожарных подразделений нового депо в г. Цимлянске для чрезвычайных ситуаций в ст.</w:t>
      </w:r>
      <w:r w:rsidR="008A10DE">
        <w:t xml:space="preserve"> </w:t>
      </w:r>
      <w:proofErr w:type="gramStart"/>
      <w:r w:rsidRPr="00B22479">
        <w:t>Красноярской</w:t>
      </w:r>
      <w:proofErr w:type="gramEnd"/>
      <w:r w:rsidRPr="00B22479">
        <w:t xml:space="preserve"> </w:t>
      </w:r>
      <w:r w:rsidR="008A10DE">
        <w:t xml:space="preserve">с </w:t>
      </w:r>
      <w:r w:rsidRPr="00B22479">
        <w:t>условием увеличения парка машин на 1 ед</w:t>
      </w:r>
      <w:r w:rsidRPr="00B22479">
        <w:t>и</w:t>
      </w:r>
      <w:r w:rsidRPr="00B22479">
        <w:t>ницу.</w:t>
      </w:r>
    </w:p>
    <w:p w:rsidR="00FD5CA2" w:rsidRPr="00B22479" w:rsidRDefault="00FD5CA2" w:rsidP="00FD5CA2">
      <w:pPr>
        <w:pStyle w:val="af"/>
      </w:pPr>
      <w:r w:rsidRPr="00B22479">
        <w:t>Для обеспечения пожарной безопасности Красноярского СП по расчету потребуется 1 машина. Местом дислокации нового пожарного поста на 1 м</w:t>
      </w:r>
      <w:r w:rsidRPr="00B22479">
        <w:t>а</w:t>
      </w:r>
      <w:r w:rsidRPr="00B22479">
        <w:t xml:space="preserve">шину проектом предлагается п. </w:t>
      </w:r>
      <w:proofErr w:type="gramStart"/>
      <w:r w:rsidRPr="00B22479">
        <w:t>Дубравный</w:t>
      </w:r>
      <w:proofErr w:type="gramEnd"/>
      <w:r w:rsidRPr="00B22479">
        <w:t xml:space="preserve">. </w:t>
      </w:r>
    </w:p>
    <w:p w:rsidR="001F3637" w:rsidRPr="009A488D" w:rsidRDefault="001F3637" w:rsidP="00E86610">
      <w:pPr>
        <w:spacing w:line="360" w:lineRule="auto"/>
        <w:jc w:val="left"/>
        <w:rPr>
          <w:rFonts w:ascii="Times New Roman" w:hAnsi="Times New Roman"/>
          <w:sz w:val="32"/>
          <w:lang w:eastAsia="ar-SA"/>
        </w:rPr>
      </w:pPr>
    </w:p>
    <w:p w:rsidR="0064325B" w:rsidRDefault="0064325B">
      <w:pPr>
        <w:spacing w:line="240" w:lineRule="auto"/>
        <w:ind w:firstLine="0"/>
        <w:jc w:val="left"/>
        <w:rPr>
          <w:rFonts w:ascii="Times New Roman" w:hAnsi="Times New Roman"/>
          <w:b/>
          <w:bCs/>
          <w:color w:val="4F81BD"/>
          <w:sz w:val="28"/>
          <w:szCs w:val="28"/>
          <w:lang w:eastAsia="ar-SA"/>
        </w:rPr>
      </w:pPr>
      <w:bookmarkStart w:id="56" w:name="_Toc266526781"/>
      <w:bookmarkStart w:id="57" w:name="_Toc268167636"/>
      <w:r>
        <w:rPr>
          <w:sz w:val="28"/>
        </w:rPr>
        <w:br w:type="page"/>
      </w:r>
    </w:p>
    <w:p w:rsidR="00EE1833" w:rsidRPr="009A488D" w:rsidRDefault="00F36D99" w:rsidP="00B57E9D">
      <w:pPr>
        <w:pStyle w:val="12-2-2"/>
        <w:rPr>
          <w:sz w:val="28"/>
        </w:rPr>
      </w:pPr>
      <w:r w:rsidRPr="009A488D">
        <w:rPr>
          <w:sz w:val="28"/>
        </w:rPr>
        <w:lastRenderedPageBreak/>
        <w:t>2.6. Охрана окружающей среды, мероприятия по защите окр</w:t>
      </w:r>
      <w:r w:rsidRPr="009A488D">
        <w:rPr>
          <w:sz w:val="28"/>
        </w:rPr>
        <w:t>у</w:t>
      </w:r>
      <w:r w:rsidRPr="009A488D">
        <w:rPr>
          <w:sz w:val="28"/>
        </w:rPr>
        <w:t>жающей среды</w:t>
      </w:r>
      <w:bookmarkEnd w:id="56"/>
      <w:bookmarkEnd w:id="57"/>
    </w:p>
    <w:p w:rsidR="00A43C89" w:rsidRPr="009A488D" w:rsidRDefault="00A43C89" w:rsidP="00B57E9D">
      <w:pPr>
        <w:pStyle w:val="11"/>
        <w:rPr>
          <w:sz w:val="28"/>
        </w:rPr>
      </w:pPr>
      <w:r w:rsidRPr="009A488D">
        <w:rPr>
          <w:sz w:val="28"/>
        </w:rPr>
        <w:t>Ликвидация несанкционированных свалок, вынос существующих св</w:t>
      </w:r>
      <w:r w:rsidRPr="009A488D">
        <w:rPr>
          <w:sz w:val="28"/>
        </w:rPr>
        <w:t>а</w:t>
      </w:r>
      <w:r w:rsidRPr="009A488D">
        <w:rPr>
          <w:sz w:val="28"/>
        </w:rPr>
        <w:t>лок, оказавшихся в ненормируемой близости к жилым постройкам.</w:t>
      </w:r>
    </w:p>
    <w:p w:rsidR="00A43C89" w:rsidRPr="009A488D" w:rsidRDefault="00A43C89" w:rsidP="00B57E9D">
      <w:pPr>
        <w:pStyle w:val="11"/>
        <w:rPr>
          <w:sz w:val="28"/>
        </w:rPr>
      </w:pPr>
      <w:r w:rsidRPr="009A488D">
        <w:rPr>
          <w:sz w:val="28"/>
        </w:rPr>
        <w:t>На территории полигона должен быть предусмотрен приём твёрдых отходов лечебно-профилактических учреждений (ЛПУ) в соответствии с правилами сбора, хранения и удаления отходов (ЛПУ) (СП 2.1.7. 1038-01).</w:t>
      </w:r>
    </w:p>
    <w:p w:rsidR="00A43C89" w:rsidRPr="009A488D" w:rsidRDefault="00A43C89" w:rsidP="00B57E9D">
      <w:pPr>
        <w:pStyle w:val="11"/>
        <w:rPr>
          <w:sz w:val="28"/>
        </w:rPr>
      </w:pPr>
      <w:r w:rsidRPr="009A488D">
        <w:rPr>
          <w:sz w:val="28"/>
        </w:rPr>
        <w:t xml:space="preserve">Оптимальная эксплуатация полигона ТБО будет обеспечиваться за счёт изъятия утильной фракции (пластмасса, стекло, цветные металлы и др.) и соответственно уменьшения объема </w:t>
      </w:r>
      <w:proofErr w:type="gramStart"/>
      <w:r w:rsidRPr="009A488D">
        <w:rPr>
          <w:sz w:val="28"/>
        </w:rPr>
        <w:t>размещаемых</w:t>
      </w:r>
      <w:proofErr w:type="gramEnd"/>
      <w:r w:rsidRPr="009A488D">
        <w:rPr>
          <w:sz w:val="28"/>
        </w:rPr>
        <w:t xml:space="preserve"> ТБО на 20-35%. Для этого потребуется усовершенствование селективного сбора ТБО.</w:t>
      </w:r>
    </w:p>
    <w:p w:rsidR="00A43C89" w:rsidRPr="009A488D" w:rsidRDefault="00A43C89" w:rsidP="00B57E9D">
      <w:pPr>
        <w:pStyle w:val="11"/>
        <w:rPr>
          <w:sz w:val="28"/>
        </w:rPr>
      </w:pPr>
      <w:r w:rsidRPr="009A488D">
        <w:rPr>
          <w:sz w:val="28"/>
        </w:rPr>
        <w:t>Одним из важнейших элементов является селективный сбор и сорт</w:t>
      </w:r>
      <w:r w:rsidRPr="009A488D">
        <w:rPr>
          <w:sz w:val="28"/>
        </w:rPr>
        <w:t>и</w:t>
      </w:r>
      <w:r w:rsidRPr="009A488D">
        <w:rPr>
          <w:sz w:val="28"/>
        </w:rPr>
        <w:t>ровка отходов перед их удалением с целью извлечения полезных и возможных к повторному использованию компонентов.</w:t>
      </w:r>
    </w:p>
    <w:p w:rsidR="00A43C89" w:rsidRPr="009A488D" w:rsidRDefault="00A43C89" w:rsidP="00B57E9D">
      <w:pPr>
        <w:pStyle w:val="11"/>
        <w:rPr>
          <w:sz w:val="28"/>
        </w:rPr>
      </w:pPr>
      <w:r w:rsidRPr="009A488D">
        <w:rPr>
          <w:sz w:val="28"/>
        </w:rPr>
        <w:t>Необходимо расширение пропаганды среди всех слоёв населения о чрезвычайной важности для экологии и экономики района раздельн</w:t>
      </w:r>
      <w:r w:rsidRPr="009A488D">
        <w:rPr>
          <w:sz w:val="28"/>
        </w:rPr>
        <w:t>о</w:t>
      </w:r>
      <w:r w:rsidRPr="009A488D">
        <w:rPr>
          <w:sz w:val="28"/>
        </w:rPr>
        <w:t xml:space="preserve">го сбора ТБО. </w:t>
      </w:r>
      <w:proofErr w:type="gramStart"/>
      <w:r w:rsidRPr="009A488D">
        <w:rPr>
          <w:sz w:val="28"/>
        </w:rPr>
        <w:t>Сортировку мусора начинать на месте его образования, т.е. населением, что потребует проведение разъяснит</w:t>
      </w:r>
      <w:r w:rsidR="004F7B1C" w:rsidRPr="009A488D">
        <w:rPr>
          <w:sz w:val="28"/>
        </w:rPr>
        <w:t>ельной работы, как на местах (в </w:t>
      </w:r>
      <w:r w:rsidRPr="009A488D">
        <w:rPr>
          <w:sz w:val="28"/>
        </w:rPr>
        <w:t>жилищных участках), так и в средствах массовой и</w:t>
      </w:r>
      <w:r w:rsidRPr="009A488D">
        <w:rPr>
          <w:sz w:val="28"/>
        </w:rPr>
        <w:t>н</w:t>
      </w:r>
      <w:r w:rsidRPr="009A488D">
        <w:rPr>
          <w:sz w:val="28"/>
        </w:rPr>
        <w:t>формации; организацию контейнерных площадок, а в частном секторе организацию сбора и хранения мусора в мешках (например, разного цвета) и вывоз по расписанию или по заявке.</w:t>
      </w:r>
      <w:proofErr w:type="gramEnd"/>
      <w:r w:rsidRPr="009A488D">
        <w:rPr>
          <w:sz w:val="28"/>
        </w:rPr>
        <w:t xml:space="preserve"> Уплотнение мусора м</w:t>
      </w:r>
      <w:r w:rsidRPr="009A488D">
        <w:rPr>
          <w:sz w:val="28"/>
        </w:rPr>
        <w:t>о</w:t>
      </w:r>
      <w:r w:rsidRPr="009A488D">
        <w:rPr>
          <w:sz w:val="28"/>
        </w:rPr>
        <w:t>жет осуществляться на местах сбора отходов мусороуборочной маш</w:t>
      </w:r>
      <w:r w:rsidRPr="009A488D">
        <w:rPr>
          <w:sz w:val="28"/>
        </w:rPr>
        <w:t>и</w:t>
      </w:r>
      <w:r w:rsidRPr="009A488D">
        <w:rPr>
          <w:sz w:val="28"/>
        </w:rPr>
        <w:t xml:space="preserve">ной, оборудованной </w:t>
      </w:r>
      <w:proofErr w:type="gramStart"/>
      <w:r w:rsidRPr="009A488D">
        <w:rPr>
          <w:sz w:val="28"/>
        </w:rPr>
        <w:t>специальными</w:t>
      </w:r>
      <w:proofErr w:type="gramEnd"/>
      <w:r w:rsidRPr="009A488D">
        <w:rPr>
          <w:sz w:val="28"/>
        </w:rPr>
        <w:t xml:space="preserve"> </w:t>
      </w:r>
      <w:proofErr w:type="spellStart"/>
      <w:r w:rsidRPr="009A488D">
        <w:rPr>
          <w:sz w:val="28"/>
        </w:rPr>
        <w:t>компакторами</w:t>
      </w:r>
      <w:proofErr w:type="spellEnd"/>
      <w:r w:rsidRPr="009A488D">
        <w:rPr>
          <w:sz w:val="28"/>
        </w:rPr>
        <w:t xml:space="preserve">. </w:t>
      </w:r>
      <w:proofErr w:type="spellStart"/>
      <w:r w:rsidRPr="009A488D">
        <w:rPr>
          <w:sz w:val="28"/>
        </w:rPr>
        <w:t>Компакторы</w:t>
      </w:r>
      <w:proofErr w:type="spellEnd"/>
      <w:r w:rsidRPr="009A488D">
        <w:rPr>
          <w:sz w:val="28"/>
        </w:rPr>
        <w:t xml:space="preserve"> позв</w:t>
      </w:r>
      <w:r w:rsidRPr="009A488D">
        <w:rPr>
          <w:sz w:val="28"/>
        </w:rPr>
        <w:t>о</w:t>
      </w:r>
      <w:r w:rsidRPr="009A488D">
        <w:rPr>
          <w:sz w:val="28"/>
        </w:rPr>
        <w:t>ляют снизить объем отходов в 4-6 раз.</w:t>
      </w:r>
    </w:p>
    <w:p w:rsidR="00A43C89" w:rsidRPr="009A488D" w:rsidRDefault="00A43C89" w:rsidP="00B57E9D">
      <w:pPr>
        <w:pStyle w:val="11"/>
        <w:rPr>
          <w:sz w:val="28"/>
        </w:rPr>
      </w:pPr>
      <w:r w:rsidRPr="009A488D">
        <w:rPr>
          <w:sz w:val="28"/>
        </w:rPr>
        <w:t>Необходима организация контроля над содержанием отходов, прив</w:t>
      </w:r>
      <w:r w:rsidRPr="009A488D">
        <w:rPr>
          <w:sz w:val="28"/>
        </w:rPr>
        <w:t>е</w:t>
      </w:r>
      <w:r w:rsidRPr="009A488D">
        <w:rPr>
          <w:sz w:val="28"/>
        </w:rPr>
        <w:t>зённых на полигон. Недопустимость вывоза на них токсичных пр</w:t>
      </w:r>
      <w:r w:rsidRPr="009A488D">
        <w:rPr>
          <w:sz w:val="28"/>
        </w:rPr>
        <w:t>о</w:t>
      </w:r>
      <w:r w:rsidRPr="009A488D">
        <w:rPr>
          <w:sz w:val="28"/>
        </w:rPr>
        <w:t>мышленных отходов крупных строительных отходов.</w:t>
      </w:r>
    </w:p>
    <w:p w:rsidR="000D6C46" w:rsidRPr="009A488D" w:rsidRDefault="00DE1CC6" w:rsidP="00B57E9D">
      <w:pPr>
        <w:pStyle w:val="11"/>
        <w:rPr>
          <w:sz w:val="28"/>
        </w:rPr>
      </w:pPr>
      <w:r w:rsidRPr="009A488D">
        <w:rPr>
          <w:sz w:val="28"/>
        </w:rPr>
        <w:t>Соблюдение санитарно-защитных зон, их озеленение.</w:t>
      </w:r>
    </w:p>
    <w:p w:rsidR="00A43C89" w:rsidRPr="009A488D" w:rsidRDefault="00A43C89" w:rsidP="00B57E9D">
      <w:pPr>
        <w:pStyle w:val="11"/>
        <w:rPr>
          <w:sz w:val="28"/>
        </w:rPr>
      </w:pPr>
      <w:r w:rsidRPr="009A488D">
        <w:rPr>
          <w:sz w:val="28"/>
        </w:rPr>
        <w:t>Для обеспечения нормируемых санитарно-защитных зон предусматр</w:t>
      </w:r>
      <w:r w:rsidRPr="009A488D">
        <w:rPr>
          <w:sz w:val="28"/>
        </w:rPr>
        <w:t>и</w:t>
      </w:r>
      <w:r w:rsidRPr="009A488D">
        <w:rPr>
          <w:sz w:val="28"/>
        </w:rPr>
        <w:t>ваются следующие мероприятия: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>ликвидация стационарных и неорганизованных источников з</w:t>
      </w:r>
      <w:r w:rsidRPr="009A488D">
        <w:rPr>
          <w:sz w:val="28"/>
        </w:rPr>
        <w:t>а</w:t>
      </w:r>
      <w:r w:rsidRPr="009A488D">
        <w:rPr>
          <w:sz w:val="28"/>
        </w:rPr>
        <w:t>грязнения атмосферного воздуха, оказывающих влияние на с</w:t>
      </w:r>
      <w:r w:rsidRPr="009A488D">
        <w:rPr>
          <w:sz w:val="28"/>
        </w:rPr>
        <w:t>о</w:t>
      </w:r>
      <w:r w:rsidRPr="009A488D">
        <w:rPr>
          <w:sz w:val="28"/>
        </w:rPr>
        <w:t xml:space="preserve">стояние воздушного бассейна на рассматриваемой территории. </w:t>
      </w:r>
    </w:p>
    <w:p w:rsidR="00A43C89" w:rsidRPr="009A488D" w:rsidRDefault="00A43C89" w:rsidP="00B57E9D">
      <w:pPr>
        <w:pStyle w:val="11"/>
        <w:rPr>
          <w:sz w:val="28"/>
        </w:rPr>
      </w:pPr>
      <w:r w:rsidRPr="009A488D">
        <w:rPr>
          <w:sz w:val="28"/>
        </w:rPr>
        <w:t xml:space="preserve"> Организация СЗЗ от объектов: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>сельскохозяйственного производства;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 xml:space="preserve"> коммунально-бытовых (канализационных очистных сооружений, свалок, полигона ТБО).</w:t>
      </w:r>
    </w:p>
    <w:p w:rsidR="00A43C89" w:rsidRPr="009A488D" w:rsidRDefault="00A43C89" w:rsidP="00B57E9D">
      <w:pPr>
        <w:pStyle w:val="11"/>
        <w:rPr>
          <w:sz w:val="28"/>
        </w:rPr>
      </w:pPr>
      <w:r w:rsidRPr="009A488D">
        <w:rPr>
          <w:sz w:val="28"/>
        </w:rPr>
        <w:lastRenderedPageBreak/>
        <w:t>Организация зон санитарного разрыва: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>от автомагистралей (в зависимости от значения автомобильной дороги);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 xml:space="preserve"> от магистральных газопроводов (в соответствии с диаметром труб </w:t>
      </w:r>
      <w:proofErr w:type="spellStart"/>
      <w:r w:rsidRPr="009A488D">
        <w:rPr>
          <w:sz w:val="28"/>
        </w:rPr>
        <w:t>СанПиН</w:t>
      </w:r>
      <w:proofErr w:type="spellEnd"/>
      <w:r w:rsidRPr="009A488D">
        <w:rPr>
          <w:sz w:val="28"/>
        </w:rPr>
        <w:t xml:space="preserve"> 2.2.1/2.1.1.1200-03).</w:t>
      </w:r>
    </w:p>
    <w:p w:rsidR="008A10DE" w:rsidRDefault="00DE1CC6" w:rsidP="00B57E9D">
      <w:pPr>
        <w:pStyle w:val="11"/>
        <w:rPr>
          <w:sz w:val="28"/>
        </w:rPr>
      </w:pPr>
      <w:r w:rsidRPr="009A488D">
        <w:rPr>
          <w:sz w:val="28"/>
        </w:rPr>
        <w:t xml:space="preserve">Соблюдение водоохранных зон рек и режима </w:t>
      </w:r>
      <w:proofErr w:type="spellStart"/>
      <w:r w:rsidRPr="009A488D">
        <w:rPr>
          <w:sz w:val="28"/>
        </w:rPr>
        <w:t>воодоохранных</w:t>
      </w:r>
      <w:proofErr w:type="spellEnd"/>
      <w:r w:rsidRPr="009A488D">
        <w:rPr>
          <w:sz w:val="28"/>
        </w:rPr>
        <w:t xml:space="preserve"> зон. </w:t>
      </w:r>
    </w:p>
    <w:p w:rsidR="00A43C89" w:rsidRPr="009A488D" w:rsidRDefault="00A43C89" w:rsidP="008A10DE">
      <w:pPr>
        <w:pStyle w:val="11"/>
        <w:numPr>
          <w:ilvl w:val="0"/>
          <w:numId w:val="0"/>
        </w:numPr>
        <w:ind w:left="357"/>
        <w:rPr>
          <w:sz w:val="28"/>
        </w:rPr>
      </w:pPr>
      <w:r w:rsidRPr="009A488D">
        <w:rPr>
          <w:sz w:val="28"/>
        </w:rPr>
        <w:t>В качестве основных санитарно-гигиенических, противоэпидемиологич</w:t>
      </w:r>
      <w:r w:rsidRPr="009A488D">
        <w:rPr>
          <w:sz w:val="28"/>
        </w:rPr>
        <w:t>е</w:t>
      </w:r>
      <w:r w:rsidRPr="009A488D">
        <w:rPr>
          <w:sz w:val="28"/>
        </w:rPr>
        <w:t>ских и оздоровительных мероприятий проектом предусматривается:</w:t>
      </w:r>
    </w:p>
    <w:p w:rsidR="00A43C89" w:rsidRPr="009A488D" w:rsidRDefault="00A43C89" w:rsidP="00B57E9D">
      <w:pPr>
        <w:pStyle w:val="11"/>
        <w:rPr>
          <w:sz w:val="28"/>
        </w:rPr>
      </w:pPr>
      <w:r w:rsidRPr="009A488D">
        <w:rPr>
          <w:sz w:val="28"/>
        </w:rPr>
        <w:t xml:space="preserve">Обеспечение нормируемых санитарно-защитных зон при размещении новых и реконструкции (техническом перевооружении) существующих производств, в соответствии с </w:t>
      </w:r>
      <w:proofErr w:type="spellStart"/>
      <w:r w:rsidRPr="009A488D">
        <w:rPr>
          <w:sz w:val="28"/>
        </w:rPr>
        <w:t>СаНПиН</w:t>
      </w:r>
      <w:proofErr w:type="spellEnd"/>
      <w:r w:rsidRPr="009A488D">
        <w:rPr>
          <w:sz w:val="28"/>
        </w:rPr>
        <w:t xml:space="preserve"> 2.2.1/2.1.1.1200-03 "Санитарно-защитные зоны и санитарная классификация предприятий, сооружений и иных объектов". </w:t>
      </w:r>
    </w:p>
    <w:p w:rsidR="00A43C89" w:rsidRPr="009A488D" w:rsidRDefault="00A43C89" w:rsidP="00B57E9D">
      <w:pPr>
        <w:pStyle w:val="11"/>
        <w:rPr>
          <w:sz w:val="28"/>
        </w:rPr>
      </w:pPr>
      <w:r w:rsidRPr="009A488D">
        <w:rPr>
          <w:sz w:val="28"/>
        </w:rPr>
        <w:t>Для реализации проекта необходимо выполнение следующих мер</w:t>
      </w:r>
      <w:r w:rsidRPr="009A488D">
        <w:rPr>
          <w:sz w:val="28"/>
        </w:rPr>
        <w:t>о</w:t>
      </w:r>
      <w:r w:rsidRPr="009A488D">
        <w:rPr>
          <w:sz w:val="28"/>
        </w:rPr>
        <w:t>приятий: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>ликвидация стационарных и неорганизованных источников з</w:t>
      </w:r>
      <w:r w:rsidRPr="009A488D">
        <w:rPr>
          <w:sz w:val="28"/>
        </w:rPr>
        <w:t>а</w:t>
      </w:r>
      <w:r w:rsidRPr="009A488D">
        <w:rPr>
          <w:sz w:val="28"/>
        </w:rPr>
        <w:t>грязнения атмосферного воздуха, оказывающих влияние на ж</w:t>
      </w:r>
      <w:r w:rsidRPr="009A488D">
        <w:rPr>
          <w:sz w:val="28"/>
        </w:rPr>
        <w:t>и</w:t>
      </w:r>
      <w:r w:rsidRPr="009A488D">
        <w:rPr>
          <w:sz w:val="28"/>
        </w:rPr>
        <w:t>лую застройку;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 xml:space="preserve">вынос предприятий загрязнителей из жилой застройки в </w:t>
      </w:r>
      <w:proofErr w:type="spellStart"/>
      <w:r w:rsidRPr="009A488D">
        <w:rPr>
          <w:sz w:val="28"/>
        </w:rPr>
        <w:t>промз</w:t>
      </w:r>
      <w:r w:rsidRPr="009A488D">
        <w:rPr>
          <w:sz w:val="28"/>
        </w:rPr>
        <w:t>о</w:t>
      </w:r>
      <w:r w:rsidRPr="009A488D">
        <w:rPr>
          <w:sz w:val="28"/>
        </w:rPr>
        <w:t>ны</w:t>
      </w:r>
      <w:proofErr w:type="spellEnd"/>
      <w:r w:rsidRPr="009A488D">
        <w:rPr>
          <w:sz w:val="28"/>
        </w:rPr>
        <w:t>;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>вынос жилой застройки из СЗЗ предприятиями загрязнителями воздушного бассейна;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>доведение технического уровня существующих региональных, межмуниципальных и местных дорог в соответствии с ростом интенсивности движения;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>улучшение рекреационных условий проживания населения путем сохранения и создания зеленых зон, что имеет важнейшее знач</w:t>
      </w:r>
      <w:r w:rsidRPr="009A488D">
        <w:rPr>
          <w:sz w:val="28"/>
        </w:rPr>
        <w:t>е</w:t>
      </w:r>
      <w:r w:rsidRPr="009A488D">
        <w:rPr>
          <w:sz w:val="28"/>
        </w:rPr>
        <w:t>ние для улучшения экологической обстановки и создания более привлекательного облика поселков;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>использование в качестве основного топлива для объектов тепл</w:t>
      </w:r>
      <w:r w:rsidRPr="009A488D">
        <w:rPr>
          <w:sz w:val="28"/>
        </w:rPr>
        <w:t>о</w:t>
      </w:r>
      <w:r w:rsidRPr="009A488D">
        <w:rPr>
          <w:sz w:val="28"/>
        </w:rPr>
        <w:t>энергетики природного газа;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>ликвидация неорганизованных источников загрязнения возду</w:t>
      </w:r>
      <w:r w:rsidRPr="009A488D">
        <w:rPr>
          <w:sz w:val="28"/>
        </w:rPr>
        <w:t>ш</w:t>
      </w:r>
      <w:r w:rsidRPr="009A488D">
        <w:rPr>
          <w:sz w:val="28"/>
        </w:rPr>
        <w:t>ного бассейна;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>использование нетрадиционных источников энергии;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>комплексное обследование экологического и санитарного с</w:t>
      </w:r>
      <w:r w:rsidRPr="009A488D">
        <w:rPr>
          <w:sz w:val="28"/>
        </w:rPr>
        <w:t>о</w:t>
      </w:r>
      <w:r w:rsidRPr="009A488D">
        <w:rPr>
          <w:sz w:val="28"/>
        </w:rPr>
        <w:t>стояния воды;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>определение и организация новых постов наблюдения за загря</w:t>
      </w:r>
      <w:r w:rsidRPr="009A488D">
        <w:rPr>
          <w:sz w:val="28"/>
        </w:rPr>
        <w:t>з</w:t>
      </w:r>
      <w:r w:rsidRPr="009A488D">
        <w:rPr>
          <w:sz w:val="28"/>
        </w:rPr>
        <w:t>нением и санитарным состоянием водной акватории;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lastRenderedPageBreak/>
        <w:t>проведение постоянного мониторинга качества воды на содерж</w:t>
      </w:r>
      <w:r w:rsidRPr="009A488D">
        <w:rPr>
          <w:sz w:val="28"/>
        </w:rPr>
        <w:t>а</w:t>
      </w:r>
      <w:r w:rsidRPr="009A488D">
        <w:rPr>
          <w:sz w:val="28"/>
        </w:rPr>
        <w:t>ние загрязняющих веществ;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>организация службы предупреждения опасной стадии «цветения» вод залива;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>строительство очистных сооружений;</w:t>
      </w:r>
    </w:p>
    <w:p w:rsidR="00A43C89" w:rsidRPr="009A488D" w:rsidRDefault="00A43C89" w:rsidP="00B57E9D">
      <w:pPr>
        <w:pStyle w:val="121"/>
        <w:rPr>
          <w:sz w:val="28"/>
        </w:rPr>
      </w:pPr>
      <w:r w:rsidRPr="009A488D">
        <w:rPr>
          <w:sz w:val="28"/>
        </w:rPr>
        <w:t>проведение комплекса мероприятий, направленных на снижение загрязнения почвы.</w:t>
      </w:r>
    </w:p>
    <w:p w:rsidR="00C83819" w:rsidRPr="009A488D" w:rsidRDefault="001B36B9" w:rsidP="00B57E9D">
      <w:pPr>
        <w:pStyle w:val="111"/>
        <w:rPr>
          <w:sz w:val="28"/>
        </w:rPr>
      </w:pPr>
      <w:r w:rsidRPr="009A488D">
        <w:rPr>
          <w:sz w:val="28"/>
        </w:rPr>
        <w:br w:type="page"/>
      </w:r>
      <w:bookmarkStart w:id="58" w:name="_Toc266526782"/>
      <w:bookmarkStart w:id="59" w:name="_Toc268167637"/>
      <w:r w:rsidR="00E72291" w:rsidRPr="009A488D">
        <w:rPr>
          <w:sz w:val="28"/>
        </w:rPr>
        <w:lastRenderedPageBreak/>
        <w:t>3. ТЕХНИКО-ЭКОНОМИЧЕСКИЕ ПОКАЗАТЕЛИ</w:t>
      </w:r>
      <w:bookmarkEnd w:id="58"/>
      <w:bookmarkEnd w:id="59"/>
    </w:p>
    <w:p w:rsidR="005230E3" w:rsidRPr="005C0475" w:rsidRDefault="005230E3" w:rsidP="00B57E9D">
      <w:pPr>
        <w:pStyle w:val="18"/>
        <w:rPr>
          <w:lang w:eastAsia="ar-SA"/>
        </w:rPr>
      </w:pPr>
      <w:r w:rsidRPr="005C0475">
        <w:rPr>
          <w:lang w:eastAsia="ar-SA"/>
        </w:rPr>
        <w:t>Основные технико-экономические показатели.</w:t>
      </w:r>
    </w:p>
    <w:tbl>
      <w:tblPr>
        <w:tblW w:w="1007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748"/>
        <w:gridCol w:w="4511"/>
        <w:gridCol w:w="1203"/>
        <w:gridCol w:w="1203"/>
        <w:gridCol w:w="1203"/>
        <w:gridCol w:w="1203"/>
      </w:tblGrid>
      <w:tr w:rsidR="005C0475" w:rsidRPr="00BD756E" w:rsidTr="003813B0">
        <w:trPr>
          <w:cantSplit/>
          <w:jc w:val="center"/>
        </w:trPr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C0475" w:rsidRPr="00BD756E" w:rsidRDefault="005C0475" w:rsidP="00B57E9D">
            <w:pPr>
              <w:pStyle w:val="1b"/>
            </w:pPr>
            <w:r w:rsidRPr="00BD756E">
              <w:t>№</w:t>
            </w:r>
            <w:r w:rsidR="00B57E9D">
              <w:t xml:space="preserve"> </w:t>
            </w:r>
            <w:proofErr w:type="spellStart"/>
            <w:proofErr w:type="gramStart"/>
            <w:r w:rsidRPr="00BD756E">
              <w:t>п</w:t>
            </w:r>
            <w:proofErr w:type="spellEnd"/>
            <w:proofErr w:type="gramEnd"/>
            <w:r w:rsidRPr="00BD756E">
              <w:t>/</w:t>
            </w:r>
            <w:proofErr w:type="spellStart"/>
            <w:r w:rsidRPr="00BD756E">
              <w:t>п</w:t>
            </w:r>
            <w:proofErr w:type="spellEnd"/>
          </w:p>
        </w:tc>
        <w:tc>
          <w:tcPr>
            <w:tcW w:w="451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0475" w:rsidRPr="00BD756E" w:rsidRDefault="005C0475" w:rsidP="00B57E9D">
            <w:pPr>
              <w:pStyle w:val="1b"/>
            </w:pPr>
            <w:r w:rsidRPr="00BD756E">
              <w:t>Наименование показателей</w:t>
            </w:r>
          </w:p>
        </w:tc>
        <w:tc>
          <w:tcPr>
            <w:tcW w:w="120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C0475" w:rsidRPr="00BD756E" w:rsidRDefault="005C0475" w:rsidP="00B57E9D">
            <w:pPr>
              <w:pStyle w:val="1b"/>
            </w:pPr>
            <w:r w:rsidRPr="00BD756E">
              <w:t>Ед.</w:t>
            </w:r>
            <w:r w:rsidR="00B57E9D">
              <w:t xml:space="preserve"> </w:t>
            </w:r>
            <w:r w:rsidRPr="00BD756E">
              <w:t>изм</w:t>
            </w:r>
            <w:r w:rsidRPr="00BD756E">
              <w:t>е</w:t>
            </w:r>
            <w:r w:rsidRPr="00BD756E">
              <w:t>рения</w:t>
            </w:r>
          </w:p>
        </w:tc>
        <w:tc>
          <w:tcPr>
            <w:tcW w:w="36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0475" w:rsidRPr="00BD756E" w:rsidRDefault="005C0475" w:rsidP="00B57E9D">
            <w:pPr>
              <w:pStyle w:val="1b"/>
            </w:pPr>
            <w:r w:rsidRPr="00BD756E">
              <w:t>Величина показателя</w:t>
            </w:r>
          </w:p>
        </w:tc>
      </w:tr>
      <w:tr w:rsidR="005C0475" w:rsidRPr="00BD756E" w:rsidTr="003813B0">
        <w:trPr>
          <w:cantSplit/>
          <w:jc w:val="center"/>
        </w:trPr>
        <w:tc>
          <w:tcPr>
            <w:tcW w:w="7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475" w:rsidRPr="000C37E3" w:rsidRDefault="005C0475" w:rsidP="00B57E9D">
            <w:pPr>
              <w:pStyle w:val="1b"/>
              <w:rPr>
                <w:rFonts w:eastAsia="Calibri"/>
                <w:lang w:eastAsia="en-US"/>
              </w:rPr>
            </w:pPr>
          </w:p>
        </w:tc>
        <w:tc>
          <w:tcPr>
            <w:tcW w:w="45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475" w:rsidRPr="005C0475" w:rsidRDefault="005C0475" w:rsidP="00B57E9D">
            <w:pPr>
              <w:pStyle w:val="1b"/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475" w:rsidRPr="005C0475" w:rsidRDefault="005C0475" w:rsidP="00B57E9D">
            <w:pPr>
              <w:pStyle w:val="1b"/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475" w:rsidRPr="00BD756E" w:rsidRDefault="005C0475" w:rsidP="00B57E9D">
            <w:pPr>
              <w:pStyle w:val="1b"/>
            </w:pPr>
            <w:r w:rsidRPr="00BD756E">
              <w:t>Совр</w:t>
            </w:r>
            <w:r w:rsidRPr="00BD756E">
              <w:t>е</w:t>
            </w:r>
            <w:r w:rsidRPr="00BD756E">
              <w:t>менное состояние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475" w:rsidRPr="00BD756E" w:rsidRDefault="005C0475" w:rsidP="00B57E9D">
            <w:pPr>
              <w:pStyle w:val="1b"/>
            </w:pPr>
            <w:r w:rsidRPr="00BD756E">
              <w:t>1 очередь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0475" w:rsidRPr="00BD756E" w:rsidRDefault="005C0475" w:rsidP="00B57E9D">
            <w:pPr>
              <w:pStyle w:val="1b"/>
            </w:pPr>
            <w:r w:rsidRPr="00BD756E">
              <w:t>Расче</w:t>
            </w:r>
            <w:r w:rsidRPr="00BD756E">
              <w:t>т</w:t>
            </w:r>
            <w:r w:rsidRPr="00BD756E">
              <w:t>ный срок</w:t>
            </w:r>
          </w:p>
        </w:tc>
      </w:tr>
      <w:tr w:rsidR="005230E3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0E3" w:rsidRPr="00BD756E" w:rsidRDefault="005230E3" w:rsidP="00B57E9D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1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0E3" w:rsidRPr="00BD756E" w:rsidRDefault="005230E3" w:rsidP="00B57E9D">
            <w:pPr>
              <w:autoSpaceDE w:val="0"/>
              <w:autoSpaceDN w:val="0"/>
              <w:adjustRightInd w:val="0"/>
              <w:ind w:left="1872"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0E3" w:rsidRPr="00BD756E" w:rsidRDefault="005230E3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0E3" w:rsidRPr="00BD756E" w:rsidRDefault="005230E3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30E3" w:rsidRPr="00BD756E" w:rsidRDefault="005230E3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E3" w:rsidRPr="00BD756E" w:rsidRDefault="005230E3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6</w:t>
            </w:r>
          </w:p>
        </w:tc>
      </w:tr>
      <w:tr w:rsidR="005230E3" w:rsidRPr="00BD756E" w:rsidTr="003813B0">
        <w:trPr>
          <w:cantSplit/>
          <w:jc w:val="center"/>
        </w:trPr>
        <w:tc>
          <w:tcPr>
            <w:tcW w:w="100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E3" w:rsidRPr="00BD756E" w:rsidRDefault="005230E3" w:rsidP="00B57E9D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D756E">
              <w:rPr>
                <w:rFonts w:ascii="Times New Roman" w:hAnsi="Times New Roman"/>
                <w:b/>
                <w:bCs/>
                <w:sz w:val="24"/>
              </w:rPr>
              <w:t>I. Территории</w:t>
            </w:r>
          </w:p>
        </w:tc>
      </w:tr>
      <w:tr w:rsidR="004A5481" w:rsidRPr="00F8382E" w:rsidTr="003813B0">
        <w:trPr>
          <w:cantSplit/>
          <w:jc w:val="center"/>
        </w:trPr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1.</w:t>
            </w:r>
          </w:p>
        </w:tc>
        <w:tc>
          <w:tcPr>
            <w:tcW w:w="4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C61B3C">
            <w:pPr>
              <w:pStyle w:val="1c"/>
            </w:pPr>
            <w:r w:rsidRPr="00BD756E">
              <w:t xml:space="preserve">Общая площадь земель в </w:t>
            </w:r>
            <w:r>
              <w:t>черте населе</w:t>
            </w:r>
            <w:r>
              <w:t>н</w:t>
            </w:r>
            <w:r>
              <w:t>ных пунктов</w:t>
            </w:r>
            <w:r w:rsidRPr="00BD756E">
              <w:t xml:space="preserve"> </w:t>
            </w:r>
            <w:r>
              <w:t>Красноярского</w:t>
            </w:r>
            <w:r w:rsidRPr="00BD756E">
              <w:t xml:space="preserve"> сельского п</w:t>
            </w:r>
            <w:r w:rsidRPr="00BD756E">
              <w:t>о</w:t>
            </w:r>
            <w:r w:rsidRPr="00BD756E">
              <w:t>селения,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га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521,4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525,7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542,1</w:t>
            </w:r>
          </w:p>
        </w:tc>
      </w:tr>
      <w:tr w:rsidR="004A5481" w:rsidRPr="00F8382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в том числе: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81" w:rsidRPr="00F8382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56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proofErr w:type="gramStart"/>
            <w:r w:rsidRPr="00BD756E">
              <w:t>Вовлеченных в градостроительную де</w:t>
            </w:r>
            <w:r w:rsidRPr="00BD756E">
              <w:t>я</w:t>
            </w:r>
            <w:r w:rsidRPr="00BD756E">
              <w:t>тельность, из них:</w:t>
            </w:r>
            <w:proofErr w:type="gram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га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516,8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522,3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538,0</w:t>
            </w:r>
          </w:p>
        </w:tc>
      </w:tr>
      <w:tr w:rsidR="004A5481" w:rsidRPr="00F8382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жилых зон, из них: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га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218,8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81">
              <w:rPr>
                <w:rFonts w:ascii="Times New Roman" w:hAnsi="Times New Roman"/>
                <w:bCs/>
                <w:sz w:val="24"/>
                <w:szCs w:val="24"/>
              </w:rPr>
              <w:t>235,1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327,5</w:t>
            </w:r>
          </w:p>
        </w:tc>
      </w:tr>
      <w:tr w:rsidR="004A5481" w:rsidRPr="00F8382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- малоэтажной усадебной застройки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га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218,2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81">
              <w:rPr>
                <w:rFonts w:ascii="Times New Roman" w:hAnsi="Times New Roman"/>
                <w:bCs/>
                <w:sz w:val="24"/>
                <w:szCs w:val="24"/>
              </w:rPr>
              <w:t>234,5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326,9</w:t>
            </w:r>
          </w:p>
        </w:tc>
      </w:tr>
      <w:tr w:rsidR="004A5481" w:rsidRPr="00F8382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>
              <w:t>- малоэтажной высокоплотной застройки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81">
              <w:rPr>
                <w:rFonts w:ascii="Times New Roman" w:hAnsi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A5481" w:rsidRPr="00F8382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rPr>
                <w:color w:val="000000"/>
              </w:rPr>
              <w:t>общественно-деловых зон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га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81">
              <w:rPr>
                <w:rFonts w:ascii="Times New Roman" w:hAnsi="Times New Roman"/>
                <w:bCs/>
                <w:sz w:val="24"/>
                <w:szCs w:val="24"/>
              </w:rPr>
              <w:t>8,3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</w:tr>
      <w:tr w:rsidR="004A5481" w:rsidRPr="00F8382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rPr>
                <w:color w:val="000000"/>
              </w:rPr>
              <w:t>производственных и коммунально-складских зон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га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81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</w:tr>
      <w:tr w:rsidR="004A5481" w:rsidRPr="00F8382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rPr>
                <w:color w:val="000000"/>
              </w:rPr>
              <w:t>рекреационных зон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га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81">
              <w:rPr>
                <w:rFonts w:ascii="Times New Roman" w:hAnsi="Times New Roman"/>
                <w:bCs/>
                <w:sz w:val="24"/>
                <w:szCs w:val="24"/>
              </w:rPr>
              <w:t>52,3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104,8</w:t>
            </w:r>
          </w:p>
        </w:tc>
      </w:tr>
      <w:tr w:rsidR="004A5481" w:rsidRPr="00F8382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rPr>
                <w:color w:val="000000"/>
              </w:rPr>
              <w:t>зон транспорта, связи, инженерных с</w:t>
            </w:r>
            <w:r w:rsidRPr="00BD756E">
              <w:rPr>
                <w:color w:val="000000"/>
              </w:rPr>
              <w:t>о</w:t>
            </w:r>
            <w:r w:rsidRPr="00BD756E">
              <w:rPr>
                <w:color w:val="000000"/>
              </w:rPr>
              <w:t>оружений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га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81">
              <w:rPr>
                <w:rFonts w:ascii="Times New Roman" w:hAnsi="Times New Roman"/>
                <w:bCs/>
                <w:sz w:val="24"/>
                <w:szCs w:val="24"/>
              </w:rPr>
              <w:t>30,8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81"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</w:tr>
      <w:tr w:rsidR="004A5481" w:rsidRPr="00F8382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  <w:rPr>
                <w:color w:val="000000"/>
              </w:rPr>
            </w:pPr>
            <w:r>
              <w:rPr>
                <w:color w:val="000000"/>
              </w:rPr>
              <w:t>зон специального назначения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81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81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81">
              <w:rPr>
                <w:rFonts w:ascii="Times New Roman" w:hAnsi="Times New Roman"/>
                <w:bCs/>
                <w:sz w:val="24"/>
                <w:szCs w:val="24"/>
              </w:rPr>
              <w:t>1,0</w:t>
            </w:r>
          </w:p>
        </w:tc>
      </w:tr>
      <w:tr w:rsidR="004A5481" w:rsidRPr="00F8382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  <w:rPr>
                <w:color w:val="000000"/>
              </w:rPr>
            </w:pPr>
            <w:r>
              <w:rPr>
                <w:color w:val="000000"/>
              </w:rPr>
              <w:t>зон сельскохозяйственного назначения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81">
              <w:rPr>
                <w:rFonts w:ascii="Times New Roman" w:hAnsi="Times New Roman"/>
                <w:bCs/>
                <w:sz w:val="24"/>
                <w:szCs w:val="24"/>
              </w:rPr>
              <w:t>246,3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81">
              <w:rPr>
                <w:rFonts w:ascii="Times New Roman" w:hAnsi="Times New Roman"/>
                <w:bCs/>
                <w:sz w:val="24"/>
                <w:szCs w:val="24"/>
              </w:rPr>
              <w:t>182,1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81">
              <w:rPr>
                <w:rFonts w:ascii="Times New Roman" w:hAnsi="Times New Roman"/>
                <w:bCs/>
                <w:sz w:val="24"/>
                <w:szCs w:val="24"/>
              </w:rPr>
              <w:t>7,3</w:t>
            </w:r>
          </w:p>
        </w:tc>
      </w:tr>
      <w:tr w:rsidR="004A5481" w:rsidRPr="00F8382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56E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  <w:rPr>
                <w:color w:val="000000"/>
              </w:rPr>
            </w:pPr>
            <w:r w:rsidRPr="00BD756E">
              <w:rPr>
                <w:color w:val="000000"/>
              </w:rPr>
              <w:t xml:space="preserve">Не </w:t>
            </w:r>
            <w:proofErr w:type="gramStart"/>
            <w:r w:rsidRPr="00BD756E">
              <w:rPr>
                <w:color w:val="000000"/>
              </w:rPr>
              <w:t>вовлеченных</w:t>
            </w:r>
            <w:proofErr w:type="gramEnd"/>
            <w:r w:rsidRPr="00BD756E">
              <w:rPr>
                <w:color w:val="000000"/>
              </w:rPr>
              <w:t xml:space="preserve"> в градостроительную де</w:t>
            </w:r>
            <w:r w:rsidRPr="00BD756E">
              <w:rPr>
                <w:color w:val="000000"/>
              </w:rPr>
              <w:t>я</w:t>
            </w:r>
            <w:r w:rsidRPr="00BD756E">
              <w:rPr>
                <w:color w:val="000000"/>
              </w:rPr>
              <w:t>тельность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га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81">
              <w:rPr>
                <w:rFonts w:ascii="Times New Roman" w:hAnsi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81">
              <w:rPr>
                <w:rFonts w:ascii="Times New Roman" w:hAnsi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A5481" w:rsidRDefault="004A5481" w:rsidP="004A5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5481">
              <w:rPr>
                <w:rFonts w:ascii="Times New Roman" w:hAnsi="Times New Roman"/>
                <w:bCs/>
                <w:sz w:val="24"/>
                <w:szCs w:val="24"/>
              </w:rPr>
              <w:t>4,1</w:t>
            </w:r>
          </w:p>
        </w:tc>
      </w:tr>
      <w:tr w:rsidR="004A5481" w:rsidRPr="00F8382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56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  <w:rPr>
                <w:color w:val="000000"/>
              </w:rPr>
            </w:pPr>
            <w:r w:rsidRPr="00BD756E">
              <w:rPr>
                <w:color w:val="000000"/>
              </w:rPr>
              <w:t>Из общей площади территорий, вовлече</w:t>
            </w:r>
            <w:r w:rsidRPr="00BD756E">
              <w:rPr>
                <w:color w:val="000000"/>
              </w:rPr>
              <w:t>н</w:t>
            </w:r>
            <w:r w:rsidRPr="00BD756E">
              <w:rPr>
                <w:color w:val="000000"/>
              </w:rPr>
              <w:t>ных в градостроительную деятельность площадь территорий общего пользования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%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301880" w:rsidRDefault="004A5481" w:rsidP="003018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301880" w:rsidRDefault="004A5481" w:rsidP="00C73BA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301880" w:rsidRDefault="004A5481" w:rsidP="003C1E3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27,6</w:t>
            </w:r>
          </w:p>
        </w:tc>
      </w:tr>
      <w:tr w:rsidR="004A5481" w:rsidRPr="00F8382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  <w:rPr>
                <w:color w:val="000000"/>
              </w:rPr>
            </w:pPr>
            <w:r w:rsidRPr="00BD756E">
              <w:rPr>
                <w:color w:val="000000"/>
              </w:rPr>
              <w:t>В том числе: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га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301880" w:rsidRDefault="004A5481" w:rsidP="003018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880">
              <w:rPr>
                <w:rFonts w:ascii="Times New Roman" w:hAnsi="Times New Roman"/>
                <w:bCs/>
                <w:sz w:val="24"/>
                <w:szCs w:val="24"/>
              </w:rPr>
              <w:t>36,4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301880" w:rsidRDefault="004A5481" w:rsidP="003018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880">
              <w:rPr>
                <w:rFonts w:ascii="Times New Roman" w:hAnsi="Times New Roman"/>
                <w:bCs/>
                <w:sz w:val="24"/>
                <w:szCs w:val="24"/>
              </w:rPr>
              <w:t>79,2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301880" w:rsidRDefault="004A5481" w:rsidP="003018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880">
              <w:rPr>
                <w:rFonts w:ascii="Times New Roman" w:hAnsi="Times New Roman"/>
                <w:bCs/>
                <w:sz w:val="24"/>
                <w:szCs w:val="24"/>
              </w:rPr>
              <w:t>145,0</w:t>
            </w:r>
          </w:p>
        </w:tc>
      </w:tr>
      <w:tr w:rsidR="004A5481" w:rsidRPr="004216A8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  <w:rPr>
                <w:color w:val="000000"/>
              </w:rPr>
            </w:pPr>
            <w:r w:rsidRPr="00BD756E">
              <w:rPr>
                <w:color w:val="000000"/>
              </w:rPr>
              <w:t>Зеленые насаждения общего пользования, включая озеленение территорий объектов общественного обслуживания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га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216A8" w:rsidRDefault="004A5481" w:rsidP="004216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6A8">
              <w:rPr>
                <w:rFonts w:ascii="Times New Roman" w:hAnsi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216A8" w:rsidRDefault="004A5481" w:rsidP="004216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6A8">
              <w:rPr>
                <w:rFonts w:ascii="Times New Roman" w:hAnsi="Times New Roman"/>
                <w:bCs/>
                <w:sz w:val="24"/>
                <w:szCs w:val="24"/>
              </w:rPr>
              <w:t>48,5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216A8" w:rsidRDefault="004A5481" w:rsidP="004216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6A8">
              <w:rPr>
                <w:rFonts w:ascii="Times New Roman" w:hAnsi="Times New Roman"/>
                <w:bCs/>
                <w:sz w:val="24"/>
                <w:szCs w:val="24"/>
              </w:rPr>
              <w:t>100,2</w:t>
            </w:r>
          </w:p>
        </w:tc>
      </w:tr>
      <w:tr w:rsidR="004A5481" w:rsidRPr="004216A8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52244" w:rsidRDefault="004A5481" w:rsidP="0045224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24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озелененными террит</w:t>
            </w:r>
            <w:r w:rsidRPr="0045224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52244">
              <w:rPr>
                <w:rFonts w:ascii="Times New Roman" w:hAnsi="Times New Roman"/>
                <w:color w:val="000000"/>
                <w:sz w:val="24"/>
                <w:szCs w:val="24"/>
              </w:rPr>
              <w:t>риями общего пользования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52244" w:rsidRDefault="004A5481" w:rsidP="0045224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24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45224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52244">
              <w:rPr>
                <w:rFonts w:ascii="Times New Roman" w:hAnsi="Times New Roman"/>
                <w:sz w:val="24"/>
                <w:szCs w:val="24"/>
              </w:rPr>
              <w:t>/чел.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1761C0" w:rsidRDefault="004A5481" w:rsidP="004216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1C0">
              <w:rPr>
                <w:rFonts w:ascii="Times New Roman" w:hAnsi="Times New Roman"/>
                <w:bCs/>
                <w:sz w:val="24"/>
                <w:szCs w:val="24"/>
              </w:rPr>
              <w:t>17,4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1761C0" w:rsidRDefault="004A5481" w:rsidP="004216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1C0">
              <w:rPr>
                <w:rFonts w:ascii="Times New Roman" w:hAnsi="Times New Roman"/>
                <w:bCs/>
                <w:sz w:val="24"/>
                <w:szCs w:val="24"/>
              </w:rPr>
              <w:t>77,0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1761C0" w:rsidRDefault="004A5481" w:rsidP="004216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1C0">
              <w:rPr>
                <w:rFonts w:ascii="Times New Roman" w:hAnsi="Times New Roman"/>
                <w:bCs/>
                <w:sz w:val="24"/>
                <w:szCs w:val="24"/>
              </w:rPr>
              <w:t>154,2</w:t>
            </w:r>
          </w:p>
        </w:tc>
      </w:tr>
      <w:tr w:rsidR="004A5481" w:rsidRPr="004216A8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  <w:rPr>
                <w:color w:val="000000"/>
              </w:rPr>
            </w:pPr>
            <w:r w:rsidRPr="00BD756E">
              <w:rPr>
                <w:color w:val="000000"/>
              </w:rPr>
              <w:t>Улицы, дороги, проезды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га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216A8" w:rsidRDefault="004A5481" w:rsidP="004216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6A8">
              <w:rPr>
                <w:rFonts w:ascii="Times New Roman" w:hAnsi="Times New Roman"/>
                <w:bCs/>
                <w:sz w:val="24"/>
                <w:szCs w:val="24"/>
              </w:rPr>
              <w:t>25,6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216A8" w:rsidRDefault="004A5481" w:rsidP="004216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6A8">
              <w:rPr>
                <w:rFonts w:ascii="Times New Roman" w:hAnsi="Times New Roman"/>
                <w:bCs/>
                <w:sz w:val="24"/>
                <w:szCs w:val="24"/>
              </w:rPr>
              <w:t>30,7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216A8" w:rsidRDefault="004A5481" w:rsidP="004216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6A8">
              <w:rPr>
                <w:rFonts w:ascii="Times New Roman" w:hAnsi="Times New Roman"/>
                <w:bCs/>
                <w:sz w:val="24"/>
                <w:szCs w:val="24"/>
              </w:rPr>
              <w:t>44,8</w:t>
            </w:r>
          </w:p>
        </w:tc>
      </w:tr>
      <w:tr w:rsidR="004A5481" w:rsidRPr="004216A8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56E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  <w:rPr>
                <w:color w:val="000000"/>
              </w:rPr>
            </w:pPr>
            <w:r w:rsidRPr="00BD756E">
              <w:rPr>
                <w:color w:val="000000"/>
              </w:rPr>
              <w:t>Из не вовлеченных в градостроительную деятельность земель, удельный вес терр</w:t>
            </w:r>
            <w:r w:rsidRPr="00BD756E">
              <w:rPr>
                <w:color w:val="000000"/>
              </w:rPr>
              <w:t>и</w:t>
            </w:r>
            <w:r w:rsidRPr="00BD756E">
              <w:rPr>
                <w:color w:val="000000"/>
              </w:rPr>
              <w:t>торий, требующих инженерной подгото</w:t>
            </w:r>
            <w:r w:rsidRPr="00BD756E">
              <w:rPr>
                <w:color w:val="000000"/>
              </w:rPr>
              <w:t>в</w:t>
            </w:r>
            <w:r w:rsidRPr="00BD756E">
              <w:rPr>
                <w:color w:val="000000"/>
              </w:rPr>
              <w:t>ки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%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216A8" w:rsidRDefault="004A5481" w:rsidP="004216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6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216A8" w:rsidRDefault="004A5481" w:rsidP="004216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6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4216A8" w:rsidRDefault="004A5481" w:rsidP="004216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16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100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D756E">
              <w:rPr>
                <w:rFonts w:ascii="Times New Roman" w:hAnsi="Times New Roman"/>
                <w:b/>
                <w:bCs/>
                <w:sz w:val="24"/>
                <w:lang w:val="en-US"/>
              </w:rPr>
              <w:t>II</w:t>
            </w:r>
            <w:r w:rsidRPr="00BD756E">
              <w:rPr>
                <w:rFonts w:ascii="Times New Roman" w:hAnsi="Times New Roman"/>
                <w:b/>
                <w:bCs/>
                <w:sz w:val="24"/>
              </w:rPr>
              <w:t>. Население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Численность населения, всего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тыс. чел.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Возрастная структура населения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%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- дети до 15 лет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%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- население трудоспособного возраста (мужчина 16-59, женщины 16-54)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%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50,9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tabs>
                <w:tab w:val="left" w:pos="184"/>
              </w:tabs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- население старше трудоспособного во</w:t>
            </w:r>
            <w:r w:rsidRPr="00BD756E">
              <w:t>з</w:t>
            </w:r>
            <w:r w:rsidRPr="00BD756E">
              <w:t>раста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%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31,7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Плотность населения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чел./</w:t>
            </w:r>
            <w:proofErr w:type="gramStart"/>
            <w:r w:rsidRPr="00BD756E">
              <w:rPr>
                <w:rFonts w:ascii="Times New Roman" w:hAnsi="Times New Roman"/>
              </w:rPr>
              <w:t>га</w:t>
            </w:r>
            <w:proofErr w:type="gram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100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BD756E">
              <w:rPr>
                <w:rFonts w:ascii="Times New Roman" w:hAnsi="Times New Roman"/>
                <w:b/>
                <w:sz w:val="24"/>
                <w:lang w:val="en-US"/>
              </w:rPr>
              <w:t xml:space="preserve">III. </w:t>
            </w:r>
            <w:r w:rsidRPr="00BD756E">
              <w:rPr>
                <w:rFonts w:ascii="Times New Roman" w:hAnsi="Times New Roman"/>
                <w:b/>
                <w:sz w:val="24"/>
              </w:rPr>
              <w:t>Жилищное строительство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Жилищный фонд, всего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27530E" w:rsidRDefault="004A5481" w:rsidP="0027530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BD756E">
              <w:rPr>
                <w:rFonts w:ascii="Times New Roman" w:hAnsi="Times New Roman"/>
              </w:rPr>
              <w:t>м</w:t>
            </w:r>
            <w:r w:rsidRPr="00BD756E">
              <w:rPr>
                <w:rFonts w:ascii="Times New Roman" w:hAnsi="Times New Roman"/>
                <w:vertAlign w:val="superscript"/>
              </w:rPr>
              <w:t xml:space="preserve">2  </w:t>
            </w:r>
            <w:r w:rsidRPr="00BD756E">
              <w:rPr>
                <w:rFonts w:ascii="Times New Roman" w:hAnsi="Times New Roman"/>
              </w:rPr>
              <w:t>общ</w:t>
            </w:r>
            <w:proofErr w:type="gramStart"/>
            <w:r w:rsidRPr="00BD756E">
              <w:rPr>
                <w:rFonts w:ascii="Times New Roman" w:hAnsi="Times New Roman"/>
              </w:rPr>
              <w:t>.</w:t>
            </w:r>
            <w:proofErr w:type="gramEnd"/>
            <w:r w:rsidRPr="00BD756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D756E">
              <w:rPr>
                <w:rFonts w:ascii="Times New Roman" w:hAnsi="Times New Roman"/>
              </w:rPr>
              <w:t>п</w:t>
            </w:r>
            <w:proofErr w:type="gramEnd"/>
            <w:r w:rsidRPr="00BD756E">
              <w:rPr>
                <w:rFonts w:ascii="Times New Roman" w:hAnsi="Times New Roman"/>
              </w:rPr>
              <w:t>лощ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196,1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в том числе: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Существующий сохраняемый жилой фонд, всего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vertAlign w:val="superscript"/>
              </w:rPr>
            </w:pPr>
            <w:r w:rsidRPr="00BD756E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BD756E">
              <w:rPr>
                <w:rFonts w:ascii="Times New Roman" w:hAnsi="Times New Roman"/>
              </w:rPr>
              <w:t>м</w:t>
            </w:r>
            <w:proofErr w:type="gramStart"/>
            <w:r w:rsidRPr="00BD756E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196,1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в том числе: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в индивидуальных жилых домах с приус</w:t>
            </w:r>
            <w:r w:rsidRPr="00BD756E">
              <w:t>а</w:t>
            </w:r>
            <w:r w:rsidRPr="00BD756E">
              <w:t>дебными земельными участками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 </w:t>
            </w:r>
            <w:r w:rsidRPr="00BD756E">
              <w:rPr>
                <w:rFonts w:ascii="Times New Roman" w:hAnsi="Times New Roman"/>
              </w:rPr>
              <w:t>м</w:t>
            </w:r>
            <w:proofErr w:type="gramStart"/>
            <w:r w:rsidRPr="00BD756E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167,7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188,2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>
              <w:t>в малоэтажных жилых домах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 </w:t>
            </w:r>
            <w:r w:rsidRPr="00BD756E">
              <w:rPr>
                <w:rFonts w:ascii="Times New Roman" w:hAnsi="Times New Roman"/>
              </w:rPr>
              <w:t>м</w:t>
            </w:r>
            <w:proofErr w:type="gramStart"/>
            <w:r w:rsidRPr="00BD756E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Снос жилищного фонда</w:t>
            </w:r>
          </w:p>
          <w:p w:rsidR="004A5481" w:rsidRPr="00BD756E" w:rsidRDefault="004A5481" w:rsidP="00B57E9D">
            <w:pPr>
              <w:pStyle w:val="1c"/>
            </w:pPr>
            <w:r w:rsidRPr="00BD756E">
              <w:t>(нарастающим итогом)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vertAlign w:val="superscript"/>
              </w:rPr>
            </w:pPr>
            <w:r w:rsidRPr="00BD756E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 </w:t>
            </w:r>
            <w:r w:rsidRPr="00BD756E">
              <w:rPr>
                <w:rFonts w:ascii="Times New Roman" w:hAnsi="Times New Roman"/>
              </w:rPr>
              <w:t>м</w:t>
            </w:r>
            <w:proofErr w:type="gramStart"/>
            <w:r w:rsidRPr="00BD756E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Новое строительство, всего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vertAlign w:val="superscript"/>
              </w:rPr>
            </w:pPr>
            <w:r w:rsidRPr="00BD756E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 </w:t>
            </w:r>
            <w:r w:rsidRPr="00BD756E">
              <w:rPr>
                <w:rFonts w:ascii="Times New Roman" w:hAnsi="Times New Roman"/>
              </w:rPr>
              <w:t>м</w:t>
            </w:r>
            <w:proofErr w:type="gramStart"/>
            <w:r w:rsidRPr="00BD756E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в том числе: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в индивидуальных жилых домах с приус</w:t>
            </w:r>
            <w:r w:rsidRPr="00BD756E">
              <w:t>а</w:t>
            </w:r>
            <w:r w:rsidRPr="00BD756E">
              <w:t>дебными земельными участками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 </w:t>
            </w:r>
            <w:r w:rsidRPr="00BD756E">
              <w:rPr>
                <w:rFonts w:ascii="Times New Roman" w:hAnsi="Times New Roman"/>
              </w:rPr>
              <w:t>м</w:t>
            </w:r>
            <w:proofErr w:type="gramStart"/>
            <w:r w:rsidRPr="00BD756E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>
              <w:t>в малоэтажных жилых домах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 </w:t>
            </w:r>
            <w:r w:rsidRPr="00BD756E">
              <w:rPr>
                <w:rFonts w:ascii="Times New Roman" w:hAnsi="Times New Roman"/>
              </w:rPr>
              <w:t>м</w:t>
            </w:r>
            <w:proofErr w:type="gramStart"/>
            <w:r w:rsidRPr="00BD756E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Средняя обеспеченность населения общей площадью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м</w:t>
            </w:r>
            <w:proofErr w:type="gramStart"/>
            <w:r w:rsidRPr="00BD756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BD756E">
              <w:rPr>
                <w:rFonts w:ascii="Times New Roman" w:hAnsi="Times New Roman"/>
              </w:rPr>
              <w:t>/чел.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100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4"/>
              </w:rPr>
            </w:pPr>
            <w:r w:rsidRPr="00BD756E">
              <w:rPr>
                <w:rFonts w:ascii="Times New Roman" w:hAnsi="Times New Roman"/>
                <w:b/>
                <w:bCs/>
                <w:sz w:val="24"/>
              </w:rPr>
              <w:t>IV. Объекты социального и культурно-бытового обслуживания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color w:val="1F497D"/>
              </w:rPr>
            </w:pPr>
            <w:r w:rsidRPr="00BD756E">
              <w:rPr>
                <w:rFonts w:ascii="Times New Roman" w:hAnsi="Times New Roman"/>
                <w:i/>
                <w:color w:val="1F497D"/>
              </w:rPr>
              <w:t>Образовательные учреждения: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Детские дошкольные учреждения –</w:t>
            </w:r>
          </w:p>
          <w:p w:rsidR="004A5481" w:rsidRPr="00BD756E" w:rsidRDefault="004A5481" w:rsidP="00B57E9D">
            <w:pPr>
              <w:pStyle w:val="1c"/>
            </w:pPr>
            <w:r w:rsidRPr="00BD756E">
              <w:t xml:space="preserve">всего/ всего мест / </w:t>
            </w:r>
            <w:proofErr w:type="gramStart"/>
            <w:r w:rsidRPr="00BD756E">
              <w:t>мест</w:t>
            </w:r>
            <w:proofErr w:type="gramEnd"/>
            <w:r w:rsidRPr="00BD756E">
              <w:t xml:space="preserve"> на 1000 чел.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Кол-во/ мест/мест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2/117/19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4/237/38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4/237/36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Общеобразовательные школы –</w:t>
            </w:r>
          </w:p>
          <w:p w:rsidR="004A5481" w:rsidRPr="00BD756E" w:rsidRDefault="004A5481" w:rsidP="00B57E9D">
            <w:pPr>
              <w:pStyle w:val="1c"/>
            </w:pPr>
            <w:r w:rsidRPr="00BD756E">
              <w:t xml:space="preserve">всего/ всего мест / </w:t>
            </w:r>
            <w:proofErr w:type="gramStart"/>
            <w:r w:rsidRPr="00BD756E">
              <w:t>мест</w:t>
            </w:r>
            <w:proofErr w:type="gramEnd"/>
            <w:r w:rsidRPr="00BD756E">
              <w:t xml:space="preserve"> на 1000 чел.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Кол-во/ мест/мест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2/570/92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2/570/90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3/820/126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Внешкольные учреждения дополнител</w:t>
            </w:r>
            <w:r w:rsidRPr="00BD756E">
              <w:t>ь</w:t>
            </w:r>
            <w:r w:rsidRPr="00BD756E">
              <w:t>ного образования, всего/ всего мест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Кол-во/ мест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1/120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1/120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1/120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/>
                <w:i/>
                <w:color w:val="1F497D"/>
              </w:rPr>
            </w:pPr>
            <w:r w:rsidRPr="00BD756E">
              <w:rPr>
                <w:rFonts w:ascii="Times New Roman" w:hAnsi="Times New Roman"/>
                <w:i/>
                <w:color w:val="1F497D"/>
              </w:rPr>
              <w:t>Учреждения медицинского обслуживания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Амбулатория  –</w:t>
            </w:r>
            <w:r>
              <w:t xml:space="preserve"> </w:t>
            </w:r>
            <w:r w:rsidRPr="00BD756E">
              <w:t>всего/ 1000 чел.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>
              <w:t>ФАП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Аптеки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1c"/>
            </w:pPr>
            <w:r w:rsidRPr="00BD756E">
              <w:t>Выдвижной медицинский пункт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автомоб</w:t>
            </w:r>
            <w:r w:rsidRPr="00BD756E">
              <w:rPr>
                <w:rFonts w:ascii="Times New Roman" w:hAnsi="Times New Roman"/>
              </w:rPr>
              <w:t>и</w:t>
            </w:r>
            <w:r w:rsidRPr="00BD756E">
              <w:rPr>
                <w:rFonts w:ascii="Times New Roman" w:hAnsi="Times New Roman"/>
              </w:rPr>
              <w:t>лей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color w:val="1F497D"/>
              </w:rPr>
            </w:pPr>
            <w:r w:rsidRPr="00BD756E">
              <w:rPr>
                <w:rFonts w:ascii="Times New Roman" w:hAnsi="Times New Roman"/>
                <w:i/>
                <w:color w:val="1F497D"/>
              </w:rPr>
              <w:t>Учреждения культуры и искусства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Клубы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мест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1143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Библиотеки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тыс.ед. хранения/ мест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20,0/9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30,0/19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30,0/19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>
              <w:t>Танцевальный зал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60"/>
              <w:spacing w:line="276" w:lineRule="auto"/>
              <w:jc w:val="center"/>
            </w:pPr>
            <w:r w:rsidRPr="00BD756E">
              <w:t>Спортивные учреждения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Спортивные залы общего пользования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м</w:t>
            </w:r>
            <w:proofErr w:type="gramStart"/>
            <w:r w:rsidRPr="00BD756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BD756E">
              <w:rPr>
                <w:rFonts w:ascii="Times New Roman" w:hAnsi="Times New Roman"/>
                <w:vertAlign w:val="superscript"/>
              </w:rPr>
              <w:t xml:space="preserve"> </w:t>
            </w:r>
            <w:r w:rsidRPr="00BD756E">
              <w:rPr>
                <w:rFonts w:ascii="Times New Roman" w:hAnsi="Times New Roman"/>
              </w:rPr>
              <w:t>площади зала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Плавательные бассейны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м</w:t>
            </w:r>
            <w:proofErr w:type="gramStart"/>
            <w:r w:rsidRPr="00BD756E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BD756E">
              <w:rPr>
                <w:rFonts w:ascii="Times New Roman" w:hAnsi="Times New Roman"/>
              </w:rPr>
              <w:t xml:space="preserve"> плоск</w:t>
            </w:r>
            <w:r w:rsidRPr="00BD756E">
              <w:rPr>
                <w:rFonts w:ascii="Times New Roman" w:hAnsi="Times New Roman"/>
              </w:rPr>
              <w:t>о</w:t>
            </w:r>
            <w:r w:rsidRPr="00BD756E">
              <w:rPr>
                <w:rFonts w:ascii="Times New Roman" w:hAnsi="Times New Roman"/>
              </w:rPr>
              <w:t>сти зеркала воды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Территории плоскостных спортивных с</w:t>
            </w:r>
            <w:r w:rsidRPr="00BD756E">
              <w:t>о</w:t>
            </w:r>
            <w:r w:rsidRPr="00BD756E">
              <w:t>оружений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га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pStyle w:val="60"/>
              <w:spacing w:line="276" w:lineRule="auto"/>
              <w:jc w:val="center"/>
            </w:pPr>
            <w:r w:rsidRPr="00BD756E">
              <w:t>Учреждения торговли и общественного п</w:t>
            </w:r>
            <w:r w:rsidRPr="00BD756E">
              <w:t>и</w:t>
            </w:r>
            <w:r w:rsidRPr="00BD756E">
              <w:t>тания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Магазины продовольственных и непрод</w:t>
            </w:r>
            <w:r w:rsidRPr="00BD756E">
              <w:t>о</w:t>
            </w:r>
            <w:r w:rsidRPr="00BD756E">
              <w:t>вольственных товаров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> </w:t>
            </w:r>
            <w:r w:rsidRPr="00BD756E">
              <w:rPr>
                <w:rFonts w:ascii="Times New Roman" w:hAnsi="Times New Roman"/>
              </w:rPr>
              <w:t>м</w:t>
            </w:r>
            <w:r w:rsidRPr="00BD756E">
              <w:rPr>
                <w:rFonts w:ascii="Times New Roman" w:hAnsi="Times New Roman"/>
                <w:vertAlign w:val="superscript"/>
              </w:rPr>
              <w:t xml:space="preserve">2 </w:t>
            </w:r>
            <w:r w:rsidRPr="00BD756E">
              <w:rPr>
                <w:rFonts w:ascii="Times New Roman" w:hAnsi="Times New Roman"/>
              </w:rPr>
              <w:t>торг</w:t>
            </w:r>
            <w:proofErr w:type="gramStart"/>
            <w:r w:rsidRPr="00BD756E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 </w:t>
            </w:r>
            <w:proofErr w:type="spellStart"/>
            <w:proofErr w:type="gramStart"/>
            <w:r w:rsidRPr="00BD756E">
              <w:rPr>
                <w:rFonts w:ascii="Times New Roman" w:hAnsi="Times New Roman"/>
              </w:rPr>
              <w:t>п</w:t>
            </w:r>
            <w:proofErr w:type="gramEnd"/>
            <w:r w:rsidRPr="00BD756E">
              <w:rPr>
                <w:rFonts w:ascii="Times New Roman" w:hAnsi="Times New Roman"/>
              </w:rPr>
              <w:t>лощ</w:t>
            </w:r>
            <w:proofErr w:type="spell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1878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>
              <w:t>Рынок розничной торговли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тыс</w:t>
            </w:r>
            <w:proofErr w:type="gramStart"/>
            <w:r w:rsidRPr="00BD756E">
              <w:rPr>
                <w:rFonts w:ascii="Times New Roman" w:hAnsi="Times New Roman"/>
              </w:rPr>
              <w:t>.м</w:t>
            </w:r>
            <w:proofErr w:type="gramEnd"/>
            <w:r w:rsidRPr="00BD756E">
              <w:rPr>
                <w:rFonts w:ascii="Times New Roman" w:hAnsi="Times New Roman"/>
                <w:vertAlign w:val="superscript"/>
              </w:rPr>
              <w:t xml:space="preserve">2 </w:t>
            </w:r>
            <w:r w:rsidRPr="00BD756E">
              <w:rPr>
                <w:rFonts w:ascii="Times New Roman" w:hAnsi="Times New Roman"/>
              </w:rPr>
              <w:t>торг.</w:t>
            </w:r>
            <w:r>
              <w:rPr>
                <w:rFonts w:ascii="Times New Roman" w:hAnsi="Times New Roman"/>
              </w:rPr>
              <w:t> </w:t>
            </w:r>
            <w:proofErr w:type="spellStart"/>
            <w:r w:rsidRPr="00BD756E">
              <w:rPr>
                <w:rFonts w:ascii="Times New Roman" w:hAnsi="Times New Roman"/>
              </w:rPr>
              <w:t>площ</w:t>
            </w:r>
            <w:proofErr w:type="spell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Предприятия общественного питания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мест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color w:val="1F497D"/>
              </w:rPr>
            </w:pPr>
            <w:r w:rsidRPr="00BD756E">
              <w:rPr>
                <w:rFonts w:ascii="Times New Roman" w:hAnsi="Times New Roman"/>
                <w:i/>
                <w:color w:val="1F497D"/>
              </w:rPr>
              <w:t>Учреждения и предприятия бытового и ко</w:t>
            </w:r>
            <w:r w:rsidRPr="00BD756E">
              <w:rPr>
                <w:rFonts w:ascii="Times New Roman" w:hAnsi="Times New Roman"/>
                <w:i/>
                <w:color w:val="1F497D"/>
              </w:rPr>
              <w:t>м</w:t>
            </w:r>
            <w:r w:rsidRPr="00BD756E">
              <w:rPr>
                <w:rFonts w:ascii="Times New Roman" w:hAnsi="Times New Roman"/>
                <w:i/>
                <w:color w:val="1F497D"/>
              </w:rPr>
              <w:t>мунального обслуживания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Учреждения бытового и коммунального обслуживания (БТО)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объектов/ раб</w:t>
            </w:r>
            <w:proofErr w:type="gramStart"/>
            <w:r w:rsidRPr="00BD756E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> </w:t>
            </w:r>
            <w:proofErr w:type="gramStart"/>
            <w:r w:rsidRPr="00BD756E">
              <w:rPr>
                <w:rFonts w:ascii="Times New Roman" w:hAnsi="Times New Roman"/>
              </w:rPr>
              <w:t>м</w:t>
            </w:r>
            <w:proofErr w:type="gramEnd"/>
            <w:r w:rsidRPr="00BD756E">
              <w:rPr>
                <w:rFonts w:ascii="Times New Roman" w:hAnsi="Times New Roman"/>
              </w:rPr>
              <w:t>ест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4/44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Прачечные самообслуживания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BD756E">
              <w:rPr>
                <w:rFonts w:ascii="Times New Roman" w:hAnsi="Times New Roman"/>
              </w:rPr>
              <w:t>кг</w:t>
            </w:r>
            <w:proofErr w:type="gramEnd"/>
            <w:r w:rsidRPr="00BD756E">
              <w:rPr>
                <w:rFonts w:ascii="Times New Roman" w:hAnsi="Times New Roman"/>
              </w:rPr>
              <w:t xml:space="preserve"> в смену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Пункт приема вторсырья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Банно-оздоровительные комплексы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BD756E">
              <w:rPr>
                <w:rFonts w:ascii="Times New Roman" w:hAnsi="Times New Roman"/>
              </w:rPr>
              <w:t>помыво</w:t>
            </w:r>
            <w:r w:rsidRPr="00BD756E">
              <w:rPr>
                <w:rFonts w:ascii="Times New Roman" w:hAnsi="Times New Roman"/>
              </w:rPr>
              <w:t>ч</w:t>
            </w:r>
            <w:r w:rsidRPr="00BD756E">
              <w:rPr>
                <w:rFonts w:ascii="Times New Roman" w:hAnsi="Times New Roman"/>
              </w:rPr>
              <w:t>ных</w:t>
            </w:r>
            <w:proofErr w:type="spellEnd"/>
            <w:r w:rsidRPr="00BD756E">
              <w:rPr>
                <w:rFonts w:ascii="Times New Roman" w:hAnsi="Times New Roman"/>
              </w:rPr>
              <w:t xml:space="preserve"> мест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Пожарное депо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D756E">
              <w:rPr>
                <w:rFonts w:ascii="Times New Roman" w:hAnsi="Times New Roman"/>
              </w:rPr>
              <w:t>ожарных машин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color w:val="1F497D"/>
              </w:rPr>
            </w:pPr>
            <w:r w:rsidRPr="00BD756E">
              <w:rPr>
                <w:rFonts w:ascii="Times New Roman" w:hAnsi="Times New Roman"/>
                <w:i/>
                <w:color w:val="1F497D"/>
              </w:rPr>
              <w:t>Учреждения административно-делового н</w:t>
            </w:r>
            <w:r w:rsidRPr="00BD756E">
              <w:rPr>
                <w:rFonts w:ascii="Times New Roman" w:hAnsi="Times New Roman"/>
                <w:i/>
                <w:color w:val="1F497D"/>
              </w:rPr>
              <w:t>а</w:t>
            </w:r>
            <w:r w:rsidRPr="00BD756E">
              <w:rPr>
                <w:rFonts w:ascii="Times New Roman" w:hAnsi="Times New Roman"/>
                <w:i/>
                <w:color w:val="1F497D"/>
              </w:rPr>
              <w:t>значения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Отделение связи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объект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Отделение банка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объект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100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4"/>
              </w:rPr>
            </w:pPr>
            <w:r w:rsidRPr="00BD756E">
              <w:rPr>
                <w:rFonts w:ascii="Times New Roman" w:hAnsi="Times New Roman"/>
                <w:b/>
                <w:bCs/>
                <w:sz w:val="24"/>
              </w:rPr>
              <w:t>V. Транспортная инфраструктура</w:t>
            </w:r>
          </w:p>
        </w:tc>
      </w:tr>
      <w:tr w:rsidR="004A5481" w:rsidRPr="00BD756E" w:rsidTr="00A507F5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507F5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A507F5">
            <w:pPr>
              <w:pStyle w:val="1c"/>
            </w:pPr>
            <w:r>
              <w:t>Протяженность  внешних дорог (всего)</w:t>
            </w:r>
          </w:p>
          <w:p w:rsidR="004A5481" w:rsidRDefault="004A5481" w:rsidP="00A507F5">
            <w:pPr>
              <w:pStyle w:val="1c"/>
            </w:pPr>
            <w:r>
              <w:t>в том числе:</w:t>
            </w:r>
          </w:p>
          <w:p w:rsidR="004A5481" w:rsidRDefault="004A5481" w:rsidP="00A507F5">
            <w:pPr>
              <w:pStyle w:val="1c"/>
            </w:pPr>
            <w:r>
              <w:t>- региональные</w:t>
            </w:r>
          </w:p>
          <w:p w:rsidR="004A5481" w:rsidRDefault="004A5481" w:rsidP="00A507F5">
            <w:pPr>
              <w:pStyle w:val="1c"/>
            </w:pPr>
            <w:r>
              <w:t>- межмуниципальные</w:t>
            </w:r>
          </w:p>
          <w:p w:rsidR="004A5481" w:rsidRDefault="004A5481" w:rsidP="00A507F5">
            <w:pPr>
              <w:pStyle w:val="1c"/>
            </w:pPr>
            <w:r>
              <w:t>- межпоселковые</w:t>
            </w:r>
          </w:p>
          <w:p w:rsidR="004A5481" w:rsidRPr="00BD756E" w:rsidRDefault="004A5481" w:rsidP="00A507F5">
            <w:pPr>
              <w:pStyle w:val="1c"/>
            </w:pPr>
            <w:proofErr w:type="gramStart"/>
            <w:r>
              <w:t>Из них реконструируемые:</w:t>
            </w:r>
            <w:proofErr w:type="gram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481" w:rsidRPr="00A507F5" w:rsidRDefault="004A5481" w:rsidP="00A507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507F5">
              <w:rPr>
                <w:rFonts w:ascii="Times New Roman" w:hAnsi="Times New Roman"/>
                <w:b/>
              </w:rPr>
              <w:t>км</w:t>
            </w:r>
          </w:p>
          <w:p w:rsidR="004A5481" w:rsidRPr="00A507F5" w:rsidRDefault="004A5481" w:rsidP="00A507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507F5">
              <w:rPr>
                <w:rFonts w:ascii="Times New Roman" w:hAnsi="Times New Roman"/>
              </w:rPr>
              <w:t>км</w:t>
            </w:r>
          </w:p>
          <w:p w:rsidR="004A5481" w:rsidRPr="00A507F5" w:rsidRDefault="004A5481" w:rsidP="00A507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507F5">
              <w:rPr>
                <w:rFonts w:ascii="Times New Roman" w:hAnsi="Times New Roman"/>
              </w:rPr>
              <w:t>км</w:t>
            </w:r>
          </w:p>
          <w:p w:rsidR="004A5481" w:rsidRPr="00A507F5" w:rsidRDefault="004A5481" w:rsidP="00A507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507F5">
              <w:rPr>
                <w:rFonts w:ascii="Times New Roman" w:hAnsi="Times New Roman"/>
              </w:rPr>
              <w:t>км</w:t>
            </w:r>
          </w:p>
          <w:p w:rsidR="004A5481" w:rsidRPr="00BD756E" w:rsidRDefault="004A5481" w:rsidP="00A507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507F5">
              <w:rPr>
                <w:rFonts w:ascii="Times New Roman" w:hAnsi="Times New Roman"/>
              </w:rPr>
              <w:t>км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481" w:rsidRPr="00A507F5" w:rsidRDefault="004A5481" w:rsidP="00A507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A507F5">
              <w:rPr>
                <w:rFonts w:ascii="Times New Roman" w:hAnsi="Times New Roman"/>
                <w:b/>
              </w:rPr>
              <w:t>32,244</w:t>
            </w:r>
          </w:p>
          <w:p w:rsidR="004A5481" w:rsidRPr="00A507F5" w:rsidRDefault="004A5481" w:rsidP="00A507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507F5">
              <w:rPr>
                <w:rFonts w:ascii="Times New Roman" w:hAnsi="Times New Roman"/>
              </w:rPr>
              <w:t>18,958</w:t>
            </w:r>
          </w:p>
          <w:p w:rsidR="004A5481" w:rsidRPr="00A507F5" w:rsidRDefault="004A5481" w:rsidP="00A507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507F5">
              <w:rPr>
                <w:rFonts w:ascii="Times New Roman" w:hAnsi="Times New Roman"/>
              </w:rPr>
              <w:t>8,110</w:t>
            </w:r>
          </w:p>
          <w:p w:rsidR="004A5481" w:rsidRPr="00A507F5" w:rsidRDefault="004A5481" w:rsidP="00A507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507F5">
              <w:rPr>
                <w:rFonts w:ascii="Times New Roman" w:hAnsi="Times New Roman"/>
              </w:rPr>
              <w:t>5,176</w:t>
            </w:r>
          </w:p>
          <w:p w:rsidR="004A5481" w:rsidRPr="00BD756E" w:rsidRDefault="004A5481" w:rsidP="00A507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507F5">
              <w:rPr>
                <w:rFonts w:ascii="Times New Roman" w:hAnsi="Times New Roman"/>
              </w:rPr>
              <w:t>3,148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481" w:rsidRPr="00A507F5" w:rsidRDefault="004A5481" w:rsidP="00A507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4A5481" w:rsidRPr="00A507F5" w:rsidRDefault="004A5481" w:rsidP="00A507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4A5481" w:rsidRPr="00A507F5" w:rsidRDefault="004A5481" w:rsidP="00A507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4A5481" w:rsidRPr="00A507F5" w:rsidRDefault="004A5481" w:rsidP="00A507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4A5481" w:rsidRPr="00BD756E" w:rsidRDefault="004A5481" w:rsidP="00A507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507F5">
              <w:rPr>
                <w:rFonts w:ascii="Times New Roman" w:hAnsi="Times New Roman"/>
              </w:rPr>
              <w:t>3,148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5481" w:rsidRPr="00BD756E" w:rsidTr="00A507F5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507F5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AC1DEA">
            <w:pPr>
              <w:pStyle w:val="1c"/>
            </w:pPr>
            <w:r w:rsidRPr="00A43880">
              <w:t xml:space="preserve">Общая протяженность </w:t>
            </w:r>
          </w:p>
          <w:p w:rsidR="004A5481" w:rsidRPr="00A43880" w:rsidRDefault="004A5481" w:rsidP="00AC1DEA">
            <w:pPr>
              <w:pStyle w:val="1c"/>
            </w:pPr>
            <w:r w:rsidRPr="00A43880">
              <w:t>улично-дорожной сети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43880">
              <w:rPr>
                <w:rFonts w:ascii="Times New Roman" w:hAnsi="Times New Roman"/>
              </w:rPr>
              <w:t>км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43880">
              <w:rPr>
                <w:rFonts w:ascii="Times New Roman" w:hAnsi="Times New Roman"/>
              </w:rPr>
              <w:t>33,603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43880">
              <w:rPr>
                <w:rFonts w:ascii="Times New Roman" w:hAnsi="Times New Roman"/>
              </w:rPr>
              <w:t>40,853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43880">
              <w:rPr>
                <w:rFonts w:ascii="Times New Roman" w:hAnsi="Times New Roman"/>
              </w:rPr>
              <w:t>43,593</w:t>
            </w:r>
          </w:p>
        </w:tc>
      </w:tr>
      <w:tr w:rsidR="004A5481" w:rsidRPr="00BD756E" w:rsidTr="00A507F5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507F5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A43880">
            <w:pPr>
              <w:pStyle w:val="1c"/>
            </w:pPr>
            <w:r w:rsidRPr="00A507F5">
              <w:t>Обеспеченность населения индивидуал</w:t>
            </w:r>
            <w:r w:rsidRPr="00A507F5">
              <w:t>ь</w:t>
            </w:r>
            <w:r w:rsidRPr="00A507F5">
              <w:t>ными легковыми автомобилями</w:t>
            </w:r>
          </w:p>
          <w:p w:rsidR="004A5481" w:rsidRPr="00BD756E" w:rsidRDefault="004A5481" w:rsidP="00A43880">
            <w:pPr>
              <w:pStyle w:val="1c"/>
            </w:pPr>
            <w:r w:rsidRPr="00A507F5">
              <w:t>(на 1000 жителей)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43880">
              <w:rPr>
                <w:rFonts w:ascii="Times New Roman" w:hAnsi="Times New Roman"/>
              </w:rPr>
              <w:t>ед.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43880">
              <w:rPr>
                <w:rFonts w:ascii="Times New Roman" w:hAnsi="Times New Roman"/>
              </w:rPr>
              <w:t>272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43880">
              <w:rPr>
                <w:rFonts w:ascii="Times New Roman" w:hAnsi="Times New Roman"/>
              </w:rPr>
              <w:t>326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43880">
              <w:rPr>
                <w:rFonts w:ascii="Times New Roman" w:hAnsi="Times New Roman"/>
              </w:rPr>
              <w:t>380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100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4"/>
              </w:rPr>
            </w:pPr>
            <w:r w:rsidRPr="00BD756E">
              <w:rPr>
                <w:rFonts w:ascii="Times New Roman" w:hAnsi="Times New Roman"/>
                <w:b/>
                <w:bCs/>
                <w:sz w:val="24"/>
              </w:rPr>
              <w:t>VI. Инженерная инфраструктура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0C37E3" w:rsidRDefault="004A5481" w:rsidP="00B57E9D">
            <w:pPr>
              <w:ind w:left="34"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37E3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AC1DEA">
            <w:pPr>
              <w:pStyle w:val="1c"/>
              <w:rPr>
                <w:rFonts w:eastAsia="Calibri"/>
              </w:rPr>
            </w:pPr>
            <w:r w:rsidRPr="005230E3">
              <w:rPr>
                <w:rFonts w:eastAsia="Calibri"/>
              </w:rPr>
              <w:t>Водоснабжение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0C37E3" w:rsidRDefault="004A5481" w:rsidP="00B57E9D">
            <w:pPr>
              <w:ind w:left="34"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37E3">
              <w:rPr>
                <w:rFonts w:ascii="Times New Roman" w:eastAsia="Calibri" w:hAnsi="Times New Roman"/>
                <w:lang w:eastAsia="en-US"/>
              </w:rPr>
              <w:t>1.1.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F1548">
            <w:pPr>
              <w:pStyle w:val="1c"/>
              <w:rPr>
                <w:rFonts w:eastAsia="Calibri"/>
              </w:rPr>
            </w:pPr>
            <w:r>
              <w:rPr>
                <w:rFonts w:eastAsia="Calibri"/>
              </w:rPr>
              <w:t>Среднесуточное водопотребление из це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трализованного водопровода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230E3">
              <w:rPr>
                <w:rFonts w:ascii="Times New Roman" w:eastAsia="Calibri" w:hAnsi="Times New Roman"/>
                <w:lang w:eastAsia="en-US"/>
              </w:rPr>
              <w:t>тыс. м</w:t>
            </w:r>
            <w:r w:rsidRPr="005230E3">
              <w:rPr>
                <w:rFonts w:ascii="Times New Roman" w:eastAsia="Calibri" w:hAnsi="Times New Roman"/>
                <w:vertAlign w:val="superscript"/>
                <w:lang w:eastAsia="en-US"/>
              </w:rPr>
              <w:t>3</w:t>
            </w:r>
            <w:r w:rsidRPr="005230E3">
              <w:rPr>
                <w:rFonts w:ascii="Times New Roman" w:eastAsia="Calibri" w:hAnsi="Times New Roman"/>
                <w:lang w:eastAsia="en-US"/>
              </w:rPr>
              <w:t>/</w:t>
            </w:r>
            <w:proofErr w:type="spellStart"/>
            <w:r w:rsidRPr="005230E3">
              <w:rPr>
                <w:rFonts w:ascii="Times New Roman" w:eastAsia="Calibri" w:hAnsi="Times New Roman"/>
                <w:lang w:eastAsia="en-US"/>
              </w:rPr>
              <w:t>сут</w:t>
            </w:r>
            <w:proofErr w:type="spellEnd"/>
            <w:r w:rsidRPr="005230E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0,142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1,701, в т.ч. полив 0,445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1,745, в т.ч. полив 0,456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0C37E3" w:rsidRDefault="004A5481" w:rsidP="00B57E9D">
            <w:pPr>
              <w:ind w:left="34"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37E3">
              <w:rPr>
                <w:rFonts w:ascii="Times New Roman" w:eastAsia="Calibri" w:hAnsi="Times New Roman"/>
                <w:lang w:eastAsia="en-US"/>
              </w:rPr>
              <w:t>1.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Pr="000C37E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F1548">
            <w:pPr>
              <w:pStyle w:val="1c"/>
              <w:rPr>
                <w:rFonts w:eastAsia="Calibri"/>
              </w:rPr>
            </w:pPr>
            <w:r w:rsidRPr="005230E3">
              <w:rPr>
                <w:rFonts w:eastAsia="Calibri"/>
              </w:rPr>
              <w:t>Среднесуточное водопотребление на 1 ч</w:t>
            </w:r>
            <w:r w:rsidRPr="005230E3">
              <w:rPr>
                <w:rFonts w:eastAsia="Calibri"/>
              </w:rPr>
              <w:t>е</w:t>
            </w:r>
            <w:r w:rsidRPr="005230E3">
              <w:rPr>
                <w:rFonts w:eastAsia="Calibri"/>
              </w:rPr>
              <w:t>ловек</w:t>
            </w:r>
            <w:proofErr w:type="gramStart"/>
            <w:r w:rsidRPr="005230E3">
              <w:rPr>
                <w:rFonts w:eastAsia="Calibri"/>
              </w:rPr>
              <w:t>а</w:t>
            </w:r>
            <w:r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без полива)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27530E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230E3">
              <w:rPr>
                <w:rFonts w:ascii="Times New Roman" w:eastAsia="Calibri" w:hAnsi="Times New Roman"/>
                <w:lang w:eastAsia="en-US"/>
              </w:rPr>
              <w:t>л/</w:t>
            </w:r>
            <w:proofErr w:type="spellStart"/>
            <w:r w:rsidRPr="005230E3">
              <w:rPr>
                <w:rFonts w:ascii="Times New Roman" w:eastAsia="Calibri" w:hAnsi="Times New Roman"/>
                <w:lang w:eastAsia="en-US"/>
              </w:rPr>
              <w:t>сут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на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 </w:t>
            </w:r>
            <w:r w:rsidRPr="005230E3">
              <w:rPr>
                <w:rFonts w:ascii="Times New Roman" w:eastAsia="Calibri" w:hAnsi="Times New Roman"/>
                <w:lang w:eastAsia="en-US"/>
              </w:rPr>
              <w:t>чел.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0C37E3" w:rsidRDefault="004A5481" w:rsidP="00B57E9D">
            <w:pPr>
              <w:ind w:left="34"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37E3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AC1DEA">
            <w:pPr>
              <w:pStyle w:val="1c"/>
              <w:rPr>
                <w:rFonts w:eastAsia="Calibri"/>
              </w:rPr>
            </w:pPr>
            <w:r w:rsidRPr="005230E3">
              <w:rPr>
                <w:rFonts w:eastAsia="Calibri"/>
              </w:rPr>
              <w:t>Канализация.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0C37E3" w:rsidRDefault="004A5481" w:rsidP="00B57E9D">
            <w:pPr>
              <w:ind w:left="34"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37E3">
              <w:rPr>
                <w:rFonts w:ascii="Times New Roman" w:eastAsia="Calibri" w:hAnsi="Times New Roman"/>
                <w:lang w:eastAsia="en-US"/>
              </w:rPr>
              <w:t>2.1.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AC1DEA">
            <w:pPr>
              <w:pStyle w:val="1c"/>
              <w:rPr>
                <w:rFonts w:eastAsia="Calibri"/>
              </w:rPr>
            </w:pPr>
            <w:r>
              <w:rPr>
                <w:rFonts w:eastAsia="Calibri"/>
              </w:rPr>
              <w:t>Среднесуточное водоотведение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27530E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230E3">
              <w:rPr>
                <w:rFonts w:ascii="Times New Roman" w:eastAsia="Calibri" w:hAnsi="Times New Roman"/>
                <w:lang w:eastAsia="en-US"/>
              </w:rPr>
              <w:t>тыс.</w:t>
            </w:r>
            <w:r>
              <w:rPr>
                <w:rFonts w:ascii="Times New Roman" w:eastAsia="Calibri" w:hAnsi="Times New Roman"/>
                <w:lang w:eastAsia="en-US"/>
              </w:rPr>
              <w:t> </w:t>
            </w:r>
            <w:r w:rsidRPr="005230E3">
              <w:rPr>
                <w:rFonts w:ascii="Times New Roman" w:eastAsia="Calibri" w:hAnsi="Times New Roman"/>
                <w:lang w:eastAsia="en-US"/>
              </w:rPr>
              <w:t>м</w:t>
            </w:r>
            <w:r w:rsidRPr="005230E3">
              <w:rPr>
                <w:rFonts w:ascii="Times New Roman" w:eastAsia="Calibri" w:hAnsi="Times New Roman"/>
                <w:vertAlign w:val="superscript"/>
                <w:lang w:eastAsia="en-US"/>
              </w:rPr>
              <w:t>3</w:t>
            </w:r>
            <w:r w:rsidRPr="005230E3">
              <w:rPr>
                <w:rFonts w:ascii="Times New Roman" w:eastAsia="Calibri" w:hAnsi="Times New Roman"/>
                <w:lang w:eastAsia="en-US"/>
              </w:rPr>
              <w:t>/</w:t>
            </w:r>
            <w:proofErr w:type="spellStart"/>
            <w:r w:rsidRPr="005230E3">
              <w:rPr>
                <w:rFonts w:ascii="Times New Roman" w:eastAsia="Calibri" w:hAnsi="Times New Roman"/>
                <w:lang w:eastAsia="en-US"/>
              </w:rPr>
              <w:t>сут</w:t>
            </w:r>
            <w:proofErr w:type="spellEnd"/>
            <w:r w:rsidRPr="005230E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1,256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1,256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0C37E3" w:rsidRDefault="004A5481" w:rsidP="00B57E9D">
            <w:pPr>
              <w:ind w:left="34"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37E3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AC1DEA">
            <w:pPr>
              <w:pStyle w:val="1c"/>
              <w:rPr>
                <w:rFonts w:eastAsia="Calibri"/>
              </w:rPr>
            </w:pPr>
            <w:r w:rsidRPr="005230E3">
              <w:rPr>
                <w:rFonts w:eastAsia="Calibri"/>
              </w:rPr>
              <w:t>Электроснабжение.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0C37E3" w:rsidRDefault="004A5481" w:rsidP="00B57E9D">
            <w:pPr>
              <w:ind w:left="34"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37E3">
              <w:rPr>
                <w:rFonts w:ascii="Times New Roman" w:eastAsia="Calibri" w:hAnsi="Times New Roman"/>
                <w:lang w:eastAsia="en-US"/>
              </w:rPr>
              <w:t>3.1.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AC1DEA">
            <w:pPr>
              <w:pStyle w:val="1c"/>
              <w:rPr>
                <w:rFonts w:eastAsia="Calibri"/>
              </w:rPr>
            </w:pPr>
            <w:r>
              <w:rPr>
                <w:rFonts w:eastAsia="Calibri"/>
              </w:rPr>
              <w:t>Потребление электроэнергии, в т.ч. ко</w:t>
            </w:r>
            <w:r>
              <w:rPr>
                <w:rFonts w:eastAsia="Calibri"/>
              </w:rPr>
              <w:t>м</w:t>
            </w:r>
            <w:r>
              <w:rPr>
                <w:rFonts w:eastAsia="Calibri"/>
              </w:rPr>
              <w:t>мунально-бытовые нужды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27530E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230E3">
              <w:rPr>
                <w:rFonts w:ascii="Times New Roman" w:eastAsia="Calibri" w:hAnsi="Times New Roman"/>
                <w:lang w:eastAsia="en-US"/>
              </w:rPr>
              <w:t>млн.</w:t>
            </w:r>
            <w:r>
              <w:rPr>
                <w:rFonts w:ascii="Times New Roman" w:eastAsia="Calibri" w:hAnsi="Times New Roman"/>
                <w:lang w:eastAsia="en-US"/>
              </w:rPr>
              <w:t> </w:t>
            </w:r>
            <w:r w:rsidRPr="005230E3">
              <w:rPr>
                <w:rFonts w:ascii="Times New Roman" w:eastAsia="Calibri" w:hAnsi="Times New Roman"/>
                <w:lang w:eastAsia="en-US"/>
              </w:rPr>
              <w:t xml:space="preserve">кВт </w:t>
            </w:r>
            <w:proofErr w:type="spellStart"/>
            <w:r w:rsidRPr="005230E3">
              <w:rPr>
                <w:rFonts w:ascii="Times New Roman" w:eastAsia="Calibri" w:hAnsi="Times New Roman"/>
                <w:lang w:eastAsia="en-US"/>
              </w:rPr>
              <w:t>х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230E3">
              <w:rPr>
                <w:rFonts w:ascii="Times New Roman" w:eastAsia="Calibri" w:hAnsi="Times New Roman"/>
                <w:lang w:eastAsia="en-US"/>
              </w:rPr>
              <w:t>час/год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5,7</w:t>
            </w:r>
          </w:p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4,0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6,0</w:t>
            </w:r>
          </w:p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4,2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6,8</w:t>
            </w:r>
          </w:p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4,8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0C37E3" w:rsidRDefault="004A5481" w:rsidP="00B57E9D">
            <w:pPr>
              <w:ind w:left="34"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37E3">
              <w:rPr>
                <w:rFonts w:ascii="Times New Roman" w:eastAsia="Calibri" w:hAnsi="Times New Roman"/>
                <w:lang w:eastAsia="en-US"/>
              </w:rPr>
              <w:t>3.2.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F107F8">
            <w:pPr>
              <w:pStyle w:val="1c"/>
              <w:rPr>
                <w:rFonts w:eastAsia="Calibri"/>
              </w:rPr>
            </w:pPr>
            <w:r>
              <w:rPr>
                <w:rFonts w:eastAsia="Calibri"/>
              </w:rPr>
              <w:t>Прирост электрической нагрузки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МВт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0,142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0,605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0C37E3" w:rsidRDefault="004A5481" w:rsidP="00B57E9D">
            <w:pPr>
              <w:ind w:left="34"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37E3">
              <w:rPr>
                <w:rFonts w:ascii="Times New Roman" w:eastAsia="Calibri" w:hAnsi="Times New Roman"/>
                <w:lang w:eastAsia="en-US"/>
              </w:rPr>
              <w:t>3.3.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AC1DEA">
            <w:pPr>
              <w:pStyle w:val="1c"/>
              <w:rPr>
                <w:rFonts w:eastAsia="Calibri"/>
              </w:rPr>
            </w:pPr>
            <w:r w:rsidRPr="005230E3">
              <w:rPr>
                <w:rFonts w:eastAsia="Calibri"/>
              </w:rPr>
              <w:t>Источники покрытия нагрузок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 «</w:t>
            </w:r>
            <w:proofErr w:type="spellStart"/>
            <w:r>
              <w:rPr>
                <w:rFonts w:ascii="Times New Roman" w:hAnsi="Times New Roman"/>
              </w:rPr>
              <w:t>Цимлянская</w:t>
            </w:r>
            <w:proofErr w:type="spellEnd"/>
            <w:r>
              <w:rPr>
                <w:rFonts w:ascii="Times New Roman" w:hAnsi="Times New Roman"/>
              </w:rPr>
              <w:t>», «ЖБИ», «</w:t>
            </w:r>
            <w:proofErr w:type="spellStart"/>
            <w:r>
              <w:rPr>
                <w:rFonts w:ascii="Times New Roman" w:hAnsi="Times New Roman"/>
              </w:rPr>
              <w:t>Ло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новская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0C37E3" w:rsidRDefault="004A5481" w:rsidP="00B57E9D">
            <w:pPr>
              <w:ind w:left="34"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37E3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AC1DEA">
            <w:pPr>
              <w:pStyle w:val="1c"/>
              <w:rPr>
                <w:rFonts w:eastAsia="Calibri"/>
              </w:rPr>
            </w:pPr>
            <w:r w:rsidRPr="005230E3">
              <w:rPr>
                <w:rFonts w:eastAsia="Calibri"/>
              </w:rPr>
              <w:t>Теплоснабжение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0C37E3" w:rsidRDefault="004A5481" w:rsidP="00B57E9D">
            <w:pPr>
              <w:ind w:left="34"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37E3">
              <w:rPr>
                <w:rFonts w:ascii="Times New Roman" w:eastAsia="Calibri" w:hAnsi="Times New Roman"/>
                <w:lang w:eastAsia="en-US"/>
              </w:rPr>
              <w:t>4.1.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AC1DEA">
            <w:pPr>
              <w:pStyle w:val="1c"/>
              <w:rPr>
                <w:rFonts w:eastAsia="Calibri"/>
              </w:rPr>
            </w:pPr>
            <w:r>
              <w:rPr>
                <w:rFonts w:eastAsia="Calibri"/>
              </w:rPr>
              <w:t>Выработка тепла котельными на коммунально-бытовые нужды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27530E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тыс. </w:t>
            </w:r>
            <w:r w:rsidRPr="005230E3">
              <w:rPr>
                <w:rFonts w:ascii="Times New Roman" w:eastAsia="Calibri" w:hAnsi="Times New Roman"/>
                <w:lang w:eastAsia="en-US"/>
              </w:rPr>
              <w:t>Гкал/год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1,81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2,1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2,5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0C37E3" w:rsidRDefault="004A5481" w:rsidP="00B57E9D">
            <w:pPr>
              <w:ind w:left="34"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37E3">
              <w:rPr>
                <w:rFonts w:ascii="Times New Roman" w:eastAsia="Calibri" w:hAnsi="Times New Roman"/>
                <w:lang w:eastAsia="en-US"/>
              </w:rPr>
              <w:t>5.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AC1DEA">
            <w:pPr>
              <w:pStyle w:val="1c"/>
              <w:rPr>
                <w:rFonts w:eastAsia="Calibri"/>
              </w:rPr>
            </w:pPr>
            <w:r w:rsidRPr="005230E3">
              <w:rPr>
                <w:rFonts w:eastAsia="Calibri"/>
              </w:rPr>
              <w:t>Газоснабжение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0C37E3" w:rsidRDefault="004A5481" w:rsidP="00B57E9D">
            <w:pPr>
              <w:ind w:left="34"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37E3">
              <w:rPr>
                <w:rFonts w:ascii="Times New Roman" w:eastAsia="Calibri" w:hAnsi="Times New Roman"/>
                <w:lang w:eastAsia="en-US"/>
              </w:rPr>
              <w:t>5.1.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F107F8">
            <w:pPr>
              <w:pStyle w:val="1c"/>
              <w:rPr>
                <w:rFonts w:eastAsia="Calibri"/>
              </w:rPr>
            </w:pPr>
            <w:r>
              <w:rPr>
                <w:rFonts w:eastAsia="Calibri"/>
              </w:rPr>
              <w:t>Степень газификации:</w:t>
            </w:r>
          </w:p>
          <w:p w:rsidR="004A5481" w:rsidRDefault="004A5481" w:rsidP="00F107F8">
            <w:pPr>
              <w:pStyle w:val="1c"/>
              <w:rPr>
                <w:rFonts w:eastAsia="Calibri"/>
              </w:rPr>
            </w:pPr>
            <w:r>
              <w:rPr>
                <w:rFonts w:eastAsia="Calibri"/>
              </w:rPr>
              <w:t>ст. Красноярская</w:t>
            </w:r>
          </w:p>
          <w:p w:rsidR="004A5481" w:rsidRDefault="004A5481" w:rsidP="00F107F8">
            <w:pPr>
              <w:pStyle w:val="1c"/>
              <w:rPr>
                <w:rFonts w:eastAsia="Calibri"/>
              </w:rPr>
            </w:pPr>
            <w:r>
              <w:rPr>
                <w:rFonts w:eastAsia="Calibri"/>
              </w:rPr>
              <w:t>п. Дубравный</w:t>
            </w:r>
          </w:p>
          <w:p w:rsidR="004A5481" w:rsidRPr="005230E3" w:rsidRDefault="004A5481" w:rsidP="00F107F8">
            <w:pPr>
              <w:pStyle w:val="1c"/>
              <w:rPr>
                <w:rFonts w:eastAsia="Calibri"/>
              </w:rPr>
            </w:pPr>
            <w:r>
              <w:rPr>
                <w:rFonts w:eastAsia="Calibri"/>
              </w:rPr>
              <w:t xml:space="preserve">х. </w:t>
            </w:r>
            <w:proofErr w:type="spellStart"/>
            <w:proofErr w:type="gramStart"/>
            <w:r>
              <w:rPr>
                <w:rFonts w:eastAsia="Calibri"/>
              </w:rPr>
              <w:t>Рынок-Романовский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27530E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%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77</w:t>
            </w:r>
          </w:p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51</w:t>
            </w:r>
          </w:p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85</w:t>
            </w:r>
          </w:p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75</w:t>
            </w:r>
          </w:p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</w:p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</w:p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0C37E3" w:rsidRDefault="004A5481" w:rsidP="00B57E9D">
            <w:pPr>
              <w:ind w:left="34"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AC1DEA">
            <w:pPr>
              <w:pStyle w:val="1c"/>
              <w:rPr>
                <w:rFonts w:eastAsia="Calibri"/>
              </w:rPr>
            </w:pPr>
            <w:r>
              <w:rPr>
                <w:rFonts w:eastAsia="Calibri"/>
              </w:rPr>
              <w:t>Потребление газа населением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2254AF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млн. м</w:t>
            </w:r>
            <w:r>
              <w:rPr>
                <w:rFonts w:ascii="Times New Roman" w:eastAsia="Calibri" w:hAnsi="Times New Roman"/>
                <w:vertAlign w:val="superscript"/>
                <w:lang w:eastAsia="en-US"/>
              </w:rPr>
              <w:t>3</w:t>
            </w:r>
            <w:r>
              <w:rPr>
                <w:rFonts w:ascii="Times New Roman" w:eastAsia="Calibri" w:hAnsi="Times New Roman"/>
                <w:lang w:eastAsia="en-US"/>
              </w:rPr>
              <w:t>/год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3,142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3,5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4,7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0C37E3" w:rsidRDefault="004A5481" w:rsidP="00B57E9D">
            <w:pPr>
              <w:ind w:left="34"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5.3</w:t>
            </w:r>
            <w:r w:rsidRPr="000C37E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AC1DEA">
            <w:pPr>
              <w:pStyle w:val="1c"/>
              <w:rPr>
                <w:rFonts w:eastAsia="Calibri"/>
              </w:rPr>
            </w:pPr>
            <w:r w:rsidRPr="005230E3">
              <w:rPr>
                <w:rFonts w:eastAsia="Calibri"/>
              </w:rPr>
              <w:t>Источники подачи газа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ГРС «Цимлянск»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0C37E3" w:rsidRDefault="004A5481" w:rsidP="00B57E9D">
            <w:pPr>
              <w:ind w:left="34"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37E3">
              <w:rPr>
                <w:rFonts w:ascii="Times New Roman" w:eastAsia="Calibri" w:hAnsi="Times New Roman"/>
                <w:lang w:eastAsia="en-US"/>
              </w:rPr>
              <w:t>6.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AC1DEA">
            <w:pPr>
              <w:pStyle w:val="1c"/>
              <w:rPr>
                <w:rFonts w:eastAsia="Calibri"/>
              </w:rPr>
            </w:pPr>
            <w:r w:rsidRPr="005230E3">
              <w:rPr>
                <w:rFonts w:eastAsia="Calibri"/>
              </w:rPr>
              <w:t>Связь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C943EF" w:rsidRDefault="004A5481" w:rsidP="00F107F8">
            <w:pPr>
              <w:ind w:left="34" w:firstLine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6.</w:t>
            </w:r>
            <w:r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val="en-US" w:eastAsia="en-US"/>
              </w:rPr>
              <w:t>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AC1DEA">
            <w:pPr>
              <w:pStyle w:val="1c"/>
              <w:rPr>
                <w:rFonts w:eastAsia="Calibri"/>
              </w:rPr>
            </w:pPr>
            <w:r>
              <w:rPr>
                <w:rFonts w:eastAsia="Calibri"/>
              </w:rPr>
              <w:t>Количество абонентов фиксированной связи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1 063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1 150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1 300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C943EF" w:rsidRDefault="004A5481" w:rsidP="00F107F8">
            <w:pPr>
              <w:ind w:left="34" w:firstLine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6.</w:t>
            </w:r>
            <w:r>
              <w:rPr>
                <w:rFonts w:ascii="Times New Roman" w:eastAsia="Calibri" w:hAnsi="Times New Roman"/>
                <w:lang w:eastAsia="en-US"/>
              </w:rPr>
              <w:t>2</w:t>
            </w:r>
            <w:r>
              <w:rPr>
                <w:rFonts w:ascii="Times New Roman" w:eastAsia="Calibri" w:hAnsi="Times New Roman"/>
                <w:lang w:val="en-US" w:eastAsia="en-US"/>
              </w:rPr>
              <w:t>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AC1DEA">
            <w:pPr>
              <w:pStyle w:val="1c"/>
              <w:rPr>
                <w:rFonts w:eastAsia="Calibri"/>
              </w:rPr>
            </w:pPr>
            <w:r>
              <w:rPr>
                <w:rFonts w:eastAsia="Calibri"/>
              </w:rPr>
              <w:t>Охват населения телевизионным вещан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ем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% насел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>
              <w:rPr>
                <w:rFonts w:ascii="Times New Roman" w:eastAsia="Calibri" w:hAnsi="Times New Roman"/>
                <w:lang w:eastAsia="en-US"/>
              </w:rPr>
              <w:t>ния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C943EF" w:rsidRDefault="004A5481" w:rsidP="00F107F8">
            <w:pPr>
              <w:ind w:left="34" w:firstLine="0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6.</w:t>
            </w:r>
            <w:r>
              <w:rPr>
                <w:rFonts w:ascii="Times New Roman" w:eastAsia="Calibri" w:hAnsi="Times New Roman"/>
                <w:lang w:eastAsia="en-US"/>
              </w:rPr>
              <w:t>3</w:t>
            </w:r>
            <w:r>
              <w:rPr>
                <w:rFonts w:ascii="Times New Roman" w:eastAsia="Calibri" w:hAnsi="Times New Roman"/>
                <w:lang w:val="en-US" w:eastAsia="en-US"/>
              </w:rPr>
              <w:t>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AC1DEA">
            <w:pPr>
              <w:pStyle w:val="1c"/>
              <w:rPr>
                <w:rFonts w:eastAsia="Calibri"/>
              </w:rPr>
            </w:pPr>
            <w:r>
              <w:rPr>
                <w:rFonts w:eastAsia="Calibri"/>
              </w:rPr>
              <w:t>Количество отделения почтовой связи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5230E3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Default="004A5481" w:rsidP="00B57E9D">
            <w:pPr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100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56E">
              <w:rPr>
                <w:rFonts w:ascii="Times New Roman" w:hAnsi="Times New Roman"/>
                <w:b/>
                <w:bCs/>
                <w:sz w:val="24"/>
                <w:lang w:val="en-US"/>
              </w:rPr>
              <w:t>V</w:t>
            </w:r>
            <w:r w:rsidRPr="00BD756E">
              <w:rPr>
                <w:rFonts w:ascii="Times New Roman" w:hAnsi="Times New Roman"/>
                <w:b/>
                <w:bCs/>
                <w:sz w:val="24"/>
              </w:rPr>
              <w:t>II. Санитарная очистка территории</w:t>
            </w:r>
          </w:p>
        </w:tc>
      </w:tr>
      <w:tr w:rsidR="004A5481" w:rsidRPr="00BD756E" w:rsidTr="00A4388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3813B0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Объем бытового мусора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т/год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A43880" w:rsidRDefault="004A5481" w:rsidP="00A438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43880">
              <w:rPr>
                <w:rFonts w:ascii="Times New Roman" w:hAnsi="Times New Roman"/>
              </w:rPr>
              <w:t>2787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A43880" w:rsidRDefault="004A5481" w:rsidP="00A438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43880">
              <w:rPr>
                <w:rFonts w:ascii="Times New Roman" w:hAnsi="Times New Roman"/>
              </w:rPr>
              <w:t>3406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A43880" w:rsidRDefault="004A5481" w:rsidP="00A438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43880">
              <w:rPr>
                <w:rFonts w:ascii="Times New Roman" w:hAnsi="Times New Roman"/>
              </w:rPr>
              <w:t>5450</w:t>
            </w:r>
          </w:p>
        </w:tc>
      </w:tr>
      <w:tr w:rsidR="004A5481" w:rsidRPr="00BD756E" w:rsidTr="00A4388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AC1DEA" w:rsidRDefault="004A5481" w:rsidP="003813B0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Норма накопления отходов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3813B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BD756E">
              <w:rPr>
                <w:rFonts w:ascii="Times New Roman" w:hAnsi="Times New Roman"/>
              </w:rPr>
              <w:t>кг</w:t>
            </w:r>
            <w:proofErr w:type="gramEnd"/>
            <w:r w:rsidRPr="003813B0">
              <w:rPr>
                <w:rFonts w:ascii="Times New Roman" w:hAnsi="Times New Roman"/>
              </w:rPr>
              <w:t xml:space="preserve"> </w:t>
            </w:r>
            <w:r w:rsidRPr="00BD756E">
              <w:rPr>
                <w:rFonts w:ascii="Times New Roman" w:hAnsi="Times New Roman"/>
              </w:rPr>
              <w:t>чел./год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A43880" w:rsidRDefault="004A5481" w:rsidP="00A438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43880">
              <w:rPr>
                <w:rFonts w:ascii="Times New Roman" w:hAnsi="Times New Roman"/>
              </w:rPr>
              <w:t>450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A43880" w:rsidRDefault="004A5481" w:rsidP="00A438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43880">
              <w:rPr>
                <w:rFonts w:ascii="Times New Roman" w:hAnsi="Times New Roman"/>
              </w:rPr>
              <w:t>537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A43880" w:rsidRDefault="004A5481" w:rsidP="00A438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43880">
              <w:rPr>
                <w:rFonts w:ascii="Times New Roman" w:hAnsi="Times New Roman"/>
              </w:rPr>
              <w:t>837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3813B0" w:rsidRDefault="004A5481" w:rsidP="003813B0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  <w:r w:rsidRPr="003813B0">
              <w:rPr>
                <w:rFonts w:ascii="Times New Roman" w:hAnsi="Times New Roman"/>
              </w:rPr>
              <w:t>3.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Санкционированные свалки, полигоны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ед.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3813B0" w:rsidRDefault="004A5481" w:rsidP="003813B0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  <w:r w:rsidRPr="003813B0">
              <w:rPr>
                <w:rFonts w:ascii="Times New Roman" w:hAnsi="Times New Roman"/>
              </w:rPr>
              <w:t>4.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Общая площадь свалок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D756E">
              <w:rPr>
                <w:rFonts w:ascii="Times New Roman" w:hAnsi="Times New Roman"/>
              </w:rPr>
              <w:t>га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100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3813B0">
            <w:pPr>
              <w:spacing w:after="20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C37E3">
              <w:rPr>
                <w:rFonts w:ascii="Times New Roman" w:eastAsia="Calibri" w:hAnsi="Times New Roman"/>
                <w:b/>
                <w:bCs/>
                <w:sz w:val="24"/>
                <w:lang w:val="en-US" w:eastAsia="en-US"/>
              </w:rPr>
              <w:t>V</w:t>
            </w:r>
            <w:r w:rsidRPr="000C37E3"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>III. Охрана окружающей среды</w:t>
            </w: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3813B0" w:rsidRDefault="004A5481" w:rsidP="003813B0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</w:rPr>
            </w:pPr>
            <w:r w:rsidRPr="003813B0">
              <w:rPr>
                <w:rFonts w:ascii="Times New Roman" w:hAnsi="Times New Roman"/>
              </w:rPr>
              <w:t>1.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 w:rsidRPr="00BD756E">
              <w:t>Стандартный индекс загрязнени</w:t>
            </w:r>
            <w:r>
              <w:t>я атм</w:t>
            </w:r>
            <w:r>
              <w:t>о</w:t>
            </w:r>
            <w:r>
              <w:t>сферы (наибольшая измерен</w:t>
            </w:r>
            <w:r w:rsidRPr="00BD756E">
              <w:t xml:space="preserve">ная в </w:t>
            </w:r>
            <w:r>
              <w:t>посел</w:t>
            </w:r>
            <w:r>
              <w:t>е</w:t>
            </w:r>
            <w:r>
              <w:t>нии</w:t>
            </w:r>
            <w:r w:rsidRPr="00BD756E">
              <w:t xml:space="preserve"> максимальная разовая концентрация любого вещества, деленная на ПДК)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A43880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A43880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43880">
              <w:rPr>
                <w:rFonts w:ascii="Times New Roman" w:hAnsi="Times New Roman"/>
              </w:rPr>
              <w:t>0,8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A43880" w:rsidRDefault="004A5481" w:rsidP="00AA679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A43880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A5481" w:rsidRPr="00BD756E" w:rsidTr="003813B0">
        <w:trPr>
          <w:cantSplit/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AC1DEA" w:rsidRDefault="004A5481" w:rsidP="003813B0">
            <w:pPr>
              <w:autoSpaceDE w:val="0"/>
              <w:autoSpaceDN w:val="0"/>
              <w:adjustRightInd w:val="0"/>
              <w:spacing w:after="200"/>
              <w:ind w:left="34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4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BD756E" w:rsidRDefault="004A5481" w:rsidP="00AC1DEA">
            <w:pPr>
              <w:pStyle w:val="1c"/>
            </w:pPr>
            <w:r>
              <w:t>Удельный вес неудовлетворитель</w:t>
            </w:r>
            <w:r w:rsidRPr="00BD756E">
              <w:t>ных проб по микробиологическим показателям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A43880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43880">
              <w:rPr>
                <w:rFonts w:ascii="Times New Roman" w:hAnsi="Times New Roman"/>
              </w:rPr>
              <w:t>%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A43880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A43880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481" w:rsidRPr="00A43880" w:rsidRDefault="004A5481" w:rsidP="00B57E9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100123" w:rsidRPr="00961FD3" w:rsidRDefault="00100123" w:rsidP="00E86610">
      <w:pPr>
        <w:spacing w:line="360" w:lineRule="auto"/>
        <w:rPr>
          <w:rFonts w:ascii="Times New Roman" w:hAnsi="Times New Roman"/>
          <w:lang w:eastAsia="ar-SA"/>
        </w:rPr>
      </w:pPr>
    </w:p>
    <w:sectPr w:rsidR="00100123" w:rsidRPr="00961FD3" w:rsidSect="003D6F35">
      <w:footerReference w:type="default" r:id="rId10"/>
      <w:pgSz w:w="11906" w:h="16838" w:code="9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5B2" w:rsidRDefault="00C545B2" w:rsidP="00815B1D">
      <w:pPr>
        <w:spacing w:line="240" w:lineRule="auto"/>
      </w:pPr>
      <w:r>
        <w:separator/>
      </w:r>
    </w:p>
  </w:endnote>
  <w:endnote w:type="continuationSeparator" w:id="1">
    <w:p w:rsidR="00C545B2" w:rsidRDefault="00C545B2" w:rsidP="00815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Bengaly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B2" w:rsidRDefault="00C545B2">
    <w:pPr>
      <w:pStyle w:val="ac"/>
      <w:jc w:val="right"/>
    </w:pPr>
    <w:fldSimple w:instr=" PAGE   \* MERGEFORMAT ">
      <w:r w:rsidR="009044D2">
        <w:rPr>
          <w:noProof/>
        </w:rPr>
        <w:t>4</w:t>
      </w:r>
    </w:fldSimple>
  </w:p>
  <w:p w:rsidR="00C545B2" w:rsidRDefault="00C545B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5B2" w:rsidRDefault="00C545B2" w:rsidP="00815B1D">
      <w:pPr>
        <w:spacing w:line="240" w:lineRule="auto"/>
      </w:pPr>
      <w:r>
        <w:separator/>
      </w:r>
    </w:p>
  </w:footnote>
  <w:footnote w:type="continuationSeparator" w:id="1">
    <w:p w:rsidR="00C545B2" w:rsidRDefault="00C545B2" w:rsidP="00815B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DE1"/>
    <w:multiLevelType w:val="multilevel"/>
    <w:tmpl w:val="96966DC8"/>
    <w:styleLink w:val="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CAC4457"/>
    <w:multiLevelType w:val="multilevel"/>
    <w:tmpl w:val="96966DC8"/>
    <w:styleLink w:val="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63640E0"/>
    <w:multiLevelType w:val="hybridMultilevel"/>
    <w:tmpl w:val="3C6A0D64"/>
    <w:lvl w:ilvl="0" w:tplc="0340019E">
      <w:start w:val="1"/>
      <w:numFmt w:val="decimal"/>
      <w:pStyle w:val="a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73042AB"/>
    <w:multiLevelType w:val="hybridMultilevel"/>
    <w:tmpl w:val="B776C1FA"/>
    <w:lvl w:ilvl="0" w:tplc="AD401990">
      <w:start w:val="1"/>
      <w:numFmt w:val="bullet"/>
      <w:pStyle w:val="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91AD3"/>
    <w:multiLevelType w:val="multilevel"/>
    <w:tmpl w:val="1806F706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3D9A06AB"/>
    <w:multiLevelType w:val="hybridMultilevel"/>
    <w:tmpl w:val="33B64672"/>
    <w:lvl w:ilvl="0" w:tplc="77520ABC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597685"/>
    <w:multiLevelType w:val="hybridMultilevel"/>
    <w:tmpl w:val="5D18FDB6"/>
    <w:lvl w:ilvl="0" w:tplc="CA4AF4A8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27444A"/>
    <w:multiLevelType w:val="hybridMultilevel"/>
    <w:tmpl w:val="D4EAC28C"/>
    <w:lvl w:ilvl="0" w:tplc="EDE883CE">
      <w:start w:val="1"/>
      <w:numFmt w:val="decimal"/>
      <w:pStyle w:val="11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706AB"/>
    <w:multiLevelType w:val="hybridMultilevel"/>
    <w:tmpl w:val="4F8AB7D0"/>
    <w:lvl w:ilvl="0" w:tplc="1A884876">
      <w:start w:val="1"/>
      <w:numFmt w:val="bullet"/>
      <w:pStyle w:val="1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F774F8"/>
    <w:multiLevelType w:val="hybridMultilevel"/>
    <w:tmpl w:val="7DD00702"/>
    <w:lvl w:ilvl="0" w:tplc="4650EE34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6E2B8A"/>
    <w:multiLevelType w:val="multilevel"/>
    <w:tmpl w:val="2C58AD50"/>
    <w:lvl w:ilvl="0">
      <w:start w:val="1"/>
      <w:numFmt w:val="decimal"/>
      <w:pStyle w:val="a2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abstractNum w:abstractNumId="11">
    <w:nsid w:val="72AF0571"/>
    <w:multiLevelType w:val="hybridMultilevel"/>
    <w:tmpl w:val="AD621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AF6DA3E">
      <w:start w:val="1"/>
      <w:numFmt w:val="bullet"/>
      <w:pStyle w:val="20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2D4B60"/>
    <w:multiLevelType w:val="hybridMultilevel"/>
    <w:tmpl w:val="6B02ACD0"/>
    <w:lvl w:ilvl="0" w:tplc="536A64E2">
      <w:start w:val="1"/>
      <w:numFmt w:val="bullet"/>
      <w:pStyle w:val="a4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75D"/>
    <w:rsid w:val="0000232D"/>
    <w:rsid w:val="000024FF"/>
    <w:rsid w:val="0000331F"/>
    <w:rsid w:val="00003632"/>
    <w:rsid w:val="000040CC"/>
    <w:rsid w:val="00004521"/>
    <w:rsid w:val="00004C83"/>
    <w:rsid w:val="00004DB9"/>
    <w:rsid w:val="000053C1"/>
    <w:rsid w:val="000057CC"/>
    <w:rsid w:val="0000586C"/>
    <w:rsid w:val="0000588C"/>
    <w:rsid w:val="0000612C"/>
    <w:rsid w:val="0000659D"/>
    <w:rsid w:val="00006762"/>
    <w:rsid w:val="00006DE5"/>
    <w:rsid w:val="000114F2"/>
    <w:rsid w:val="0001277C"/>
    <w:rsid w:val="00012861"/>
    <w:rsid w:val="00012EF6"/>
    <w:rsid w:val="000138BC"/>
    <w:rsid w:val="00014AE4"/>
    <w:rsid w:val="000151CB"/>
    <w:rsid w:val="00017C19"/>
    <w:rsid w:val="00017EB0"/>
    <w:rsid w:val="000210B1"/>
    <w:rsid w:val="00021BC1"/>
    <w:rsid w:val="00023E9D"/>
    <w:rsid w:val="00026A56"/>
    <w:rsid w:val="00031B90"/>
    <w:rsid w:val="00031BCB"/>
    <w:rsid w:val="000340BA"/>
    <w:rsid w:val="00034840"/>
    <w:rsid w:val="00034980"/>
    <w:rsid w:val="000369BA"/>
    <w:rsid w:val="00036EA7"/>
    <w:rsid w:val="00037C94"/>
    <w:rsid w:val="00040281"/>
    <w:rsid w:val="000402D6"/>
    <w:rsid w:val="0004179A"/>
    <w:rsid w:val="00042082"/>
    <w:rsid w:val="00042AD1"/>
    <w:rsid w:val="00043D2A"/>
    <w:rsid w:val="0004731C"/>
    <w:rsid w:val="000476F2"/>
    <w:rsid w:val="0005093C"/>
    <w:rsid w:val="000516A7"/>
    <w:rsid w:val="00052640"/>
    <w:rsid w:val="00054374"/>
    <w:rsid w:val="000544DB"/>
    <w:rsid w:val="00054B40"/>
    <w:rsid w:val="00055D4D"/>
    <w:rsid w:val="000563F7"/>
    <w:rsid w:val="00056444"/>
    <w:rsid w:val="00060991"/>
    <w:rsid w:val="000616F2"/>
    <w:rsid w:val="000619C6"/>
    <w:rsid w:val="0006269D"/>
    <w:rsid w:val="00062C02"/>
    <w:rsid w:val="0006319A"/>
    <w:rsid w:val="000666A0"/>
    <w:rsid w:val="00067540"/>
    <w:rsid w:val="0006782B"/>
    <w:rsid w:val="000715A6"/>
    <w:rsid w:val="00071AA0"/>
    <w:rsid w:val="000722A8"/>
    <w:rsid w:val="00072630"/>
    <w:rsid w:val="000728E7"/>
    <w:rsid w:val="00073CDA"/>
    <w:rsid w:val="000740AB"/>
    <w:rsid w:val="00075261"/>
    <w:rsid w:val="00075F9B"/>
    <w:rsid w:val="00077092"/>
    <w:rsid w:val="00077E2C"/>
    <w:rsid w:val="00080161"/>
    <w:rsid w:val="000810FB"/>
    <w:rsid w:val="00082693"/>
    <w:rsid w:val="00084AD0"/>
    <w:rsid w:val="00086021"/>
    <w:rsid w:val="0008626B"/>
    <w:rsid w:val="000868F7"/>
    <w:rsid w:val="000870EA"/>
    <w:rsid w:val="00087714"/>
    <w:rsid w:val="00087A85"/>
    <w:rsid w:val="00087C5D"/>
    <w:rsid w:val="00087EDB"/>
    <w:rsid w:val="0009061D"/>
    <w:rsid w:val="00090A4F"/>
    <w:rsid w:val="00092588"/>
    <w:rsid w:val="00092F91"/>
    <w:rsid w:val="000942CB"/>
    <w:rsid w:val="00094A5F"/>
    <w:rsid w:val="000956F0"/>
    <w:rsid w:val="0009605D"/>
    <w:rsid w:val="00096925"/>
    <w:rsid w:val="000A0D72"/>
    <w:rsid w:val="000A1F16"/>
    <w:rsid w:val="000A24F3"/>
    <w:rsid w:val="000A3BB6"/>
    <w:rsid w:val="000A41E7"/>
    <w:rsid w:val="000A4D84"/>
    <w:rsid w:val="000A4F08"/>
    <w:rsid w:val="000A4FB7"/>
    <w:rsid w:val="000A5211"/>
    <w:rsid w:val="000A53CA"/>
    <w:rsid w:val="000B04F7"/>
    <w:rsid w:val="000B0742"/>
    <w:rsid w:val="000B0CD4"/>
    <w:rsid w:val="000B10AB"/>
    <w:rsid w:val="000B2413"/>
    <w:rsid w:val="000B2442"/>
    <w:rsid w:val="000B32CA"/>
    <w:rsid w:val="000B370A"/>
    <w:rsid w:val="000B6AD9"/>
    <w:rsid w:val="000B6ADF"/>
    <w:rsid w:val="000B751D"/>
    <w:rsid w:val="000B7A56"/>
    <w:rsid w:val="000C0B51"/>
    <w:rsid w:val="000C1144"/>
    <w:rsid w:val="000C1907"/>
    <w:rsid w:val="000C1F22"/>
    <w:rsid w:val="000C2478"/>
    <w:rsid w:val="000C3251"/>
    <w:rsid w:val="000C37E3"/>
    <w:rsid w:val="000C3FB7"/>
    <w:rsid w:val="000C4151"/>
    <w:rsid w:val="000C45EF"/>
    <w:rsid w:val="000C5A38"/>
    <w:rsid w:val="000C68F1"/>
    <w:rsid w:val="000C6B5D"/>
    <w:rsid w:val="000D0E28"/>
    <w:rsid w:val="000D2F3C"/>
    <w:rsid w:val="000D36E6"/>
    <w:rsid w:val="000D5415"/>
    <w:rsid w:val="000D5C0B"/>
    <w:rsid w:val="000D6087"/>
    <w:rsid w:val="000D6202"/>
    <w:rsid w:val="000D6576"/>
    <w:rsid w:val="000D685F"/>
    <w:rsid w:val="000D6C46"/>
    <w:rsid w:val="000D719A"/>
    <w:rsid w:val="000E0F10"/>
    <w:rsid w:val="000E13EE"/>
    <w:rsid w:val="000E2031"/>
    <w:rsid w:val="000E360F"/>
    <w:rsid w:val="000E65EE"/>
    <w:rsid w:val="000E6ADE"/>
    <w:rsid w:val="000E7D44"/>
    <w:rsid w:val="000F045F"/>
    <w:rsid w:val="000F090B"/>
    <w:rsid w:val="000F0AA6"/>
    <w:rsid w:val="000F1484"/>
    <w:rsid w:val="000F34E0"/>
    <w:rsid w:val="000F3C13"/>
    <w:rsid w:val="000F45B8"/>
    <w:rsid w:val="000F489F"/>
    <w:rsid w:val="000F4A6C"/>
    <w:rsid w:val="000F6631"/>
    <w:rsid w:val="000F79F0"/>
    <w:rsid w:val="00100123"/>
    <w:rsid w:val="001002CA"/>
    <w:rsid w:val="001009AF"/>
    <w:rsid w:val="00102427"/>
    <w:rsid w:val="00103E1F"/>
    <w:rsid w:val="0010528A"/>
    <w:rsid w:val="001070AD"/>
    <w:rsid w:val="001070E9"/>
    <w:rsid w:val="00107175"/>
    <w:rsid w:val="0010779D"/>
    <w:rsid w:val="00107A1B"/>
    <w:rsid w:val="00107B2A"/>
    <w:rsid w:val="00107B77"/>
    <w:rsid w:val="00110C1A"/>
    <w:rsid w:val="00110D8D"/>
    <w:rsid w:val="001126A8"/>
    <w:rsid w:val="0011380E"/>
    <w:rsid w:val="001143A5"/>
    <w:rsid w:val="00114C26"/>
    <w:rsid w:val="0011538A"/>
    <w:rsid w:val="00115DAA"/>
    <w:rsid w:val="0011618C"/>
    <w:rsid w:val="00116864"/>
    <w:rsid w:val="00116B33"/>
    <w:rsid w:val="00116DF8"/>
    <w:rsid w:val="00116FB4"/>
    <w:rsid w:val="00120108"/>
    <w:rsid w:val="00120325"/>
    <w:rsid w:val="001204C9"/>
    <w:rsid w:val="00120B55"/>
    <w:rsid w:val="0012155F"/>
    <w:rsid w:val="00122382"/>
    <w:rsid w:val="00122917"/>
    <w:rsid w:val="00122A3C"/>
    <w:rsid w:val="001246EA"/>
    <w:rsid w:val="00124A84"/>
    <w:rsid w:val="00124E06"/>
    <w:rsid w:val="00125C44"/>
    <w:rsid w:val="00125F1D"/>
    <w:rsid w:val="0012650B"/>
    <w:rsid w:val="001266A9"/>
    <w:rsid w:val="001270FC"/>
    <w:rsid w:val="00127F14"/>
    <w:rsid w:val="00130243"/>
    <w:rsid w:val="00134384"/>
    <w:rsid w:val="0013455C"/>
    <w:rsid w:val="00135FBB"/>
    <w:rsid w:val="001375C3"/>
    <w:rsid w:val="0014152F"/>
    <w:rsid w:val="00141F29"/>
    <w:rsid w:val="001428B5"/>
    <w:rsid w:val="0014483B"/>
    <w:rsid w:val="00144D01"/>
    <w:rsid w:val="00144FF5"/>
    <w:rsid w:val="00145A9C"/>
    <w:rsid w:val="0014615E"/>
    <w:rsid w:val="0014631E"/>
    <w:rsid w:val="001463D7"/>
    <w:rsid w:val="0014689D"/>
    <w:rsid w:val="00146F25"/>
    <w:rsid w:val="00150861"/>
    <w:rsid w:val="00150E69"/>
    <w:rsid w:val="00153E12"/>
    <w:rsid w:val="00154291"/>
    <w:rsid w:val="00154E34"/>
    <w:rsid w:val="00155725"/>
    <w:rsid w:val="00155E70"/>
    <w:rsid w:val="00155F09"/>
    <w:rsid w:val="00156FDB"/>
    <w:rsid w:val="0015764D"/>
    <w:rsid w:val="00157752"/>
    <w:rsid w:val="00160F71"/>
    <w:rsid w:val="00162A2C"/>
    <w:rsid w:val="00162BE1"/>
    <w:rsid w:val="00163C04"/>
    <w:rsid w:val="00164A46"/>
    <w:rsid w:val="00164A58"/>
    <w:rsid w:val="00164B9B"/>
    <w:rsid w:val="00165A92"/>
    <w:rsid w:val="00172129"/>
    <w:rsid w:val="0017283D"/>
    <w:rsid w:val="00173CB8"/>
    <w:rsid w:val="00175245"/>
    <w:rsid w:val="00175C22"/>
    <w:rsid w:val="001761C0"/>
    <w:rsid w:val="00176C14"/>
    <w:rsid w:val="001770C7"/>
    <w:rsid w:val="00177F28"/>
    <w:rsid w:val="00182F47"/>
    <w:rsid w:val="0018318E"/>
    <w:rsid w:val="0018415E"/>
    <w:rsid w:val="00186688"/>
    <w:rsid w:val="00186D0B"/>
    <w:rsid w:val="00187345"/>
    <w:rsid w:val="0018781B"/>
    <w:rsid w:val="0018797D"/>
    <w:rsid w:val="00187FBB"/>
    <w:rsid w:val="00190199"/>
    <w:rsid w:val="0019135E"/>
    <w:rsid w:val="0019260F"/>
    <w:rsid w:val="001945AB"/>
    <w:rsid w:val="0019564C"/>
    <w:rsid w:val="00195920"/>
    <w:rsid w:val="00195D40"/>
    <w:rsid w:val="00196C9F"/>
    <w:rsid w:val="00196E5C"/>
    <w:rsid w:val="00196E91"/>
    <w:rsid w:val="001973F5"/>
    <w:rsid w:val="0019780B"/>
    <w:rsid w:val="001978DD"/>
    <w:rsid w:val="00197E8D"/>
    <w:rsid w:val="001A000C"/>
    <w:rsid w:val="001A0A78"/>
    <w:rsid w:val="001A0AE5"/>
    <w:rsid w:val="001A0B84"/>
    <w:rsid w:val="001A10DD"/>
    <w:rsid w:val="001A189A"/>
    <w:rsid w:val="001A260D"/>
    <w:rsid w:val="001A30F4"/>
    <w:rsid w:val="001A3998"/>
    <w:rsid w:val="001A485B"/>
    <w:rsid w:val="001A5E79"/>
    <w:rsid w:val="001B0388"/>
    <w:rsid w:val="001B16CE"/>
    <w:rsid w:val="001B1DE1"/>
    <w:rsid w:val="001B28FE"/>
    <w:rsid w:val="001B29AE"/>
    <w:rsid w:val="001B36B9"/>
    <w:rsid w:val="001B38DA"/>
    <w:rsid w:val="001B5BE2"/>
    <w:rsid w:val="001B6881"/>
    <w:rsid w:val="001B6D20"/>
    <w:rsid w:val="001B7FE6"/>
    <w:rsid w:val="001C0726"/>
    <w:rsid w:val="001C20F0"/>
    <w:rsid w:val="001C29CE"/>
    <w:rsid w:val="001C39CF"/>
    <w:rsid w:val="001C44A1"/>
    <w:rsid w:val="001C4DDF"/>
    <w:rsid w:val="001C53AA"/>
    <w:rsid w:val="001C60AC"/>
    <w:rsid w:val="001C6952"/>
    <w:rsid w:val="001C6FBC"/>
    <w:rsid w:val="001D0114"/>
    <w:rsid w:val="001D0BC9"/>
    <w:rsid w:val="001D1B29"/>
    <w:rsid w:val="001D3598"/>
    <w:rsid w:val="001D3931"/>
    <w:rsid w:val="001D4373"/>
    <w:rsid w:val="001D4827"/>
    <w:rsid w:val="001D5486"/>
    <w:rsid w:val="001D56DA"/>
    <w:rsid w:val="001D5A00"/>
    <w:rsid w:val="001D61E8"/>
    <w:rsid w:val="001D62A8"/>
    <w:rsid w:val="001D682F"/>
    <w:rsid w:val="001D6E30"/>
    <w:rsid w:val="001D7D62"/>
    <w:rsid w:val="001E3BE9"/>
    <w:rsid w:val="001E44C6"/>
    <w:rsid w:val="001E501B"/>
    <w:rsid w:val="001E560B"/>
    <w:rsid w:val="001E5B3C"/>
    <w:rsid w:val="001E5B3E"/>
    <w:rsid w:val="001E76D1"/>
    <w:rsid w:val="001F1EB4"/>
    <w:rsid w:val="001F22C6"/>
    <w:rsid w:val="001F31D4"/>
    <w:rsid w:val="001F33C2"/>
    <w:rsid w:val="001F3637"/>
    <w:rsid w:val="001F3C68"/>
    <w:rsid w:val="001F6A0A"/>
    <w:rsid w:val="001F6B46"/>
    <w:rsid w:val="001F6BFF"/>
    <w:rsid w:val="001F72F2"/>
    <w:rsid w:val="00200407"/>
    <w:rsid w:val="00202309"/>
    <w:rsid w:val="0020610E"/>
    <w:rsid w:val="00206834"/>
    <w:rsid w:val="002074C6"/>
    <w:rsid w:val="002112CA"/>
    <w:rsid w:val="00211990"/>
    <w:rsid w:val="00211FAB"/>
    <w:rsid w:val="002125E9"/>
    <w:rsid w:val="00212821"/>
    <w:rsid w:val="00212BC1"/>
    <w:rsid w:val="0021475F"/>
    <w:rsid w:val="00214E97"/>
    <w:rsid w:val="00217CF0"/>
    <w:rsid w:val="00220453"/>
    <w:rsid w:val="00220731"/>
    <w:rsid w:val="00220F2B"/>
    <w:rsid w:val="00221D7A"/>
    <w:rsid w:val="00223522"/>
    <w:rsid w:val="002238FB"/>
    <w:rsid w:val="002239D2"/>
    <w:rsid w:val="00223D78"/>
    <w:rsid w:val="00224CC6"/>
    <w:rsid w:val="002250EE"/>
    <w:rsid w:val="002254AF"/>
    <w:rsid w:val="002256E4"/>
    <w:rsid w:val="002257B0"/>
    <w:rsid w:val="002257CC"/>
    <w:rsid w:val="00225A89"/>
    <w:rsid w:val="00225BA1"/>
    <w:rsid w:val="002268F2"/>
    <w:rsid w:val="00226BB3"/>
    <w:rsid w:val="002277ED"/>
    <w:rsid w:val="00227F68"/>
    <w:rsid w:val="00230473"/>
    <w:rsid w:val="00235459"/>
    <w:rsid w:val="00235CCA"/>
    <w:rsid w:val="00236700"/>
    <w:rsid w:val="0023730C"/>
    <w:rsid w:val="002413C2"/>
    <w:rsid w:val="002418BB"/>
    <w:rsid w:val="002424A9"/>
    <w:rsid w:val="00243896"/>
    <w:rsid w:val="00244563"/>
    <w:rsid w:val="00247BD0"/>
    <w:rsid w:val="00247C96"/>
    <w:rsid w:val="0025141C"/>
    <w:rsid w:val="002523A5"/>
    <w:rsid w:val="00252B5D"/>
    <w:rsid w:val="00253069"/>
    <w:rsid w:val="0025386A"/>
    <w:rsid w:val="00254A2B"/>
    <w:rsid w:val="002556E4"/>
    <w:rsid w:val="00256876"/>
    <w:rsid w:val="00257253"/>
    <w:rsid w:val="0025779C"/>
    <w:rsid w:val="002577A5"/>
    <w:rsid w:val="00257AAB"/>
    <w:rsid w:val="0026069E"/>
    <w:rsid w:val="00260F08"/>
    <w:rsid w:val="00261335"/>
    <w:rsid w:val="002628B3"/>
    <w:rsid w:val="002629FD"/>
    <w:rsid w:val="00263477"/>
    <w:rsid w:val="0026355B"/>
    <w:rsid w:val="00263BB3"/>
    <w:rsid w:val="00263BC7"/>
    <w:rsid w:val="00264322"/>
    <w:rsid w:val="0026560E"/>
    <w:rsid w:val="00267489"/>
    <w:rsid w:val="00270713"/>
    <w:rsid w:val="002709F9"/>
    <w:rsid w:val="00270FAF"/>
    <w:rsid w:val="00270FCF"/>
    <w:rsid w:val="002713DD"/>
    <w:rsid w:val="00271766"/>
    <w:rsid w:val="002726EB"/>
    <w:rsid w:val="002748DB"/>
    <w:rsid w:val="00274AF2"/>
    <w:rsid w:val="0027507E"/>
    <w:rsid w:val="0027530E"/>
    <w:rsid w:val="0027624A"/>
    <w:rsid w:val="00277D6B"/>
    <w:rsid w:val="002807D7"/>
    <w:rsid w:val="002823D8"/>
    <w:rsid w:val="00282BED"/>
    <w:rsid w:val="002833D9"/>
    <w:rsid w:val="002836B9"/>
    <w:rsid w:val="0028387E"/>
    <w:rsid w:val="00285005"/>
    <w:rsid w:val="00286AEF"/>
    <w:rsid w:val="00287023"/>
    <w:rsid w:val="00290668"/>
    <w:rsid w:val="00290F85"/>
    <w:rsid w:val="0029109F"/>
    <w:rsid w:val="002917EE"/>
    <w:rsid w:val="0029187A"/>
    <w:rsid w:val="00291B17"/>
    <w:rsid w:val="00292103"/>
    <w:rsid w:val="00293016"/>
    <w:rsid w:val="002940D4"/>
    <w:rsid w:val="0029545B"/>
    <w:rsid w:val="00295ED3"/>
    <w:rsid w:val="002962A6"/>
    <w:rsid w:val="00296487"/>
    <w:rsid w:val="002A0F56"/>
    <w:rsid w:val="002A1258"/>
    <w:rsid w:val="002A13A3"/>
    <w:rsid w:val="002A381B"/>
    <w:rsid w:val="002A4411"/>
    <w:rsid w:val="002A4ECA"/>
    <w:rsid w:val="002A58A7"/>
    <w:rsid w:val="002A79C4"/>
    <w:rsid w:val="002B00A8"/>
    <w:rsid w:val="002B14C2"/>
    <w:rsid w:val="002B2CDD"/>
    <w:rsid w:val="002B4CC6"/>
    <w:rsid w:val="002B6A16"/>
    <w:rsid w:val="002B6B91"/>
    <w:rsid w:val="002B7250"/>
    <w:rsid w:val="002C0206"/>
    <w:rsid w:val="002C0337"/>
    <w:rsid w:val="002C0EB8"/>
    <w:rsid w:val="002C1535"/>
    <w:rsid w:val="002C3300"/>
    <w:rsid w:val="002C3A1A"/>
    <w:rsid w:val="002C3ABB"/>
    <w:rsid w:val="002C3B9F"/>
    <w:rsid w:val="002C3C31"/>
    <w:rsid w:val="002C4558"/>
    <w:rsid w:val="002C4BA9"/>
    <w:rsid w:val="002C72E4"/>
    <w:rsid w:val="002D01E3"/>
    <w:rsid w:val="002D03CF"/>
    <w:rsid w:val="002D0618"/>
    <w:rsid w:val="002D0F46"/>
    <w:rsid w:val="002D1ADE"/>
    <w:rsid w:val="002D4C0E"/>
    <w:rsid w:val="002D54B5"/>
    <w:rsid w:val="002D66BC"/>
    <w:rsid w:val="002D696F"/>
    <w:rsid w:val="002D6A83"/>
    <w:rsid w:val="002D6B1D"/>
    <w:rsid w:val="002D6B6B"/>
    <w:rsid w:val="002D7410"/>
    <w:rsid w:val="002E0276"/>
    <w:rsid w:val="002E0321"/>
    <w:rsid w:val="002E0364"/>
    <w:rsid w:val="002E039F"/>
    <w:rsid w:val="002E0FAD"/>
    <w:rsid w:val="002E1246"/>
    <w:rsid w:val="002E2423"/>
    <w:rsid w:val="002E30A2"/>
    <w:rsid w:val="002E327B"/>
    <w:rsid w:val="002E49AE"/>
    <w:rsid w:val="002E4BCD"/>
    <w:rsid w:val="002E4DBD"/>
    <w:rsid w:val="002E6934"/>
    <w:rsid w:val="002E6E56"/>
    <w:rsid w:val="002E748C"/>
    <w:rsid w:val="002F097B"/>
    <w:rsid w:val="002F0CE0"/>
    <w:rsid w:val="002F0D06"/>
    <w:rsid w:val="002F1685"/>
    <w:rsid w:val="002F1B29"/>
    <w:rsid w:val="002F2006"/>
    <w:rsid w:val="002F346B"/>
    <w:rsid w:val="002F3996"/>
    <w:rsid w:val="002F3F33"/>
    <w:rsid w:val="002F5B46"/>
    <w:rsid w:val="002F63B7"/>
    <w:rsid w:val="002F7044"/>
    <w:rsid w:val="002F708B"/>
    <w:rsid w:val="002F7A76"/>
    <w:rsid w:val="00301880"/>
    <w:rsid w:val="003019B9"/>
    <w:rsid w:val="00303069"/>
    <w:rsid w:val="00303349"/>
    <w:rsid w:val="003033E1"/>
    <w:rsid w:val="00303420"/>
    <w:rsid w:val="0030491A"/>
    <w:rsid w:val="003049B8"/>
    <w:rsid w:val="00304F4A"/>
    <w:rsid w:val="00305A06"/>
    <w:rsid w:val="0030631C"/>
    <w:rsid w:val="0030684B"/>
    <w:rsid w:val="0031032F"/>
    <w:rsid w:val="00311F55"/>
    <w:rsid w:val="00312228"/>
    <w:rsid w:val="003128FD"/>
    <w:rsid w:val="00314FD6"/>
    <w:rsid w:val="003152D6"/>
    <w:rsid w:val="00315FB4"/>
    <w:rsid w:val="0031604A"/>
    <w:rsid w:val="003163CF"/>
    <w:rsid w:val="00316542"/>
    <w:rsid w:val="00321583"/>
    <w:rsid w:val="003225BD"/>
    <w:rsid w:val="00322733"/>
    <w:rsid w:val="00322836"/>
    <w:rsid w:val="00323E96"/>
    <w:rsid w:val="003247C4"/>
    <w:rsid w:val="00324D13"/>
    <w:rsid w:val="00325090"/>
    <w:rsid w:val="00325DD1"/>
    <w:rsid w:val="00327124"/>
    <w:rsid w:val="003271DC"/>
    <w:rsid w:val="00327C11"/>
    <w:rsid w:val="00330B4B"/>
    <w:rsid w:val="00330B9E"/>
    <w:rsid w:val="00332742"/>
    <w:rsid w:val="0033396C"/>
    <w:rsid w:val="00333D7D"/>
    <w:rsid w:val="00334172"/>
    <w:rsid w:val="00334237"/>
    <w:rsid w:val="0033451E"/>
    <w:rsid w:val="00334BA7"/>
    <w:rsid w:val="003370E3"/>
    <w:rsid w:val="00337FF0"/>
    <w:rsid w:val="003400FF"/>
    <w:rsid w:val="00340A60"/>
    <w:rsid w:val="003417DE"/>
    <w:rsid w:val="003421D5"/>
    <w:rsid w:val="0034227F"/>
    <w:rsid w:val="003424AD"/>
    <w:rsid w:val="00342CAC"/>
    <w:rsid w:val="00343F98"/>
    <w:rsid w:val="0034462F"/>
    <w:rsid w:val="0034486D"/>
    <w:rsid w:val="0034766D"/>
    <w:rsid w:val="00350A7A"/>
    <w:rsid w:val="0035256C"/>
    <w:rsid w:val="00352F40"/>
    <w:rsid w:val="003534E6"/>
    <w:rsid w:val="003538BA"/>
    <w:rsid w:val="00353BA9"/>
    <w:rsid w:val="00354315"/>
    <w:rsid w:val="003555B5"/>
    <w:rsid w:val="00355AE4"/>
    <w:rsid w:val="00356999"/>
    <w:rsid w:val="0036064E"/>
    <w:rsid w:val="00360DF2"/>
    <w:rsid w:val="003622DE"/>
    <w:rsid w:val="0036366A"/>
    <w:rsid w:val="0036522E"/>
    <w:rsid w:val="00365DA9"/>
    <w:rsid w:val="003660E3"/>
    <w:rsid w:val="003671BF"/>
    <w:rsid w:val="003672C3"/>
    <w:rsid w:val="0037058D"/>
    <w:rsid w:val="0037122F"/>
    <w:rsid w:val="00373164"/>
    <w:rsid w:val="003735A8"/>
    <w:rsid w:val="00376D20"/>
    <w:rsid w:val="00376DCD"/>
    <w:rsid w:val="00376FF7"/>
    <w:rsid w:val="00377125"/>
    <w:rsid w:val="00377386"/>
    <w:rsid w:val="00380739"/>
    <w:rsid w:val="00380848"/>
    <w:rsid w:val="00381015"/>
    <w:rsid w:val="003813B0"/>
    <w:rsid w:val="0038142F"/>
    <w:rsid w:val="0038151B"/>
    <w:rsid w:val="00381800"/>
    <w:rsid w:val="00383A91"/>
    <w:rsid w:val="00385368"/>
    <w:rsid w:val="00385387"/>
    <w:rsid w:val="003909B8"/>
    <w:rsid w:val="00391A4E"/>
    <w:rsid w:val="003924A8"/>
    <w:rsid w:val="00393298"/>
    <w:rsid w:val="00394BE1"/>
    <w:rsid w:val="00396638"/>
    <w:rsid w:val="003966DF"/>
    <w:rsid w:val="00396A12"/>
    <w:rsid w:val="00396AF9"/>
    <w:rsid w:val="003971C2"/>
    <w:rsid w:val="00397847"/>
    <w:rsid w:val="003A017E"/>
    <w:rsid w:val="003A07E6"/>
    <w:rsid w:val="003A0ADE"/>
    <w:rsid w:val="003A126E"/>
    <w:rsid w:val="003A2E77"/>
    <w:rsid w:val="003A502A"/>
    <w:rsid w:val="003A5F00"/>
    <w:rsid w:val="003A5FB2"/>
    <w:rsid w:val="003A79A1"/>
    <w:rsid w:val="003B0E23"/>
    <w:rsid w:val="003B0E65"/>
    <w:rsid w:val="003B1A19"/>
    <w:rsid w:val="003B2AE5"/>
    <w:rsid w:val="003B37E2"/>
    <w:rsid w:val="003B4779"/>
    <w:rsid w:val="003B4D8C"/>
    <w:rsid w:val="003B7E5E"/>
    <w:rsid w:val="003B7FEF"/>
    <w:rsid w:val="003C0193"/>
    <w:rsid w:val="003C142B"/>
    <w:rsid w:val="003C16BE"/>
    <w:rsid w:val="003C170A"/>
    <w:rsid w:val="003C1A71"/>
    <w:rsid w:val="003C1E3F"/>
    <w:rsid w:val="003C2974"/>
    <w:rsid w:val="003C2C67"/>
    <w:rsid w:val="003C375E"/>
    <w:rsid w:val="003C39E9"/>
    <w:rsid w:val="003C461B"/>
    <w:rsid w:val="003C76D4"/>
    <w:rsid w:val="003C7DA3"/>
    <w:rsid w:val="003C7F61"/>
    <w:rsid w:val="003D036E"/>
    <w:rsid w:val="003D1D1A"/>
    <w:rsid w:val="003D294F"/>
    <w:rsid w:val="003D31EF"/>
    <w:rsid w:val="003D4D11"/>
    <w:rsid w:val="003D6C3D"/>
    <w:rsid w:val="003D6F35"/>
    <w:rsid w:val="003D7A4A"/>
    <w:rsid w:val="003E2049"/>
    <w:rsid w:val="003E4B90"/>
    <w:rsid w:val="003E4DE6"/>
    <w:rsid w:val="003F0C2A"/>
    <w:rsid w:val="003F0C99"/>
    <w:rsid w:val="003F0F4A"/>
    <w:rsid w:val="003F142B"/>
    <w:rsid w:val="003F2C7B"/>
    <w:rsid w:val="003F3887"/>
    <w:rsid w:val="003F426E"/>
    <w:rsid w:val="003F5D2F"/>
    <w:rsid w:val="003F65C7"/>
    <w:rsid w:val="003F785E"/>
    <w:rsid w:val="003F7877"/>
    <w:rsid w:val="003F7FDE"/>
    <w:rsid w:val="0040048C"/>
    <w:rsid w:val="0040072E"/>
    <w:rsid w:val="00400DB7"/>
    <w:rsid w:val="0040121B"/>
    <w:rsid w:val="00401FFF"/>
    <w:rsid w:val="0040286D"/>
    <w:rsid w:val="00402B06"/>
    <w:rsid w:val="00402B8B"/>
    <w:rsid w:val="004031E8"/>
    <w:rsid w:val="00403DF3"/>
    <w:rsid w:val="00404935"/>
    <w:rsid w:val="00406CF4"/>
    <w:rsid w:val="004103D3"/>
    <w:rsid w:val="004104FC"/>
    <w:rsid w:val="00411339"/>
    <w:rsid w:val="00411B49"/>
    <w:rsid w:val="004120B7"/>
    <w:rsid w:val="0041231B"/>
    <w:rsid w:val="0041288C"/>
    <w:rsid w:val="00415E2C"/>
    <w:rsid w:val="004171F3"/>
    <w:rsid w:val="0042051F"/>
    <w:rsid w:val="004206FA"/>
    <w:rsid w:val="00420F37"/>
    <w:rsid w:val="004213ED"/>
    <w:rsid w:val="004216A8"/>
    <w:rsid w:val="0042185A"/>
    <w:rsid w:val="00421B82"/>
    <w:rsid w:val="00422EAB"/>
    <w:rsid w:val="00423144"/>
    <w:rsid w:val="004232E9"/>
    <w:rsid w:val="00424D8C"/>
    <w:rsid w:val="00424E7D"/>
    <w:rsid w:val="00425E0D"/>
    <w:rsid w:val="00427CBE"/>
    <w:rsid w:val="004332BA"/>
    <w:rsid w:val="004334B3"/>
    <w:rsid w:val="00433855"/>
    <w:rsid w:val="00435811"/>
    <w:rsid w:val="0043634D"/>
    <w:rsid w:val="00440490"/>
    <w:rsid w:val="004412D3"/>
    <w:rsid w:val="00441502"/>
    <w:rsid w:val="0044200F"/>
    <w:rsid w:val="0044234E"/>
    <w:rsid w:val="00442CAF"/>
    <w:rsid w:val="004439FF"/>
    <w:rsid w:val="00444495"/>
    <w:rsid w:val="00445495"/>
    <w:rsid w:val="00450791"/>
    <w:rsid w:val="00451732"/>
    <w:rsid w:val="00452244"/>
    <w:rsid w:val="004531BA"/>
    <w:rsid w:val="004547F8"/>
    <w:rsid w:val="00455844"/>
    <w:rsid w:val="004560CA"/>
    <w:rsid w:val="004572C6"/>
    <w:rsid w:val="00457BF2"/>
    <w:rsid w:val="0046096E"/>
    <w:rsid w:val="00461935"/>
    <w:rsid w:val="00461DB1"/>
    <w:rsid w:val="00462840"/>
    <w:rsid w:val="00462E96"/>
    <w:rsid w:val="00463027"/>
    <w:rsid w:val="00463F4B"/>
    <w:rsid w:val="00464BB2"/>
    <w:rsid w:val="004650AF"/>
    <w:rsid w:val="00465695"/>
    <w:rsid w:val="00465DCA"/>
    <w:rsid w:val="00466C70"/>
    <w:rsid w:val="00466E10"/>
    <w:rsid w:val="00470F7A"/>
    <w:rsid w:val="00471044"/>
    <w:rsid w:val="00471DBF"/>
    <w:rsid w:val="00472763"/>
    <w:rsid w:val="00473120"/>
    <w:rsid w:val="004737C1"/>
    <w:rsid w:val="00474054"/>
    <w:rsid w:val="00474056"/>
    <w:rsid w:val="00474543"/>
    <w:rsid w:val="00474634"/>
    <w:rsid w:val="00474FD3"/>
    <w:rsid w:val="00475744"/>
    <w:rsid w:val="00475B36"/>
    <w:rsid w:val="0048073A"/>
    <w:rsid w:val="00481B94"/>
    <w:rsid w:val="00481FD0"/>
    <w:rsid w:val="004833D0"/>
    <w:rsid w:val="00484C51"/>
    <w:rsid w:val="00484F2A"/>
    <w:rsid w:val="00485E1A"/>
    <w:rsid w:val="004860F1"/>
    <w:rsid w:val="00487B32"/>
    <w:rsid w:val="00487FC4"/>
    <w:rsid w:val="00491017"/>
    <w:rsid w:val="00491469"/>
    <w:rsid w:val="004923CE"/>
    <w:rsid w:val="00492E80"/>
    <w:rsid w:val="00494C97"/>
    <w:rsid w:val="004954A4"/>
    <w:rsid w:val="00495BDD"/>
    <w:rsid w:val="00496236"/>
    <w:rsid w:val="00496CE7"/>
    <w:rsid w:val="004972EA"/>
    <w:rsid w:val="00497529"/>
    <w:rsid w:val="00497810"/>
    <w:rsid w:val="004A0304"/>
    <w:rsid w:val="004A1470"/>
    <w:rsid w:val="004A16E5"/>
    <w:rsid w:val="004A1B7B"/>
    <w:rsid w:val="004A2778"/>
    <w:rsid w:val="004A4344"/>
    <w:rsid w:val="004A5481"/>
    <w:rsid w:val="004A59C7"/>
    <w:rsid w:val="004B0DF5"/>
    <w:rsid w:val="004B1365"/>
    <w:rsid w:val="004B152E"/>
    <w:rsid w:val="004B1927"/>
    <w:rsid w:val="004B1BB7"/>
    <w:rsid w:val="004B2DF1"/>
    <w:rsid w:val="004B43E4"/>
    <w:rsid w:val="004B488C"/>
    <w:rsid w:val="004B5F2E"/>
    <w:rsid w:val="004B6258"/>
    <w:rsid w:val="004B6DDB"/>
    <w:rsid w:val="004B7DD2"/>
    <w:rsid w:val="004C058E"/>
    <w:rsid w:val="004C144A"/>
    <w:rsid w:val="004C1A55"/>
    <w:rsid w:val="004C1BA2"/>
    <w:rsid w:val="004C1C38"/>
    <w:rsid w:val="004C214D"/>
    <w:rsid w:val="004C2244"/>
    <w:rsid w:val="004C2640"/>
    <w:rsid w:val="004C2C53"/>
    <w:rsid w:val="004C3E07"/>
    <w:rsid w:val="004C5472"/>
    <w:rsid w:val="004C6D09"/>
    <w:rsid w:val="004C6F98"/>
    <w:rsid w:val="004C7C6A"/>
    <w:rsid w:val="004D04D7"/>
    <w:rsid w:val="004D134D"/>
    <w:rsid w:val="004D13D2"/>
    <w:rsid w:val="004D39BC"/>
    <w:rsid w:val="004D3E1D"/>
    <w:rsid w:val="004D4A0E"/>
    <w:rsid w:val="004D53CA"/>
    <w:rsid w:val="004D68A6"/>
    <w:rsid w:val="004D6DB6"/>
    <w:rsid w:val="004D6EF9"/>
    <w:rsid w:val="004D764A"/>
    <w:rsid w:val="004D786A"/>
    <w:rsid w:val="004D78CB"/>
    <w:rsid w:val="004D79C3"/>
    <w:rsid w:val="004D7C9D"/>
    <w:rsid w:val="004E0DC3"/>
    <w:rsid w:val="004E1A7D"/>
    <w:rsid w:val="004E24D7"/>
    <w:rsid w:val="004E39B9"/>
    <w:rsid w:val="004E4261"/>
    <w:rsid w:val="004E56AF"/>
    <w:rsid w:val="004E57F8"/>
    <w:rsid w:val="004E697D"/>
    <w:rsid w:val="004E6992"/>
    <w:rsid w:val="004F041E"/>
    <w:rsid w:val="004F0AC0"/>
    <w:rsid w:val="004F196B"/>
    <w:rsid w:val="004F1DD2"/>
    <w:rsid w:val="004F28A7"/>
    <w:rsid w:val="004F3053"/>
    <w:rsid w:val="004F3BF7"/>
    <w:rsid w:val="004F4495"/>
    <w:rsid w:val="004F60B2"/>
    <w:rsid w:val="004F7436"/>
    <w:rsid w:val="004F7790"/>
    <w:rsid w:val="004F7970"/>
    <w:rsid w:val="004F7B1C"/>
    <w:rsid w:val="00500589"/>
    <w:rsid w:val="00500721"/>
    <w:rsid w:val="00500B8A"/>
    <w:rsid w:val="005010DB"/>
    <w:rsid w:val="00501CE4"/>
    <w:rsid w:val="00502C70"/>
    <w:rsid w:val="0050392C"/>
    <w:rsid w:val="00505B56"/>
    <w:rsid w:val="00506A99"/>
    <w:rsid w:val="00506D97"/>
    <w:rsid w:val="0050717D"/>
    <w:rsid w:val="005102E4"/>
    <w:rsid w:val="00510337"/>
    <w:rsid w:val="00510B12"/>
    <w:rsid w:val="005114BE"/>
    <w:rsid w:val="00513D65"/>
    <w:rsid w:val="005145AD"/>
    <w:rsid w:val="00514EF9"/>
    <w:rsid w:val="00515459"/>
    <w:rsid w:val="00515EB1"/>
    <w:rsid w:val="00515F57"/>
    <w:rsid w:val="0051619C"/>
    <w:rsid w:val="0051675D"/>
    <w:rsid w:val="00516ACC"/>
    <w:rsid w:val="00517023"/>
    <w:rsid w:val="00517664"/>
    <w:rsid w:val="00517930"/>
    <w:rsid w:val="005222FB"/>
    <w:rsid w:val="005226F7"/>
    <w:rsid w:val="00522B03"/>
    <w:rsid w:val="00522E3B"/>
    <w:rsid w:val="005230E3"/>
    <w:rsid w:val="00523913"/>
    <w:rsid w:val="00523EAB"/>
    <w:rsid w:val="005241A8"/>
    <w:rsid w:val="0052452D"/>
    <w:rsid w:val="0052471F"/>
    <w:rsid w:val="005264E9"/>
    <w:rsid w:val="005268A4"/>
    <w:rsid w:val="00526E6D"/>
    <w:rsid w:val="00526F0A"/>
    <w:rsid w:val="00527502"/>
    <w:rsid w:val="00527D4C"/>
    <w:rsid w:val="00527F02"/>
    <w:rsid w:val="00530283"/>
    <w:rsid w:val="00530A76"/>
    <w:rsid w:val="00531A6B"/>
    <w:rsid w:val="00532361"/>
    <w:rsid w:val="0053261F"/>
    <w:rsid w:val="00533D2C"/>
    <w:rsid w:val="005347AD"/>
    <w:rsid w:val="00534B40"/>
    <w:rsid w:val="005374BD"/>
    <w:rsid w:val="005410E5"/>
    <w:rsid w:val="00541569"/>
    <w:rsid w:val="00541E1D"/>
    <w:rsid w:val="00542894"/>
    <w:rsid w:val="00542A40"/>
    <w:rsid w:val="00543A22"/>
    <w:rsid w:val="00543C8D"/>
    <w:rsid w:val="005446B3"/>
    <w:rsid w:val="00544B90"/>
    <w:rsid w:val="00545937"/>
    <w:rsid w:val="00545C4C"/>
    <w:rsid w:val="00545CE2"/>
    <w:rsid w:val="00551F63"/>
    <w:rsid w:val="00551FF1"/>
    <w:rsid w:val="005531F5"/>
    <w:rsid w:val="00555099"/>
    <w:rsid w:val="00555253"/>
    <w:rsid w:val="00560D43"/>
    <w:rsid w:val="00561D2E"/>
    <w:rsid w:val="005620F7"/>
    <w:rsid w:val="0056322A"/>
    <w:rsid w:val="005638C1"/>
    <w:rsid w:val="00564DD5"/>
    <w:rsid w:val="00564EEB"/>
    <w:rsid w:val="005668D3"/>
    <w:rsid w:val="00566A0F"/>
    <w:rsid w:val="005670CF"/>
    <w:rsid w:val="005674F0"/>
    <w:rsid w:val="00567590"/>
    <w:rsid w:val="00567756"/>
    <w:rsid w:val="00571CC1"/>
    <w:rsid w:val="00571F45"/>
    <w:rsid w:val="00573DE1"/>
    <w:rsid w:val="0057499B"/>
    <w:rsid w:val="00575D5C"/>
    <w:rsid w:val="00575E36"/>
    <w:rsid w:val="00576818"/>
    <w:rsid w:val="00577385"/>
    <w:rsid w:val="00577869"/>
    <w:rsid w:val="00577BC8"/>
    <w:rsid w:val="00580D56"/>
    <w:rsid w:val="0058126D"/>
    <w:rsid w:val="00582803"/>
    <w:rsid w:val="0058288A"/>
    <w:rsid w:val="00583836"/>
    <w:rsid w:val="00583B7F"/>
    <w:rsid w:val="00583DA3"/>
    <w:rsid w:val="00584C49"/>
    <w:rsid w:val="005861CD"/>
    <w:rsid w:val="00586EF8"/>
    <w:rsid w:val="00586F73"/>
    <w:rsid w:val="00592DC9"/>
    <w:rsid w:val="00595028"/>
    <w:rsid w:val="00595347"/>
    <w:rsid w:val="005A0B5B"/>
    <w:rsid w:val="005A0F2F"/>
    <w:rsid w:val="005A1377"/>
    <w:rsid w:val="005A1DD1"/>
    <w:rsid w:val="005A247F"/>
    <w:rsid w:val="005A25AC"/>
    <w:rsid w:val="005A3B73"/>
    <w:rsid w:val="005A5DEC"/>
    <w:rsid w:val="005A60BC"/>
    <w:rsid w:val="005A631C"/>
    <w:rsid w:val="005B0114"/>
    <w:rsid w:val="005B0388"/>
    <w:rsid w:val="005B0609"/>
    <w:rsid w:val="005B0C7A"/>
    <w:rsid w:val="005B13B4"/>
    <w:rsid w:val="005B257E"/>
    <w:rsid w:val="005B37B0"/>
    <w:rsid w:val="005B3FC6"/>
    <w:rsid w:val="005B43C1"/>
    <w:rsid w:val="005B4993"/>
    <w:rsid w:val="005B50CB"/>
    <w:rsid w:val="005B512C"/>
    <w:rsid w:val="005B66F9"/>
    <w:rsid w:val="005B6DB5"/>
    <w:rsid w:val="005B7310"/>
    <w:rsid w:val="005B7C51"/>
    <w:rsid w:val="005B7CAB"/>
    <w:rsid w:val="005B7E7D"/>
    <w:rsid w:val="005C0044"/>
    <w:rsid w:val="005C0309"/>
    <w:rsid w:val="005C0475"/>
    <w:rsid w:val="005C0F51"/>
    <w:rsid w:val="005C21F4"/>
    <w:rsid w:val="005C26E5"/>
    <w:rsid w:val="005C2DBE"/>
    <w:rsid w:val="005C2F8D"/>
    <w:rsid w:val="005C4018"/>
    <w:rsid w:val="005C4BC3"/>
    <w:rsid w:val="005C4F12"/>
    <w:rsid w:val="005C56FE"/>
    <w:rsid w:val="005C649D"/>
    <w:rsid w:val="005C6988"/>
    <w:rsid w:val="005C6A8C"/>
    <w:rsid w:val="005C73C8"/>
    <w:rsid w:val="005C7ADC"/>
    <w:rsid w:val="005D02BC"/>
    <w:rsid w:val="005D0E6A"/>
    <w:rsid w:val="005D1DD4"/>
    <w:rsid w:val="005D2F8C"/>
    <w:rsid w:val="005D534B"/>
    <w:rsid w:val="005D5B93"/>
    <w:rsid w:val="005D6F50"/>
    <w:rsid w:val="005D70B2"/>
    <w:rsid w:val="005D7415"/>
    <w:rsid w:val="005D7691"/>
    <w:rsid w:val="005D76C9"/>
    <w:rsid w:val="005E1F4A"/>
    <w:rsid w:val="005E2997"/>
    <w:rsid w:val="005E3838"/>
    <w:rsid w:val="005E39F0"/>
    <w:rsid w:val="005E4F4E"/>
    <w:rsid w:val="005E5FD1"/>
    <w:rsid w:val="005E6091"/>
    <w:rsid w:val="005E64B7"/>
    <w:rsid w:val="005E698F"/>
    <w:rsid w:val="005E7DFD"/>
    <w:rsid w:val="005F0FF9"/>
    <w:rsid w:val="005F1FE0"/>
    <w:rsid w:val="005F2007"/>
    <w:rsid w:val="005F2584"/>
    <w:rsid w:val="005F25B4"/>
    <w:rsid w:val="005F3C95"/>
    <w:rsid w:val="005F3F9D"/>
    <w:rsid w:val="005F4298"/>
    <w:rsid w:val="005F4E7E"/>
    <w:rsid w:val="005F501E"/>
    <w:rsid w:val="005F673D"/>
    <w:rsid w:val="005F67B2"/>
    <w:rsid w:val="005F75AF"/>
    <w:rsid w:val="005F7A65"/>
    <w:rsid w:val="0060152F"/>
    <w:rsid w:val="0060326C"/>
    <w:rsid w:val="0060460A"/>
    <w:rsid w:val="006049AB"/>
    <w:rsid w:val="00604B78"/>
    <w:rsid w:val="00605033"/>
    <w:rsid w:val="00605C11"/>
    <w:rsid w:val="00606A54"/>
    <w:rsid w:val="00606B79"/>
    <w:rsid w:val="00606ECB"/>
    <w:rsid w:val="00607C23"/>
    <w:rsid w:val="00607CE6"/>
    <w:rsid w:val="00611455"/>
    <w:rsid w:val="00611F1E"/>
    <w:rsid w:val="0061291A"/>
    <w:rsid w:val="00612C6A"/>
    <w:rsid w:val="00614605"/>
    <w:rsid w:val="00615B97"/>
    <w:rsid w:val="00615BD8"/>
    <w:rsid w:val="0061608B"/>
    <w:rsid w:val="00616F1B"/>
    <w:rsid w:val="006202B5"/>
    <w:rsid w:val="00620978"/>
    <w:rsid w:val="00621563"/>
    <w:rsid w:val="00621C32"/>
    <w:rsid w:val="00621CE5"/>
    <w:rsid w:val="00622CC8"/>
    <w:rsid w:val="006232E2"/>
    <w:rsid w:val="006234D1"/>
    <w:rsid w:val="006236ED"/>
    <w:rsid w:val="00623ABB"/>
    <w:rsid w:val="00623EE2"/>
    <w:rsid w:val="006242B3"/>
    <w:rsid w:val="006257B8"/>
    <w:rsid w:val="006259C6"/>
    <w:rsid w:val="00626CC4"/>
    <w:rsid w:val="0062778E"/>
    <w:rsid w:val="00627AD6"/>
    <w:rsid w:val="006309D5"/>
    <w:rsid w:val="0063118D"/>
    <w:rsid w:val="0063360B"/>
    <w:rsid w:val="00633E62"/>
    <w:rsid w:val="00634460"/>
    <w:rsid w:val="00634689"/>
    <w:rsid w:val="006347A8"/>
    <w:rsid w:val="006348A7"/>
    <w:rsid w:val="00634DD1"/>
    <w:rsid w:val="00635193"/>
    <w:rsid w:val="006356FD"/>
    <w:rsid w:val="00635D6B"/>
    <w:rsid w:val="00635D72"/>
    <w:rsid w:val="006367BC"/>
    <w:rsid w:val="006371DD"/>
    <w:rsid w:val="006379A8"/>
    <w:rsid w:val="0064174A"/>
    <w:rsid w:val="0064180B"/>
    <w:rsid w:val="00641E56"/>
    <w:rsid w:val="00642B5B"/>
    <w:rsid w:val="0064325B"/>
    <w:rsid w:val="00643ED7"/>
    <w:rsid w:val="00644F86"/>
    <w:rsid w:val="00645537"/>
    <w:rsid w:val="006456E4"/>
    <w:rsid w:val="0064600D"/>
    <w:rsid w:val="00646076"/>
    <w:rsid w:val="006461DE"/>
    <w:rsid w:val="006462B0"/>
    <w:rsid w:val="00650087"/>
    <w:rsid w:val="0065024E"/>
    <w:rsid w:val="006527E2"/>
    <w:rsid w:val="00652877"/>
    <w:rsid w:val="006531B2"/>
    <w:rsid w:val="006534BA"/>
    <w:rsid w:val="00653F54"/>
    <w:rsid w:val="00653FAE"/>
    <w:rsid w:val="00656915"/>
    <w:rsid w:val="00657353"/>
    <w:rsid w:val="00657E8A"/>
    <w:rsid w:val="006608FB"/>
    <w:rsid w:val="00661976"/>
    <w:rsid w:val="00662783"/>
    <w:rsid w:val="00663734"/>
    <w:rsid w:val="006639BE"/>
    <w:rsid w:val="006644F7"/>
    <w:rsid w:val="006655A6"/>
    <w:rsid w:val="00666858"/>
    <w:rsid w:val="00666EB1"/>
    <w:rsid w:val="0066761C"/>
    <w:rsid w:val="006704B5"/>
    <w:rsid w:val="00670A38"/>
    <w:rsid w:val="0067140F"/>
    <w:rsid w:val="0067148A"/>
    <w:rsid w:val="00671E63"/>
    <w:rsid w:val="0067268D"/>
    <w:rsid w:val="006735FD"/>
    <w:rsid w:val="0067520D"/>
    <w:rsid w:val="006759B0"/>
    <w:rsid w:val="00676418"/>
    <w:rsid w:val="00676EBC"/>
    <w:rsid w:val="00677A9F"/>
    <w:rsid w:val="006810E6"/>
    <w:rsid w:val="006820D2"/>
    <w:rsid w:val="006824A9"/>
    <w:rsid w:val="00682988"/>
    <w:rsid w:val="006831F7"/>
    <w:rsid w:val="0068377F"/>
    <w:rsid w:val="00684134"/>
    <w:rsid w:val="00686962"/>
    <w:rsid w:val="00686EF0"/>
    <w:rsid w:val="00686F6F"/>
    <w:rsid w:val="00691C87"/>
    <w:rsid w:val="00692EDC"/>
    <w:rsid w:val="006931F8"/>
    <w:rsid w:val="00693B1A"/>
    <w:rsid w:val="0069419F"/>
    <w:rsid w:val="00695877"/>
    <w:rsid w:val="00696466"/>
    <w:rsid w:val="00697372"/>
    <w:rsid w:val="00697607"/>
    <w:rsid w:val="0069768D"/>
    <w:rsid w:val="006976D8"/>
    <w:rsid w:val="00697741"/>
    <w:rsid w:val="00697890"/>
    <w:rsid w:val="006A0E28"/>
    <w:rsid w:val="006A169F"/>
    <w:rsid w:val="006A1B14"/>
    <w:rsid w:val="006A1D05"/>
    <w:rsid w:val="006A2069"/>
    <w:rsid w:val="006A2279"/>
    <w:rsid w:val="006A3FFF"/>
    <w:rsid w:val="006A4360"/>
    <w:rsid w:val="006A6AEF"/>
    <w:rsid w:val="006A6B6A"/>
    <w:rsid w:val="006A7173"/>
    <w:rsid w:val="006B0BCF"/>
    <w:rsid w:val="006B1F7C"/>
    <w:rsid w:val="006B224C"/>
    <w:rsid w:val="006B57BA"/>
    <w:rsid w:val="006B5958"/>
    <w:rsid w:val="006B62E8"/>
    <w:rsid w:val="006B7F52"/>
    <w:rsid w:val="006C060A"/>
    <w:rsid w:val="006C089D"/>
    <w:rsid w:val="006C1398"/>
    <w:rsid w:val="006C39F2"/>
    <w:rsid w:val="006C42E6"/>
    <w:rsid w:val="006C4405"/>
    <w:rsid w:val="006C49CA"/>
    <w:rsid w:val="006C5EC1"/>
    <w:rsid w:val="006C6268"/>
    <w:rsid w:val="006C7526"/>
    <w:rsid w:val="006C7877"/>
    <w:rsid w:val="006C7C1F"/>
    <w:rsid w:val="006D1704"/>
    <w:rsid w:val="006D17A2"/>
    <w:rsid w:val="006D2518"/>
    <w:rsid w:val="006D26AD"/>
    <w:rsid w:val="006D2C60"/>
    <w:rsid w:val="006D48DD"/>
    <w:rsid w:val="006D4A23"/>
    <w:rsid w:val="006D5367"/>
    <w:rsid w:val="006D53AE"/>
    <w:rsid w:val="006D5A24"/>
    <w:rsid w:val="006D5C99"/>
    <w:rsid w:val="006D6BFB"/>
    <w:rsid w:val="006D78BA"/>
    <w:rsid w:val="006D7A1B"/>
    <w:rsid w:val="006D7D39"/>
    <w:rsid w:val="006E0DB2"/>
    <w:rsid w:val="006E1543"/>
    <w:rsid w:val="006E1F8E"/>
    <w:rsid w:val="006E33E6"/>
    <w:rsid w:val="006E423A"/>
    <w:rsid w:val="006E46F5"/>
    <w:rsid w:val="006E5546"/>
    <w:rsid w:val="006E5CDC"/>
    <w:rsid w:val="006E5CFD"/>
    <w:rsid w:val="006E5DA5"/>
    <w:rsid w:val="006E5E35"/>
    <w:rsid w:val="006E607F"/>
    <w:rsid w:val="006E6AB5"/>
    <w:rsid w:val="006E7C2A"/>
    <w:rsid w:val="006E7FE5"/>
    <w:rsid w:val="006F0096"/>
    <w:rsid w:val="006F01C2"/>
    <w:rsid w:val="006F0EEA"/>
    <w:rsid w:val="006F1D22"/>
    <w:rsid w:val="006F1D82"/>
    <w:rsid w:val="006F4381"/>
    <w:rsid w:val="006F566E"/>
    <w:rsid w:val="006F5711"/>
    <w:rsid w:val="006F5EEA"/>
    <w:rsid w:val="006F66A1"/>
    <w:rsid w:val="006F6895"/>
    <w:rsid w:val="006F69B2"/>
    <w:rsid w:val="006F726D"/>
    <w:rsid w:val="006F72B6"/>
    <w:rsid w:val="006F7FF6"/>
    <w:rsid w:val="00700705"/>
    <w:rsid w:val="00701861"/>
    <w:rsid w:val="00701F64"/>
    <w:rsid w:val="00704B11"/>
    <w:rsid w:val="00705BB2"/>
    <w:rsid w:val="00710514"/>
    <w:rsid w:val="0071070E"/>
    <w:rsid w:val="00710979"/>
    <w:rsid w:val="00711CB8"/>
    <w:rsid w:val="00711E2A"/>
    <w:rsid w:val="00713D89"/>
    <w:rsid w:val="00713E4F"/>
    <w:rsid w:val="007156C9"/>
    <w:rsid w:val="00716885"/>
    <w:rsid w:val="007207B3"/>
    <w:rsid w:val="00720B93"/>
    <w:rsid w:val="00720ED5"/>
    <w:rsid w:val="0072101A"/>
    <w:rsid w:val="007238DB"/>
    <w:rsid w:val="0072424A"/>
    <w:rsid w:val="007245A7"/>
    <w:rsid w:val="00724717"/>
    <w:rsid w:val="0072488E"/>
    <w:rsid w:val="00724915"/>
    <w:rsid w:val="00724931"/>
    <w:rsid w:val="00724F1C"/>
    <w:rsid w:val="00726A60"/>
    <w:rsid w:val="0072795E"/>
    <w:rsid w:val="00727B44"/>
    <w:rsid w:val="00732347"/>
    <w:rsid w:val="00734FE8"/>
    <w:rsid w:val="0073543B"/>
    <w:rsid w:val="00736B1A"/>
    <w:rsid w:val="00736DBB"/>
    <w:rsid w:val="00737762"/>
    <w:rsid w:val="007378E7"/>
    <w:rsid w:val="007403B9"/>
    <w:rsid w:val="007413A8"/>
    <w:rsid w:val="00741E45"/>
    <w:rsid w:val="007447E8"/>
    <w:rsid w:val="0074487E"/>
    <w:rsid w:val="00745738"/>
    <w:rsid w:val="00746AAB"/>
    <w:rsid w:val="00747564"/>
    <w:rsid w:val="00750E92"/>
    <w:rsid w:val="00751E09"/>
    <w:rsid w:val="00752494"/>
    <w:rsid w:val="0075381B"/>
    <w:rsid w:val="00754A54"/>
    <w:rsid w:val="00754EE4"/>
    <w:rsid w:val="007550CD"/>
    <w:rsid w:val="0075587D"/>
    <w:rsid w:val="0075722A"/>
    <w:rsid w:val="00760FDE"/>
    <w:rsid w:val="007628B7"/>
    <w:rsid w:val="00762C2B"/>
    <w:rsid w:val="00762C63"/>
    <w:rsid w:val="00764849"/>
    <w:rsid w:val="00765501"/>
    <w:rsid w:val="0076754B"/>
    <w:rsid w:val="00767CB5"/>
    <w:rsid w:val="00772209"/>
    <w:rsid w:val="00775AF6"/>
    <w:rsid w:val="00776164"/>
    <w:rsid w:val="00780A95"/>
    <w:rsid w:val="00781A1E"/>
    <w:rsid w:val="0078322B"/>
    <w:rsid w:val="007836A0"/>
    <w:rsid w:val="00783E5E"/>
    <w:rsid w:val="007846FF"/>
    <w:rsid w:val="007847F2"/>
    <w:rsid w:val="00785B7E"/>
    <w:rsid w:val="00786281"/>
    <w:rsid w:val="00786BE2"/>
    <w:rsid w:val="007877C6"/>
    <w:rsid w:val="00787A88"/>
    <w:rsid w:val="007904AB"/>
    <w:rsid w:val="007908CA"/>
    <w:rsid w:val="00791084"/>
    <w:rsid w:val="0079125C"/>
    <w:rsid w:val="00791BF1"/>
    <w:rsid w:val="007920BC"/>
    <w:rsid w:val="007922F8"/>
    <w:rsid w:val="00792B06"/>
    <w:rsid w:val="00792B33"/>
    <w:rsid w:val="00793346"/>
    <w:rsid w:val="007935F3"/>
    <w:rsid w:val="00793F28"/>
    <w:rsid w:val="00794902"/>
    <w:rsid w:val="00795AEF"/>
    <w:rsid w:val="00796FCF"/>
    <w:rsid w:val="00797563"/>
    <w:rsid w:val="007A1165"/>
    <w:rsid w:val="007A319D"/>
    <w:rsid w:val="007A3868"/>
    <w:rsid w:val="007A40EB"/>
    <w:rsid w:val="007A4894"/>
    <w:rsid w:val="007A49D1"/>
    <w:rsid w:val="007A4B22"/>
    <w:rsid w:val="007A56DA"/>
    <w:rsid w:val="007A6172"/>
    <w:rsid w:val="007A71F9"/>
    <w:rsid w:val="007A779C"/>
    <w:rsid w:val="007A7B62"/>
    <w:rsid w:val="007B0358"/>
    <w:rsid w:val="007B1098"/>
    <w:rsid w:val="007B10C4"/>
    <w:rsid w:val="007B1A74"/>
    <w:rsid w:val="007B3A9C"/>
    <w:rsid w:val="007B3CBB"/>
    <w:rsid w:val="007B4763"/>
    <w:rsid w:val="007B4B8B"/>
    <w:rsid w:val="007B57BA"/>
    <w:rsid w:val="007B5BEC"/>
    <w:rsid w:val="007B6E9E"/>
    <w:rsid w:val="007B72DF"/>
    <w:rsid w:val="007B743E"/>
    <w:rsid w:val="007B790E"/>
    <w:rsid w:val="007B7F14"/>
    <w:rsid w:val="007C0C19"/>
    <w:rsid w:val="007C1700"/>
    <w:rsid w:val="007C2A37"/>
    <w:rsid w:val="007C3288"/>
    <w:rsid w:val="007C329C"/>
    <w:rsid w:val="007C4325"/>
    <w:rsid w:val="007C5E1B"/>
    <w:rsid w:val="007C7A8C"/>
    <w:rsid w:val="007C7D0E"/>
    <w:rsid w:val="007D07D3"/>
    <w:rsid w:val="007D29D7"/>
    <w:rsid w:val="007D2AF2"/>
    <w:rsid w:val="007D2BEE"/>
    <w:rsid w:val="007D3BAD"/>
    <w:rsid w:val="007D553F"/>
    <w:rsid w:val="007D5AA0"/>
    <w:rsid w:val="007D5C41"/>
    <w:rsid w:val="007D638C"/>
    <w:rsid w:val="007D64F8"/>
    <w:rsid w:val="007D66EE"/>
    <w:rsid w:val="007D7A99"/>
    <w:rsid w:val="007E08C8"/>
    <w:rsid w:val="007E12F0"/>
    <w:rsid w:val="007E1353"/>
    <w:rsid w:val="007E174F"/>
    <w:rsid w:val="007E476A"/>
    <w:rsid w:val="007E61D3"/>
    <w:rsid w:val="007E6B79"/>
    <w:rsid w:val="007E7A94"/>
    <w:rsid w:val="007F011C"/>
    <w:rsid w:val="007F085A"/>
    <w:rsid w:val="007F14ED"/>
    <w:rsid w:val="007F1751"/>
    <w:rsid w:val="007F28B2"/>
    <w:rsid w:val="007F3E4E"/>
    <w:rsid w:val="007F5A08"/>
    <w:rsid w:val="007F6516"/>
    <w:rsid w:val="00801940"/>
    <w:rsid w:val="00801D12"/>
    <w:rsid w:val="00801DF4"/>
    <w:rsid w:val="008025FF"/>
    <w:rsid w:val="00802DDC"/>
    <w:rsid w:val="00803868"/>
    <w:rsid w:val="008058FC"/>
    <w:rsid w:val="008060C1"/>
    <w:rsid w:val="00807755"/>
    <w:rsid w:val="00810398"/>
    <w:rsid w:val="00810798"/>
    <w:rsid w:val="00810AB5"/>
    <w:rsid w:val="0081157C"/>
    <w:rsid w:val="00812DCF"/>
    <w:rsid w:val="008131CE"/>
    <w:rsid w:val="008140F5"/>
    <w:rsid w:val="00814F01"/>
    <w:rsid w:val="0081522D"/>
    <w:rsid w:val="00815B1D"/>
    <w:rsid w:val="0081636A"/>
    <w:rsid w:val="00816466"/>
    <w:rsid w:val="0081662E"/>
    <w:rsid w:val="008167E3"/>
    <w:rsid w:val="0082290B"/>
    <w:rsid w:val="00822A50"/>
    <w:rsid w:val="00822FB3"/>
    <w:rsid w:val="008233B2"/>
    <w:rsid w:val="00825477"/>
    <w:rsid w:val="00825FD3"/>
    <w:rsid w:val="00826E42"/>
    <w:rsid w:val="00827266"/>
    <w:rsid w:val="00827FA3"/>
    <w:rsid w:val="0083009F"/>
    <w:rsid w:val="0083216A"/>
    <w:rsid w:val="00832ECE"/>
    <w:rsid w:val="0083422B"/>
    <w:rsid w:val="00835C89"/>
    <w:rsid w:val="008363D9"/>
    <w:rsid w:val="00837801"/>
    <w:rsid w:val="00837AD9"/>
    <w:rsid w:val="00837D05"/>
    <w:rsid w:val="00837D39"/>
    <w:rsid w:val="008406CF"/>
    <w:rsid w:val="00840D41"/>
    <w:rsid w:val="008417CF"/>
    <w:rsid w:val="00842C04"/>
    <w:rsid w:val="0084320A"/>
    <w:rsid w:val="00843786"/>
    <w:rsid w:val="00845851"/>
    <w:rsid w:val="00845B48"/>
    <w:rsid w:val="00845DD0"/>
    <w:rsid w:val="00845E04"/>
    <w:rsid w:val="00846FBD"/>
    <w:rsid w:val="0085021E"/>
    <w:rsid w:val="0085163C"/>
    <w:rsid w:val="008519DE"/>
    <w:rsid w:val="00852FF0"/>
    <w:rsid w:val="0085332B"/>
    <w:rsid w:val="008535AF"/>
    <w:rsid w:val="008574D9"/>
    <w:rsid w:val="00857B1C"/>
    <w:rsid w:val="008607CD"/>
    <w:rsid w:val="00860DA8"/>
    <w:rsid w:val="00860FCF"/>
    <w:rsid w:val="008610F5"/>
    <w:rsid w:val="008621E4"/>
    <w:rsid w:val="00865B5B"/>
    <w:rsid w:val="00866519"/>
    <w:rsid w:val="00867EE7"/>
    <w:rsid w:val="00870415"/>
    <w:rsid w:val="008715EC"/>
    <w:rsid w:val="008727A5"/>
    <w:rsid w:val="00872C21"/>
    <w:rsid w:val="00872FBC"/>
    <w:rsid w:val="0087301D"/>
    <w:rsid w:val="008738C8"/>
    <w:rsid w:val="00874421"/>
    <w:rsid w:val="00874E83"/>
    <w:rsid w:val="008759AF"/>
    <w:rsid w:val="008766C3"/>
    <w:rsid w:val="00880A50"/>
    <w:rsid w:val="00880E7F"/>
    <w:rsid w:val="00880F7C"/>
    <w:rsid w:val="00881700"/>
    <w:rsid w:val="00881785"/>
    <w:rsid w:val="008820D9"/>
    <w:rsid w:val="008825B4"/>
    <w:rsid w:val="0088322E"/>
    <w:rsid w:val="008844CB"/>
    <w:rsid w:val="0088492C"/>
    <w:rsid w:val="00884945"/>
    <w:rsid w:val="00885225"/>
    <w:rsid w:val="008859A3"/>
    <w:rsid w:val="008868A1"/>
    <w:rsid w:val="00886C1D"/>
    <w:rsid w:val="00886DD1"/>
    <w:rsid w:val="00887966"/>
    <w:rsid w:val="00890356"/>
    <w:rsid w:val="00891A7D"/>
    <w:rsid w:val="00891C60"/>
    <w:rsid w:val="00892175"/>
    <w:rsid w:val="00892675"/>
    <w:rsid w:val="00892A22"/>
    <w:rsid w:val="008937D3"/>
    <w:rsid w:val="00893A6E"/>
    <w:rsid w:val="00893C79"/>
    <w:rsid w:val="0089418D"/>
    <w:rsid w:val="0089589E"/>
    <w:rsid w:val="00895F01"/>
    <w:rsid w:val="008963EC"/>
    <w:rsid w:val="00897E25"/>
    <w:rsid w:val="00897E2D"/>
    <w:rsid w:val="008A0953"/>
    <w:rsid w:val="008A1051"/>
    <w:rsid w:val="008A10DE"/>
    <w:rsid w:val="008A1191"/>
    <w:rsid w:val="008A27E6"/>
    <w:rsid w:val="008A3D9D"/>
    <w:rsid w:val="008A4DBE"/>
    <w:rsid w:val="008A5342"/>
    <w:rsid w:val="008A53D2"/>
    <w:rsid w:val="008A73A4"/>
    <w:rsid w:val="008B17D6"/>
    <w:rsid w:val="008B2736"/>
    <w:rsid w:val="008B2C53"/>
    <w:rsid w:val="008B3458"/>
    <w:rsid w:val="008B5248"/>
    <w:rsid w:val="008B5DE4"/>
    <w:rsid w:val="008B65C1"/>
    <w:rsid w:val="008B6D82"/>
    <w:rsid w:val="008B7FA6"/>
    <w:rsid w:val="008C131E"/>
    <w:rsid w:val="008C3552"/>
    <w:rsid w:val="008C361F"/>
    <w:rsid w:val="008C36D3"/>
    <w:rsid w:val="008C3A58"/>
    <w:rsid w:val="008C3DC3"/>
    <w:rsid w:val="008C6E33"/>
    <w:rsid w:val="008C758C"/>
    <w:rsid w:val="008C771A"/>
    <w:rsid w:val="008C79D7"/>
    <w:rsid w:val="008D065C"/>
    <w:rsid w:val="008D08A7"/>
    <w:rsid w:val="008D10B0"/>
    <w:rsid w:val="008D23F5"/>
    <w:rsid w:val="008D2A30"/>
    <w:rsid w:val="008D2B31"/>
    <w:rsid w:val="008D3467"/>
    <w:rsid w:val="008D3E05"/>
    <w:rsid w:val="008D4630"/>
    <w:rsid w:val="008D4655"/>
    <w:rsid w:val="008D5494"/>
    <w:rsid w:val="008D60B5"/>
    <w:rsid w:val="008D69C4"/>
    <w:rsid w:val="008D6DAF"/>
    <w:rsid w:val="008D789A"/>
    <w:rsid w:val="008D7A5C"/>
    <w:rsid w:val="008E03C0"/>
    <w:rsid w:val="008E1BD3"/>
    <w:rsid w:val="008E1F52"/>
    <w:rsid w:val="008E20E8"/>
    <w:rsid w:val="008E2187"/>
    <w:rsid w:val="008E368F"/>
    <w:rsid w:val="008E3902"/>
    <w:rsid w:val="008E516A"/>
    <w:rsid w:val="008E52F8"/>
    <w:rsid w:val="008F099F"/>
    <w:rsid w:val="008F28A2"/>
    <w:rsid w:val="008F3F15"/>
    <w:rsid w:val="008F477F"/>
    <w:rsid w:val="008F7062"/>
    <w:rsid w:val="00900655"/>
    <w:rsid w:val="0090077F"/>
    <w:rsid w:val="00900791"/>
    <w:rsid w:val="00900CD5"/>
    <w:rsid w:val="00900E31"/>
    <w:rsid w:val="00901BFC"/>
    <w:rsid w:val="009020E9"/>
    <w:rsid w:val="00902A94"/>
    <w:rsid w:val="00903E54"/>
    <w:rsid w:val="009044D2"/>
    <w:rsid w:val="00906475"/>
    <w:rsid w:val="00906C72"/>
    <w:rsid w:val="00906FF0"/>
    <w:rsid w:val="00911023"/>
    <w:rsid w:val="00911E50"/>
    <w:rsid w:val="00911EF2"/>
    <w:rsid w:val="00912603"/>
    <w:rsid w:val="009152C1"/>
    <w:rsid w:val="0091633D"/>
    <w:rsid w:val="00920A36"/>
    <w:rsid w:val="009212AB"/>
    <w:rsid w:val="00921E37"/>
    <w:rsid w:val="00921F20"/>
    <w:rsid w:val="009244C1"/>
    <w:rsid w:val="00925FFB"/>
    <w:rsid w:val="00927C29"/>
    <w:rsid w:val="009302D0"/>
    <w:rsid w:val="00930397"/>
    <w:rsid w:val="00930531"/>
    <w:rsid w:val="00930573"/>
    <w:rsid w:val="00930A74"/>
    <w:rsid w:val="00930C61"/>
    <w:rsid w:val="00930E18"/>
    <w:rsid w:val="00934A19"/>
    <w:rsid w:val="00937D4D"/>
    <w:rsid w:val="00940197"/>
    <w:rsid w:val="00940D7D"/>
    <w:rsid w:val="009411D3"/>
    <w:rsid w:val="009414F4"/>
    <w:rsid w:val="00941AE4"/>
    <w:rsid w:val="009420E2"/>
    <w:rsid w:val="00942E53"/>
    <w:rsid w:val="00943299"/>
    <w:rsid w:val="00943956"/>
    <w:rsid w:val="00943B66"/>
    <w:rsid w:val="00943F85"/>
    <w:rsid w:val="009443BD"/>
    <w:rsid w:val="009445B8"/>
    <w:rsid w:val="00944883"/>
    <w:rsid w:val="00945777"/>
    <w:rsid w:val="00946814"/>
    <w:rsid w:val="009472B5"/>
    <w:rsid w:val="00950AA5"/>
    <w:rsid w:val="00950EFC"/>
    <w:rsid w:val="00952815"/>
    <w:rsid w:val="00953632"/>
    <w:rsid w:val="00953A2E"/>
    <w:rsid w:val="00953C83"/>
    <w:rsid w:val="00954332"/>
    <w:rsid w:val="00954AC3"/>
    <w:rsid w:val="00956562"/>
    <w:rsid w:val="00957888"/>
    <w:rsid w:val="00957BB6"/>
    <w:rsid w:val="009601D7"/>
    <w:rsid w:val="00961B56"/>
    <w:rsid w:val="00961C30"/>
    <w:rsid w:val="00961FD3"/>
    <w:rsid w:val="0096210E"/>
    <w:rsid w:val="00965660"/>
    <w:rsid w:val="00966126"/>
    <w:rsid w:val="0096627D"/>
    <w:rsid w:val="00971FCB"/>
    <w:rsid w:val="0097388C"/>
    <w:rsid w:val="0097493B"/>
    <w:rsid w:val="009757E9"/>
    <w:rsid w:val="009768AE"/>
    <w:rsid w:val="009779BD"/>
    <w:rsid w:val="0098345E"/>
    <w:rsid w:val="00983F38"/>
    <w:rsid w:val="00984124"/>
    <w:rsid w:val="00984CEE"/>
    <w:rsid w:val="00984E9D"/>
    <w:rsid w:val="00985345"/>
    <w:rsid w:val="0098626E"/>
    <w:rsid w:val="009867A5"/>
    <w:rsid w:val="009868A3"/>
    <w:rsid w:val="00986FE1"/>
    <w:rsid w:val="00987933"/>
    <w:rsid w:val="00990BE0"/>
    <w:rsid w:val="00991658"/>
    <w:rsid w:val="009929E2"/>
    <w:rsid w:val="00993C9F"/>
    <w:rsid w:val="00994D8B"/>
    <w:rsid w:val="009951F4"/>
    <w:rsid w:val="00996067"/>
    <w:rsid w:val="00996964"/>
    <w:rsid w:val="00996A77"/>
    <w:rsid w:val="0099716F"/>
    <w:rsid w:val="009A1730"/>
    <w:rsid w:val="009A2351"/>
    <w:rsid w:val="009A24F2"/>
    <w:rsid w:val="009A3265"/>
    <w:rsid w:val="009A488D"/>
    <w:rsid w:val="009A4B74"/>
    <w:rsid w:val="009A5849"/>
    <w:rsid w:val="009A5F2A"/>
    <w:rsid w:val="009A671D"/>
    <w:rsid w:val="009A6F04"/>
    <w:rsid w:val="009B088E"/>
    <w:rsid w:val="009B08B3"/>
    <w:rsid w:val="009B0BF0"/>
    <w:rsid w:val="009B1D16"/>
    <w:rsid w:val="009B2171"/>
    <w:rsid w:val="009B21E0"/>
    <w:rsid w:val="009B2C94"/>
    <w:rsid w:val="009B2E72"/>
    <w:rsid w:val="009B3877"/>
    <w:rsid w:val="009B4B1A"/>
    <w:rsid w:val="009B4C7B"/>
    <w:rsid w:val="009B5A95"/>
    <w:rsid w:val="009B606F"/>
    <w:rsid w:val="009B707C"/>
    <w:rsid w:val="009B70C0"/>
    <w:rsid w:val="009C122B"/>
    <w:rsid w:val="009C2BAF"/>
    <w:rsid w:val="009C3BE0"/>
    <w:rsid w:val="009C4579"/>
    <w:rsid w:val="009C4B2F"/>
    <w:rsid w:val="009C4F3C"/>
    <w:rsid w:val="009D2040"/>
    <w:rsid w:val="009D22A9"/>
    <w:rsid w:val="009D2911"/>
    <w:rsid w:val="009D31B2"/>
    <w:rsid w:val="009D33E9"/>
    <w:rsid w:val="009D35CD"/>
    <w:rsid w:val="009D3BA0"/>
    <w:rsid w:val="009D4EF9"/>
    <w:rsid w:val="009D5383"/>
    <w:rsid w:val="009D672B"/>
    <w:rsid w:val="009D6A3C"/>
    <w:rsid w:val="009D6AA5"/>
    <w:rsid w:val="009E0413"/>
    <w:rsid w:val="009E06AD"/>
    <w:rsid w:val="009E09E9"/>
    <w:rsid w:val="009E1A12"/>
    <w:rsid w:val="009E1B0A"/>
    <w:rsid w:val="009E1D4D"/>
    <w:rsid w:val="009E2ADB"/>
    <w:rsid w:val="009E36E4"/>
    <w:rsid w:val="009E61DF"/>
    <w:rsid w:val="009E6496"/>
    <w:rsid w:val="009E668E"/>
    <w:rsid w:val="009E6ACE"/>
    <w:rsid w:val="009F00D7"/>
    <w:rsid w:val="009F0FFA"/>
    <w:rsid w:val="009F1560"/>
    <w:rsid w:val="009F15EB"/>
    <w:rsid w:val="009F18B9"/>
    <w:rsid w:val="009F1A01"/>
    <w:rsid w:val="009F2DA4"/>
    <w:rsid w:val="009F36FF"/>
    <w:rsid w:val="009F37C8"/>
    <w:rsid w:val="009F403D"/>
    <w:rsid w:val="009F41C3"/>
    <w:rsid w:val="009F5578"/>
    <w:rsid w:val="009F688E"/>
    <w:rsid w:val="009F7799"/>
    <w:rsid w:val="009F7D7F"/>
    <w:rsid w:val="00A00E47"/>
    <w:rsid w:val="00A019A4"/>
    <w:rsid w:val="00A0428B"/>
    <w:rsid w:val="00A05B83"/>
    <w:rsid w:val="00A05BB1"/>
    <w:rsid w:val="00A06686"/>
    <w:rsid w:val="00A07149"/>
    <w:rsid w:val="00A076DB"/>
    <w:rsid w:val="00A103BE"/>
    <w:rsid w:val="00A10971"/>
    <w:rsid w:val="00A10CF6"/>
    <w:rsid w:val="00A10E51"/>
    <w:rsid w:val="00A1150D"/>
    <w:rsid w:val="00A11842"/>
    <w:rsid w:val="00A12A64"/>
    <w:rsid w:val="00A1313C"/>
    <w:rsid w:val="00A132FD"/>
    <w:rsid w:val="00A1376A"/>
    <w:rsid w:val="00A147D4"/>
    <w:rsid w:val="00A14C30"/>
    <w:rsid w:val="00A15FDA"/>
    <w:rsid w:val="00A1713D"/>
    <w:rsid w:val="00A17D49"/>
    <w:rsid w:val="00A20843"/>
    <w:rsid w:val="00A211FC"/>
    <w:rsid w:val="00A21B24"/>
    <w:rsid w:val="00A21B7B"/>
    <w:rsid w:val="00A21F78"/>
    <w:rsid w:val="00A21FC1"/>
    <w:rsid w:val="00A241F2"/>
    <w:rsid w:val="00A268CE"/>
    <w:rsid w:val="00A279C9"/>
    <w:rsid w:val="00A27A39"/>
    <w:rsid w:val="00A27BDA"/>
    <w:rsid w:val="00A27DDD"/>
    <w:rsid w:val="00A31BAF"/>
    <w:rsid w:val="00A322F7"/>
    <w:rsid w:val="00A32A87"/>
    <w:rsid w:val="00A33673"/>
    <w:rsid w:val="00A33FFD"/>
    <w:rsid w:val="00A347AD"/>
    <w:rsid w:val="00A35877"/>
    <w:rsid w:val="00A35C81"/>
    <w:rsid w:val="00A35D11"/>
    <w:rsid w:val="00A36B69"/>
    <w:rsid w:val="00A36BDF"/>
    <w:rsid w:val="00A36F2D"/>
    <w:rsid w:val="00A40357"/>
    <w:rsid w:val="00A41087"/>
    <w:rsid w:val="00A429CD"/>
    <w:rsid w:val="00A43367"/>
    <w:rsid w:val="00A43880"/>
    <w:rsid w:val="00A43C89"/>
    <w:rsid w:val="00A44663"/>
    <w:rsid w:val="00A458D1"/>
    <w:rsid w:val="00A46339"/>
    <w:rsid w:val="00A468F6"/>
    <w:rsid w:val="00A46DE0"/>
    <w:rsid w:val="00A47741"/>
    <w:rsid w:val="00A5055C"/>
    <w:rsid w:val="00A507F5"/>
    <w:rsid w:val="00A5228E"/>
    <w:rsid w:val="00A53CDF"/>
    <w:rsid w:val="00A55879"/>
    <w:rsid w:val="00A568DF"/>
    <w:rsid w:val="00A60C02"/>
    <w:rsid w:val="00A61D21"/>
    <w:rsid w:val="00A63140"/>
    <w:rsid w:val="00A63693"/>
    <w:rsid w:val="00A63C43"/>
    <w:rsid w:val="00A64FC9"/>
    <w:rsid w:val="00A6744B"/>
    <w:rsid w:val="00A67C2E"/>
    <w:rsid w:val="00A70F55"/>
    <w:rsid w:val="00A716E5"/>
    <w:rsid w:val="00A72338"/>
    <w:rsid w:val="00A7298E"/>
    <w:rsid w:val="00A732C4"/>
    <w:rsid w:val="00A73C24"/>
    <w:rsid w:val="00A74B86"/>
    <w:rsid w:val="00A75324"/>
    <w:rsid w:val="00A76120"/>
    <w:rsid w:val="00A7719F"/>
    <w:rsid w:val="00A776EA"/>
    <w:rsid w:val="00A77A2C"/>
    <w:rsid w:val="00A80C48"/>
    <w:rsid w:val="00A8148B"/>
    <w:rsid w:val="00A823FA"/>
    <w:rsid w:val="00A8276A"/>
    <w:rsid w:val="00A83643"/>
    <w:rsid w:val="00A8548C"/>
    <w:rsid w:val="00A856F6"/>
    <w:rsid w:val="00A862F2"/>
    <w:rsid w:val="00A87A65"/>
    <w:rsid w:val="00A87CCA"/>
    <w:rsid w:val="00A87F83"/>
    <w:rsid w:val="00A90E2A"/>
    <w:rsid w:val="00A922E5"/>
    <w:rsid w:val="00A932A6"/>
    <w:rsid w:val="00A94C50"/>
    <w:rsid w:val="00A9544D"/>
    <w:rsid w:val="00A95A00"/>
    <w:rsid w:val="00AA017E"/>
    <w:rsid w:val="00AA2750"/>
    <w:rsid w:val="00AA3154"/>
    <w:rsid w:val="00AA3ECC"/>
    <w:rsid w:val="00AA56B5"/>
    <w:rsid w:val="00AA6790"/>
    <w:rsid w:val="00AA6FB8"/>
    <w:rsid w:val="00AA71D5"/>
    <w:rsid w:val="00AA7A1D"/>
    <w:rsid w:val="00AA7D32"/>
    <w:rsid w:val="00AB03D7"/>
    <w:rsid w:val="00AB08C3"/>
    <w:rsid w:val="00AB0D8E"/>
    <w:rsid w:val="00AB1921"/>
    <w:rsid w:val="00AB36B6"/>
    <w:rsid w:val="00AB3E4C"/>
    <w:rsid w:val="00AB4081"/>
    <w:rsid w:val="00AB452C"/>
    <w:rsid w:val="00AB5462"/>
    <w:rsid w:val="00AB590F"/>
    <w:rsid w:val="00AB7287"/>
    <w:rsid w:val="00AB7AC7"/>
    <w:rsid w:val="00AC11CD"/>
    <w:rsid w:val="00AC1328"/>
    <w:rsid w:val="00AC1765"/>
    <w:rsid w:val="00AC1DEA"/>
    <w:rsid w:val="00AC24AC"/>
    <w:rsid w:val="00AC40E3"/>
    <w:rsid w:val="00AC4AE8"/>
    <w:rsid w:val="00AC4D38"/>
    <w:rsid w:val="00AC61D9"/>
    <w:rsid w:val="00AC6730"/>
    <w:rsid w:val="00AC6A8B"/>
    <w:rsid w:val="00AC7DAB"/>
    <w:rsid w:val="00AC7E5E"/>
    <w:rsid w:val="00AD26FA"/>
    <w:rsid w:val="00AD286C"/>
    <w:rsid w:val="00AD2F20"/>
    <w:rsid w:val="00AD2F85"/>
    <w:rsid w:val="00AD310A"/>
    <w:rsid w:val="00AD323D"/>
    <w:rsid w:val="00AD3D9B"/>
    <w:rsid w:val="00AD3FED"/>
    <w:rsid w:val="00AD425B"/>
    <w:rsid w:val="00AD6623"/>
    <w:rsid w:val="00AD6B17"/>
    <w:rsid w:val="00AD6DD1"/>
    <w:rsid w:val="00AD794D"/>
    <w:rsid w:val="00AD7F94"/>
    <w:rsid w:val="00AE0660"/>
    <w:rsid w:val="00AE07C5"/>
    <w:rsid w:val="00AE2535"/>
    <w:rsid w:val="00AE26C6"/>
    <w:rsid w:val="00AE323F"/>
    <w:rsid w:val="00AE4F19"/>
    <w:rsid w:val="00AE5241"/>
    <w:rsid w:val="00AE567D"/>
    <w:rsid w:val="00AE6044"/>
    <w:rsid w:val="00AE7CAD"/>
    <w:rsid w:val="00AF0873"/>
    <w:rsid w:val="00AF1544"/>
    <w:rsid w:val="00AF26DB"/>
    <w:rsid w:val="00AF2927"/>
    <w:rsid w:val="00AF316E"/>
    <w:rsid w:val="00AF34DA"/>
    <w:rsid w:val="00AF42E2"/>
    <w:rsid w:val="00AF4ABA"/>
    <w:rsid w:val="00AF526A"/>
    <w:rsid w:val="00AF5F98"/>
    <w:rsid w:val="00AF6094"/>
    <w:rsid w:val="00AF669C"/>
    <w:rsid w:val="00AF674E"/>
    <w:rsid w:val="00AF6C01"/>
    <w:rsid w:val="00AF79D9"/>
    <w:rsid w:val="00AF7B4B"/>
    <w:rsid w:val="00B0022A"/>
    <w:rsid w:val="00B007B3"/>
    <w:rsid w:val="00B01321"/>
    <w:rsid w:val="00B0155E"/>
    <w:rsid w:val="00B02675"/>
    <w:rsid w:val="00B03269"/>
    <w:rsid w:val="00B05945"/>
    <w:rsid w:val="00B07576"/>
    <w:rsid w:val="00B07929"/>
    <w:rsid w:val="00B07CF5"/>
    <w:rsid w:val="00B107A9"/>
    <w:rsid w:val="00B10AE3"/>
    <w:rsid w:val="00B12D26"/>
    <w:rsid w:val="00B12DA9"/>
    <w:rsid w:val="00B13348"/>
    <w:rsid w:val="00B13BA7"/>
    <w:rsid w:val="00B13CBF"/>
    <w:rsid w:val="00B16070"/>
    <w:rsid w:val="00B16A55"/>
    <w:rsid w:val="00B16EC7"/>
    <w:rsid w:val="00B20352"/>
    <w:rsid w:val="00B21C00"/>
    <w:rsid w:val="00B21C63"/>
    <w:rsid w:val="00B23990"/>
    <w:rsid w:val="00B24588"/>
    <w:rsid w:val="00B25E25"/>
    <w:rsid w:val="00B26625"/>
    <w:rsid w:val="00B320DE"/>
    <w:rsid w:val="00B32411"/>
    <w:rsid w:val="00B32596"/>
    <w:rsid w:val="00B331AE"/>
    <w:rsid w:val="00B35C3A"/>
    <w:rsid w:val="00B36E89"/>
    <w:rsid w:val="00B36F58"/>
    <w:rsid w:val="00B377B4"/>
    <w:rsid w:val="00B40C9B"/>
    <w:rsid w:val="00B40DAB"/>
    <w:rsid w:val="00B41613"/>
    <w:rsid w:val="00B416EC"/>
    <w:rsid w:val="00B4225A"/>
    <w:rsid w:val="00B43609"/>
    <w:rsid w:val="00B43F20"/>
    <w:rsid w:val="00B4511D"/>
    <w:rsid w:val="00B45B86"/>
    <w:rsid w:val="00B45EFF"/>
    <w:rsid w:val="00B475BA"/>
    <w:rsid w:val="00B50B81"/>
    <w:rsid w:val="00B516E4"/>
    <w:rsid w:val="00B518AC"/>
    <w:rsid w:val="00B52CD7"/>
    <w:rsid w:val="00B52F49"/>
    <w:rsid w:val="00B531F1"/>
    <w:rsid w:val="00B54148"/>
    <w:rsid w:val="00B54623"/>
    <w:rsid w:val="00B55F92"/>
    <w:rsid w:val="00B56791"/>
    <w:rsid w:val="00B57305"/>
    <w:rsid w:val="00B57E9D"/>
    <w:rsid w:val="00B602D2"/>
    <w:rsid w:val="00B6097E"/>
    <w:rsid w:val="00B60E1E"/>
    <w:rsid w:val="00B61711"/>
    <w:rsid w:val="00B6173E"/>
    <w:rsid w:val="00B6325B"/>
    <w:rsid w:val="00B643BD"/>
    <w:rsid w:val="00B64ED7"/>
    <w:rsid w:val="00B65733"/>
    <w:rsid w:val="00B66656"/>
    <w:rsid w:val="00B6676C"/>
    <w:rsid w:val="00B6687A"/>
    <w:rsid w:val="00B669E4"/>
    <w:rsid w:val="00B7054A"/>
    <w:rsid w:val="00B74BC2"/>
    <w:rsid w:val="00B74CE2"/>
    <w:rsid w:val="00B750A5"/>
    <w:rsid w:val="00B75EA1"/>
    <w:rsid w:val="00B76B82"/>
    <w:rsid w:val="00B817F8"/>
    <w:rsid w:val="00B81BBF"/>
    <w:rsid w:val="00B81ECC"/>
    <w:rsid w:val="00B82259"/>
    <w:rsid w:val="00B82521"/>
    <w:rsid w:val="00B830B9"/>
    <w:rsid w:val="00B84112"/>
    <w:rsid w:val="00B84994"/>
    <w:rsid w:val="00B849B6"/>
    <w:rsid w:val="00B84F3B"/>
    <w:rsid w:val="00B85EE5"/>
    <w:rsid w:val="00B864F3"/>
    <w:rsid w:val="00B86A66"/>
    <w:rsid w:val="00B8767C"/>
    <w:rsid w:val="00B87752"/>
    <w:rsid w:val="00B87810"/>
    <w:rsid w:val="00B87D9D"/>
    <w:rsid w:val="00B9108E"/>
    <w:rsid w:val="00B91F44"/>
    <w:rsid w:val="00B938F0"/>
    <w:rsid w:val="00B93C06"/>
    <w:rsid w:val="00B93DCA"/>
    <w:rsid w:val="00B949A9"/>
    <w:rsid w:val="00B95E80"/>
    <w:rsid w:val="00B95EEC"/>
    <w:rsid w:val="00B96D15"/>
    <w:rsid w:val="00B97341"/>
    <w:rsid w:val="00BA2547"/>
    <w:rsid w:val="00BA2FCB"/>
    <w:rsid w:val="00BA3F80"/>
    <w:rsid w:val="00BA56FB"/>
    <w:rsid w:val="00BA5792"/>
    <w:rsid w:val="00BA70D3"/>
    <w:rsid w:val="00BA71BC"/>
    <w:rsid w:val="00BA71E6"/>
    <w:rsid w:val="00BA7ACA"/>
    <w:rsid w:val="00BB109B"/>
    <w:rsid w:val="00BB1942"/>
    <w:rsid w:val="00BB21AE"/>
    <w:rsid w:val="00BB38C1"/>
    <w:rsid w:val="00BB4AA1"/>
    <w:rsid w:val="00BB5363"/>
    <w:rsid w:val="00BB6AC2"/>
    <w:rsid w:val="00BC07C2"/>
    <w:rsid w:val="00BC1CFD"/>
    <w:rsid w:val="00BC2BEA"/>
    <w:rsid w:val="00BC2D63"/>
    <w:rsid w:val="00BC558D"/>
    <w:rsid w:val="00BC6930"/>
    <w:rsid w:val="00BC7681"/>
    <w:rsid w:val="00BD0DF5"/>
    <w:rsid w:val="00BD110B"/>
    <w:rsid w:val="00BD21C7"/>
    <w:rsid w:val="00BD38CF"/>
    <w:rsid w:val="00BD3ED1"/>
    <w:rsid w:val="00BD4B84"/>
    <w:rsid w:val="00BD756E"/>
    <w:rsid w:val="00BE0A3A"/>
    <w:rsid w:val="00BE328E"/>
    <w:rsid w:val="00BE3AD5"/>
    <w:rsid w:val="00BE3C52"/>
    <w:rsid w:val="00BE3CC5"/>
    <w:rsid w:val="00BE5681"/>
    <w:rsid w:val="00BE6DB1"/>
    <w:rsid w:val="00BE7612"/>
    <w:rsid w:val="00BF0613"/>
    <w:rsid w:val="00BF1548"/>
    <w:rsid w:val="00BF3734"/>
    <w:rsid w:val="00BF4953"/>
    <w:rsid w:val="00BF4F96"/>
    <w:rsid w:val="00BF5B24"/>
    <w:rsid w:val="00BF5EA1"/>
    <w:rsid w:val="00BF781B"/>
    <w:rsid w:val="00BF7B33"/>
    <w:rsid w:val="00BF7C56"/>
    <w:rsid w:val="00C003F8"/>
    <w:rsid w:val="00C016D5"/>
    <w:rsid w:val="00C01F9D"/>
    <w:rsid w:val="00C02423"/>
    <w:rsid w:val="00C02C15"/>
    <w:rsid w:val="00C0362A"/>
    <w:rsid w:val="00C03975"/>
    <w:rsid w:val="00C049B1"/>
    <w:rsid w:val="00C05214"/>
    <w:rsid w:val="00C071F5"/>
    <w:rsid w:val="00C07AC6"/>
    <w:rsid w:val="00C1134E"/>
    <w:rsid w:val="00C1295E"/>
    <w:rsid w:val="00C13A0A"/>
    <w:rsid w:val="00C13E5D"/>
    <w:rsid w:val="00C161A3"/>
    <w:rsid w:val="00C174E7"/>
    <w:rsid w:val="00C17956"/>
    <w:rsid w:val="00C17AA1"/>
    <w:rsid w:val="00C17B27"/>
    <w:rsid w:val="00C206BD"/>
    <w:rsid w:val="00C20818"/>
    <w:rsid w:val="00C22028"/>
    <w:rsid w:val="00C22A49"/>
    <w:rsid w:val="00C23CDC"/>
    <w:rsid w:val="00C23DA6"/>
    <w:rsid w:val="00C242AB"/>
    <w:rsid w:val="00C249B4"/>
    <w:rsid w:val="00C26325"/>
    <w:rsid w:val="00C27D95"/>
    <w:rsid w:val="00C30053"/>
    <w:rsid w:val="00C31BDA"/>
    <w:rsid w:val="00C31E73"/>
    <w:rsid w:val="00C337AD"/>
    <w:rsid w:val="00C33AA8"/>
    <w:rsid w:val="00C33D87"/>
    <w:rsid w:val="00C34303"/>
    <w:rsid w:val="00C34B29"/>
    <w:rsid w:val="00C34DAE"/>
    <w:rsid w:val="00C357C8"/>
    <w:rsid w:val="00C36F51"/>
    <w:rsid w:val="00C37A81"/>
    <w:rsid w:val="00C4162D"/>
    <w:rsid w:val="00C4200C"/>
    <w:rsid w:val="00C42454"/>
    <w:rsid w:val="00C42E33"/>
    <w:rsid w:val="00C4380F"/>
    <w:rsid w:val="00C449B0"/>
    <w:rsid w:val="00C44B5A"/>
    <w:rsid w:val="00C46191"/>
    <w:rsid w:val="00C506F8"/>
    <w:rsid w:val="00C50E55"/>
    <w:rsid w:val="00C545B2"/>
    <w:rsid w:val="00C55A75"/>
    <w:rsid w:val="00C5644C"/>
    <w:rsid w:val="00C57ED2"/>
    <w:rsid w:val="00C60EBD"/>
    <w:rsid w:val="00C61B3C"/>
    <w:rsid w:val="00C622BA"/>
    <w:rsid w:val="00C64256"/>
    <w:rsid w:val="00C659FB"/>
    <w:rsid w:val="00C65AD9"/>
    <w:rsid w:val="00C65BBD"/>
    <w:rsid w:val="00C66273"/>
    <w:rsid w:val="00C66EBA"/>
    <w:rsid w:val="00C672BF"/>
    <w:rsid w:val="00C6738F"/>
    <w:rsid w:val="00C7042D"/>
    <w:rsid w:val="00C70D20"/>
    <w:rsid w:val="00C71325"/>
    <w:rsid w:val="00C722A3"/>
    <w:rsid w:val="00C72606"/>
    <w:rsid w:val="00C72C4C"/>
    <w:rsid w:val="00C7300B"/>
    <w:rsid w:val="00C737FF"/>
    <w:rsid w:val="00C73BA4"/>
    <w:rsid w:val="00C7400B"/>
    <w:rsid w:val="00C74F5E"/>
    <w:rsid w:val="00C75084"/>
    <w:rsid w:val="00C75662"/>
    <w:rsid w:val="00C7626A"/>
    <w:rsid w:val="00C76735"/>
    <w:rsid w:val="00C7773A"/>
    <w:rsid w:val="00C77932"/>
    <w:rsid w:val="00C77C84"/>
    <w:rsid w:val="00C80A05"/>
    <w:rsid w:val="00C811AB"/>
    <w:rsid w:val="00C81850"/>
    <w:rsid w:val="00C83819"/>
    <w:rsid w:val="00C85394"/>
    <w:rsid w:val="00C85848"/>
    <w:rsid w:val="00C901DC"/>
    <w:rsid w:val="00C91DF3"/>
    <w:rsid w:val="00C91E3A"/>
    <w:rsid w:val="00C91F68"/>
    <w:rsid w:val="00C9250F"/>
    <w:rsid w:val="00C92C22"/>
    <w:rsid w:val="00C936BD"/>
    <w:rsid w:val="00C943EF"/>
    <w:rsid w:val="00C949E1"/>
    <w:rsid w:val="00C959B1"/>
    <w:rsid w:val="00C96533"/>
    <w:rsid w:val="00C9729E"/>
    <w:rsid w:val="00C975B7"/>
    <w:rsid w:val="00C976EF"/>
    <w:rsid w:val="00CA0107"/>
    <w:rsid w:val="00CA055E"/>
    <w:rsid w:val="00CA2A79"/>
    <w:rsid w:val="00CA3672"/>
    <w:rsid w:val="00CA38FF"/>
    <w:rsid w:val="00CA3FC8"/>
    <w:rsid w:val="00CA4988"/>
    <w:rsid w:val="00CA4A52"/>
    <w:rsid w:val="00CA639C"/>
    <w:rsid w:val="00CA7024"/>
    <w:rsid w:val="00CA716F"/>
    <w:rsid w:val="00CA74F7"/>
    <w:rsid w:val="00CB13A0"/>
    <w:rsid w:val="00CB39A8"/>
    <w:rsid w:val="00CB4130"/>
    <w:rsid w:val="00CB45CB"/>
    <w:rsid w:val="00CB5F51"/>
    <w:rsid w:val="00CB656B"/>
    <w:rsid w:val="00CB6DB4"/>
    <w:rsid w:val="00CB78F5"/>
    <w:rsid w:val="00CC0C99"/>
    <w:rsid w:val="00CC2189"/>
    <w:rsid w:val="00CC23A2"/>
    <w:rsid w:val="00CC3F88"/>
    <w:rsid w:val="00CC4071"/>
    <w:rsid w:val="00CC46C7"/>
    <w:rsid w:val="00CC4B5B"/>
    <w:rsid w:val="00CC4DCF"/>
    <w:rsid w:val="00CC54E2"/>
    <w:rsid w:val="00CC5FA3"/>
    <w:rsid w:val="00CC622E"/>
    <w:rsid w:val="00CC72B8"/>
    <w:rsid w:val="00CC78D9"/>
    <w:rsid w:val="00CD200B"/>
    <w:rsid w:val="00CD27A1"/>
    <w:rsid w:val="00CD3D23"/>
    <w:rsid w:val="00CD4B42"/>
    <w:rsid w:val="00CD53E5"/>
    <w:rsid w:val="00CD5E38"/>
    <w:rsid w:val="00CD5F15"/>
    <w:rsid w:val="00CD5FA6"/>
    <w:rsid w:val="00CD70FB"/>
    <w:rsid w:val="00CD718E"/>
    <w:rsid w:val="00CE5071"/>
    <w:rsid w:val="00CE5261"/>
    <w:rsid w:val="00CE5690"/>
    <w:rsid w:val="00CE61A5"/>
    <w:rsid w:val="00CF0E72"/>
    <w:rsid w:val="00CF175C"/>
    <w:rsid w:val="00CF19CC"/>
    <w:rsid w:val="00CF19E5"/>
    <w:rsid w:val="00CF2311"/>
    <w:rsid w:val="00CF26B2"/>
    <w:rsid w:val="00CF3280"/>
    <w:rsid w:val="00CF5FEF"/>
    <w:rsid w:val="00CF7899"/>
    <w:rsid w:val="00CF7B7C"/>
    <w:rsid w:val="00D00487"/>
    <w:rsid w:val="00D01003"/>
    <w:rsid w:val="00D015D6"/>
    <w:rsid w:val="00D02A5F"/>
    <w:rsid w:val="00D02D30"/>
    <w:rsid w:val="00D03561"/>
    <w:rsid w:val="00D0434C"/>
    <w:rsid w:val="00D054C4"/>
    <w:rsid w:val="00D05B5A"/>
    <w:rsid w:val="00D116F7"/>
    <w:rsid w:val="00D11751"/>
    <w:rsid w:val="00D11EAE"/>
    <w:rsid w:val="00D132B6"/>
    <w:rsid w:val="00D135E9"/>
    <w:rsid w:val="00D14952"/>
    <w:rsid w:val="00D150DF"/>
    <w:rsid w:val="00D1592F"/>
    <w:rsid w:val="00D16447"/>
    <w:rsid w:val="00D16A27"/>
    <w:rsid w:val="00D20010"/>
    <w:rsid w:val="00D20FFA"/>
    <w:rsid w:val="00D212A6"/>
    <w:rsid w:val="00D2294C"/>
    <w:rsid w:val="00D22B6D"/>
    <w:rsid w:val="00D23036"/>
    <w:rsid w:val="00D2350F"/>
    <w:rsid w:val="00D239A1"/>
    <w:rsid w:val="00D23AA5"/>
    <w:rsid w:val="00D25309"/>
    <w:rsid w:val="00D25AE5"/>
    <w:rsid w:val="00D26886"/>
    <w:rsid w:val="00D26EF8"/>
    <w:rsid w:val="00D27426"/>
    <w:rsid w:val="00D31A3E"/>
    <w:rsid w:val="00D31C39"/>
    <w:rsid w:val="00D32261"/>
    <w:rsid w:val="00D32C71"/>
    <w:rsid w:val="00D32D4A"/>
    <w:rsid w:val="00D34F1A"/>
    <w:rsid w:val="00D352E7"/>
    <w:rsid w:val="00D360A6"/>
    <w:rsid w:val="00D36F79"/>
    <w:rsid w:val="00D3787A"/>
    <w:rsid w:val="00D403F6"/>
    <w:rsid w:val="00D40F9C"/>
    <w:rsid w:val="00D41480"/>
    <w:rsid w:val="00D464E7"/>
    <w:rsid w:val="00D50147"/>
    <w:rsid w:val="00D50598"/>
    <w:rsid w:val="00D50E1D"/>
    <w:rsid w:val="00D50E41"/>
    <w:rsid w:val="00D532E8"/>
    <w:rsid w:val="00D537EF"/>
    <w:rsid w:val="00D53FB4"/>
    <w:rsid w:val="00D5403E"/>
    <w:rsid w:val="00D54248"/>
    <w:rsid w:val="00D545E2"/>
    <w:rsid w:val="00D54DAF"/>
    <w:rsid w:val="00D55230"/>
    <w:rsid w:val="00D55B5A"/>
    <w:rsid w:val="00D55F60"/>
    <w:rsid w:val="00D564BE"/>
    <w:rsid w:val="00D56D57"/>
    <w:rsid w:val="00D56D71"/>
    <w:rsid w:val="00D57E06"/>
    <w:rsid w:val="00D57E5B"/>
    <w:rsid w:val="00D6033C"/>
    <w:rsid w:val="00D60D75"/>
    <w:rsid w:val="00D613D2"/>
    <w:rsid w:val="00D61EA1"/>
    <w:rsid w:val="00D631DC"/>
    <w:rsid w:val="00D65803"/>
    <w:rsid w:val="00D6594F"/>
    <w:rsid w:val="00D66011"/>
    <w:rsid w:val="00D6601D"/>
    <w:rsid w:val="00D6788D"/>
    <w:rsid w:val="00D67BB7"/>
    <w:rsid w:val="00D71E3F"/>
    <w:rsid w:val="00D720EA"/>
    <w:rsid w:val="00D726E3"/>
    <w:rsid w:val="00D72BEC"/>
    <w:rsid w:val="00D7334D"/>
    <w:rsid w:val="00D74435"/>
    <w:rsid w:val="00D75D6C"/>
    <w:rsid w:val="00D77951"/>
    <w:rsid w:val="00D8250E"/>
    <w:rsid w:val="00D82DBF"/>
    <w:rsid w:val="00D83362"/>
    <w:rsid w:val="00D83A6B"/>
    <w:rsid w:val="00D85472"/>
    <w:rsid w:val="00D86964"/>
    <w:rsid w:val="00D91305"/>
    <w:rsid w:val="00D91D50"/>
    <w:rsid w:val="00D91F05"/>
    <w:rsid w:val="00D9306B"/>
    <w:rsid w:val="00D9511D"/>
    <w:rsid w:val="00D952A1"/>
    <w:rsid w:val="00D956D0"/>
    <w:rsid w:val="00D95CC9"/>
    <w:rsid w:val="00D96020"/>
    <w:rsid w:val="00D9648E"/>
    <w:rsid w:val="00D96957"/>
    <w:rsid w:val="00D96D58"/>
    <w:rsid w:val="00D9738D"/>
    <w:rsid w:val="00D97C99"/>
    <w:rsid w:val="00D97D97"/>
    <w:rsid w:val="00DA02DB"/>
    <w:rsid w:val="00DA034F"/>
    <w:rsid w:val="00DA03EE"/>
    <w:rsid w:val="00DA234B"/>
    <w:rsid w:val="00DA29B5"/>
    <w:rsid w:val="00DA3AA1"/>
    <w:rsid w:val="00DA3ACB"/>
    <w:rsid w:val="00DA43FE"/>
    <w:rsid w:val="00DA4E64"/>
    <w:rsid w:val="00DA57CC"/>
    <w:rsid w:val="00DA61F9"/>
    <w:rsid w:val="00DA63AE"/>
    <w:rsid w:val="00DA6513"/>
    <w:rsid w:val="00DA6994"/>
    <w:rsid w:val="00DA69DE"/>
    <w:rsid w:val="00DA6E55"/>
    <w:rsid w:val="00DA7884"/>
    <w:rsid w:val="00DB0578"/>
    <w:rsid w:val="00DB093D"/>
    <w:rsid w:val="00DB0CC9"/>
    <w:rsid w:val="00DB0D63"/>
    <w:rsid w:val="00DB0EBC"/>
    <w:rsid w:val="00DB1CD9"/>
    <w:rsid w:val="00DB2044"/>
    <w:rsid w:val="00DB210E"/>
    <w:rsid w:val="00DB2460"/>
    <w:rsid w:val="00DB28A5"/>
    <w:rsid w:val="00DB30C1"/>
    <w:rsid w:val="00DB3B27"/>
    <w:rsid w:val="00DB3CEC"/>
    <w:rsid w:val="00DB476E"/>
    <w:rsid w:val="00DB4943"/>
    <w:rsid w:val="00DB4BDD"/>
    <w:rsid w:val="00DB4ED9"/>
    <w:rsid w:val="00DB5029"/>
    <w:rsid w:val="00DB6840"/>
    <w:rsid w:val="00DB7ABA"/>
    <w:rsid w:val="00DB7E99"/>
    <w:rsid w:val="00DC0263"/>
    <w:rsid w:val="00DC0467"/>
    <w:rsid w:val="00DC05E8"/>
    <w:rsid w:val="00DC0C34"/>
    <w:rsid w:val="00DC2686"/>
    <w:rsid w:val="00DC3D8E"/>
    <w:rsid w:val="00DC51B6"/>
    <w:rsid w:val="00DC5951"/>
    <w:rsid w:val="00DC5C83"/>
    <w:rsid w:val="00DC5CA3"/>
    <w:rsid w:val="00DC67F6"/>
    <w:rsid w:val="00DC75E6"/>
    <w:rsid w:val="00DD3481"/>
    <w:rsid w:val="00DD444C"/>
    <w:rsid w:val="00DD4A3C"/>
    <w:rsid w:val="00DD776A"/>
    <w:rsid w:val="00DD7DEF"/>
    <w:rsid w:val="00DE11C4"/>
    <w:rsid w:val="00DE1CC6"/>
    <w:rsid w:val="00DE463E"/>
    <w:rsid w:val="00DE47FC"/>
    <w:rsid w:val="00DE524B"/>
    <w:rsid w:val="00DE5DC7"/>
    <w:rsid w:val="00DE5E75"/>
    <w:rsid w:val="00DE6309"/>
    <w:rsid w:val="00DE65AE"/>
    <w:rsid w:val="00DE77A3"/>
    <w:rsid w:val="00DF06C4"/>
    <w:rsid w:val="00DF0BC5"/>
    <w:rsid w:val="00DF0FD8"/>
    <w:rsid w:val="00DF21D7"/>
    <w:rsid w:val="00DF26C3"/>
    <w:rsid w:val="00DF3287"/>
    <w:rsid w:val="00DF368D"/>
    <w:rsid w:val="00DF530A"/>
    <w:rsid w:val="00DF551E"/>
    <w:rsid w:val="00DF5942"/>
    <w:rsid w:val="00DF5D7C"/>
    <w:rsid w:val="00DF5DE8"/>
    <w:rsid w:val="00DF696A"/>
    <w:rsid w:val="00DF6A93"/>
    <w:rsid w:val="00DF6EC9"/>
    <w:rsid w:val="00E00B6C"/>
    <w:rsid w:val="00E01053"/>
    <w:rsid w:val="00E019DE"/>
    <w:rsid w:val="00E02B1F"/>
    <w:rsid w:val="00E02B93"/>
    <w:rsid w:val="00E0356D"/>
    <w:rsid w:val="00E0364B"/>
    <w:rsid w:val="00E058C1"/>
    <w:rsid w:val="00E06B84"/>
    <w:rsid w:val="00E073DF"/>
    <w:rsid w:val="00E075C1"/>
    <w:rsid w:val="00E10880"/>
    <w:rsid w:val="00E11563"/>
    <w:rsid w:val="00E1344D"/>
    <w:rsid w:val="00E13456"/>
    <w:rsid w:val="00E13D45"/>
    <w:rsid w:val="00E16491"/>
    <w:rsid w:val="00E167CE"/>
    <w:rsid w:val="00E16D0E"/>
    <w:rsid w:val="00E200FF"/>
    <w:rsid w:val="00E20A08"/>
    <w:rsid w:val="00E23977"/>
    <w:rsid w:val="00E24F09"/>
    <w:rsid w:val="00E25FC3"/>
    <w:rsid w:val="00E2652F"/>
    <w:rsid w:val="00E2680D"/>
    <w:rsid w:val="00E26949"/>
    <w:rsid w:val="00E26A4F"/>
    <w:rsid w:val="00E30B87"/>
    <w:rsid w:val="00E314B8"/>
    <w:rsid w:val="00E32832"/>
    <w:rsid w:val="00E352EE"/>
    <w:rsid w:val="00E35CE2"/>
    <w:rsid w:val="00E36C63"/>
    <w:rsid w:val="00E370DB"/>
    <w:rsid w:val="00E37876"/>
    <w:rsid w:val="00E40BF4"/>
    <w:rsid w:val="00E41167"/>
    <w:rsid w:val="00E41200"/>
    <w:rsid w:val="00E415B2"/>
    <w:rsid w:val="00E416A2"/>
    <w:rsid w:val="00E418B3"/>
    <w:rsid w:val="00E423EC"/>
    <w:rsid w:val="00E42CAD"/>
    <w:rsid w:val="00E4404D"/>
    <w:rsid w:val="00E44D84"/>
    <w:rsid w:val="00E46236"/>
    <w:rsid w:val="00E465D3"/>
    <w:rsid w:val="00E526E4"/>
    <w:rsid w:val="00E52D59"/>
    <w:rsid w:val="00E52F2D"/>
    <w:rsid w:val="00E53535"/>
    <w:rsid w:val="00E53A20"/>
    <w:rsid w:val="00E53AE9"/>
    <w:rsid w:val="00E53C09"/>
    <w:rsid w:val="00E540EB"/>
    <w:rsid w:val="00E54F11"/>
    <w:rsid w:val="00E57298"/>
    <w:rsid w:val="00E5764B"/>
    <w:rsid w:val="00E57665"/>
    <w:rsid w:val="00E604FF"/>
    <w:rsid w:val="00E61792"/>
    <w:rsid w:val="00E62DC2"/>
    <w:rsid w:val="00E63B8E"/>
    <w:rsid w:val="00E63DB5"/>
    <w:rsid w:val="00E644EC"/>
    <w:rsid w:val="00E6460A"/>
    <w:rsid w:val="00E64995"/>
    <w:rsid w:val="00E6770A"/>
    <w:rsid w:val="00E7066C"/>
    <w:rsid w:val="00E706D3"/>
    <w:rsid w:val="00E711EE"/>
    <w:rsid w:val="00E719DE"/>
    <w:rsid w:val="00E71F10"/>
    <w:rsid w:val="00E72291"/>
    <w:rsid w:val="00E72C3E"/>
    <w:rsid w:val="00E7341F"/>
    <w:rsid w:val="00E73D89"/>
    <w:rsid w:val="00E74BE7"/>
    <w:rsid w:val="00E770D7"/>
    <w:rsid w:val="00E8028E"/>
    <w:rsid w:val="00E80DE8"/>
    <w:rsid w:val="00E80E3F"/>
    <w:rsid w:val="00E8169B"/>
    <w:rsid w:val="00E8189C"/>
    <w:rsid w:val="00E8270A"/>
    <w:rsid w:val="00E82872"/>
    <w:rsid w:val="00E83950"/>
    <w:rsid w:val="00E83A0C"/>
    <w:rsid w:val="00E83F3C"/>
    <w:rsid w:val="00E843C6"/>
    <w:rsid w:val="00E85071"/>
    <w:rsid w:val="00E856F4"/>
    <w:rsid w:val="00E85EF2"/>
    <w:rsid w:val="00E86610"/>
    <w:rsid w:val="00E8673E"/>
    <w:rsid w:val="00E86C32"/>
    <w:rsid w:val="00E92D6B"/>
    <w:rsid w:val="00E93F0D"/>
    <w:rsid w:val="00E94F33"/>
    <w:rsid w:val="00E95454"/>
    <w:rsid w:val="00E9557D"/>
    <w:rsid w:val="00E959A2"/>
    <w:rsid w:val="00E9693D"/>
    <w:rsid w:val="00E97DE3"/>
    <w:rsid w:val="00EA32DD"/>
    <w:rsid w:val="00EA3989"/>
    <w:rsid w:val="00EA720C"/>
    <w:rsid w:val="00EA79DE"/>
    <w:rsid w:val="00EB0F2A"/>
    <w:rsid w:val="00EB0FE0"/>
    <w:rsid w:val="00EB35F3"/>
    <w:rsid w:val="00EB3670"/>
    <w:rsid w:val="00EB3C25"/>
    <w:rsid w:val="00EB3DA4"/>
    <w:rsid w:val="00EB436F"/>
    <w:rsid w:val="00EB4CB9"/>
    <w:rsid w:val="00EB6BA9"/>
    <w:rsid w:val="00EC0000"/>
    <w:rsid w:val="00EC2458"/>
    <w:rsid w:val="00EC2623"/>
    <w:rsid w:val="00EC2B79"/>
    <w:rsid w:val="00EC39E4"/>
    <w:rsid w:val="00EC3F85"/>
    <w:rsid w:val="00EC64CA"/>
    <w:rsid w:val="00EC6589"/>
    <w:rsid w:val="00EC6801"/>
    <w:rsid w:val="00EC6C15"/>
    <w:rsid w:val="00EC6CFA"/>
    <w:rsid w:val="00ED0526"/>
    <w:rsid w:val="00ED0B65"/>
    <w:rsid w:val="00ED0BC9"/>
    <w:rsid w:val="00ED0EB7"/>
    <w:rsid w:val="00ED14DC"/>
    <w:rsid w:val="00ED272D"/>
    <w:rsid w:val="00ED3A8E"/>
    <w:rsid w:val="00ED4084"/>
    <w:rsid w:val="00ED4135"/>
    <w:rsid w:val="00ED49C7"/>
    <w:rsid w:val="00ED50A4"/>
    <w:rsid w:val="00ED6061"/>
    <w:rsid w:val="00ED6F76"/>
    <w:rsid w:val="00ED7BF1"/>
    <w:rsid w:val="00ED7E73"/>
    <w:rsid w:val="00EE05C5"/>
    <w:rsid w:val="00EE1833"/>
    <w:rsid w:val="00EE2381"/>
    <w:rsid w:val="00EE27BE"/>
    <w:rsid w:val="00EE3520"/>
    <w:rsid w:val="00EE3EF2"/>
    <w:rsid w:val="00EE699A"/>
    <w:rsid w:val="00EE7658"/>
    <w:rsid w:val="00EF02D2"/>
    <w:rsid w:val="00EF0ADB"/>
    <w:rsid w:val="00EF0FD1"/>
    <w:rsid w:val="00EF1CCC"/>
    <w:rsid w:val="00EF2D87"/>
    <w:rsid w:val="00EF33B3"/>
    <w:rsid w:val="00EF41CD"/>
    <w:rsid w:val="00EF441C"/>
    <w:rsid w:val="00EF5F4F"/>
    <w:rsid w:val="00EF6CD4"/>
    <w:rsid w:val="00EF6E12"/>
    <w:rsid w:val="00F02459"/>
    <w:rsid w:val="00F03A2D"/>
    <w:rsid w:val="00F0594A"/>
    <w:rsid w:val="00F067A5"/>
    <w:rsid w:val="00F06DB6"/>
    <w:rsid w:val="00F101EE"/>
    <w:rsid w:val="00F107F8"/>
    <w:rsid w:val="00F1357E"/>
    <w:rsid w:val="00F13A9D"/>
    <w:rsid w:val="00F13EF9"/>
    <w:rsid w:val="00F13FB3"/>
    <w:rsid w:val="00F14BBB"/>
    <w:rsid w:val="00F1559C"/>
    <w:rsid w:val="00F165A7"/>
    <w:rsid w:val="00F16D1B"/>
    <w:rsid w:val="00F171E9"/>
    <w:rsid w:val="00F17281"/>
    <w:rsid w:val="00F1764F"/>
    <w:rsid w:val="00F20307"/>
    <w:rsid w:val="00F207D8"/>
    <w:rsid w:val="00F20EFB"/>
    <w:rsid w:val="00F214C0"/>
    <w:rsid w:val="00F22E7F"/>
    <w:rsid w:val="00F24B1E"/>
    <w:rsid w:val="00F26194"/>
    <w:rsid w:val="00F2678F"/>
    <w:rsid w:val="00F27A1A"/>
    <w:rsid w:val="00F27DEF"/>
    <w:rsid w:val="00F30EFC"/>
    <w:rsid w:val="00F3168E"/>
    <w:rsid w:val="00F3268E"/>
    <w:rsid w:val="00F32C85"/>
    <w:rsid w:val="00F33702"/>
    <w:rsid w:val="00F33A94"/>
    <w:rsid w:val="00F34581"/>
    <w:rsid w:val="00F35546"/>
    <w:rsid w:val="00F358C5"/>
    <w:rsid w:val="00F36134"/>
    <w:rsid w:val="00F36818"/>
    <w:rsid w:val="00F36D99"/>
    <w:rsid w:val="00F37050"/>
    <w:rsid w:val="00F37898"/>
    <w:rsid w:val="00F37912"/>
    <w:rsid w:val="00F4017A"/>
    <w:rsid w:val="00F40433"/>
    <w:rsid w:val="00F40D21"/>
    <w:rsid w:val="00F44BBA"/>
    <w:rsid w:val="00F4790D"/>
    <w:rsid w:val="00F516C9"/>
    <w:rsid w:val="00F529A1"/>
    <w:rsid w:val="00F52C07"/>
    <w:rsid w:val="00F5431F"/>
    <w:rsid w:val="00F5503A"/>
    <w:rsid w:val="00F555C3"/>
    <w:rsid w:val="00F5566C"/>
    <w:rsid w:val="00F564A4"/>
    <w:rsid w:val="00F56B62"/>
    <w:rsid w:val="00F57304"/>
    <w:rsid w:val="00F578A1"/>
    <w:rsid w:val="00F600D7"/>
    <w:rsid w:val="00F60A18"/>
    <w:rsid w:val="00F60FAA"/>
    <w:rsid w:val="00F61CBB"/>
    <w:rsid w:val="00F61DCB"/>
    <w:rsid w:val="00F62504"/>
    <w:rsid w:val="00F62964"/>
    <w:rsid w:val="00F63357"/>
    <w:rsid w:val="00F6365C"/>
    <w:rsid w:val="00F651CA"/>
    <w:rsid w:val="00F6520B"/>
    <w:rsid w:val="00F666CF"/>
    <w:rsid w:val="00F6711A"/>
    <w:rsid w:val="00F67175"/>
    <w:rsid w:val="00F70A7B"/>
    <w:rsid w:val="00F712EC"/>
    <w:rsid w:val="00F7216D"/>
    <w:rsid w:val="00F75A9D"/>
    <w:rsid w:val="00F76AD1"/>
    <w:rsid w:val="00F77174"/>
    <w:rsid w:val="00F77BBA"/>
    <w:rsid w:val="00F812B5"/>
    <w:rsid w:val="00F822D3"/>
    <w:rsid w:val="00F8263D"/>
    <w:rsid w:val="00F8311E"/>
    <w:rsid w:val="00F833E1"/>
    <w:rsid w:val="00F8382E"/>
    <w:rsid w:val="00F83A35"/>
    <w:rsid w:val="00F83D1F"/>
    <w:rsid w:val="00F83E06"/>
    <w:rsid w:val="00F84260"/>
    <w:rsid w:val="00F8454A"/>
    <w:rsid w:val="00F847C7"/>
    <w:rsid w:val="00F858A9"/>
    <w:rsid w:val="00F86C5B"/>
    <w:rsid w:val="00F87734"/>
    <w:rsid w:val="00F87C68"/>
    <w:rsid w:val="00F87CEF"/>
    <w:rsid w:val="00F9003C"/>
    <w:rsid w:val="00F90541"/>
    <w:rsid w:val="00F90D22"/>
    <w:rsid w:val="00F92771"/>
    <w:rsid w:val="00F93925"/>
    <w:rsid w:val="00F94705"/>
    <w:rsid w:val="00F968DB"/>
    <w:rsid w:val="00F975D4"/>
    <w:rsid w:val="00F97A05"/>
    <w:rsid w:val="00FA0C41"/>
    <w:rsid w:val="00FA11A3"/>
    <w:rsid w:val="00FA249B"/>
    <w:rsid w:val="00FA2A8B"/>
    <w:rsid w:val="00FA326A"/>
    <w:rsid w:val="00FA32DA"/>
    <w:rsid w:val="00FA47B7"/>
    <w:rsid w:val="00FA63A5"/>
    <w:rsid w:val="00FA7755"/>
    <w:rsid w:val="00FA7A3F"/>
    <w:rsid w:val="00FB3310"/>
    <w:rsid w:val="00FB355D"/>
    <w:rsid w:val="00FB4D7C"/>
    <w:rsid w:val="00FC0B5B"/>
    <w:rsid w:val="00FC0E68"/>
    <w:rsid w:val="00FC15D1"/>
    <w:rsid w:val="00FC229B"/>
    <w:rsid w:val="00FC359E"/>
    <w:rsid w:val="00FC3729"/>
    <w:rsid w:val="00FC373F"/>
    <w:rsid w:val="00FC4B09"/>
    <w:rsid w:val="00FC4F14"/>
    <w:rsid w:val="00FC7205"/>
    <w:rsid w:val="00FC7CCB"/>
    <w:rsid w:val="00FD1B26"/>
    <w:rsid w:val="00FD42BA"/>
    <w:rsid w:val="00FD4CE9"/>
    <w:rsid w:val="00FD5A0D"/>
    <w:rsid w:val="00FD5CA2"/>
    <w:rsid w:val="00FD6A79"/>
    <w:rsid w:val="00FD6BAD"/>
    <w:rsid w:val="00FE09BF"/>
    <w:rsid w:val="00FE3990"/>
    <w:rsid w:val="00FE3F15"/>
    <w:rsid w:val="00FE4F04"/>
    <w:rsid w:val="00FE4FCC"/>
    <w:rsid w:val="00FE55EB"/>
    <w:rsid w:val="00FE573A"/>
    <w:rsid w:val="00FE7D20"/>
    <w:rsid w:val="00FF156F"/>
    <w:rsid w:val="00FF3648"/>
    <w:rsid w:val="00FF4923"/>
    <w:rsid w:val="00FF545A"/>
    <w:rsid w:val="00FF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aliases w:val="1 уровень оглавления"/>
    <w:qFormat/>
    <w:rsid w:val="005A60BC"/>
    <w:pPr>
      <w:spacing w:line="276" w:lineRule="auto"/>
      <w:ind w:firstLine="709"/>
      <w:jc w:val="both"/>
    </w:pPr>
    <w:rPr>
      <w:sz w:val="22"/>
      <w:szCs w:val="22"/>
    </w:rPr>
  </w:style>
  <w:style w:type="paragraph" w:styleId="13">
    <w:name w:val="heading 1"/>
    <w:basedOn w:val="a5"/>
    <w:next w:val="a5"/>
    <w:link w:val="14"/>
    <w:uiPriority w:val="9"/>
    <w:qFormat/>
    <w:rsid w:val="0019780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5"/>
    <w:next w:val="a5"/>
    <w:link w:val="22"/>
    <w:uiPriority w:val="9"/>
    <w:unhideWhenUsed/>
    <w:qFormat/>
    <w:rsid w:val="0019780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5"/>
    <w:next w:val="a5"/>
    <w:link w:val="31"/>
    <w:uiPriority w:val="9"/>
    <w:semiHidden/>
    <w:unhideWhenUsed/>
    <w:qFormat/>
    <w:rsid w:val="00880A5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List Paragraph"/>
    <w:basedOn w:val="a5"/>
    <w:uiPriority w:val="34"/>
    <w:qFormat/>
    <w:rsid w:val="00D32C71"/>
    <w:pPr>
      <w:ind w:left="720"/>
      <w:contextualSpacing/>
    </w:pPr>
  </w:style>
  <w:style w:type="paragraph" w:styleId="aa">
    <w:name w:val="header"/>
    <w:basedOn w:val="a5"/>
    <w:link w:val="ab"/>
    <w:uiPriority w:val="99"/>
    <w:semiHidden/>
    <w:unhideWhenUsed/>
    <w:rsid w:val="00815B1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6"/>
    <w:link w:val="aa"/>
    <w:uiPriority w:val="99"/>
    <w:semiHidden/>
    <w:rsid w:val="00815B1D"/>
  </w:style>
  <w:style w:type="paragraph" w:styleId="ac">
    <w:name w:val="footer"/>
    <w:basedOn w:val="a5"/>
    <w:link w:val="ad"/>
    <w:uiPriority w:val="99"/>
    <w:unhideWhenUsed/>
    <w:rsid w:val="00815B1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6"/>
    <w:link w:val="ac"/>
    <w:uiPriority w:val="99"/>
    <w:rsid w:val="00815B1D"/>
  </w:style>
  <w:style w:type="paragraph" w:customStyle="1" w:styleId="ae">
    <w:name w:val="Основной текст содержания"/>
    <w:basedOn w:val="a5"/>
    <w:qFormat/>
    <w:rsid w:val="00815B1D"/>
    <w:pPr>
      <w:ind w:left="1134" w:hanging="567"/>
    </w:pPr>
    <w:rPr>
      <w:rFonts w:ascii="Times New Roman" w:hAnsi="Times New Roman"/>
      <w:sz w:val="28"/>
      <w:szCs w:val="28"/>
      <w:lang w:eastAsia="ar-SA"/>
    </w:rPr>
  </w:style>
  <w:style w:type="paragraph" w:customStyle="1" w:styleId="af">
    <w:name w:val="Основной текст пояснительной записки"/>
    <w:basedOn w:val="a5"/>
    <w:qFormat/>
    <w:rsid w:val="00E2680D"/>
    <w:rPr>
      <w:rFonts w:ascii="Times New Roman" w:hAnsi="Times New Roman"/>
      <w:sz w:val="28"/>
      <w:szCs w:val="28"/>
      <w:lang w:eastAsia="ar-SA"/>
    </w:rPr>
  </w:style>
  <w:style w:type="table" w:styleId="af0">
    <w:name w:val="Table Grid"/>
    <w:basedOn w:val="a7"/>
    <w:uiPriority w:val="59"/>
    <w:rsid w:val="00793F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411B49"/>
    <w:pPr>
      <w:numPr>
        <w:numId w:val="1"/>
      </w:numPr>
    </w:pPr>
  </w:style>
  <w:style w:type="numbering" w:customStyle="1" w:styleId="2">
    <w:name w:val="Стиль2"/>
    <w:uiPriority w:val="99"/>
    <w:rsid w:val="00481FD0"/>
    <w:pPr>
      <w:numPr>
        <w:numId w:val="2"/>
      </w:numPr>
    </w:pPr>
  </w:style>
  <w:style w:type="numbering" w:customStyle="1" w:styleId="3">
    <w:name w:val="Стиль3"/>
    <w:uiPriority w:val="99"/>
    <w:rsid w:val="00835C89"/>
    <w:pPr>
      <w:numPr>
        <w:numId w:val="3"/>
      </w:numPr>
    </w:pPr>
  </w:style>
  <w:style w:type="paragraph" w:customStyle="1" w:styleId="af1">
    <w:name w:val="Стиль таблицы"/>
    <w:basedOn w:val="af"/>
    <w:qFormat/>
    <w:rsid w:val="002A0F56"/>
    <w:pPr>
      <w:spacing w:line="240" w:lineRule="auto"/>
      <w:ind w:firstLine="0"/>
      <w:jc w:val="center"/>
    </w:pPr>
    <w:rPr>
      <w:sz w:val="24"/>
      <w:szCs w:val="24"/>
    </w:rPr>
  </w:style>
  <w:style w:type="paragraph" w:customStyle="1" w:styleId="af2">
    <w:name w:val="Заголовки томов"/>
    <w:basedOn w:val="a5"/>
    <w:qFormat/>
    <w:rsid w:val="00D0434C"/>
    <w:pPr>
      <w:suppressAutoHyphens/>
      <w:jc w:val="center"/>
    </w:pPr>
    <w:rPr>
      <w:rFonts w:ascii="Times New Roman" w:hAnsi="Times New Roman"/>
      <w:b/>
      <w:caps/>
      <w:sz w:val="32"/>
      <w:szCs w:val="32"/>
      <w:lang w:eastAsia="ar-SA"/>
    </w:rPr>
  </w:style>
  <w:style w:type="paragraph" w:customStyle="1" w:styleId="a0">
    <w:name w:val="нумерованный список"/>
    <w:basedOn w:val="af"/>
    <w:qFormat/>
    <w:rsid w:val="00E416A2"/>
    <w:pPr>
      <w:numPr>
        <w:numId w:val="4"/>
      </w:numPr>
    </w:pPr>
  </w:style>
  <w:style w:type="paragraph" w:customStyle="1" w:styleId="10">
    <w:name w:val="маркированный список 1 уровня"/>
    <w:basedOn w:val="af"/>
    <w:qFormat/>
    <w:rsid w:val="00E416A2"/>
    <w:pPr>
      <w:numPr>
        <w:numId w:val="5"/>
      </w:numPr>
    </w:pPr>
  </w:style>
  <w:style w:type="paragraph" w:customStyle="1" w:styleId="a4">
    <w:name w:val="список с точками"/>
    <w:basedOn w:val="af"/>
    <w:qFormat/>
    <w:rsid w:val="00E416A2"/>
    <w:pPr>
      <w:numPr>
        <w:numId w:val="6"/>
      </w:numPr>
    </w:pPr>
  </w:style>
  <w:style w:type="paragraph" w:customStyle="1" w:styleId="20">
    <w:name w:val="списко 2 уровня с тире"/>
    <w:basedOn w:val="af"/>
    <w:qFormat/>
    <w:rsid w:val="00E416A2"/>
    <w:pPr>
      <w:numPr>
        <w:ilvl w:val="1"/>
        <w:numId w:val="7"/>
      </w:numPr>
    </w:pPr>
  </w:style>
  <w:style w:type="paragraph" w:customStyle="1" w:styleId="af3">
    <w:name w:val="подзаголовки"/>
    <w:basedOn w:val="af"/>
    <w:qFormat/>
    <w:rsid w:val="003C0193"/>
    <w:pPr>
      <w:suppressAutoHyphens/>
      <w:ind w:firstLine="0"/>
      <w:jc w:val="center"/>
    </w:pPr>
    <w:rPr>
      <w:b/>
    </w:rPr>
  </w:style>
  <w:style w:type="paragraph" w:customStyle="1" w:styleId="af4">
    <w:name w:val="подзаголовки таблиц"/>
    <w:basedOn w:val="af"/>
    <w:qFormat/>
    <w:rsid w:val="00CC4B5B"/>
    <w:pPr>
      <w:spacing w:line="240" w:lineRule="auto"/>
      <w:ind w:firstLine="0"/>
      <w:jc w:val="center"/>
    </w:pPr>
    <w:rPr>
      <w:b/>
      <w:sz w:val="24"/>
      <w:szCs w:val="24"/>
    </w:rPr>
  </w:style>
  <w:style w:type="paragraph" w:customStyle="1" w:styleId="4">
    <w:name w:val="Стиль4"/>
    <w:basedOn w:val="af4"/>
    <w:rsid w:val="00CC4B5B"/>
  </w:style>
  <w:style w:type="paragraph" w:customStyle="1" w:styleId="af5">
    <w:name w:val="заголовки таблиц"/>
    <w:basedOn w:val="af3"/>
    <w:qFormat/>
    <w:rsid w:val="00576818"/>
  </w:style>
  <w:style w:type="paragraph" w:customStyle="1" w:styleId="af6">
    <w:name w:val="Стиль таблицы по правому краю"/>
    <w:basedOn w:val="af1"/>
    <w:qFormat/>
    <w:rsid w:val="00ED7BF1"/>
    <w:pPr>
      <w:jc w:val="both"/>
    </w:pPr>
  </w:style>
  <w:style w:type="paragraph" w:styleId="af7">
    <w:name w:val="Subtitle"/>
    <w:basedOn w:val="a5"/>
    <w:next w:val="a5"/>
    <w:link w:val="af8"/>
    <w:uiPriority w:val="11"/>
    <w:qFormat/>
    <w:rsid w:val="0019780B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6"/>
    <w:link w:val="af7"/>
    <w:uiPriority w:val="11"/>
    <w:rsid w:val="0019780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2">
    <w:name w:val="Заголовок 2 Знак"/>
    <w:basedOn w:val="a6"/>
    <w:link w:val="21"/>
    <w:uiPriority w:val="9"/>
    <w:rsid w:val="001978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4">
    <w:name w:val="Заголовок 1 Знак"/>
    <w:basedOn w:val="a6"/>
    <w:link w:val="13"/>
    <w:uiPriority w:val="9"/>
    <w:rsid w:val="001978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9">
    <w:name w:val="выделение"/>
    <w:basedOn w:val="af"/>
    <w:rsid w:val="00034840"/>
    <w:rPr>
      <w:color w:val="C00000"/>
    </w:rPr>
  </w:style>
  <w:style w:type="paragraph" w:styleId="afa">
    <w:name w:val="Balloon Text"/>
    <w:basedOn w:val="a5"/>
    <w:link w:val="afb"/>
    <w:uiPriority w:val="99"/>
    <w:semiHidden/>
    <w:unhideWhenUsed/>
    <w:rsid w:val="004972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6"/>
    <w:link w:val="afa"/>
    <w:uiPriority w:val="99"/>
    <w:semiHidden/>
    <w:rsid w:val="004972EA"/>
    <w:rPr>
      <w:rFonts w:ascii="Tahoma" w:hAnsi="Tahoma" w:cs="Tahoma"/>
      <w:sz w:val="16"/>
      <w:szCs w:val="16"/>
    </w:rPr>
  </w:style>
  <w:style w:type="paragraph" w:styleId="afc">
    <w:name w:val="No Spacing"/>
    <w:uiPriority w:val="1"/>
    <w:qFormat/>
    <w:rsid w:val="00506D97"/>
    <w:rPr>
      <w:rFonts w:eastAsia="Calibri"/>
      <w:sz w:val="22"/>
      <w:szCs w:val="22"/>
      <w:lang w:eastAsia="en-US"/>
    </w:rPr>
  </w:style>
  <w:style w:type="paragraph" w:customStyle="1" w:styleId="afd">
    <w:name w:val="Знак Знак Знак"/>
    <w:basedOn w:val="a5"/>
    <w:rsid w:val="00ED0EB7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5"/>
    <w:link w:val="24"/>
    <w:rsid w:val="00D55230"/>
    <w:pPr>
      <w:spacing w:line="240" w:lineRule="auto"/>
      <w:ind w:firstLine="360"/>
    </w:pPr>
    <w:rPr>
      <w:rFonts w:ascii="Times New Roman" w:hAnsi="Times New Roman"/>
      <w:b/>
      <w:sz w:val="28"/>
      <w:szCs w:val="24"/>
    </w:rPr>
  </w:style>
  <w:style w:type="character" w:customStyle="1" w:styleId="24">
    <w:name w:val="Основной текст с отступом 2 Знак"/>
    <w:basedOn w:val="a6"/>
    <w:link w:val="23"/>
    <w:rsid w:val="00D55230"/>
    <w:rPr>
      <w:rFonts w:ascii="Times New Roman" w:eastAsia="Times New Roman" w:hAnsi="Times New Roman" w:cs="Times New Roman"/>
      <w:b/>
      <w:sz w:val="28"/>
      <w:szCs w:val="24"/>
    </w:rPr>
  </w:style>
  <w:style w:type="paragraph" w:styleId="afe">
    <w:name w:val="Body Text Indent"/>
    <w:basedOn w:val="a5"/>
    <w:link w:val="aff"/>
    <w:rsid w:val="00322733"/>
    <w:pPr>
      <w:spacing w:after="120" w:line="240" w:lineRule="auto"/>
      <w:ind w:left="283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f">
    <w:name w:val="Основной текст с отступом Знак"/>
    <w:basedOn w:val="a6"/>
    <w:link w:val="afe"/>
    <w:rsid w:val="00322733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выделение в тексте"/>
    <w:basedOn w:val="af3"/>
    <w:qFormat/>
    <w:rsid w:val="00F555C3"/>
    <w:pPr>
      <w:suppressAutoHyphens w:val="0"/>
      <w:ind w:firstLine="709"/>
      <w:jc w:val="both"/>
    </w:pPr>
  </w:style>
  <w:style w:type="paragraph" w:styleId="aff1">
    <w:name w:val="Normal (Web)"/>
    <w:basedOn w:val="a5"/>
    <w:uiPriority w:val="99"/>
    <w:semiHidden/>
    <w:unhideWhenUsed/>
    <w:rsid w:val="002E036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A702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Document Map"/>
    <w:basedOn w:val="a5"/>
    <w:link w:val="aff3"/>
    <w:uiPriority w:val="99"/>
    <w:semiHidden/>
    <w:unhideWhenUsed/>
    <w:rsid w:val="00DB30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6"/>
    <w:link w:val="aff2"/>
    <w:uiPriority w:val="99"/>
    <w:semiHidden/>
    <w:rsid w:val="00DB30C1"/>
    <w:rPr>
      <w:rFonts w:ascii="Tahoma" w:hAnsi="Tahoma" w:cs="Tahoma"/>
      <w:sz w:val="16"/>
      <w:szCs w:val="16"/>
    </w:rPr>
  </w:style>
  <w:style w:type="paragraph" w:customStyle="1" w:styleId="25">
    <w:name w:val="Знак2 Знак Знак Знак"/>
    <w:basedOn w:val="a5"/>
    <w:rsid w:val="00054B40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ff4">
    <w:name w:val="caption"/>
    <w:basedOn w:val="a5"/>
    <w:next w:val="a5"/>
    <w:uiPriority w:val="35"/>
    <w:semiHidden/>
    <w:unhideWhenUsed/>
    <w:qFormat/>
    <w:rsid w:val="00054B40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aff5">
    <w:name w:val="footnote text"/>
    <w:basedOn w:val="a5"/>
    <w:link w:val="aff6"/>
    <w:uiPriority w:val="99"/>
    <w:semiHidden/>
    <w:unhideWhenUsed/>
    <w:rsid w:val="00CD27A1"/>
    <w:pPr>
      <w:spacing w:line="240" w:lineRule="auto"/>
    </w:pPr>
    <w:rPr>
      <w:sz w:val="20"/>
      <w:szCs w:val="20"/>
    </w:rPr>
  </w:style>
  <w:style w:type="character" w:customStyle="1" w:styleId="aff6">
    <w:name w:val="Текст сноски Знак"/>
    <w:basedOn w:val="a6"/>
    <w:link w:val="aff5"/>
    <w:uiPriority w:val="99"/>
    <w:semiHidden/>
    <w:rsid w:val="00CD27A1"/>
    <w:rPr>
      <w:sz w:val="20"/>
      <w:szCs w:val="20"/>
    </w:rPr>
  </w:style>
  <w:style w:type="character" w:styleId="aff7">
    <w:name w:val="footnote reference"/>
    <w:basedOn w:val="a6"/>
    <w:uiPriority w:val="99"/>
    <w:unhideWhenUsed/>
    <w:rsid w:val="00CD27A1"/>
    <w:rPr>
      <w:vertAlign w:val="superscript"/>
    </w:rPr>
  </w:style>
  <w:style w:type="paragraph" w:styleId="15">
    <w:name w:val="toc 1"/>
    <w:basedOn w:val="a5"/>
    <w:next w:val="a5"/>
    <w:autoRedefine/>
    <w:uiPriority w:val="39"/>
    <w:unhideWhenUsed/>
    <w:rsid w:val="009B088E"/>
    <w:pPr>
      <w:tabs>
        <w:tab w:val="right" w:leader="dot" w:pos="9345"/>
      </w:tabs>
      <w:spacing w:after="100"/>
      <w:ind w:firstLine="0"/>
    </w:pPr>
  </w:style>
  <w:style w:type="paragraph" w:styleId="26">
    <w:name w:val="toc 2"/>
    <w:basedOn w:val="a5"/>
    <w:next w:val="a5"/>
    <w:autoRedefine/>
    <w:uiPriority w:val="39"/>
    <w:unhideWhenUsed/>
    <w:rsid w:val="009B088E"/>
    <w:pPr>
      <w:tabs>
        <w:tab w:val="right" w:leader="dot" w:pos="9345"/>
      </w:tabs>
      <w:spacing w:after="100"/>
      <w:ind w:left="284" w:firstLine="0"/>
    </w:pPr>
  </w:style>
  <w:style w:type="paragraph" w:styleId="32">
    <w:name w:val="toc 3"/>
    <w:basedOn w:val="a5"/>
    <w:next w:val="a5"/>
    <w:autoRedefine/>
    <w:uiPriority w:val="39"/>
    <w:unhideWhenUsed/>
    <w:rsid w:val="00F36D99"/>
    <w:pPr>
      <w:spacing w:after="100"/>
      <w:ind w:left="440" w:firstLine="0"/>
      <w:jc w:val="left"/>
    </w:pPr>
  </w:style>
  <w:style w:type="paragraph" w:styleId="40">
    <w:name w:val="toc 4"/>
    <w:basedOn w:val="a5"/>
    <w:next w:val="a5"/>
    <w:autoRedefine/>
    <w:uiPriority w:val="39"/>
    <w:unhideWhenUsed/>
    <w:rsid w:val="00F36D99"/>
    <w:pPr>
      <w:spacing w:after="100"/>
      <w:ind w:left="660" w:firstLine="0"/>
      <w:jc w:val="left"/>
    </w:pPr>
  </w:style>
  <w:style w:type="paragraph" w:styleId="5">
    <w:name w:val="toc 5"/>
    <w:basedOn w:val="a5"/>
    <w:next w:val="a5"/>
    <w:autoRedefine/>
    <w:uiPriority w:val="39"/>
    <w:unhideWhenUsed/>
    <w:rsid w:val="00F36D99"/>
    <w:pPr>
      <w:spacing w:after="100"/>
      <w:ind w:left="880" w:firstLine="0"/>
      <w:jc w:val="left"/>
    </w:pPr>
  </w:style>
  <w:style w:type="paragraph" w:styleId="6">
    <w:name w:val="toc 6"/>
    <w:basedOn w:val="a5"/>
    <w:next w:val="a5"/>
    <w:autoRedefine/>
    <w:uiPriority w:val="39"/>
    <w:unhideWhenUsed/>
    <w:rsid w:val="00F36D99"/>
    <w:pPr>
      <w:spacing w:after="100"/>
      <w:ind w:left="1100" w:firstLine="0"/>
      <w:jc w:val="left"/>
    </w:pPr>
  </w:style>
  <w:style w:type="paragraph" w:styleId="7">
    <w:name w:val="toc 7"/>
    <w:basedOn w:val="a5"/>
    <w:next w:val="a5"/>
    <w:autoRedefine/>
    <w:uiPriority w:val="39"/>
    <w:unhideWhenUsed/>
    <w:rsid w:val="00F36D99"/>
    <w:pPr>
      <w:spacing w:after="100"/>
      <w:ind w:left="1320" w:firstLine="0"/>
      <w:jc w:val="left"/>
    </w:pPr>
  </w:style>
  <w:style w:type="paragraph" w:styleId="8">
    <w:name w:val="toc 8"/>
    <w:basedOn w:val="a5"/>
    <w:next w:val="a5"/>
    <w:autoRedefine/>
    <w:uiPriority w:val="39"/>
    <w:unhideWhenUsed/>
    <w:rsid w:val="00F36D99"/>
    <w:pPr>
      <w:spacing w:after="100"/>
      <w:ind w:left="1540" w:firstLine="0"/>
      <w:jc w:val="left"/>
    </w:pPr>
  </w:style>
  <w:style w:type="paragraph" w:styleId="9">
    <w:name w:val="toc 9"/>
    <w:basedOn w:val="a5"/>
    <w:next w:val="a5"/>
    <w:autoRedefine/>
    <w:uiPriority w:val="39"/>
    <w:unhideWhenUsed/>
    <w:rsid w:val="00F36D99"/>
    <w:pPr>
      <w:spacing w:after="100"/>
      <w:ind w:left="1760" w:firstLine="0"/>
      <w:jc w:val="left"/>
    </w:pPr>
  </w:style>
  <w:style w:type="character" w:styleId="aff8">
    <w:name w:val="Hyperlink"/>
    <w:basedOn w:val="a6"/>
    <w:uiPriority w:val="99"/>
    <w:unhideWhenUsed/>
    <w:rsid w:val="00F36D99"/>
    <w:rPr>
      <w:color w:val="0000FF"/>
      <w:u w:val="single"/>
    </w:rPr>
  </w:style>
  <w:style w:type="character" w:customStyle="1" w:styleId="31">
    <w:name w:val="Заголовок 3 Знак"/>
    <w:basedOn w:val="a6"/>
    <w:link w:val="30"/>
    <w:uiPriority w:val="9"/>
    <w:semiHidden/>
    <w:rsid w:val="00880A50"/>
    <w:rPr>
      <w:rFonts w:ascii="Cambria" w:eastAsia="Times New Roman" w:hAnsi="Cambria" w:cs="Times New Roman"/>
      <w:b/>
      <w:bCs/>
      <w:color w:val="4F81BD"/>
    </w:rPr>
  </w:style>
  <w:style w:type="paragraph" w:customStyle="1" w:styleId="50">
    <w:name w:val="Стиль5"/>
    <w:basedOn w:val="a9"/>
    <w:qFormat/>
    <w:rsid w:val="00616F1B"/>
    <w:pPr>
      <w:ind w:left="0" w:firstLine="1069"/>
    </w:pPr>
    <w:rPr>
      <w:rFonts w:ascii="Times New Roman" w:hAnsi="Times New Roman"/>
      <w:sz w:val="28"/>
      <w:lang w:eastAsia="ar-SA"/>
    </w:rPr>
  </w:style>
  <w:style w:type="paragraph" w:customStyle="1" w:styleId="12">
    <w:name w:val="маркированный список 1 тома"/>
    <w:basedOn w:val="a9"/>
    <w:qFormat/>
    <w:rsid w:val="0069419F"/>
    <w:pPr>
      <w:numPr>
        <w:numId w:val="8"/>
      </w:numPr>
      <w:ind w:left="0" w:firstLine="709"/>
    </w:pPr>
    <w:rPr>
      <w:rFonts w:ascii="Times New Roman" w:hAnsi="Times New Roman"/>
      <w:sz w:val="28"/>
      <w:lang w:eastAsia="ar-SA"/>
    </w:rPr>
  </w:style>
  <w:style w:type="paragraph" w:customStyle="1" w:styleId="60">
    <w:name w:val="Стиль6"/>
    <w:basedOn w:val="a5"/>
    <w:qFormat/>
    <w:rsid w:val="0075587D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/>
      <w:i/>
      <w:color w:val="1F497D"/>
    </w:rPr>
  </w:style>
  <w:style w:type="paragraph" w:customStyle="1" w:styleId="a2">
    <w:name w:val="маркированный первого уровня"/>
    <w:basedOn w:val="a9"/>
    <w:qFormat/>
    <w:rsid w:val="009B21E0"/>
    <w:pPr>
      <w:numPr>
        <w:numId w:val="10"/>
      </w:numPr>
      <w:spacing w:line="36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a3">
    <w:name w:val="нумерованный второго уровня"/>
    <w:basedOn w:val="a9"/>
    <w:qFormat/>
    <w:rsid w:val="009B21E0"/>
    <w:pPr>
      <w:numPr>
        <w:ilvl w:val="1"/>
        <w:numId w:val="10"/>
      </w:numPr>
    </w:pPr>
    <w:rPr>
      <w:rFonts w:ascii="Times New Roman" w:hAnsi="Times New Roman"/>
      <w:i/>
      <w:sz w:val="28"/>
      <w:szCs w:val="28"/>
      <w:lang w:eastAsia="ar-SA"/>
    </w:rPr>
  </w:style>
  <w:style w:type="paragraph" w:customStyle="1" w:styleId="aff9">
    <w:name w:val="выделение жирным"/>
    <w:basedOn w:val="af"/>
    <w:qFormat/>
    <w:rsid w:val="00E93F0D"/>
    <w:pPr>
      <w:spacing w:line="360" w:lineRule="auto"/>
    </w:pPr>
    <w:rPr>
      <w:b/>
    </w:rPr>
  </w:style>
  <w:style w:type="paragraph" w:customStyle="1" w:styleId="affa">
    <w:name w:val="состав проекта"/>
    <w:basedOn w:val="a9"/>
    <w:qFormat/>
    <w:rsid w:val="00E93F0D"/>
    <w:pPr>
      <w:tabs>
        <w:tab w:val="left" w:pos="709"/>
      </w:tabs>
      <w:snapToGrid w:val="0"/>
      <w:spacing w:line="360" w:lineRule="auto"/>
      <w:ind w:hanging="360"/>
    </w:pPr>
    <w:rPr>
      <w:rFonts w:ascii="Times New Roman" w:hAnsi="Times New Roman"/>
      <w:sz w:val="28"/>
      <w:szCs w:val="28"/>
      <w:lang w:eastAsia="ar-SA"/>
    </w:rPr>
  </w:style>
  <w:style w:type="paragraph" w:customStyle="1" w:styleId="a1">
    <w:name w:val="текст первого тома"/>
    <w:basedOn w:val="a9"/>
    <w:qFormat/>
    <w:rsid w:val="000340BA"/>
    <w:pPr>
      <w:numPr>
        <w:numId w:val="9"/>
      </w:numPr>
      <w:ind w:left="709" w:firstLine="0"/>
    </w:pPr>
    <w:rPr>
      <w:rFonts w:ascii="Times New Roman" w:hAnsi="Times New Roman"/>
      <w:sz w:val="28"/>
      <w:szCs w:val="28"/>
    </w:rPr>
  </w:style>
  <w:style w:type="table" w:customStyle="1" w:styleId="16">
    <w:name w:val="Сетка таблицы1"/>
    <w:basedOn w:val="a7"/>
    <w:next w:val="af0"/>
    <w:uiPriority w:val="59"/>
    <w:rsid w:val="0089418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орядковые номера таблиц"/>
    <w:next w:val="a5"/>
    <w:qFormat/>
    <w:rsid w:val="0089418D"/>
    <w:pPr>
      <w:numPr>
        <w:numId w:val="11"/>
      </w:numPr>
      <w:spacing w:line="276" w:lineRule="auto"/>
      <w:contextualSpacing/>
    </w:pPr>
    <w:rPr>
      <w:rFonts w:ascii="Times New Roman" w:hAnsi="Times New Roman"/>
      <w:sz w:val="24"/>
    </w:rPr>
  </w:style>
  <w:style w:type="paragraph" w:styleId="affb">
    <w:name w:val="TOC Heading"/>
    <w:basedOn w:val="13"/>
    <w:next w:val="a5"/>
    <w:uiPriority w:val="39"/>
    <w:semiHidden/>
    <w:unhideWhenUsed/>
    <w:qFormat/>
    <w:rsid w:val="009B088E"/>
    <w:pPr>
      <w:ind w:firstLine="0"/>
      <w:jc w:val="left"/>
      <w:outlineLvl w:val="9"/>
    </w:pPr>
    <w:rPr>
      <w:lang w:eastAsia="en-US"/>
    </w:rPr>
  </w:style>
  <w:style w:type="paragraph" w:customStyle="1" w:styleId="17">
    <w:name w:val="1 основной текст"/>
    <w:basedOn w:val="a5"/>
    <w:qFormat/>
    <w:rsid w:val="00900E3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1">
    <w:name w:val="1 маркированный список 1 уровень"/>
    <w:basedOn w:val="a5"/>
    <w:qFormat/>
    <w:rsid w:val="00900E31"/>
    <w:pPr>
      <w:numPr>
        <w:numId w:val="12"/>
      </w:numPr>
      <w:autoSpaceDE w:val="0"/>
      <w:autoSpaceDN w:val="0"/>
      <w:adjustRightInd w:val="0"/>
      <w:ind w:left="714" w:hanging="357"/>
    </w:pPr>
    <w:rPr>
      <w:rFonts w:ascii="Times New Roman" w:hAnsi="Times New Roman"/>
      <w:sz w:val="24"/>
      <w:szCs w:val="24"/>
    </w:rPr>
  </w:style>
  <w:style w:type="paragraph" w:customStyle="1" w:styleId="18">
    <w:name w:val="1 жирный курсив"/>
    <w:basedOn w:val="a5"/>
    <w:qFormat/>
    <w:rsid w:val="004D04D7"/>
    <w:pPr>
      <w:suppressAutoHyphens/>
      <w:autoSpaceDE w:val="0"/>
      <w:autoSpaceDN w:val="0"/>
      <w:adjustRightInd w:val="0"/>
    </w:pPr>
    <w:rPr>
      <w:rFonts w:ascii="Times New Roman" w:hAnsi="Times New Roman"/>
      <w:b/>
      <w:i/>
      <w:sz w:val="24"/>
      <w:szCs w:val="24"/>
    </w:rPr>
  </w:style>
  <w:style w:type="paragraph" w:customStyle="1" w:styleId="111">
    <w:name w:val="1 заголовок 1"/>
    <w:basedOn w:val="13"/>
    <w:qFormat/>
    <w:rsid w:val="00D25309"/>
    <w:pPr>
      <w:spacing w:after="240"/>
      <w:jc w:val="center"/>
    </w:pPr>
    <w:rPr>
      <w:sz w:val="24"/>
    </w:rPr>
  </w:style>
  <w:style w:type="paragraph" w:customStyle="1" w:styleId="120">
    <w:name w:val="1 заголовок 2"/>
    <w:basedOn w:val="af"/>
    <w:rsid w:val="005D0E6A"/>
    <w:pPr>
      <w:spacing w:line="360" w:lineRule="auto"/>
      <w:outlineLvl w:val="1"/>
    </w:pPr>
    <w:rPr>
      <w:sz w:val="24"/>
    </w:rPr>
  </w:style>
  <w:style w:type="paragraph" w:customStyle="1" w:styleId="12-2">
    <w:name w:val="1 Заголовок 2-2"/>
    <w:basedOn w:val="a5"/>
    <w:qFormat/>
    <w:rsid w:val="005D0E6A"/>
    <w:rPr>
      <w:sz w:val="24"/>
    </w:rPr>
  </w:style>
  <w:style w:type="paragraph" w:customStyle="1" w:styleId="12-2-2">
    <w:name w:val="1 заголовок 2-2-2"/>
    <w:basedOn w:val="21"/>
    <w:qFormat/>
    <w:rsid w:val="005D0E6A"/>
    <w:rPr>
      <w:rFonts w:ascii="Times New Roman" w:hAnsi="Times New Roman"/>
      <w:sz w:val="24"/>
      <w:szCs w:val="28"/>
      <w:lang w:eastAsia="ar-SA"/>
    </w:rPr>
  </w:style>
  <w:style w:type="paragraph" w:customStyle="1" w:styleId="130">
    <w:name w:val="1 заголовок 3"/>
    <w:basedOn w:val="30"/>
    <w:qFormat/>
    <w:rsid w:val="005D0E6A"/>
    <w:rPr>
      <w:rFonts w:ascii="Times New Roman" w:hAnsi="Times New Roman"/>
      <w:sz w:val="24"/>
      <w:szCs w:val="28"/>
      <w:lang w:eastAsia="ar-SA"/>
    </w:rPr>
  </w:style>
  <w:style w:type="paragraph" w:customStyle="1" w:styleId="19">
    <w:name w:val="1 заголовки таблиц"/>
    <w:basedOn w:val="af3"/>
    <w:qFormat/>
    <w:rsid w:val="00B57E9D"/>
    <w:rPr>
      <w:rFonts w:ascii="Cambria" w:hAnsi="Cambria"/>
      <w:color w:val="4F81BD"/>
      <w:sz w:val="24"/>
    </w:rPr>
  </w:style>
  <w:style w:type="paragraph" w:customStyle="1" w:styleId="1a">
    <w:name w:val="1 стиль таблицы"/>
    <w:basedOn w:val="af"/>
    <w:qFormat/>
    <w:rsid w:val="007A319D"/>
    <w:pPr>
      <w:ind w:firstLine="0"/>
      <w:jc w:val="center"/>
    </w:pPr>
    <w:rPr>
      <w:sz w:val="24"/>
      <w:szCs w:val="24"/>
    </w:rPr>
  </w:style>
  <w:style w:type="paragraph" w:customStyle="1" w:styleId="1b">
    <w:name w:val="1 подзаголовки таблиц"/>
    <w:basedOn w:val="1a"/>
    <w:qFormat/>
    <w:rsid w:val="007A319D"/>
    <w:rPr>
      <w:b/>
    </w:rPr>
  </w:style>
  <w:style w:type="paragraph" w:customStyle="1" w:styleId="1c">
    <w:name w:val="1 стиль таблицы по левому краю"/>
    <w:basedOn w:val="1a"/>
    <w:qFormat/>
    <w:rsid w:val="007A319D"/>
    <w:pPr>
      <w:jc w:val="left"/>
    </w:pPr>
  </w:style>
  <w:style w:type="paragraph" w:customStyle="1" w:styleId="1d">
    <w:name w:val="1 жирный"/>
    <w:basedOn w:val="a9"/>
    <w:qFormat/>
    <w:rsid w:val="006D2518"/>
    <w:pPr>
      <w:spacing w:line="360" w:lineRule="auto"/>
      <w:ind w:left="0"/>
    </w:pPr>
    <w:rPr>
      <w:rFonts w:ascii="Times New Roman" w:hAnsi="Times New Roman"/>
      <w:b/>
      <w:sz w:val="24"/>
      <w:lang w:eastAsia="ar-SA"/>
    </w:rPr>
  </w:style>
  <w:style w:type="paragraph" w:customStyle="1" w:styleId="110">
    <w:name w:val="1 нумерованный список 1 урвоень"/>
    <w:basedOn w:val="a5"/>
    <w:qFormat/>
    <w:rsid w:val="00852FF0"/>
    <w:pPr>
      <w:numPr>
        <w:numId w:val="13"/>
      </w:numPr>
      <w:ind w:left="714" w:hanging="357"/>
    </w:pPr>
    <w:rPr>
      <w:rFonts w:ascii="Times New Roman" w:hAnsi="Times New Roman"/>
      <w:sz w:val="24"/>
      <w:szCs w:val="28"/>
    </w:rPr>
  </w:style>
  <w:style w:type="paragraph" w:customStyle="1" w:styleId="121">
    <w:name w:val="1 маркированный список 2 уровень"/>
    <w:basedOn w:val="10"/>
    <w:qFormat/>
    <w:rsid w:val="00B57E9D"/>
    <w:pPr>
      <w:ind w:hanging="357"/>
    </w:pPr>
    <w:rPr>
      <w:sz w:val="24"/>
    </w:rPr>
  </w:style>
  <w:style w:type="paragraph" w:customStyle="1" w:styleId="affc">
    <w:name w:val="жирный курсив"/>
    <w:basedOn w:val="aff9"/>
    <w:qFormat/>
    <w:rsid w:val="00FD5CA2"/>
    <w:pPr>
      <w:spacing w:line="276" w:lineRule="auto"/>
      <w:ind w:firstLine="539"/>
    </w:pPr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1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654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73459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6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4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99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52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74F5-FA65-43D3-84C9-05A2DF36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40</Pages>
  <Words>9944</Words>
  <Characters>56682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66494</CharactersWithSpaces>
  <SharedDoc>false</SharedDoc>
  <HLinks>
    <vt:vector size="156" baseType="variant">
      <vt:variant>
        <vt:i4>1310778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_Toc268167637</vt:lpwstr>
      </vt:variant>
      <vt:variant>
        <vt:i4>1310778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_Toc268167636</vt:lpwstr>
      </vt:variant>
      <vt:variant>
        <vt:i4>1310778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_Toc268167635</vt:lpwstr>
      </vt:variant>
      <vt:variant>
        <vt:i4>1310778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_Toc268167634</vt:lpwstr>
      </vt:variant>
      <vt:variant>
        <vt:i4>1310778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_Toc268167633</vt:lpwstr>
      </vt:variant>
      <vt:variant>
        <vt:i4>1310778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_Toc268167632</vt:lpwstr>
      </vt:variant>
      <vt:variant>
        <vt:i4>1310778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_Toc268167631</vt:lpwstr>
      </vt:variant>
      <vt:variant>
        <vt:i4>1310778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_Toc268167630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_Toc268167629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_Toc268167628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_Toc268167627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_Toc268167626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_Toc268167625</vt:lpwstr>
      </vt:variant>
      <vt:variant>
        <vt:i4>1376314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_Toc268167624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_Toc268167623</vt:lpwstr>
      </vt:variant>
      <vt:variant>
        <vt:i4>1376314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_Toc268167622</vt:lpwstr>
      </vt:variant>
      <vt:variant>
        <vt:i4>1376314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_Toc268167621</vt:lpwstr>
      </vt:variant>
      <vt:variant>
        <vt:i4>1376314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_Toc268167620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_Toc268167619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_Toc268167618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_Toc268167617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_Toc268167616</vt:lpwstr>
      </vt:variant>
      <vt:variant>
        <vt:i4>1441850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_Toc268167615</vt:lpwstr>
      </vt:variant>
      <vt:variant>
        <vt:i4>1441850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_Toc268167614</vt:lpwstr>
      </vt:variant>
      <vt:variant>
        <vt:i4>1441850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_Toc268167613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_Toc268167612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Анастасия</cp:lastModifiedBy>
  <cp:revision>55</cp:revision>
  <cp:lastPrinted>2012-07-27T05:58:00Z</cp:lastPrinted>
  <dcterms:created xsi:type="dcterms:W3CDTF">2010-08-03T12:42:00Z</dcterms:created>
  <dcterms:modified xsi:type="dcterms:W3CDTF">2012-07-27T07:05:00Z</dcterms:modified>
</cp:coreProperties>
</file>